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776BA" w14:textId="61317EC5" w:rsidR="0002515E" w:rsidRPr="0002515E" w:rsidRDefault="0002515E" w:rsidP="0002515E">
      <w:pPr>
        <w:spacing w:line="240" w:lineRule="auto"/>
        <w:rPr>
          <w:rFonts w:ascii="Calibri" w:eastAsia="Times New Roman" w:hAnsi="Calibri" w:cs="Calibri"/>
          <w:sz w:val="28"/>
          <w:szCs w:val="28"/>
        </w:rPr>
      </w:pPr>
      <w:r w:rsidRPr="0002515E">
        <w:rPr>
          <w:rFonts w:ascii="Calibri" w:eastAsia="Times New Roman" w:hAnsi="Calibri" w:cs="Calibri"/>
          <w:b/>
          <w:bCs/>
          <w:sz w:val="28"/>
          <w:szCs w:val="28"/>
          <w:u w:val="single"/>
        </w:rPr>
        <w:t>Whiskey House</w:t>
      </w:r>
      <w:r>
        <w:rPr>
          <w:rFonts w:ascii="Calibri" w:eastAsia="Times New Roman" w:hAnsi="Calibri" w:cs="Calibri"/>
          <w:b/>
          <w:bCs/>
          <w:sz w:val="28"/>
          <w:szCs w:val="28"/>
          <w:u w:val="single"/>
        </w:rPr>
        <w:t xml:space="preserve"> of Kentucky</w:t>
      </w:r>
      <w:r w:rsidRPr="0002515E">
        <w:rPr>
          <w:rFonts w:ascii="Calibri" w:eastAsia="Times New Roman" w:hAnsi="Calibri" w:cs="Calibri"/>
          <w:b/>
          <w:bCs/>
          <w:sz w:val="28"/>
          <w:szCs w:val="28"/>
        </w:rPr>
        <w:t xml:space="preserve">: </w:t>
      </w:r>
      <w:r w:rsidRPr="0002515E">
        <w:rPr>
          <w:rFonts w:ascii="Calibri" w:eastAsia="Times New Roman" w:hAnsi="Calibri" w:cs="Calibri"/>
          <w:b/>
          <w:bCs/>
          <w:sz w:val="28"/>
          <w:szCs w:val="28"/>
          <w:u w:val="single"/>
        </w:rPr>
        <w:t>Digital Strategy</w:t>
      </w:r>
    </w:p>
    <w:p w14:paraId="217E15EF" w14:textId="254A5D59" w:rsidR="0002515E" w:rsidRPr="0002515E" w:rsidRDefault="0002515E" w:rsidP="0002515E">
      <w:pPr>
        <w:pStyle w:val="NormalWeb"/>
        <w:spacing w:before="0" w:beforeAutospacing="0" w:after="160" w:afterAutospacing="0"/>
        <w:rPr>
          <w:rFonts w:ascii="Calibri" w:hAnsi="Calibri" w:cs="Calibri"/>
        </w:rPr>
      </w:pPr>
      <w:r>
        <w:rPr>
          <w:rFonts w:ascii="Calibri" w:hAnsi="Calibri" w:cs="Calibri"/>
        </w:rPr>
        <w:t>WHK</w:t>
      </w:r>
      <w:r w:rsidRPr="0002515E">
        <w:rPr>
          <w:rFonts w:ascii="Calibri" w:hAnsi="Calibri" w:cs="Calibri"/>
        </w:rPr>
        <w:t xml:space="preserve"> is committed to effectively automating business processes and developing digital infrastructure. Allowing the business to capitalize on new and emerging technologies as they become relevant to our needs. By defining minimum technical and architecture standards: we can reduce technical debt, leverage our digital infrastructure to create tools, and provide access to all nodes within the system to produce and consume information. Using </w:t>
      </w:r>
      <w:r w:rsidR="00155062">
        <w:rPr>
          <w:rFonts w:ascii="Calibri" w:hAnsi="Calibri" w:cs="Calibri"/>
        </w:rPr>
        <w:t>reliable</w:t>
      </w:r>
      <w:r w:rsidRPr="0002515E">
        <w:rPr>
          <w:rFonts w:ascii="Calibri" w:hAnsi="Calibri" w:cs="Calibri"/>
        </w:rPr>
        <w:t xml:space="preserve"> and unified data and </w:t>
      </w:r>
      <w:r w:rsidR="0032021B">
        <w:rPr>
          <w:rFonts w:ascii="Calibri" w:hAnsi="Calibri" w:cs="Calibri"/>
        </w:rPr>
        <w:t xml:space="preserve">data derived insights </w:t>
      </w:r>
      <w:r w:rsidRPr="0002515E">
        <w:rPr>
          <w:rFonts w:ascii="Calibri" w:hAnsi="Calibri" w:cs="Calibri"/>
        </w:rPr>
        <w:t>from our processes to drive efficient and effective real-time decision-making</w:t>
      </w:r>
      <w:r w:rsidR="0032021B">
        <w:rPr>
          <w:rFonts w:ascii="Calibri" w:hAnsi="Calibri" w:cs="Calibri"/>
        </w:rPr>
        <w:t xml:space="preserve">, </w:t>
      </w:r>
      <w:r w:rsidR="0032021B" w:rsidRPr="0002515E">
        <w:rPr>
          <w:rFonts w:ascii="Calibri" w:hAnsi="Calibri" w:cs="Calibri"/>
        </w:rPr>
        <w:t>empowering</w:t>
      </w:r>
      <w:r w:rsidRPr="0002515E">
        <w:rPr>
          <w:rFonts w:ascii="Calibri" w:hAnsi="Calibri" w:cs="Calibri"/>
        </w:rPr>
        <w:t xml:space="preserve"> all stakeholders with the ability to solve their own problems. Working as a team to achieve these goals, we will approach challenges with an</w:t>
      </w:r>
      <w:r w:rsidR="0032021B">
        <w:rPr>
          <w:rFonts w:ascii="Calibri" w:hAnsi="Calibri" w:cs="Calibri"/>
        </w:rPr>
        <w:t xml:space="preserve"> open and</w:t>
      </w:r>
      <w:r w:rsidRPr="0002515E">
        <w:rPr>
          <w:rFonts w:ascii="Calibri" w:hAnsi="Calibri" w:cs="Calibri"/>
        </w:rPr>
        <w:t xml:space="preserve"> agile mindset focused on continuous improvement.</w:t>
      </w:r>
      <w:r w:rsidR="0032021B">
        <w:rPr>
          <w:rFonts w:ascii="Calibri" w:hAnsi="Calibri" w:cs="Calibri"/>
        </w:rPr>
        <w:t xml:space="preserve">  With the intent to </w:t>
      </w:r>
      <w:r w:rsidRPr="0002515E">
        <w:rPr>
          <w:rFonts w:ascii="Calibri" w:hAnsi="Calibri" w:cs="Calibri"/>
          <w:sz w:val="22"/>
          <w:szCs w:val="22"/>
        </w:rPr>
        <w:t>p</w:t>
      </w:r>
      <w:r w:rsidRPr="0002515E">
        <w:rPr>
          <w:rFonts w:ascii="Calibri" w:hAnsi="Calibri" w:cs="Calibri"/>
        </w:rPr>
        <w:t xml:space="preserve">rovide </w:t>
      </w:r>
      <w:r w:rsidR="00746A4B">
        <w:rPr>
          <w:rFonts w:ascii="Calibri" w:hAnsi="Calibri" w:cs="Calibri"/>
        </w:rPr>
        <w:t xml:space="preserve">all WHK shareholders </w:t>
      </w:r>
      <w:r w:rsidRPr="0002515E">
        <w:rPr>
          <w:rFonts w:ascii="Calibri" w:hAnsi="Calibri" w:cs="Calibri"/>
        </w:rPr>
        <w:t>means to produce the highest quality products safely and responsibly at the lowest possible cost per unit of production.</w:t>
      </w:r>
    </w:p>
    <w:p w14:paraId="7A1292E9" w14:textId="7D1C364E" w:rsidR="0002515E" w:rsidRPr="0002515E" w:rsidRDefault="0002515E" w:rsidP="0002515E">
      <w:pPr>
        <w:spacing w:line="240" w:lineRule="auto"/>
        <w:ind w:left="1110"/>
        <w:rPr>
          <w:rFonts w:ascii="Calibri" w:eastAsia="Times New Roman" w:hAnsi="Calibri" w:cs="Calibri"/>
          <w:sz w:val="24"/>
          <w:szCs w:val="24"/>
        </w:rPr>
      </w:pPr>
    </w:p>
    <w:p w14:paraId="359AF094" w14:textId="77777777" w:rsidR="0002515E" w:rsidRPr="0002515E" w:rsidRDefault="0002515E" w:rsidP="003F6CA3">
      <w:pPr>
        <w:spacing w:line="240" w:lineRule="auto"/>
        <w:rPr>
          <w:rFonts w:ascii="Calibri" w:eastAsia="Times New Roman" w:hAnsi="Calibri" w:cs="Calibri"/>
          <w:sz w:val="24"/>
          <w:szCs w:val="24"/>
        </w:rPr>
      </w:pPr>
      <w:r w:rsidRPr="431F4A81">
        <w:rPr>
          <w:rFonts w:ascii="Calibri" w:eastAsia="Times New Roman" w:hAnsi="Calibri" w:cs="Calibri"/>
          <w:b/>
          <w:bCs/>
          <w:sz w:val="28"/>
          <w:szCs w:val="28"/>
        </w:rPr>
        <w:t>Key points</w:t>
      </w:r>
      <w:r w:rsidRPr="431F4A81">
        <w:rPr>
          <w:rFonts w:ascii="Calibri" w:eastAsia="Times New Roman" w:hAnsi="Calibri" w:cs="Calibri"/>
          <w:sz w:val="24"/>
          <w:szCs w:val="24"/>
        </w:rPr>
        <w:t>:</w:t>
      </w:r>
    </w:p>
    <w:p w14:paraId="06C9480A" w14:textId="4FE1FCA1" w:rsidR="0002515E" w:rsidRPr="0002515E" w:rsidRDefault="0002515E" w:rsidP="0002515E">
      <w:pPr>
        <w:numPr>
          <w:ilvl w:val="0"/>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Maintain an agile</w:t>
      </w:r>
      <w:r w:rsidRPr="003F0F02">
        <w:rPr>
          <w:rFonts w:ascii="Calibri" w:eastAsia="Times New Roman" w:hAnsi="Calibri" w:cs="Calibri"/>
          <w:sz w:val="20"/>
          <w:szCs w:val="20"/>
        </w:rPr>
        <w:t>,</w:t>
      </w:r>
      <w:r w:rsidRPr="0002515E">
        <w:rPr>
          <w:rFonts w:ascii="Calibri" w:eastAsia="Times New Roman" w:hAnsi="Calibri" w:cs="Calibri"/>
          <w:sz w:val="20"/>
          <w:szCs w:val="20"/>
        </w:rPr>
        <w:t xml:space="preserve"> continuous improvement mindset.</w:t>
      </w:r>
    </w:p>
    <w:p w14:paraId="72DD6273" w14:textId="77777777" w:rsidR="0002515E" w:rsidRPr="0002515E" w:rsidRDefault="0002515E" w:rsidP="0002515E">
      <w:pPr>
        <w:numPr>
          <w:ilvl w:val="0"/>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This is a strategy, not a project. </w:t>
      </w:r>
    </w:p>
    <w:p w14:paraId="3216C62C" w14:textId="513B5353" w:rsidR="0002515E" w:rsidRPr="0002515E" w:rsidRDefault="0002515E" w:rsidP="0002515E">
      <w:pPr>
        <w:numPr>
          <w:ilvl w:val="1"/>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Its implementation will be </w:t>
      </w:r>
      <w:r w:rsidRPr="003F0F02">
        <w:rPr>
          <w:rFonts w:ascii="Calibri" w:eastAsia="Times New Roman" w:hAnsi="Calibri" w:cs="Calibri"/>
          <w:sz w:val="20"/>
          <w:szCs w:val="20"/>
        </w:rPr>
        <w:t>ongoing.</w:t>
      </w:r>
    </w:p>
    <w:p w14:paraId="2EBD4B25" w14:textId="4EFDE9D4" w:rsidR="0002515E" w:rsidRPr="0002515E" w:rsidRDefault="0002515E" w:rsidP="0002515E">
      <w:pPr>
        <w:numPr>
          <w:ilvl w:val="1"/>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The strategy drives individual </w:t>
      </w:r>
      <w:r w:rsidRPr="003F0F02">
        <w:rPr>
          <w:rFonts w:ascii="Calibri" w:eastAsia="Times New Roman" w:hAnsi="Calibri" w:cs="Calibri"/>
          <w:sz w:val="20"/>
          <w:szCs w:val="20"/>
        </w:rPr>
        <w:t>projects.</w:t>
      </w:r>
    </w:p>
    <w:p w14:paraId="2EF89705" w14:textId="7E5FC002" w:rsidR="0002515E" w:rsidRPr="0002515E" w:rsidRDefault="0002515E" w:rsidP="0002515E">
      <w:pPr>
        <w:numPr>
          <w:ilvl w:val="0"/>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The strategy requires buy-in at the highest levels of the </w:t>
      </w:r>
      <w:r w:rsidR="003F0F02" w:rsidRPr="0002515E">
        <w:rPr>
          <w:rFonts w:ascii="Calibri" w:eastAsia="Times New Roman" w:hAnsi="Calibri" w:cs="Calibri"/>
          <w:sz w:val="20"/>
          <w:szCs w:val="20"/>
        </w:rPr>
        <w:t>organization.</w:t>
      </w:r>
    </w:p>
    <w:p w14:paraId="11C666B9" w14:textId="6AAC9A40" w:rsidR="0002515E" w:rsidRPr="0002515E" w:rsidRDefault="0002515E" w:rsidP="0002515E">
      <w:pPr>
        <w:numPr>
          <w:ilvl w:val="1"/>
          <w:numId w:val="4"/>
        </w:numPr>
        <w:spacing w:after="0" w:line="240" w:lineRule="auto"/>
        <w:textAlignment w:val="center"/>
        <w:rPr>
          <w:rFonts w:ascii="Calibri" w:eastAsia="Times New Roman" w:hAnsi="Calibri" w:cs="Calibri"/>
          <w:sz w:val="20"/>
          <w:szCs w:val="20"/>
        </w:rPr>
      </w:pPr>
      <w:r w:rsidRPr="431F4A81">
        <w:rPr>
          <w:rFonts w:ascii="Calibri" w:eastAsia="Times New Roman" w:hAnsi="Calibri" w:cs="Calibri"/>
          <w:sz w:val="20"/>
          <w:szCs w:val="20"/>
        </w:rPr>
        <w:t xml:space="preserve"> </w:t>
      </w:r>
      <w:r w:rsidR="0311941E" w:rsidRPr="431F4A81">
        <w:rPr>
          <w:rFonts w:ascii="Calibri" w:eastAsia="Times New Roman" w:hAnsi="Calibri" w:cs="Calibri"/>
          <w:sz w:val="20"/>
          <w:szCs w:val="20"/>
        </w:rPr>
        <w:t>Oversight</w:t>
      </w:r>
      <w:r w:rsidRPr="431F4A81">
        <w:rPr>
          <w:rFonts w:ascii="Calibri" w:eastAsia="Times New Roman" w:hAnsi="Calibri" w:cs="Calibri"/>
          <w:sz w:val="20"/>
          <w:szCs w:val="20"/>
        </w:rPr>
        <w:t xml:space="preserve"> </w:t>
      </w:r>
      <w:r w:rsidR="00746A4B">
        <w:rPr>
          <w:rFonts w:ascii="Calibri" w:eastAsia="Times New Roman" w:hAnsi="Calibri" w:cs="Calibri"/>
          <w:sz w:val="20"/>
          <w:szCs w:val="20"/>
        </w:rPr>
        <w:t xml:space="preserve">of the technologies used </w:t>
      </w:r>
      <w:r w:rsidR="00187D0F">
        <w:rPr>
          <w:rFonts w:ascii="Calibri" w:eastAsia="Times New Roman" w:hAnsi="Calibri" w:cs="Calibri"/>
          <w:sz w:val="20"/>
          <w:szCs w:val="20"/>
        </w:rPr>
        <w:t xml:space="preserve">within our infrastructure </w:t>
      </w:r>
      <w:r w:rsidR="00657744">
        <w:rPr>
          <w:rFonts w:ascii="Calibri" w:eastAsia="Times New Roman" w:hAnsi="Calibri" w:cs="Calibri"/>
          <w:sz w:val="20"/>
          <w:szCs w:val="20"/>
        </w:rPr>
        <w:t xml:space="preserve">is </w:t>
      </w:r>
      <w:r w:rsidRPr="431F4A81">
        <w:rPr>
          <w:rFonts w:ascii="Calibri" w:eastAsia="Times New Roman" w:hAnsi="Calibri" w:cs="Calibri"/>
          <w:sz w:val="20"/>
          <w:szCs w:val="20"/>
        </w:rPr>
        <w:t xml:space="preserve">required to </w:t>
      </w:r>
      <w:r w:rsidR="00657744">
        <w:rPr>
          <w:rFonts w:ascii="Calibri" w:eastAsia="Times New Roman" w:hAnsi="Calibri" w:cs="Calibri"/>
          <w:sz w:val="20"/>
          <w:szCs w:val="20"/>
        </w:rPr>
        <w:t>ensure interoperability and</w:t>
      </w:r>
      <w:r w:rsidR="00187D0F">
        <w:rPr>
          <w:rFonts w:ascii="Calibri" w:eastAsia="Times New Roman" w:hAnsi="Calibri" w:cs="Calibri"/>
          <w:sz w:val="20"/>
          <w:szCs w:val="20"/>
        </w:rPr>
        <w:t xml:space="preserve"> reduce technical debt. </w:t>
      </w:r>
      <w:r w:rsidR="0009072E">
        <w:rPr>
          <w:rFonts w:ascii="Calibri" w:eastAsia="Times New Roman" w:hAnsi="Calibri" w:cs="Calibri"/>
          <w:sz w:val="20"/>
          <w:szCs w:val="20"/>
        </w:rPr>
        <w:t xml:space="preserve"> All departments must consult and request approval to implement </w:t>
      </w:r>
      <w:r w:rsidR="00461D88">
        <w:rPr>
          <w:rFonts w:ascii="Calibri" w:eastAsia="Times New Roman" w:hAnsi="Calibri" w:cs="Calibri"/>
          <w:sz w:val="20"/>
          <w:szCs w:val="20"/>
        </w:rPr>
        <w:t>department specific solutions to ensure compatibility.</w:t>
      </w:r>
    </w:p>
    <w:p w14:paraId="035F7AC3" w14:textId="4A2542F0" w:rsidR="0002515E" w:rsidRPr="0002515E" w:rsidRDefault="0002515E" w:rsidP="0002515E">
      <w:pPr>
        <w:numPr>
          <w:ilvl w:val="0"/>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Minimum technical requirements and Architectural standards must be enacted to minimize technical </w:t>
      </w:r>
      <w:r w:rsidRPr="003F0F02">
        <w:rPr>
          <w:rFonts w:ascii="Calibri" w:eastAsia="Times New Roman" w:hAnsi="Calibri" w:cs="Calibri"/>
          <w:sz w:val="20"/>
          <w:szCs w:val="20"/>
        </w:rPr>
        <w:t>debt.</w:t>
      </w:r>
    </w:p>
    <w:p w14:paraId="00F53D1F" w14:textId="48ACCB64" w:rsidR="0002515E" w:rsidRPr="0002515E" w:rsidRDefault="0002515E" w:rsidP="0002515E">
      <w:pPr>
        <w:numPr>
          <w:ilvl w:val="0"/>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Long and short-term goals must be clearly </w:t>
      </w:r>
      <w:r w:rsidRPr="003F0F02">
        <w:rPr>
          <w:rFonts w:ascii="Calibri" w:eastAsia="Times New Roman" w:hAnsi="Calibri" w:cs="Calibri"/>
          <w:sz w:val="20"/>
          <w:szCs w:val="20"/>
        </w:rPr>
        <w:t>defined.</w:t>
      </w:r>
      <w:r w:rsidRPr="0002515E">
        <w:rPr>
          <w:rFonts w:ascii="Calibri" w:eastAsia="Times New Roman" w:hAnsi="Calibri" w:cs="Calibri"/>
          <w:sz w:val="20"/>
          <w:szCs w:val="20"/>
        </w:rPr>
        <w:t xml:space="preserve"> </w:t>
      </w:r>
    </w:p>
    <w:p w14:paraId="5B367D2A" w14:textId="16BBD482" w:rsidR="0002515E" w:rsidRPr="0002515E" w:rsidRDefault="0002515E" w:rsidP="0002515E">
      <w:pPr>
        <w:numPr>
          <w:ilvl w:val="1"/>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Empowering stakeholders with the tools to solve problems in </w:t>
      </w:r>
      <w:r w:rsidR="003F6CA3" w:rsidRPr="003F0F02">
        <w:rPr>
          <w:rFonts w:ascii="Calibri" w:eastAsia="Times New Roman" w:hAnsi="Calibri" w:cs="Calibri"/>
          <w:sz w:val="20"/>
          <w:szCs w:val="20"/>
        </w:rPr>
        <w:t>real time</w:t>
      </w:r>
      <w:r w:rsidRPr="003F0F02">
        <w:rPr>
          <w:rFonts w:ascii="Calibri" w:eastAsia="Times New Roman" w:hAnsi="Calibri" w:cs="Calibri"/>
          <w:sz w:val="20"/>
          <w:szCs w:val="20"/>
        </w:rPr>
        <w:t>.</w:t>
      </w:r>
    </w:p>
    <w:p w14:paraId="546CA939" w14:textId="1C976118" w:rsidR="0002515E" w:rsidRPr="0002515E" w:rsidRDefault="0002515E" w:rsidP="0002515E">
      <w:pPr>
        <w:numPr>
          <w:ilvl w:val="1"/>
          <w:numId w:val="4"/>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Attainment of </w:t>
      </w:r>
      <w:r w:rsidRPr="003F0F02">
        <w:rPr>
          <w:rFonts w:ascii="Calibri" w:eastAsia="Times New Roman" w:hAnsi="Calibri" w:cs="Calibri"/>
          <w:sz w:val="20"/>
          <w:szCs w:val="20"/>
        </w:rPr>
        <w:t xml:space="preserve">the </w:t>
      </w:r>
      <w:r w:rsidRPr="0002515E">
        <w:rPr>
          <w:rFonts w:ascii="Calibri" w:eastAsia="Times New Roman" w:hAnsi="Calibri" w:cs="Calibri"/>
          <w:sz w:val="20"/>
          <w:szCs w:val="20"/>
        </w:rPr>
        <w:t>"Ultimate" goal</w:t>
      </w:r>
    </w:p>
    <w:p w14:paraId="67A4C366" w14:textId="7CDDD79F" w:rsidR="0002515E" w:rsidRDefault="0002515E" w:rsidP="0002515E">
      <w:pPr>
        <w:numPr>
          <w:ilvl w:val="1"/>
          <w:numId w:val="4"/>
        </w:numPr>
        <w:spacing w:after="0" w:line="240" w:lineRule="auto"/>
        <w:textAlignment w:val="center"/>
        <w:rPr>
          <w:rFonts w:ascii="Calibri" w:eastAsia="Times New Roman" w:hAnsi="Calibri" w:cs="Calibri"/>
          <w:sz w:val="24"/>
          <w:szCs w:val="24"/>
        </w:rPr>
      </w:pPr>
      <w:r w:rsidRPr="0002515E">
        <w:rPr>
          <w:rFonts w:ascii="Calibri" w:eastAsia="Times New Roman" w:hAnsi="Calibri" w:cs="Calibri"/>
          <w:sz w:val="20"/>
          <w:szCs w:val="20"/>
        </w:rPr>
        <w:t>8 criteria for success</w:t>
      </w:r>
    </w:p>
    <w:p w14:paraId="65A5E4B2" w14:textId="28437D46" w:rsidR="0002515E" w:rsidRDefault="0002515E" w:rsidP="0002515E">
      <w:pPr>
        <w:spacing w:after="0" w:line="240" w:lineRule="auto"/>
        <w:textAlignment w:val="center"/>
        <w:rPr>
          <w:rFonts w:ascii="Calibri" w:eastAsia="Times New Roman" w:hAnsi="Calibri" w:cs="Calibri"/>
          <w:sz w:val="24"/>
          <w:szCs w:val="24"/>
        </w:rPr>
      </w:pPr>
    </w:p>
    <w:p w14:paraId="408FCE35" w14:textId="3FE72E1D" w:rsidR="0002515E" w:rsidRPr="003F6CA3" w:rsidRDefault="0002515E" w:rsidP="431F4A81">
      <w:pPr>
        <w:pStyle w:val="NormalWeb"/>
        <w:spacing w:before="0" w:beforeAutospacing="0" w:after="0" w:afterAutospacing="0"/>
        <w:rPr>
          <w:rFonts w:ascii="Calibri" w:hAnsi="Calibri" w:cs="Calibri"/>
          <w:b/>
          <w:bCs/>
        </w:rPr>
      </w:pPr>
      <w:r w:rsidRPr="431F4A81">
        <w:rPr>
          <w:rFonts w:ascii="Calibri" w:hAnsi="Calibri" w:cs="Calibri"/>
          <w:b/>
          <w:bCs/>
          <w:sz w:val="28"/>
          <w:szCs w:val="28"/>
        </w:rPr>
        <w:t>The Ultimate Goal of Manufacturing</w:t>
      </w:r>
      <w:r w:rsidR="5F69B8D6" w:rsidRPr="431F4A81">
        <w:rPr>
          <w:rFonts w:ascii="Calibri" w:hAnsi="Calibri" w:cs="Calibri"/>
          <w:b/>
          <w:bCs/>
          <w:sz w:val="28"/>
          <w:szCs w:val="28"/>
        </w:rPr>
        <w:t>:</w:t>
      </w:r>
      <w:r w:rsidRPr="431F4A81">
        <w:rPr>
          <w:rFonts w:ascii="Calibri" w:hAnsi="Calibri" w:cs="Calibri"/>
          <w:b/>
          <w:bCs/>
          <w:sz w:val="28"/>
          <w:szCs w:val="28"/>
        </w:rPr>
        <w:t xml:space="preserve"> (</w:t>
      </w:r>
      <w:r w:rsidR="003F0F02" w:rsidRPr="431F4A81">
        <w:rPr>
          <w:rFonts w:ascii="Calibri" w:hAnsi="Calibri" w:cs="Calibri"/>
          <w:b/>
          <w:bCs/>
        </w:rPr>
        <w:t xml:space="preserve">In our case - </w:t>
      </w:r>
      <w:r w:rsidRPr="431F4A81">
        <w:rPr>
          <w:rFonts w:ascii="Calibri" w:hAnsi="Calibri" w:cs="Calibri"/>
          <w:b/>
          <w:bCs/>
        </w:rPr>
        <w:t xml:space="preserve">Distilling): </w:t>
      </w:r>
      <w:r w:rsidRPr="431F4A81">
        <w:rPr>
          <w:rFonts w:ascii="Calibri" w:hAnsi="Calibri" w:cs="Calibri"/>
          <w:b/>
          <w:bCs/>
          <w:highlight w:val="yellow"/>
        </w:rPr>
        <w:t>WHK aims to provide the means to produce the highest quality products safely and responsibly at the lowest possible cost per unit of production.</w:t>
      </w:r>
    </w:p>
    <w:p w14:paraId="59C87506" w14:textId="0E118E21" w:rsidR="431F4A81" w:rsidRDefault="431F4A81" w:rsidP="431F4A81">
      <w:pPr>
        <w:pStyle w:val="NormalWeb"/>
        <w:spacing w:before="0" w:beforeAutospacing="0" w:after="0" w:afterAutospacing="0"/>
        <w:rPr>
          <w:rFonts w:ascii="Calibri" w:hAnsi="Calibri" w:cs="Calibri"/>
          <w:b/>
          <w:bCs/>
          <w:highlight w:val="yellow"/>
        </w:rPr>
      </w:pPr>
    </w:p>
    <w:p w14:paraId="5E1A19D6" w14:textId="0BC37F8B" w:rsidR="431F4A81" w:rsidRDefault="431F4A81" w:rsidP="431F4A81">
      <w:pPr>
        <w:pStyle w:val="NormalWeb"/>
        <w:spacing w:before="0" w:beforeAutospacing="0" w:after="0" w:afterAutospacing="0"/>
        <w:rPr>
          <w:rFonts w:ascii="Calibri" w:hAnsi="Calibri" w:cs="Calibri"/>
          <w:b/>
          <w:bCs/>
          <w:highlight w:val="yellow"/>
        </w:rPr>
      </w:pPr>
    </w:p>
    <w:p w14:paraId="275D444E" w14:textId="7AF63D2B" w:rsidR="26F98944" w:rsidRDefault="26F98944" w:rsidP="431F4A81">
      <w:pPr>
        <w:spacing w:after="0" w:line="285" w:lineRule="exact"/>
        <w:rPr>
          <w:rFonts w:ascii="Calibri" w:eastAsia="Calibri" w:hAnsi="Calibri" w:cs="Calibri"/>
        </w:rPr>
      </w:pPr>
      <w:r w:rsidRPr="431F4A81">
        <w:rPr>
          <w:rFonts w:ascii="Calibri" w:eastAsia="Calibri" w:hAnsi="Calibri" w:cs="Calibri"/>
          <w:b/>
          <w:bCs/>
          <w:sz w:val="28"/>
          <w:szCs w:val="28"/>
        </w:rPr>
        <w:t>Minimum Technical Requirements</w:t>
      </w:r>
      <w:r w:rsidRPr="431F4A81">
        <w:rPr>
          <w:rFonts w:ascii="Calibri" w:eastAsia="Calibri" w:hAnsi="Calibri" w:cs="Calibri"/>
        </w:rPr>
        <w:t xml:space="preserve">: </w:t>
      </w:r>
    </w:p>
    <w:p w14:paraId="68A17D9A" w14:textId="733E4F84" w:rsidR="26F98944" w:rsidRDefault="26F98944" w:rsidP="431F4A81">
      <w:pPr>
        <w:pStyle w:val="ListParagraph"/>
        <w:numPr>
          <w:ilvl w:val="0"/>
          <w:numId w:val="1"/>
        </w:numPr>
        <w:spacing w:after="0" w:line="285" w:lineRule="exact"/>
        <w:rPr>
          <w:rFonts w:ascii="Calibri" w:eastAsia="Calibri" w:hAnsi="Calibri" w:cs="Calibri"/>
          <w:color w:val="000000" w:themeColor="text1"/>
        </w:rPr>
      </w:pPr>
      <w:r w:rsidRPr="431F4A81">
        <w:rPr>
          <w:rFonts w:ascii="Calibri" w:eastAsia="Calibri" w:hAnsi="Calibri" w:cs="Calibri"/>
          <w:b/>
          <w:bCs/>
          <w:color w:val="000000" w:themeColor="text1"/>
        </w:rPr>
        <w:t>Edge Driven</w:t>
      </w:r>
      <w:r w:rsidRPr="431F4A81">
        <w:rPr>
          <w:rFonts w:ascii="Calibri" w:eastAsia="Calibri" w:hAnsi="Calibri" w:cs="Calibri"/>
          <w:color w:val="000000" w:themeColor="text1"/>
        </w:rPr>
        <w:t xml:space="preserve"> Data Structure: Data </w:t>
      </w:r>
      <w:r w:rsidR="00375381">
        <w:rPr>
          <w:rFonts w:ascii="Calibri" w:eastAsia="Calibri" w:hAnsi="Calibri" w:cs="Calibri"/>
          <w:color w:val="000000" w:themeColor="text1"/>
        </w:rPr>
        <w:t>is</w:t>
      </w:r>
      <w:r w:rsidRPr="431F4A81">
        <w:rPr>
          <w:rFonts w:ascii="Calibri" w:eastAsia="Calibri" w:hAnsi="Calibri" w:cs="Calibri"/>
          <w:color w:val="000000" w:themeColor="text1"/>
        </w:rPr>
        <w:t xml:space="preserve"> transformed </w:t>
      </w:r>
      <w:r w:rsidR="000A7005">
        <w:rPr>
          <w:rFonts w:ascii="Calibri" w:eastAsia="Calibri" w:hAnsi="Calibri" w:cs="Calibri"/>
          <w:color w:val="000000" w:themeColor="text1"/>
        </w:rPr>
        <w:t xml:space="preserve">into a digestible form </w:t>
      </w:r>
      <w:r w:rsidRPr="431F4A81">
        <w:rPr>
          <w:rFonts w:ascii="Calibri" w:eastAsia="Calibri" w:hAnsi="Calibri" w:cs="Calibri"/>
          <w:color w:val="000000" w:themeColor="text1"/>
        </w:rPr>
        <w:t>as needed by various actors</w:t>
      </w:r>
      <w:r w:rsidR="000A7005">
        <w:rPr>
          <w:rFonts w:ascii="Calibri" w:eastAsia="Calibri" w:hAnsi="Calibri" w:cs="Calibri"/>
          <w:color w:val="000000" w:themeColor="text1"/>
        </w:rPr>
        <w:t xml:space="preserve"> as close to the source as possible</w:t>
      </w:r>
      <w:r w:rsidRPr="431F4A81">
        <w:rPr>
          <w:rFonts w:ascii="Calibri" w:eastAsia="Calibri" w:hAnsi="Calibri" w:cs="Calibri"/>
          <w:color w:val="000000" w:themeColor="text1"/>
        </w:rPr>
        <w:t>.</w:t>
      </w:r>
    </w:p>
    <w:p w14:paraId="08B2AC0C" w14:textId="64205DFC"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Hub and Spoke topology</w:t>
      </w:r>
    </w:p>
    <w:p w14:paraId="20174311" w14:textId="71754B06"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 xml:space="preserve">Hub </w:t>
      </w:r>
      <w:r w:rsidR="00545329">
        <w:rPr>
          <w:rFonts w:ascii="Calibri" w:eastAsia="Calibri" w:hAnsi="Calibri" w:cs="Calibri"/>
          <w:color w:val="000000" w:themeColor="text1"/>
        </w:rPr>
        <w:t xml:space="preserve">provides a central point for governance, curation, </w:t>
      </w:r>
      <w:r w:rsidR="005D4AA5">
        <w:rPr>
          <w:rFonts w:ascii="Calibri" w:eastAsia="Calibri" w:hAnsi="Calibri" w:cs="Calibri"/>
          <w:color w:val="000000" w:themeColor="text1"/>
        </w:rPr>
        <w:t xml:space="preserve">modeling, and access to data generated </w:t>
      </w:r>
      <w:r w:rsidR="007061E3">
        <w:rPr>
          <w:rFonts w:ascii="Calibri" w:eastAsia="Calibri" w:hAnsi="Calibri" w:cs="Calibri"/>
          <w:color w:val="000000" w:themeColor="text1"/>
        </w:rPr>
        <w:t>throughout</w:t>
      </w:r>
      <w:r w:rsidR="005D4AA5">
        <w:rPr>
          <w:rFonts w:ascii="Calibri" w:eastAsia="Calibri" w:hAnsi="Calibri" w:cs="Calibri"/>
          <w:color w:val="000000" w:themeColor="text1"/>
        </w:rPr>
        <w:t xml:space="preserve"> the enterprise. </w:t>
      </w:r>
      <w:r w:rsidR="0074242E">
        <w:rPr>
          <w:rFonts w:ascii="Calibri" w:eastAsia="Calibri" w:hAnsi="Calibri" w:cs="Calibri"/>
          <w:color w:val="000000" w:themeColor="text1"/>
        </w:rPr>
        <w:t>Arranged in a</w:t>
      </w:r>
      <w:r w:rsidRPr="431F4A81">
        <w:rPr>
          <w:rFonts w:ascii="Calibri" w:eastAsia="Calibri" w:hAnsi="Calibri" w:cs="Calibri"/>
          <w:color w:val="000000" w:themeColor="text1"/>
        </w:rPr>
        <w:t xml:space="preserve"> sematic file hierarchy</w:t>
      </w:r>
      <w:r w:rsidR="0074242E">
        <w:rPr>
          <w:rFonts w:ascii="Calibri" w:eastAsia="Calibri" w:hAnsi="Calibri" w:cs="Calibri"/>
          <w:color w:val="000000" w:themeColor="text1"/>
        </w:rPr>
        <w:t xml:space="preserve">, as per ISA95 </w:t>
      </w:r>
      <w:proofErr w:type="spellStart"/>
      <w:r w:rsidR="0074242E">
        <w:rPr>
          <w:rFonts w:ascii="Calibri" w:eastAsia="Calibri" w:hAnsi="Calibri" w:cs="Calibri"/>
          <w:color w:val="000000" w:themeColor="text1"/>
        </w:rPr>
        <w:t>pII</w:t>
      </w:r>
      <w:proofErr w:type="spellEnd"/>
      <w:r w:rsidR="0074242E">
        <w:rPr>
          <w:rFonts w:ascii="Calibri" w:eastAsia="Calibri" w:hAnsi="Calibri" w:cs="Calibri"/>
          <w:color w:val="000000" w:themeColor="text1"/>
        </w:rPr>
        <w:t xml:space="preserve"> naming conventions. </w:t>
      </w:r>
    </w:p>
    <w:p w14:paraId="5D3B99FB" w14:textId="2B7952B2" w:rsidR="26F98944" w:rsidRDefault="26F98944" w:rsidP="431F4A81">
      <w:pPr>
        <w:pStyle w:val="ListParagraph"/>
        <w:numPr>
          <w:ilvl w:val="2"/>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 xml:space="preserve">Location of various transformed data </w:t>
      </w:r>
      <w:r w:rsidR="0074242E">
        <w:rPr>
          <w:rFonts w:ascii="Calibri" w:eastAsia="Calibri" w:hAnsi="Calibri" w:cs="Calibri"/>
          <w:color w:val="000000" w:themeColor="text1"/>
        </w:rPr>
        <w:t xml:space="preserve">sets can be ingested by </w:t>
      </w:r>
      <w:r w:rsidR="00FF12D4">
        <w:rPr>
          <w:rFonts w:ascii="Calibri" w:eastAsia="Calibri" w:hAnsi="Calibri" w:cs="Calibri"/>
          <w:color w:val="000000" w:themeColor="text1"/>
        </w:rPr>
        <w:t>requesters through various communications protocols</w:t>
      </w:r>
      <w:r w:rsidR="007061E3">
        <w:rPr>
          <w:rFonts w:ascii="Calibri" w:eastAsia="Calibri" w:hAnsi="Calibri" w:cs="Calibri"/>
          <w:color w:val="000000" w:themeColor="text1"/>
        </w:rPr>
        <w:t>,</w:t>
      </w:r>
      <w:r w:rsidR="00FF12D4">
        <w:rPr>
          <w:rFonts w:ascii="Calibri" w:eastAsia="Calibri" w:hAnsi="Calibri" w:cs="Calibri"/>
          <w:color w:val="000000" w:themeColor="text1"/>
        </w:rPr>
        <w:t xml:space="preserve"> </w:t>
      </w:r>
      <w:r w:rsidR="007061E3">
        <w:rPr>
          <w:rFonts w:ascii="Calibri" w:eastAsia="Calibri" w:hAnsi="Calibri" w:cs="Calibri"/>
          <w:color w:val="000000" w:themeColor="text1"/>
        </w:rPr>
        <w:t>if</w:t>
      </w:r>
      <w:r w:rsidR="00FF12D4">
        <w:rPr>
          <w:rFonts w:ascii="Calibri" w:eastAsia="Calibri" w:hAnsi="Calibri" w:cs="Calibri"/>
          <w:color w:val="000000" w:themeColor="text1"/>
        </w:rPr>
        <w:t xml:space="preserve"> the requester has the appropriate credentials.  </w:t>
      </w:r>
    </w:p>
    <w:p w14:paraId="3F337EA1" w14:textId="289C2950" w:rsidR="26F98944" w:rsidRDefault="26F98944" w:rsidP="431F4A81">
      <w:pPr>
        <w:pStyle w:val="ListParagraph"/>
        <w:numPr>
          <w:ilvl w:val="0"/>
          <w:numId w:val="1"/>
        </w:numPr>
        <w:spacing w:after="0" w:line="285" w:lineRule="exact"/>
        <w:rPr>
          <w:rFonts w:ascii="Calibri" w:eastAsia="Calibri" w:hAnsi="Calibri" w:cs="Calibri"/>
          <w:color w:val="000000" w:themeColor="text1"/>
        </w:rPr>
      </w:pPr>
      <w:r w:rsidRPr="431F4A81">
        <w:rPr>
          <w:rFonts w:ascii="Calibri" w:eastAsia="Calibri" w:hAnsi="Calibri" w:cs="Calibri"/>
          <w:b/>
          <w:bCs/>
          <w:color w:val="000000" w:themeColor="text1"/>
        </w:rPr>
        <w:lastRenderedPageBreak/>
        <w:t>Open Architecture</w:t>
      </w:r>
      <w:r w:rsidRPr="431F4A81">
        <w:rPr>
          <w:rFonts w:ascii="Calibri" w:eastAsia="Calibri" w:hAnsi="Calibri" w:cs="Calibri"/>
          <w:color w:val="000000" w:themeColor="text1"/>
        </w:rPr>
        <w:t>s:</w:t>
      </w:r>
    </w:p>
    <w:p w14:paraId="5E031B97" w14:textId="3802F859"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Accessible to a</w:t>
      </w:r>
      <w:r w:rsidR="007061E3">
        <w:rPr>
          <w:rFonts w:ascii="Calibri" w:eastAsia="Calibri" w:hAnsi="Calibri" w:cs="Calibri"/>
          <w:color w:val="000000" w:themeColor="text1"/>
        </w:rPr>
        <w:t>ll</w:t>
      </w:r>
      <w:r w:rsidRPr="431F4A81">
        <w:rPr>
          <w:rFonts w:ascii="Calibri" w:eastAsia="Calibri" w:hAnsi="Calibri" w:cs="Calibri"/>
          <w:color w:val="000000" w:themeColor="text1"/>
        </w:rPr>
        <w:t xml:space="preserve"> Nodes in the network (given proper permissions)</w:t>
      </w:r>
    </w:p>
    <w:p w14:paraId="67590BFF" w14:textId="64FE34B0"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 xml:space="preserve">Everything and everyone </w:t>
      </w:r>
      <w:r w:rsidR="6EAD015C" w:rsidRPr="431F4A81">
        <w:rPr>
          <w:rFonts w:ascii="Calibri" w:eastAsia="Calibri" w:hAnsi="Calibri" w:cs="Calibri"/>
          <w:color w:val="000000" w:themeColor="text1"/>
        </w:rPr>
        <w:t>are</w:t>
      </w:r>
      <w:r w:rsidRPr="431F4A81">
        <w:rPr>
          <w:rFonts w:ascii="Calibri" w:eastAsia="Calibri" w:hAnsi="Calibri" w:cs="Calibri"/>
          <w:color w:val="000000" w:themeColor="text1"/>
        </w:rPr>
        <w:t xml:space="preserve"> plugged into the Network</w:t>
      </w:r>
      <w:r w:rsidR="007061E3">
        <w:rPr>
          <w:rFonts w:ascii="Calibri" w:eastAsia="Calibri" w:hAnsi="Calibri" w:cs="Calibri"/>
          <w:color w:val="000000" w:themeColor="text1"/>
        </w:rPr>
        <w:t>.</w:t>
      </w:r>
    </w:p>
    <w:p w14:paraId="121427DA" w14:textId="1D9E75EE" w:rsidR="007061E3" w:rsidRDefault="007061E3" w:rsidP="007061E3">
      <w:pPr>
        <w:pStyle w:val="ListParagraph"/>
        <w:numPr>
          <w:ilvl w:val="2"/>
          <w:numId w:val="1"/>
        </w:numPr>
        <w:spacing w:after="0" w:line="285" w:lineRule="exact"/>
        <w:rPr>
          <w:rFonts w:ascii="Calibri" w:eastAsia="Calibri" w:hAnsi="Calibri" w:cs="Calibri"/>
          <w:color w:val="000000" w:themeColor="text1"/>
        </w:rPr>
      </w:pPr>
      <w:r>
        <w:rPr>
          <w:rFonts w:ascii="Calibri" w:eastAsia="Calibri" w:hAnsi="Calibri" w:cs="Calibri"/>
          <w:color w:val="000000" w:themeColor="text1"/>
        </w:rPr>
        <w:t>Fully converged IT/OT network</w:t>
      </w:r>
      <w:r w:rsidR="00507B83">
        <w:rPr>
          <w:rFonts w:ascii="Calibri" w:eastAsia="Calibri" w:hAnsi="Calibri" w:cs="Calibri"/>
          <w:color w:val="000000" w:themeColor="text1"/>
        </w:rPr>
        <w:t>s</w:t>
      </w:r>
    </w:p>
    <w:p w14:paraId="36AECCF9" w14:textId="15CF7393" w:rsidR="70A1352E" w:rsidRDefault="70A1352E"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The business layers are integrated and operate based on data and information from all the other layers.</w:t>
      </w:r>
    </w:p>
    <w:p w14:paraId="58EA4588" w14:textId="49E89CC5" w:rsidR="26F98944" w:rsidRDefault="26F98944" w:rsidP="431F4A81">
      <w:pPr>
        <w:pStyle w:val="ListParagraph"/>
        <w:numPr>
          <w:ilvl w:val="2"/>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In real-time</w:t>
      </w:r>
    </w:p>
    <w:p w14:paraId="5E791211" w14:textId="5EF235FA" w:rsidR="26F98944" w:rsidRDefault="26F98944" w:rsidP="431F4A81">
      <w:pPr>
        <w:pStyle w:val="ListParagraph"/>
        <w:numPr>
          <w:ilvl w:val="0"/>
          <w:numId w:val="1"/>
        </w:numPr>
        <w:spacing w:after="0" w:line="285" w:lineRule="exact"/>
        <w:rPr>
          <w:rFonts w:ascii="Calibri" w:eastAsia="Calibri" w:hAnsi="Calibri" w:cs="Calibri"/>
          <w:color w:val="000000" w:themeColor="text1"/>
        </w:rPr>
      </w:pPr>
      <w:r w:rsidRPr="431F4A81">
        <w:rPr>
          <w:rFonts w:ascii="Calibri" w:eastAsia="Calibri" w:hAnsi="Calibri" w:cs="Calibri"/>
          <w:b/>
          <w:bCs/>
          <w:color w:val="000000" w:themeColor="text1"/>
          <w:sz w:val="24"/>
          <w:szCs w:val="24"/>
        </w:rPr>
        <w:t>Report by Exception</w:t>
      </w:r>
      <w:r w:rsidR="00507B83">
        <w:rPr>
          <w:rFonts w:ascii="Calibri" w:eastAsia="Calibri" w:hAnsi="Calibri" w:cs="Calibri"/>
          <w:b/>
          <w:bCs/>
          <w:color w:val="000000" w:themeColor="text1"/>
          <w:sz w:val="24"/>
          <w:szCs w:val="24"/>
        </w:rPr>
        <w:t xml:space="preserve"> communications protocols are preferred to minimize network </w:t>
      </w:r>
      <w:r w:rsidR="00A16851">
        <w:rPr>
          <w:rFonts w:ascii="Calibri" w:eastAsia="Calibri" w:hAnsi="Calibri" w:cs="Calibri"/>
          <w:b/>
          <w:bCs/>
          <w:color w:val="000000" w:themeColor="text1"/>
          <w:sz w:val="24"/>
          <w:szCs w:val="24"/>
        </w:rPr>
        <w:t xml:space="preserve">throughput: </w:t>
      </w:r>
      <w:r w:rsidR="00A16851" w:rsidRPr="00F9304E">
        <w:rPr>
          <w:rFonts w:ascii="Calibri" w:eastAsia="Calibri" w:hAnsi="Calibri" w:cs="Calibri"/>
          <w:color w:val="000000" w:themeColor="text1"/>
          <w:sz w:val="24"/>
          <w:szCs w:val="24"/>
        </w:rPr>
        <w:t>protocols with the following parameters</w:t>
      </w:r>
      <w:r w:rsidR="00F9304E" w:rsidRPr="00F9304E">
        <w:rPr>
          <w:rFonts w:ascii="Calibri" w:eastAsia="Calibri" w:hAnsi="Calibri" w:cs="Calibri"/>
          <w:color w:val="000000" w:themeColor="text1"/>
          <w:sz w:val="24"/>
          <w:szCs w:val="24"/>
        </w:rPr>
        <w:t xml:space="preserve"> </w:t>
      </w:r>
      <w:r w:rsidR="00F9304E">
        <w:rPr>
          <w:rFonts w:ascii="Calibri" w:eastAsia="Calibri" w:hAnsi="Calibri" w:cs="Calibri"/>
          <w:b/>
          <w:bCs/>
          <w:color w:val="000000" w:themeColor="text1"/>
          <w:sz w:val="24"/>
          <w:szCs w:val="24"/>
        </w:rPr>
        <w:t xml:space="preserve">– </w:t>
      </w:r>
      <w:r w:rsidR="00F9304E" w:rsidRPr="431F4A81">
        <w:rPr>
          <w:rFonts w:ascii="Calibri" w:eastAsia="Calibri" w:hAnsi="Calibri" w:cs="Calibri"/>
          <w:color w:val="000000" w:themeColor="text1"/>
        </w:rPr>
        <w:t>Lightweight</w:t>
      </w:r>
      <w:r w:rsidR="00F9304E">
        <w:rPr>
          <w:rFonts w:ascii="Calibri" w:eastAsia="Calibri" w:hAnsi="Calibri" w:cs="Calibri"/>
          <w:color w:val="000000" w:themeColor="text1"/>
        </w:rPr>
        <w:t xml:space="preserve"> (low overhead</w:t>
      </w:r>
      <w:r w:rsidR="00924917">
        <w:rPr>
          <w:rFonts w:ascii="Calibri" w:eastAsia="Calibri" w:hAnsi="Calibri" w:cs="Calibri"/>
          <w:color w:val="000000" w:themeColor="text1"/>
        </w:rPr>
        <w:t xml:space="preserve">), report by exception, </w:t>
      </w:r>
      <w:r w:rsidR="001C6F41">
        <w:rPr>
          <w:rFonts w:ascii="Calibri" w:eastAsia="Calibri" w:hAnsi="Calibri" w:cs="Calibri"/>
          <w:color w:val="000000" w:themeColor="text1"/>
        </w:rPr>
        <w:t xml:space="preserve">JSON type structure, </w:t>
      </w:r>
      <w:r w:rsidR="00924917" w:rsidRPr="431F4A81">
        <w:rPr>
          <w:rFonts w:ascii="Calibri" w:eastAsia="Calibri" w:hAnsi="Calibri" w:cs="Calibri"/>
          <w:color w:val="000000" w:themeColor="text1"/>
        </w:rPr>
        <w:t>and</w:t>
      </w:r>
      <w:r w:rsidRPr="431F4A81">
        <w:rPr>
          <w:rFonts w:ascii="Calibri" w:eastAsia="Calibri" w:hAnsi="Calibri" w:cs="Calibri"/>
          <w:color w:val="000000" w:themeColor="text1"/>
        </w:rPr>
        <w:t xml:space="preserve"> edge driven</w:t>
      </w:r>
      <w:r w:rsidR="001C6F41">
        <w:rPr>
          <w:rFonts w:ascii="Calibri" w:eastAsia="Calibri" w:hAnsi="Calibri" w:cs="Calibri"/>
          <w:color w:val="000000" w:themeColor="text1"/>
        </w:rPr>
        <w:t xml:space="preserve">.  </w:t>
      </w:r>
      <w:r w:rsidR="00F10EAA">
        <w:rPr>
          <w:rFonts w:ascii="Calibri" w:eastAsia="Calibri" w:hAnsi="Calibri" w:cs="Calibri"/>
          <w:color w:val="000000" w:themeColor="text1"/>
        </w:rPr>
        <w:t xml:space="preserve">To facilitate high transfer rates. </w:t>
      </w:r>
    </w:p>
    <w:p w14:paraId="2CAC5D06" w14:textId="0A2AA11A"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 xml:space="preserve">PUB / SUB </w:t>
      </w:r>
    </w:p>
    <w:p w14:paraId="3BE38DB2" w14:textId="07649BC0"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 xml:space="preserve">Small Packet overhead to create high </w:t>
      </w:r>
      <w:r w:rsidR="003339D5" w:rsidRPr="431F4A81">
        <w:rPr>
          <w:rFonts w:ascii="Calibri" w:eastAsia="Calibri" w:hAnsi="Calibri" w:cs="Calibri"/>
          <w:color w:val="000000" w:themeColor="text1"/>
        </w:rPr>
        <w:t>scalability.</w:t>
      </w:r>
    </w:p>
    <w:p w14:paraId="54480AA4" w14:textId="1EF03D30" w:rsidR="26F98944" w:rsidRDefault="00727A4C" w:rsidP="431F4A81">
      <w:pPr>
        <w:pStyle w:val="ListParagraph"/>
        <w:numPr>
          <w:ilvl w:val="1"/>
          <w:numId w:val="1"/>
        </w:numPr>
        <w:spacing w:after="0" w:line="285" w:lineRule="exact"/>
        <w:rPr>
          <w:rFonts w:ascii="Calibri" w:eastAsia="Calibri" w:hAnsi="Calibri" w:cs="Calibri"/>
          <w:color w:val="000000" w:themeColor="text1"/>
        </w:rPr>
      </w:pPr>
      <w:r>
        <w:rPr>
          <w:rFonts w:ascii="Calibri" w:eastAsia="Calibri" w:hAnsi="Calibri" w:cs="Calibri"/>
          <w:color w:val="000000" w:themeColor="text1"/>
        </w:rPr>
        <w:t>A</w:t>
      </w:r>
      <w:r w:rsidR="00AC1331">
        <w:rPr>
          <w:rFonts w:ascii="Calibri" w:eastAsia="Calibri" w:hAnsi="Calibri" w:cs="Calibri"/>
          <w:color w:val="000000" w:themeColor="text1"/>
        </w:rPr>
        <w:t>s a</w:t>
      </w:r>
      <w:r>
        <w:rPr>
          <w:rFonts w:ascii="Calibri" w:eastAsia="Calibri" w:hAnsi="Calibri" w:cs="Calibri"/>
          <w:color w:val="000000" w:themeColor="text1"/>
        </w:rPr>
        <w:t>n alternative to OPC-UA</w:t>
      </w:r>
      <w:r w:rsidR="00AC1331">
        <w:rPr>
          <w:rFonts w:ascii="Calibri" w:eastAsia="Calibri" w:hAnsi="Calibri" w:cs="Calibri"/>
          <w:color w:val="000000" w:themeColor="text1"/>
        </w:rPr>
        <w:t xml:space="preserve"> within OT networks: </w:t>
      </w:r>
      <w:r w:rsidR="26F98944" w:rsidRPr="431F4A81">
        <w:rPr>
          <w:rFonts w:ascii="Calibri" w:eastAsia="Calibri" w:hAnsi="Calibri" w:cs="Calibri"/>
          <w:color w:val="000000" w:themeColor="text1"/>
        </w:rPr>
        <w:t xml:space="preserve">MQTT Client / Broker: Sparkplug B compliant </w:t>
      </w:r>
      <w:r w:rsidR="00AC1331">
        <w:rPr>
          <w:rFonts w:ascii="Calibri" w:eastAsia="Calibri" w:hAnsi="Calibri" w:cs="Calibri"/>
          <w:color w:val="000000" w:themeColor="text1"/>
        </w:rPr>
        <w:t xml:space="preserve">is preferred.  </w:t>
      </w:r>
      <w:r w:rsidR="006C224B">
        <w:rPr>
          <w:rFonts w:ascii="Calibri" w:eastAsia="Calibri" w:hAnsi="Calibri" w:cs="Calibri"/>
          <w:color w:val="000000" w:themeColor="text1"/>
        </w:rPr>
        <w:t>Using standard naming conventions.</w:t>
      </w:r>
    </w:p>
    <w:p w14:paraId="2072F630" w14:textId="2757CF76" w:rsidR="26F98944" w:rsidRDefault="26F98944" w:rsidP="431F4A81">
      <w:pPr>
        <w:pStyle w:val="ListParagraph"/>
        <w:numPr>
          <w:ilvl w:val="2"/>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Enterprise/Site/Area... Hierarchical naming conventions</w:t>
      </w:r>
    </w:p>
    <w:p w14:paraId="5C07C80B" w14:textId="4F7D7B2A" w:rsidR="26F98944" w:rsidRDefault="26F98944" w:rsidP="431F4A81">
      <w:pPr>
        <w:pStyle w:val="ListParagraph"/>
        <w:numPr>
          <w:ilvl w:val="1"/>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Persistence &amp; QoS data requirements inherent in Sparkplug B</w:t>
      </w:r>
    </w:p>
    <w:p w14:paraId="594BE83A" w14:textId="7D5A86A1" w:rsidR="26F98944" w:rsidRDefault="26F98944" w:rsidP="431F4A81">
      <w:pPr>
        <w:pStyle w:val="ListParagraph"/>
        <w:numPr>
          <w:ilvl w:val="2"/>
          <w:numId w:val="1"/>
        </w:numPr>
        <w:spacing w:after="0" w:line="285" w:lineRule="exact"/>
        <w:rPr>
          <w:rFonts w:ascii="Calibri" w:eastAsia="Calibri" w:hAnsi="Calibri" w:cs="Calibri"/>
          <w:color w:val="000000" w:themeColor="text1"/>
        </w:rPr>
      </w:pPr>
      <w:r w:rsidRPr="431F4A81">
        <w:rPr>
          <w:rFonts w:ascii="Calibri" w:eastAsia="Calibri" w:hAnsi="Calibri" w:cs="Calibri"/>
          <w:color w:val="000000" w:themeColor="text1"/>
        </w:rPr>
        <w:t>Auto define real time state of connection</w:t>
      </w:r>
    </w:p>
    <w:p w14:paraId="14BFD422" w14:textId="1D97B7AC" w:rsidR="26F98944" w:rsidRDefault="26F98944" w:rsidP="431F4A81">
      <w:pPr>
        <w:pStyle w:val="ListParagraph"/>
        <w:numPr>
          <w:ilvl w:val="0"/>
          <w:numId w:val="1"/>
        </w:numPr>
        <w:spacing w:after="0" w:line="285" w:lineRule="exact"/>
        <w:rPr>
          <w:rFonts w:ascii="Calibri" w:eastAsia="Calibri" w:hAnsi="Calibri" w:cs="Calibri"/>
          <w:color w:val="000000" w:themeColor="text1"/>
        </w:rPr>
      </w:pPr>
      <w:r w:rsidRPr="431F4A81">
        <w:rPr>
          <w:rFonts w:ascii="Calibri" w:eastAsia="Calibri" w:hAnsi="Calibri" w:cs="Calibri"/>
          <w:b/>
          <w:bCs/>
          <w:color w:val="000000" w:themeColor="text1"/>
          <w:sz w:val="24"/>
          <w:szCs w:val="24"/>
        </w:rPr>
        <w:t>Make no assumptions about Data</w:t>
      </w:r>
      <w:r w:rsidR="6B80D2B7" w:rsidRPr="431F4A81">
        <w:rPr>
          <w:rFonts w:ascii="Calibri" w:eastAsia="Calibri" w:hAnsi="Calibri" w:cs="Calibri"/>
          <w:color w:val="000000" w:themeColor="text1"/>
        </w:rPr>
        <w:t>: Approach</w:t>
      </w:r>
      <w:r w:rsidRPr="431F4A81">
        <w:rPr>
          <w:rFonts w:ascii="Calibri" w:eastAsia="Calibri" w:hAnsi="Calibri" w:cs="Calibri"/>
          <w:color w:val="000000" w:themeColor="text1"/>
        </w:rPr>
        <w:t xml:space="preserve"> all data as relevant, no assumptions can be made about relevance of data.    </w:t>
      </w:r>
    </w:p>
    <w:p w14:paraId="54B697C9" w14:textId="536BDDE0" w:rsidR="431F4A81" w:rsidRDefault="431F4A81" w:rsidP="431F4A81">
      <w:pPr>
        <w:spacing w:after="0" w:line="285" w:lineRule="exact"/>
        <w:rPr>
          <w:rFonts w:ascii="Calibri" w:eastAsia="Calibri" w:hAnsi="Calibri" w:cs="Calibri"/>
          <w:color w:val="000000" w:themeColor="text1"/>
        </w:rPr>
      </w:pPr>
    </w:p>
    <w:p w14:paraId="140C2207" w14:textId="2C2BCE42" w:rsidR="0002515E" w:rsidRPr="0002515E" w:rsidRDefault="0002515E" w:rsidP="0002515E">
      <w:pPr>
        <w:spacing w:after="0" w:line="240" w:lineRule="auto"/>
        <w:rPr>
          <w:rFonts w:ascii="Calibri" w:eastAsia="Times New Roman" w:hAnsi="Calibri" w:cs="Calibri"/>
          <w:sz w:val="24"/>
          <w:szCs w:val="24"/>
        </w:rPr>
      </w:pPr>
    </w:p>
    <w:p w14:paraId="30822C3A" w14:textId="3BCB9CB1" w:rsidR="0002515E" w:rsidRPr="003F0F02" w:rsidRDefault="0002515E" w:rsidP="003F6CA3">
      <w:pPr>
        <w:spacing w:line="240" w:lineRule="auto"/>
        <w:rPr>
          <w:rFonts w:ascii="Calibri" w:eastAsia="Times New Roman" w:hAnsi="Calibri" w:cs="Calibri"/>
          <w:b/>
          <w:bCs/>
          <w:sz w:val="24"/>
          <w:szCs w:val="24"/>
          <w:u w:val="single"/>
        </w:rPr>
      </w:pPr>
      <w:r w:rsidRPr="431F4A81">
        <w:rPr>
          <w:rFonts w:ascii="Calibri" w:eastAsia="Times New Roman" w:hAnsi="Calibri" w:cs="Calibri"/>
          <w:b/>
          <w:bCs/>
          <w:sz w:val="28"/>
          <w:szCs w:val="28"/>
          <w:u w:val="single"/>
        </w:rPr>
        <w:t>8 Requirements for effective business automation solutions</w:t>
      </w:r>
      <w:r w:rsidRPr="431F4A81">
        <w:rPr>
          <w:rFonts w:ascii="Calibri" w:eastAsia="Times New Roman" w:hAnsi="Calibri" w:cs="Calibri"/>
          <w:b/>
          <w:bCs/>
          <w:sz w:val="24"/>
          <w:szCs w:val="24"/>
          <w:u w:val="single"/>
        </w:rPr>
        <w:t>:</w:t>
      </w:r>
    </w:p>
    <w:p w14:paraId="539420AD" w14:textId="14DE550F" w:rsidR="0002515E" w:rsidRPr="0002515E" w:rsidRDefault="0002515E" w:rsidP="0002515E">
      <w:pPr>
        <w:numPr>
          <w:ilvl w:val="0"/>
          <w:numId w:val="5"/>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Everyone and everything within the organization is connected to the network as a node. Each node can produce and consume information from any other node</w:t>
      </w:r>
      <w:r w:rsidR="00546B1A">
        <w:rPr>
          <w:rFonts w:ascii="Calibri" w:eastAsia="Times New Roman" w:hAnsi="Calibri" w:cs="Calibri"/>
          <w:sz w:val="20"/>
          <w:szCs w:val="20"/>
        </w:rPr>
        <w:t>s</w:t>
      </w:r>
      <w:r w:rsidRPr="0002515E">
        <w:rPr>
          <w:rFonts w:ascii="Calibri" w:eastAsia="Times New Roman" w:hAnsi="Calibri" w:cs="Calibri"/>
          <w:sz w:val="20"/>
          <w:szCs w:val="20"/>
        </w:rPr>
        <w:t xml:space="preserve"> in the ecosystem via access to a defined namespaces arranged in a hierarchical file structure. (</w:t>
      </w:r>
      <w:r w:rsidR="003F6CA3" w:rsidRPr="003F0F02">
        <w:rPr>
          <w:rFonts w:ascii="Calibri" w:eastAsia="Times New Roman" w:hAnsi="Calibri" w:cs="Calibri"/>
          <w:sz w:val="20"/>
          <w:szCs w:val="20"/>
        </w:rPr>
        <w:t>Proper</w:t>
      </w:r>
      <w:r w:rsidRPr="0002515E">
        <w:rPr>
          <w:rFonts w:ascii="Calibri" w:eastAsia="Times New Roman" w:hAnsi="Calibri" w:cs="Calibri"/>
          <w:sz w:val="20"/>
          <w:szCs w:val="20"/>
        </w:rPr>
        <w:t xml:space="preserve"> permissions required). </w:t>
      </w:r>
    </w:p>
    <w:p w14:paraId="74B65E71" w14:textId="77777777" w:rsidR="0002515E" w:rsidRPr="0002515E" w:rsidRDefault="0002515E" w:rsidP="0002515E">
      <w:pPr>
        <w:spacing w:after="0" w:line="240" w:lineRule="auto"/>
        <w:ind w:left="1080"/>
        <w:rPr>
          <w:rFonts w:ascii="Calibri" w:eastAsia="Times New Roman" w:hAnsi="Calibri" w:cs="Calibri"/>
          <w:sz w:val="20"/>
          <w:szCs w:val="20"/>
        </w:rPr>
      </w:pPr>
      <w:r w:rsidRPr="0002515E">
        <w:rPr>
          <w:rFonts w:ascii="Calibri" w:eastAsia="Times New Roman" w:hAnsi="Calibri" w:cs="Calibri"/>
          <w:sz w:val="20"/>
          <w:szCs w:val="20"/>
        </w:rPr>
        <w:t> </w:t>
      </w:r>
    </w:p>
    <w:p w14:paraId="13520DD7" w14:textId="2A9DE171" w:rsidR="0002515E" w:rsidRDefault="0002515E" w:rsidP="0002515E">
      <w:pPr>
        <w:numPr>
          <w:ilvl w:val="0"/>
          <w:numId w:val="6"/>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     The business layers are integrated and operate on data and information produced/consumed from all other layers -- in real-time via a </w:t>
      </w:r>
      <w:r w:rsidR="000C07B9">
        <w:rPr>
          <w:rFonts w:ascii="Calibri" w:eastAsia="Times New Roman" w:hAnsi="Calibri" w:cs="Calibri"/>
          <w:sz w:val="20"/>
          <w:szCs w:val="20"/>
        </w:rPr>
        <w:t xml:space="preserve">converged OT/IT network in a </w:t>
      </w:r>
      <w:r w:rsidRPr="0002515E">
        <w:rPr>
          <w:rFonts w:ascii="Calibri" w:eastAsia="Times New Roman" w:hAnsi="Calibri" w:cs="Calibri"/>
          <w:sz w:val="20"/>
          <w:szCs w:val="20"/>
        </w:rPr>
        <w:t xml:space="preserve">hub and spoke topology. Utilizing auto-discoverable, </w:t>
      </w:r>
      <w:r w:rsidR="003F6CA3" w:rsidRPr="003F0F02">
        <w:rPr>
          <w:rFonts w:ascii="Calibri" w:eastAsia="Times New Roman" w:hAnsi="Calibri" w:cs="Calibri"/>
          <w:sz w:val="20"/>
          <w:szCs w:val="20"/>
        </w:rPr>
        <w:t>edge-driven</w:t>
      </w:r>
      <w:r w:rsidRPr="0002515E">
        <w:rPr>
          <w:rFonts w:ascii="Calibri" w:eastAsia="Times New Roman" w:hAnsi="Calibri" w:cs="Calibri"/>
          <w:sz w:val="20"/>
          <w:szCs w:val="20"/>
        </w:rPr>
        <w:t xml:space="preserve">, lightweight </w:t>
      </w:r>
      <w:r w:rsidR="003F6CA3" w:rsidRPr="003F0F02">
        <w:rPr>
          <w:rFonts w:ascii="Calibri" w:eastAsia="Times New Roman" w:hAnsi="Calibri" w:cs="Calibri"/>
          <w:sz w:val="20"/>
          <w:szCs w:val="20"/>
        </w:rPr>
        <w:t>reports</w:t>
      </w:r>
      <w:r w:rsidRPr="0002515E">
        <w:rPr>
          <w:rFonts w:ascii="Calibri" w:eastAsia="Times New Roman" w:hAnsi="Calibri" w:cs="Calibri"/>
          <w:sz w:val="20"/>
          <w:szCs w:val="20"/>
        </w:rPr>
        <w:t xml:space="preserve"> by exception protocols</w:t>
      </w:r>
      <w:r w:rsidR="003F6CA3" w:rsidRPr="003F0F02">
        <w:rPr>
          <w:rFonts w:ascii="Calibri" w:eastAsia="Times New Roman" w:hAnsi="Calibri" w:cs="Calibri"/>
          <w:sz w:val="20"/>
          <w:szCs w:val="20"/>
        </w:rPr>
        <w:t xml:space="preserve"> where possible</w:t>
      </w:r>
      <w:r w:rsidRPr="0002515E">
        <w:rPr>
          <w:rFonts w:ascii="Calibri" w:eastAsia="Times New Roman" w:hAnsi="Calibri" w:cs="Calibri"/>
          <w:sz w:val="20"/>
          <w:szCs w:val="20"/>
        </w:rPr>
        <w:t xml:space="preserve">. </w:t>
      </w:r>
    </w:p>
    <w:p w14:paraId="0024BA6D" w14:textId="77777777" w:rsidR="00743D5C" w:rsidRDefault="00743D5C" w:rsidP="00743D5C">
      <w:pPr>
        <w:spacing w:after="0" w:line="240" w:lineRule="auto"/>
        <w:ind w:left="720"/>
        <w:textAlignment w:val="center"/>
        <w:rPr>
          <w:rFonts w:ascii="Calibri" w:eastAsia="Times New Roman" w:hAnsi="Calibri" w:cs="Calibri"/>
          <w:sz w:val="20"/>
          <w:szCs w:val="20"/>
        </w:rPr>
      </w:pPr>
    </w:p>
    <w:p w14:paraId="7E112218" w14:textId="77777777" w:rsidR="00DF4915" w:rsidRDefault="00E30000" w:rsidP="00DF4915">
      <w:pPr>
        <w:numPr>
          <w:ilvl w:val="0"/>
          <w:numId w:val="6"/>
        </w:numPr>
        <w:spacing w:after="0" w:line="240" w:lineRule="auto"/>
        <w:textAlignment w:val="center"/>
        <w:rPr>
          <w:rFonts w:ascii="Calibri" w:eastAsia="Times New Roman" w:hAnsi="Calibri" w:cs="Calibri"/>
          <w:sz w:val="20"/>
          <w:szCs w:val="20"/>
        </w:rPr>
      </w:pPr>
      <w:r>
        <w:rPr>
          <w:rFonts w:ascii="Calibri" w:eastAsia="Times New Roman" w:hAnsi="Calibri" w:cs="Calibri"/>
          <w:sz w:val="20"/>
          <w:szCs w:val="20"/>
        </w:rPr>
        <w:t xml:space="preserve">Process control systems are dynamic </w:t>
      </w:r>
      <w:r w:rsidR="00743D5C">
        <w:rPr>
          <w:rFonts w:ascii="Calibri" w:eastAsia="Times New Roman" w:hAnsi="Calibri" w:cs="Calibri"/>
          <w:sz w:val="20"/>
          <w:szCs w:val="20"/>
        </w:rPr>
        <w:t>and react to the processes surrounding them in prescriptive ways.</w:t>
      </w:r>
    </w:p>
    <w:p w14:paraId="7255F803" w14:textId="77777777" w:rsidR="00DF4915" w:rsidRDefault="00DF4915" w:rsidP="00DF4915">
      <w:pPr>
        <w:pStyle w:val="ListParagraph"/>
        <w:rPr>
          <w:rFonts w:ascii="Calibri" w:eastAsia="Times New Roman" w:hAnsi="Calibri" w:cs="Calibri"/>
          <w:sz w:val="20"/>
          <w:szCs w:val="20"/>
        </w:rPr>
      </w:pPr>
    </w:p>
    <w:p w14:paraId="31D31608" w14:textId="77777777" w:rsidR="00DF4915" w:rsidRDefault="0002515E" w:rsidP="00DF4915">
      <w:pPr>
        <w:numPr>
          <w:ilvl w:val="0"/>
          <w:numId w:val="6"/>
        </w:numPr>
        <w:spacing w:after="0" w:line="240" w:lineRule="auto"/>
        <w:textAlignment w:val="center"/>
        <w:rPr>
          <w:rFonts w:ascii="Calibri" w:eastAsia="Times New Roman" w:hAnsi="Calibri" w:cs="Calibri"/>
          <w:sz w:val="20"/>
          <w:szCs w:val="20"/>
        </w:rPr>
      </w:pPr>
      <w:r w:rsidRPr="00DF4915">
        <w:rPr>
          <w:rFonts w:ascii="Calibri" w:eastAsia="Times New Roman" w:hAnsi="Calibri" w:cs="Calibri"/>
          <w:sz w:val="20"/>
          <w:szCs w:val="20"/>
        </w:rPr>
        <w:t>Through personalized dashboards, analytics, and reporting tools, stakeholders understand the current state of the business and can predict future state in real-time.</w:t>
      </w:r>
      <w:r w:rsidR="00E30000" w:rsidRPr="00DF4915">
        <w:rPr>
          <w:rFonts w:ascii="Calibri" w:eastAsia="Times New Roman" w:hAnsi="Calibri" w:cs="Calibri"/>
          <w:sz w:val="20"/>
          <w:szCs w:val="20"/>
        </w:rPr>
        <w:t xml:space="preserve"> </w:t>
      </w:r>
    </w:p>
    <w:p w14:paraId="0A00FDDC" w14:textId="77777777" w:rsidR="00DF4915" w:rsidRDefault="00DF4915" w:rsidP="00DF4915">
      <w:pPr>
        <w:pStyle w:val="ListParagraph"/>
        <w:rPr>
          <w:rFonts w:ascii="Calibri" w:eastAsia="Times New Roman" w:hAnsi="Calibri" w:cs="Calibri"/>
          <w:sz w:val="20"/>
          <w:szCs w:val="20"/>
        </w:rPr>
      </w:pPr>
    </w:p>
    <w:p w14:paraId="3D51863C" w14:textId="106C9D16" w:rsidR="0002515E" w:rsidRPr="00DF4915" w:rsidRDefault="0002515E" w:rsidP="00DF4915">
      <w:pPr>
        <w:numPr>
          <w:ilvl w:val="0"/>
          <w:numId w:val="6"/>
        </w:numPr>
        <w:spacing w:after="0" w:line="240" w:lineRule="auto"/>
        <w:textAlignment w:val="center"/>
        <w:rPr>
          <w:rFonts w:ascii="Calibri" w:eastAsia="Times New Roman" w:hAnsi="Calibri" w:cs="Calibri"/>
          <w:sz w:val="20"/>
          <w:szCs w:val="20"/>
        </w:rPr>
      </w:pPr>
      <w:r w:rsidRPr="00DF4915">
        <w:rPr>
          <w:rFonts w:ascii="Calibri" w:eastAsia="Times New Roman" w:hAnsi="Calibri" w:cs="Calibri"/>
          <w:sz w:val="20"/>
          <w:szCs w:val="20"/>
        </w:rPr>
        <w:t xml:space="preserve">Leveraging machine learning and artificial intelligence technologies, the business collects and analyzes current and historical contextualized data to create </w:t>
      </w:r>
      <w:r w:rsidR="00DF4915" w:rsidRPr="00DF4915">
        <w:rPr>
          <w:rFonts w:ascii="Calibri" w:eastAsia="Times New Roman" w:hAnsi="Calibri" w:cs="Calibri"/>
          <w:sz w:val="20"/>
          <w:szCs w:val="20"/>
        </w:rPr>
        <w:t xml:space="preserve">reliable actionable </w:t>
      </w:r>
      <w:r w:rsidRPr="00DF4915">
        <w:rPr>
          <w:rFonts w:ascii="Calibri" w:eastAsia="Times New Roman" w:hAnsi="Calibri" w:cs="Calibri"/>
          <w:sz w:val="20"/>
          <w:szCs w:val="20"/>
        </w:rPr>
        <w:t>information. </w:t>
      </w:r>
    </w:p>
    <w:p w14:paraId="7B977E71" w14:textId="77777777" w:rsidR="0002515E" w:rsidRPr="0002515E" w:rsidRDefault="0002515E" w:rsidP="0002515E">
      <w:pPr>
        <w:spacing w:after="0" w:line="240" w:lineRule="auto"/>
        <w:ind w:left="540"/>
        <w:rPr>
          <w:rFonts w:ascii="Calibri" w:eastAsia="Times New Roman" w:hAnsi="Calibri" w:cs="Calibri"/>
          <w:sz w:val="20"/>
          <w:szCs w:val="20"/>
        </w:rPr>
      </w:pPr>
      <w:r w:rsidRPr="0002515E">
        <w:rPr>
          <w:rFonts w:ascii="Calibri" w:eastAsia="Times New Roman" w:hAnsi="Calibri" w:cs="Calibri"/>
          <w:sz w:val="20"/>
          <w:szCs w:val="20"/>
        </w:rPr>
        <w:t> </w:t>
      </w:r>
    </w:p>
    <w:p w14:paraId="102DC4B3" w14:textId="77777777" w:rsidR="00F30CA0" w:rsidRDefault="0002515E" w:rsidP="00F30CA0">
      <w:pPr>
        <w:numPr>
          <w:ilvl w:val="0"/>
          <w:numId w:val="9"/>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     Machine learning begins to predict future outcomes based on past patterns</w:t>
      </w:r>
      <w:r w:rsidR="007244DF">
        <w:rPr>
          <w:rFonts w:ascii="Calibri" w:eastAsia="Times New Roman" w:hAnsi="Calibri" w:cs="Calibri"/>
          <w:sz w:val="20"/>
          <w:szCs w:val="20"/>
        </w:rPr>
        <w:t xml:space="preserve"> (predictive analytics)</w:t>
      </w:r>
      <w:r w:rsidRPr="0002515E">
        <w:rPr>
          <w:rFonts w:ascii="Calibri" w:eastAsia="Times New Roman" w:hAnsi="Calibri" w:cs="Calibri"/>
          <w:sz w:val="20"/>
          <w:szCs w:val="20"/>
        </w:rPr>
        <w:t>.</w:t>
      </w:r>
    </w:p>
    <w:p w14:paraId="7DDA9C4C" w14:textId="4CEBE144" w:rsidR="0002515E" w:rsidRPr="00F30CA0" w:rsidRDefault="0002515E" w:rsidP="00F30CA0">
      <w:pPr>
        <w:numPr>
          <w:ilvl w:val="1"/>
          <w:numId w:val="9"/>
        </w:numPr>
        <w:spacing w:after="0" w:line="240" w:lineRule="auto"/>
        <w:textAlignment w:val="center"/>
        <w:rPr>
          <w:rFonts w:ascii="Calibri" w:eastAsia="Times New Roman" w:hAnsi="Calibri" w:cs="Calibri"/>
          <w:sz w:val="20"/>
          <w:szCs w:val="20"/>
        </w:rPr>
      </w:pPr>
      <w:r w:rsidRPr="00F30CA0">
        <w:rPr>
          <w:rFonts w:ascii="Calibri" w:eastAsia="Times New Roman" w:hAnsi="Calibri" w:cs="Calibri"/>
          <w:sz w:val="20"/>
          <w:szCs w:val="20"/>
        </w:rPr>
        <w:t>These predictions can be applied to the business or broken down into specific locations for a more granular look at the future behavior of individual lines/cells of production.</w:t>
      </w:r>
    </w:p>
    <w:p w14:paraId="46AB1B80" w14:textId="77777777" w:rsidR="0002515E" w:rsidRPr="0002515E" w:rsidRDefault="0002515E" w:rsidP="0002515E">
      <w:pPr>
        <w:spacing w:after="0" w:line="240" w:lineRule="auto"/>
        <w:ind w:left="540"/>
        <w:rPr>
          <w:rFonts w:ascii="Calibri" w:eastAsia="Times New Roman" w:hAnsi="Calibri" w:cs="Calibri"/>
          <w:sz w:val="20"/>
          <w:szCs w:val="20"/>
        </w:rPr>
      </w:pPr>
      <w:r w:rsidRPr="0002515E">
        <w:rPr>
          <w:rFonts w:ascii="Calibri" w:eastAsia="Times New Roman" w:hAnsi="Calibri" w:cs="Calibri"/>
          <w:sz w:val="20"/>
          <w:szCs w:val="20"/>
        </w:rPr>
        <w:t> </w:t>
      </w:r>
    </w:p>
    <w:p w14:paraId="6ED1DFBC" w14:textId="77777777" w:rsidR="00CE61AD" w:rsidRDefault="0002515E" w:rsidP="00CE61AD">
      <w:pPr>
        <w:numPr>
          <w:ilvl w:val="0"/>
          <w:numId w:val="10"/>
        </w:numPr>
        <w:spacing w:after="0" w:line="240" w:lineRule="auto"/>
        <w:textAlignment w:val="center"/>
        <w:rPr>
          <w:rFonts w:ascii="Calibri" w:eastAsia="Times New Roman" w:hAnsi="Calibri" w:cs="Calibri"/>
          <w:sz w:val="20"/>
          <w:szCs w:val="20"/>
        </w:rPr>
      </w:pPr>
      <w:r w:rsidRPr="0002515E">
        <w:rPr>
          <w:rFonts w:ascii="Calibri" w:eastAsia="Times New Roman" w:hAnsi="Calibri" w:cs="Calibri"/>
          <w:sz w:val="20"/>
          <w:szCs w:val="20"/>
        </w:rPr>
        <w:t xml:space="preserve">    </w:t>
      </w:r>
      <w:r w:rsidR="00C4316F">
        <w:rPr>
          <w:rFonts w:ascii="Calibri" w:eastAsia="Times New Roman" w:hAnsi="Calibri" w:cs="Calibri"/>
          <w:sz w:val="20"/>
          <w:szCs w:val="20"/>
        </w:rPr>
        <w:t xml:space="preserve">Model outputs </w:t>
      </w:r>
      <w:r w:rsidRPr="0002515E">
        <w:rPr>
          <w:rFonts w:ascii="Calibri" w:eastAsia="Times New Roman" w:hAnsi="Calibri" w:cs="Calibri"/>
          <w:sz w:val="20"/>
          <w:szCs w:val="20"/>
        </w:rPr>
        <w:t>recommend operational adjustment to improve future outcomes at every business level</w:t>
      </w:r>
      <w:r w:rsidR="00F30CA0">
        <w:rPr>
          <w:rFonts w:ascii="Calibri" w:eastAsia="Times New Roman" w:hAnsi="Calibri" w:cs="Calibri"/>
          <w:sz w:val="20"/>
          <w:szCs w:val="20"/>
        </w:rPr>
        <w:t xml:space="preserve"> (prescriptive analytics)</w:t>
      </w:r>
      <w:r w:rsidRPr="0002515E">
        <w:rPr>
          <w:rFonts w:ascii="Calibri" w:eastAsia="Times New Roman" w:hAnsi="Calibri" w:cs="Calibri"/>
          <w:sz w:val="20"/>
          <w:szCs w:val="20"/>
        </w:rPr>
        <w:t xml:space="preserve">. </w:t>
      </w:r>
      <w:r w:rsidR="00D227D1">
        <w:rPr>
          <w:rFonts w:ascii="Calibri" w:eastAsia="Times New Roman" w:hAnsi="Calibri" w:cs="Calibri"/>
          <w:sz w:val="20"/>
          <w:szCs w:val="20"/>
        </w:rPr>
        <w:t xml:space="preserve"> To allow for advanced dynamic process control capabilities.</w:t>
      </w:r>
    </w:p>
    <w:p w14:paraId="7291367A" w14:textId="77777777" w:rsidR="00CE61AD" w:rsidRDefault="00BF409B" w:rsidP="00CE61AD">
      <w:pPr>
        <w:numPr>
          <w:ilvl w:val="0"/>
          <w:numId w:val="10"/>
        </w:numPr>
        <w:spacing w:after="0" w:line="240" w:lineRule="auto"/>
        <w:textAlignment w:val="center"/>
        <w:rPr>
          <w:rFonts w:ascii="Calibri" w:eastAsia="Times New Roman" w:hAnsi="Calibri" w:cs="Calibri"/>
          <w:sz w:val="20"/>
          <w:szCs w:val="20"/>
        </w:rPr>
      </w:pPr>
      <w:r w:rsidRPr="00CE61AD">
        <w:rPr>
          <w:rFonts w:ascii="Calibri" w:eastAsia="Times New Roman" w:hAnsi="Calibri" w:cs="Calibri"/>
          <w:sz w:val="20"/>
          <w:szCs w:val="20"/>
        </w:rPr>
        <w:t>Stakeholders make the final determinations based on AI / ML recommendations for operational or business adjustments. Based on these decisions, intelligent analytics continues to learn and personalize suggestions.</w:t>
      </w:r>
    </w:p>
    <w:p w14:paraId="1DA7F558" w14:textId="0A442021" w:rsidR="0002515E" w:rsidRPr="00CE61AD" w:rsidRDefault="0002515E" w:rsidP="00CE61AD">
      <w:pPr>
        <w:numPr>
          <w:ilvl w:val="0"/>
          <w:numId w:val="10"/>
        </w:numPr>
        <w:spacing w:after="0" w:line="240" w:lineRule="auto"/>
        <w:textAlignment w:val="center"/>
        <w:rPr>
          <w:rFonts w:ascii="Calibri" w:eastAsia="Times New Roman" w:hAnsi="Calibri" w:cs="Calibri"/>
          <w:sz w:val="20"/>
          <w:szCs w:val="20"/>
        </w:rPr>
      </w:pPr>
      <w:r w:rsidRPr="00CE61AD">
        <w:rPr>
          <w:rFonts w:ascii="Calibri" w:eastAsia="Times New Roman" w:hAnsi="Calibri" w:cs="Calibri"/>
          <w:sz w:val="20"/>
          <w:szCs w:val="20"/>
        </w:rPr>
        <w:lastRenderedPageBreak/>
        <w:t>Auxiliary portions of the business are incorporated into this ecosystem and shared with business partners to provide the same level of function described above: allowing for the maximization of the supply chain, shipping, and other efficiencies external to the standard business units within a given organization.</w:t>
      </w:r>
    </w:p>
    <w:p w14:paraId="01812382" w14:textId="0D46F7C3" w:rsidR="0002515E" w:rsidRDefault="0002515E" w:rsidP="0002515E">
      <w:pPr>
        <w:spacing w:line="240" w:lineRule="auto"/>
        <w:rPr>
          <w:rFonts w:ascii="Calibri" w:eastAsia="Times New Roman" w:hAnsi="Calibri" w:cs="Calibri"/>
          <w:sz w:val="24"/>
          <w:szCs w:val="24"/>
        </w:rPr>
      </w:pPr>
    </w:p>
    <w:p w14:paraId="797F4483" w14:textId="2F4762B7" w:rsidR="0002515E" w:rsidRPr="003F0F02" w:rsidRDefault="0002515E" w:rsidP="0002515E">
      <w:pPr>
        <w:pStyle w:val="NormalWeb"/>
        <w:spacing w:before="0" w:beforeAutospacing="0" w:after="0" w:afterAutospacing="0"/>
        <w:rPr>
          <w:rFonts w:ascii="Calibri" w:hAnsi="Calibri" w:cs="Calibri"/>
        </w:rPr>
      </w:pPr>
      <w:r w:rsidRPr="003F0F02">
        <w:rPr>
          <w:rFonts w:ascii="Calibri" w:hAnsi="Calibri" w:cs="Calibri"/>
          <w:b/>
          <w:bCs/>
        </w:rPr>
        <w:t>Identify risks thru continuous reassessment</w:t>
      </w:r>
      <w:r w:rsidRPr="003F0F02">
        <w:rPr>
          <w:rFonts w:ascii="Calibri" w:hAnsi="Calibri" w:cs="Calibri"/>
        </w:rPr>
        <w:t>: reasons we fail?</w:t>
      </w:r>
    </w:p>
    <w:p w14:paraId="60A2DB39" w14:textId="77777777" w:rsidR="003F6CA3" w:rsidRDefault="003F6CA3" w:rsidP="0002515E">
      <w:pPr>
        <w:pStyle w:val="NormalWeb"/>
        <w:spacing w:before="0" w:beforeAutospacing="0" w:after="0" w:afterAutospacing="0"/>
        <w:rPr>
          <w:rFonts w:ascii="Calibri" w:hAnsi="Calibri" w:cs="Calibri"/>
          <w:sz w:val="22"/>
          <w:szCs w:val="22"/>
        </w:rPr>
      </w:pPr>
    </w:p>
    <w:p w14:paraId="0F01774E" w14:textId="1810D0EF" w:rsidR="003F6CA3" w:rsidRPr="00FD2086" w:rsidRDefault="003F6CA3" w:rsidP="003F6CA3">
      <w:pPr>
        <w:numPr>
          <w:ilvl w:val="0"/>
          <w:numId w:val="13"/>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u w:val="single"/>
          <w:shd w:val="clear" w:color="auto" w:fill="FFFFFF"/>
        </w:rPr>
        <w:t>Wrong technology</w:t>
      </w:r>
      <w:r w:rsidRPr="00FD2086">
        <w:rPr>
          <w:rFonts w:ascii="Calibri" w:eastAsia="Times New Roman" w:hAnsi="Calibri" w:cs="Calibri"/>
          <w:color w:val="000000"/>
          <w:sz w:val="20"/>
          <w:szCs w:val="20"/>
          <w:shd w:val="clear" w:color="auto" w:fill="FFFFFF"/>
        </w:rPr>
        <w:t xml:space="preserve"> - incur excessive tech </w:t>
      </w:r>
      <w:r w:rsidRPr="003F0F02">
        <w:rPr>
          <w:rFonts w:ascii="Calibri" w:eastAsia="Times New Roman" w:hAnsi="Calibri" w:cs="Calibri"/>
          <w:color w:val="000000"/>
          <w:sz w:val="20"/>
          <w:szCs w:val="20"/>
          <w:shd w:val="clear" w:color="auto" w:fill="FFFFFF"/>
        </w:rPr>
        <w:t>debt.</w:t>
      </w:r>
    </w:p>
    <w:p w14:paraId="464AB0CB" w14:textId="77777777" w:rsidR="003F6CA3" w:rsidRPr="00FD2086" w:rsidRDefault="003F6CA3" w:rsidP="003F6CA3">
      <w:pPr>
        <w:numPr>
          <w:ilvl w:val="1"/>
          <w:numId w:val="14"/>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Do not depend on any single SW / Hardware </w:t>
      </w:r>
      <w:r w:rsidRPr="003F0F02">
        <w:rPr>
          <w:rFonts w:ascii="Calibri" w:eastAsia="Times New Roman" w:hAnsi="Calibri" w:cs="Calibri"/>
          <w:color w:val="000000"/>
          <w:sz w:val="20"/>
          <w:szCs w:val="20"/>
          <w:shd w:val="clear" w:color="auto" w:fill="FFFFFF"/>
        </w:rPr>
        <w:t>solution.</w:t>
      </w:r>
    </w:p>
    <w:p w14:paraId="3A6D4432" w14:textId="53EC5F6A" w:rsidR="003F6CA3" w:rsidRPr="00FD2086" w:rsidRDefault="003F6CA3" w:rsidP="003F6CA3">
      <w:pPr>
        <w:numPr>
          <w:ilvl w:val="1"/>
          <w:numId w:val="14"/>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Use HW / SW as tools to achieve goals - Not as </w:t>
      </w:r>
      <w:r w:rsidRPr="003F0F02">
        <w:rPr>
          <w:rFonts w:ascii="Calibri" w:eastAsia="Times New Roman" w:hAnsi="Calibri" w:cs="Calibri"/>
          <w:color w:val="000000"/>
          <w:sz w:val="20"/>
          <w:szCs w:val="20"/>
          <w:shd w:val="clear" w:color="auto" w:fill="FFFFFF"/>
        </w:rPr>
        <w:t xml:space="preserve">an </w:t>
      </w:r>
      <w:r w:rsidRPr="00FD2086">
        <w:rPr>
          <w:rFonts w:ascii="Calibri" w:eastAsia="Times New Roman" w:hAnsi="Calibri" w:cs="Calibri"/>
          <w:color w:val="000000"/>
          <w:sz w:val="20"/>
          <w:szCs w:val="20"/>
          <w:shd w:val="clear" w:color="auto" w:fill="FFFFFF"/>
        </w:rPr>
        <w:t xml:space="preserve">end-to-end </w:t>
      </w:r>
      <w:r w:rsidRPr="003F0F02">
        <w:rPr>
          <w:rFonts w:ascii="Calibri" w:eastAsia="Times New Roman" w:hAnsi="Calibri" w:cs="Calibri"/>
          <w:color w:val="000000"/>
          <w:sz w:val="20"/>
          <w:szCs w:val="20"/>
          <w:shd w:val="clear" w:color="auto" w:fill="FFFFFF"/>
        </w:rPr>
        <w:t>solution.</w:t>
      </w:r>
    </w:p>
    <w:p w14:paraId="0CDE13F3" w14:textId="77777777" w:rsidR="003F6CA3" w:rsidRPr="00FD2086" w:rsidRDefault="003F6CA3" w:rsidP="003F6CA3">
      <w:pPr>
        <w:numPr>
          <w:ilvl w:val="2"/>
          <w:numId w:val="15"/>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Technologies drive SW/HW decisions</w:t>
      </w:r>
    </w:p>
    <w:p w14:paraId="3EB00654" w14:textId="77777777" w:rsidR="003F6CA3" w:rsidRPr="00FD2086" w:rsidRDefault="003F6CA3" w:rsidP="003F6CA3">
      <w:pPr>
        <w:numPr>
          <w:ilvl w:val="0"/>
          <w:numId w:val="13"/>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u w:val="single"/>
          <w:shd w:val="clear" w:color="auto" w:fill="FFFFFF"/>
        </w:rPr>
        <w:t>Wrong partners</w:t>
      </w:r>
      <w:r w:rsidRPr="00FD2086">
        <w:rPr>
          <w:rFonts w:ascii="Calibri" w:eastAsia="Times New Roman" w:hAnsi="Calibri" w:cs="Calibri"/>
          <w:color w:val="000000"/>
          <w:sz w:val="20"/>
          <w:szCs w:val="20"/>
          <w:shd w:val="clear" w:color="auto" w:fill="FFFFFF"/>
        </w:rPr>
        <w:t> </w:t>
      </w:r>
    </w:p>
    <w:p w14:paraId="01EF8F13" w14:textId="77777777" w:rsidR="003F6CA3" w:rsidRPr="00FD2086" w:rsidRDefault="003F6CA3" w:rsidP="003F6CA3">
      <w:pPr>
        <w:numPr>
          <w:ilvl w:val="1"/>
          <w:numId w:val="16"/>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All participants </w:t>
      </w:r>
      <w:r w:rsidRPr="003F0F02">
        <w:rPr>
          <w:rFonts w:ascii="Calibri" w:eastAsia="Times New Roman" w:hAnsi="Calibri" w:cs="Calibri"/>
          <w:color w:val="000000"/>
          <w:sz w:val="20"/>
          <w:szCs w:val="20"/>
          <w:shd w:val="clear" w:color="auto" w:fill="FFFFFF"/>
        </w:rPr>
        <w:t xml:space="preserve">must </w:t>
      </w:r>
      <w:r w:rsidRPr="00FD2086">
        <w:rPr>
          <w:rFonts w:ascii="Calibri" w:eastAsia="Times New Roman" w:hAnsi="Calibri" w:cs="Calibri"/>
          <w:color w:val="000000"/>
          <w:sz w:val="20"/>
          <w:szCs w:val="20"/>
          <w:shd w:val="clear" w:color="auto" w:fill="FFFFFF"/>
        </w:rPr>
        <w:t xml:space="preserve">understand the </w:t>
      </w:r>
      <w:r w:rsidRPr="003F0F02">
        <w:rPr>
          <w:rFonts w:ascii="Calibri" w:eastAsia="Times New Roman" w:hAnsi="Calibri" w:cs="Calibri"/>
          <w:color w:val="000000"/>
          <w:sz w:val="20"/>
          <w:szCs w:val="20"/>
          <w:shd w:val="clear" w:color="auto" w:fill="FFFFFF"/>
        </w:rPr>
        <w:t>strategy.</w:t>
      </w:r>
    </w:p>
    <w:p w14:paraId="5E50751D" w14:textId="77777777" w:rsidR="003F6CA3" w:rsidRPr="00FD2086" w:rsidRDefault="003F6CA3" w:rsidP="003F6CA3">
      <w:pPr>
        <w:numPr>
          <w:ilvl w:val="1"/>
          <w:numId w:val="16"/>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Fully committed to its success</w:t>
      </w:r>
    </w:p>
    <w:p w14:paraId="4FA9AFA1" w14:textId="77777777" w:rsidR="003F6CA3" w:rsidRPr="00FD2086" w:rsidRDefault="003F6CA3" w:rsidP="003F6CA3">
      <w:pPr>
        <w:numPr>
          <w:ilvl w:val="0"/>
          <w:numId w:val="13"/>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u w:val="single"/>
          <w:shd w:val="clear" w:color="auto" w:fill="FFFFFF"/>
        </w:rPr>
        <w:t>Wrong strategy </w:t>
      </w:r>
    </w:p>
    <w:p w14:paraId="3BC39904" w14:textId="77777777" w:rsidR="003F6CA3" w:rsidRPr="00FD2086" w:rsidRDefault="003F6CA3" w:rsidP="003F6CA3">
      <w:pPr>
        <w:numPr>
          <w:ilvl w:val="1"/>
          <w:numId w:val="17"/>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Approaching problems from a top-down approach</w:t>
      </w:r>
    </w:p>
    <w:p w14:paraId="59D20D03" w14:textId="77777777" w:rsidR="003F6CA3" w:rsidRPr="00FD2086" w:rsidRDefault="003F6CA3" w:rsidP="003F6CA3">
      <w:pPr>
        <w:numPr>
          <w:ilvl w:val="1"/>
          <w:numId w:val="17"/>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All data is relevant</w:t>
      </w:r>
      <w:r w:rsidRPr="003F0F02">
        <w:rPr>
          <w:rFonts w:ascii="Calibri" w:eastAsia="Times New Roman" w:hAnsi="Calibri" w:cs="Calibri"/>
          <w:color w:val="000000"/>
          <w:sz w:val="20"/>
          <w:szCs w:val="20"/>
          <w:shd w:val="clear" w:color="auto" w:fill="FFFFFF"/>
        </w:rPr>
        <w:t>. Leave</w:t>
      </w:r>
      <w:r w:rsidRPr="00FD2086">
        <w:rPr>
          <w:rFonts w:ascii="Calibri" w:eastAsia="Times New Roman" w:hAnsi="Calibri" w:cs="Calibri"/>
          <w:color w:val="000000"/>
          <w:sz w:val="20"/>
          <w:szCs w:val="20"/>
          <w:shd w:val="clear" w:color="auto" w:fill="FFFFFF"/>
        </w:rPr>
        <w:t xml:space="preserve"> no data siloed - leave nothing behind</w:t>
      </w:r>
    </w:p>
    <w:p w14:paraId="6A4A0EC5" w14:textId="77777777" w:rsidR="003F6CA3" w:rsidRPr="00FD2086" w:rsidRDefault="003F6CA3" w:rsidP="003F6CA3">
      <w:pPr>
        <w:numPr>
          <w:ilvl w:val="1"/>
          <w:numId w:val="17"/>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Understanding that 90+% of the data to drive effective operational </w:t>
      </w:r>
      <w:r w:rsidRPr="003F0F02">
        <w:rPr>
          <w:rFonts w:ascii="Calibri" w:eastAsia="Times New Roman" w:hAnsi="Calibri" w:cs="Calibri"/>
          <w:color w:val="000000"/>
          <w:sz w:val="20"/>
          <w:szCs w:val="20"/>
          <w:shd w:val="clear" w:color="auto" w:fill="FFFFFF"/>
        </w:rPr>
        <w:t>decision-making</w:t>
      </w:r>
      <w:r w:rsidRPr="00FD2086">
        <w:rPr>
          <w:rFonts w:ascii="Calibri" w:eastAsia="Times New Roman" w:hAnsi="Calibri" w:cs="Calibri"/>
          <w:color w:val="000000"/>
          <w:sz w:val="20"/>
          <w:szCs w:val="20"/>
          <w:shd w:val="clear" w:color="auto" w:fill="FFFFFF"/>
        </w:rPr>
        <w:t xml:space="preserve"> comes from the factory floor</w:t>
      </w:r>
      <w:r w:rsidRPr="003F0F02">
        <w:rPr>
          <w:rFonts w:ascii="Calibri" w:eastAsia="Times New Roman" w:hAnsi="Calibri" w:cs="Calibri"/>
          <w:color w:val="000000"/>
          <w:sz w:val="20"/>
          <w:szCs w:val="20"/>
          <w:shd w:val="clear" w:color="auto" w:fill="FFFFFF"/>
        </w:rPr>
        <w:t>.</w:t>
      </w:r>
    </w:p>
    <w:p w14:paraId="36257DE0" w14:textId="77777777" w:rsidR="003F6CA3" w:rsidRPr="00FD2086" w:rsidRDefault="003F6CA3" w:rsidP="003F6CA3">
      <w:pPr>
        <w:numPr>
          <w:ilvl w:val="0"/>
          <w:numId w:val="13"/>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u w:val="single"/>
          <w:shd w:val="clear" w:color="auto" w:fill="FFFFFF"/>
        </w:rPr>
        <w:t>Wrong mindset</w:t>
      </w:r>
    </w:p>
    <w:p w14:paraId="575AB9D7" w14:textId="77777777" w:rsidR="003F6CA3" w:rsidRPr="00FD2086" w:rsidRDefault="003F6CA3" w:rsidP="003F6CA3">
      <w:pPr>
        <w:numPr>
          <w:ilvl w:val="1"/>
          <w:numId w:val="18"/>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What we want is a function of what we </w:t>
      </w:r>
      <w:r w:rsidRPr="003F0F02">
        <w:rPr>
          <w:rFonts w:ascii="Calibri" w:eastAsia="Times New Roman" w:hAnsi="Calibri" w:cs="Calibri"/>
          <w:color w:val="000000"/>
          <w:sz w:val="20"/>
          <w:szCs w:val="20"/>
          <w:shd w:val="clear" w:color="auto" w:fill="FFFFFF"/>
        </w:rPr>
        <w:t>know.</w:t>
      </w:r>
    </w:p>
    <w:p w14:paraId="4E98412D" w14:textId="3E58B6C7" w:rsidR="003F6CA3" w:rsidRPr="00FD2086" w:rsidRDefault="003F6CA3" w:rsidP="003F6CA3">
      <w:pPr>
        <w:numPr>
          <w:ilvl w:val="1"/>
          <w:numId w:val="18"/>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As we learn new things and increase understanding</w:t>
      </w:r>
      <w:r w:rsidRPr="003F0F02">
        <w:rPr>
          <w:rFonts w:ascii="Calibri" w:eastAsia="Times New Roman" w:hAnsi="Calibri" w:cs="Calibri"/>
          <w:color w:val="000000"/>
          <w:sz w:val="20"/>
          <w:szCs w:val="20"/>
          <w:shd w:val="clear" w:color="auto" w:fill="FFFFFF"/>
        </w:rPr>
        <w:t>,</w:t>
      </w:r>
      <w:r w:rsidRPr="00FD2086">
        <w:rPr>
          <w:rFonts w:ascii="Calibri" w:eastAsia="Times New Roman" w:hAnsi="Calibri" w:cs="Calibri"/>
          <w:color w:val="000000"/>
          <w:sz w:val="20"/>
          <w:szCs w:val="20"/>
          <w:shd w:val="clear" w:color="auto" w:fill="FFFFFF"/>
        </w:rPr>
        <w:t xml:space="preserve"> </w:t>
      </w:r>
      <w:r w:rsidRPr="003F0F02">
        <w:rPr>
          <w:rFonts w:ascii="Calibri" w:eastAsia="Times New Roman" w:hAnsi="Calibri" w:cs="Calibri"/>
          <w:color w:val="000000"/>
          <w:sz w:val="20"/>
          <w:szCs w:val="20"/>
          <w:shd w:val="clear" w:color="auto" w:fill="FFFFFF"/>
        </w:rPr>
        <w:t xml:space="preserve">a </w:t>
      </w:r>
      <w:r w:rsidRPr="00FD2086">
        <w:rPr>
          <w:rFonts w:ascii="Calibri" w:eastAsia="Times New Roman" w:hAnsi="Calibri" w:cs="Calibri"/>
          <w:color w:val="000000"/>
          <w:sz w:val="20"/>
          <w:szCs w:val="20"/>
          <w:shd w:val="clear" w:color="auto" w:fill="FFFFFF"/>
        </w:rPr>
        <w:t xml:space="preserve">new opportunity is </w:t>
      </w:r>
      <w:r w:rsidRPr="003F0F02">
        <w:rPr>
          <w:rFonts w:ascii="Calibri" w:eastAsia="Times New Roman" w:hAnsi="Calibri" w:cs="Calibri"/>
          <w:color w:val="000000"/>
          <w:sz w:val="20"/>
          <w:szCs w:val="20"/>
          <w:shd w:val="clear" w:color="auto" w:fill="FFFFFF"/>
        </w:rPr>
        <w:t>presented.</w:t>
      </w:r>
    </w:p>
    <w:p w14:paraId="42092D8B" w14:textId="77777777" w:rsidR="003F6CA3" w:rsidRPr="00FD2086" w:rsidRDefault="003F6CA3" w:rsidP="003F6CA3">
      <w:pPr>
        <w:numPr>
          <w:ilvl w:val="2"/>
          <w:numId w:val="19"/>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Must be ready and willing to capitalize on </w:t>
      </w:r>
      <w:r w:rsidRPr="003F0F02">
        <w:rPr>
          <w:rFonts w:ascii="Calibri" w:eastAsia="Times New Roman" w:hAnsi="Calibri" w:cs="Calibri"/>
          <w:color w:val="000000"/>
          <w:sz w:val="20"/>
          <w:szCs w:val="20"/>
          <w:shd w:val="clear" w:color="auto" w:fill="FFFFFF"/>
        </w:rPr>
        <w:t xml:space="preserve">a </w:t>
      </w:r>
      <w:r w:rsidRPr="00FD2086">
        <w:rPr>
          <w:rFonts w:ascii="Calibri" w:eastAsia="Times New Roman" w:hAnsi="Calibri" w:cs="Calibri"/>
          <w:color w:val="000000"/>
          <w:sz w:val="20"/>
          <w:szCs w:val="20"/>
          <w:shd w:val="clear" w:color="auto" w:fill="FFFFFF"/>
        </w:rPr>
        <w:t xml:space="preserve">new opportunity as it becomes </w:t>
      </w:r>
      <w:r w:rsidRPr="003F0F02">
        <w:rPr>
          <w:rFonts w:ascii="Calibri" w:eastAsia="Times New Roman" w:hAnsi="Calibri" w:cs="Calibri"/>
          <w:color w:val="000000"/>
          <w:sz w:val="20"/>
          <w:szCs w:val="20"/>
          <w:shd w:val="clear" w:color="auto" w:fill="FFFFFF"/>
        </w:rPr>
        <w:t>necessary.</w:t>
      </w:r>
    </w:p>
    <w:p w14:paraId="7525114C" w14:textId="77777777" w:rsidR="003F6CA3" w:rsidRPr="00FD2086" w:rsidRDefault="003F6CA3" w:rsidP="003F6CA3">
      <w:pPr>
        <w:numPr>
          <w:ilvl w:val="1"/>
          <w:numId w:val="18"/>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Continuous improvement - never </w:t>
      </w:r>
      <w:r w:rsidRPr="003F0F02">
        <w:rPr>
          <w:rFonts w:ascii="Calibri" w:eastAsia="Times New Roman" w:hAnsi="Calibri" w:cs="Calibri"/>
          <w:color w:val="000000"/>
          <w:sz w:val="20"/>
          <w:szCs w:val="20"/>
          <w:shd w:val="clear" w:color="auto" w:fill="FFFFFF"/>
        </w:rPr>
        <w:t>rests</w:t>
      </w:r>
      <w:r w:rsidRPr="00FD2086">
        <w:rPr>
          <w:rFonts w:ascii="Calibri" w:eastAsia="Times New Roman" w:hAnsi="Calibri" w:cs="Calibri"/>
          <w:color w:val="000000"/>
          <w:sz w:val="20"/>
          <w:szCs w:val="20"/>
          <w:shd w:val="clear" w:color="auto" w:fill="FFFFFF"/>
        </w:rPr>
        <w:t xml:space="preserve"> on past </w:t>
      </w:r>
      <w:r w:rsidRPr="003F0F02">
        <w:rPr>
          <w:rFonts w:ascii="Calibri" w:eastAsia="Times New Roman" w:hAnsi="Calibri" w:cs="Calibri"/>
          <w:color w:val="000000"/>
          <w:sz w:val="20"/>
          <w:szCs w:val="20"/>
          <w:shd w:val="clear" w:color="auto" w:fill="FFFFFF"/>
        </w:rPr>
        <w:t>success.</w:t>
      </w:r>
      <w:r w:rsidRPr="00FD2086">
        <w:rPr>
          <w:rFonts w:ascii="Calibri" w:eastAsia="Times New Roman" w:hAnsi="Calibri" w:cs="Calibri"/>
          <w:color w:val="000000"/>
          <w:sz w:val="20"/>
          <w:szCs w:val="20"/>
          <w:shd w:val="clear" w:color="auto" w:fill="FFFFFF"/>
        </w:rPr>
        <w:t xml:space="preserve"> </w:t>
      </w:r>
    </w:p>
    <w:p w14:paraId="2A158EB7" w14:textId="64AA81CD" w:rsidR="003F6CA3" w:rsidRPr="003F0F02" w:rsidRDefault="003F6CA3" w:rsidP="003F6CA3">
      <w:pPr>
        <w:numPr>
          <w:ilvl w:val="2"/>
          <w:numId w:val="20"/>
        </w:numPr>
        <w:spacing w:after="0" w:line="240" w:lineRule="auto"/>
        <w:textAlignment w:val="center"/>
        <w:rPr>
          <w:rFonts w:ascii="Calibri" w:eastAsia="Times New Roman" w:hAnsi="Calibri" w:cs="Calibri"/>
          <w:color w:val="000000"/>
          <w:sz w:val="20"/>
          <w:szCs w:val="20"/>
        </w:rPr>
      </w:pPr>
      <w:r w:rsidRPr="00FD2086">
        <w:rPr>
          <w:rFonts w:ascii="Calibri" w:eastAsia="Times New Roman" w:hAnsi="Calibri" w:cs="Calibri"/>
          <w:color w:val="000000"/>
          <w:sz w:val="20"/>
          <w:szCs w:val="20"/>
          <w:shd w:val="clear" w:color="auto" w:fill="FFFFFF"/>
        </w:rPr>
        <w:t xml:space="preserve">Strive for </w:t>
      </w:r>
      <w:r w:rsidRPr="003F0F02">
        <w:rPr>
          <w:rFonts w:ascii="Calibri" w:eastAsia="Times New Roman" w:hAnsi="Calibri" w:cs="Calibri"/>
          <w:color w:val="000000"/>
          <w:sz w:val="20"/>
          <w:szCs w:val="20"/>
          <w:shd w:val="clear" w:color="auto" w:fill="FFFFFF"/>
        </w:rPr>
        <w:t>improvement!</w:t>
      </w:r>
    </w:p>
    <w:p w14:paraId="7C428F01" w14:textId="20752209" w:rsidR="003F6CA3" w:rsidRDefault="003F6CA3" w:rsidP="003F6CA3">
      <w:pPr>
        <w:spacing w:after="0" w:line="240" w:lineRule="auto"/>
        <w:textAlignment w:val="center"/>
        <w:rPr>
          <w:rFonts w:ascii="Calibri" w:eastAsia="Times New Roman" w:hAnsi="Calibri" w:cs="Calibri"/>
          <w:color w:val="000000"/>
          <w:sz w:val="24"/>
          <w:szCs w:val="24"/>
          <w:shd w:val="clear" w:color="auto" w:fill="FFFFFF"/>
        </w:rPr>
      </w:pPr>
    </w:p>
    <w:p w14:paraId="5AE96A5D" w14:textId="4E4065C6" w:rsidR="003F6CA3" w:rsidRPr="003F0F02" w:rsidRDefault="003F6CA3" w:rsidP="003F6CA3">
      <w:pPr>
        <w:spacing w:after="0" w:line="240" w:lineRule="auto"/>
        <w:rPr>
          <w:rFonts w:ascii="Calibri" w:hAnsi="Calibri" w:cs="Calibri"/>
          <w:sz w:val="24"/>
          <w:szCs w:val="24"/>
        </w:rPr>
      </w:pPr>
      <w:r w:rsidRPr="003F0F02">
        <w:rPr>
          <w:rFonts w:ascii="Calibri" w:hAnsi="Calibri" w:cs="Calibri"/>
          <w:b/>
          <w:bCs/>
          <w:sz w:val="24"/>
          <w:szCs w:val="24"/>
        </w:rPr>
        <w:t>Avoidance of Technical Debt</w:t>
      </w:r>
      <w:r w:rsidRPr="003F0F02">
        <w:rPr>
          <w:rFonts w:ascii="Calibri" w:hAnsi="Calibri" w:cs="Calibri"/>
          <w:sz w:val="24"/>
          <w:szCs w:val="24"/>
        </w:rPr>
        <w:t>: OT standards, minimum technical requirements, and Architectural standards. How do we plan for and build the future system using current infrastructure with existing technology?</w:t>
      </w:r>
    </w:p>
    <w:p w14:paraId="717A2A32" w14:textId="76B1B400" w:rsidR="003F6CA3" w:rsidRDefault="003F6CA3" w:rsidP="003F6CA3">
      <w:pPr>
        <w:spacing w:after="0" w:line="240" w:lineRule="auto"/>
        <w:rPr>
          <w:rFonts w:ascii="Calibri" w:hAnsi="Calibri" w:cs="Calibri"/>
          <w:sz w:val="24"/>
          <w:szCs w:val="24"/>
        </w:rPr>
      </w:pPr>
    </w:p>
    <w:p w14:paraId="37C96FA2" w14:textId="04C9C0A7" w:rsidR="003F6CA3" w:rsidRPr="00FD2086" w:rsidRDefault="003F6CA3" w:rsidP="003F6CA3">
      <w:pPr>
        <w:numPr>
          <w:ilvl w:val="0"/>
          <w:numId w:val="21"/>
        </w:numPr>
        <w:spacing w:after="0" w:line="240" w:lineRule="auto"/>
        <w:textAlignment w:val="center"/>
        <w:rPr>
          <w:rFonts w:ascii="Calibri" w:eastAsia="Times New Roman" w:hAnsi="Calibri" w:cs="Calibri"/>
          <w:sz w:val="20"/>
          <w:szCs w:val="20"/>
        </w:rPr>
      </w:pPr>
      <w:proofErr w:type="spellStart"/>
      <w:r w:rsidRPr="00FD2086">
        <w:rPr>
          <w:rFonts w:ascii="Calibri" w:eastAsia="Times New Roman" w:hAnsi="Calibri" w:cs="Calibri"/>
          <w:b/>
          <w:bCs/>
          <w:sz w:val="20"/>
          <w:szCs w:val="20"/>
        </w:rPr>
        <w:t>DataOPS</w:t>
      </w:r>
      <w:proofErr w:type="spellEnd"/>
      <w:r w:rsidRPr="00FD2086">
        <w:rPr>
          <w:rFonts w:ascii="Calibri" w:eastAsia="Times New Roman" w:hAnsi="Calibri" w:cs="Calibri"/>
          <w:sz w:val="20"/>
          <w:szCs w:val="20"/>
        </w:rPr>
        <w:t xml:space="preserve"> – establish best practices for structuring data to maximize </w:t>
      </w:r>
      <w:r w:rsidRPr="003F0F02">
        <w:rPr>
          <w:rFonts w:ascii="Calibri" w:eastAsia="Times New Roman" w:hAnsi="Calibri" w:cs="Calibri"/>
          <w:sz w:val="20"/>
          <w:szCs w:val="20"/>
        </w:rPr>
        <w:t>value.</w:t>
      </w:r>
    </w:p>
    <w:p w14:paraId="45CC67DA" w14:textId="77777777" w:rsidR="003F6CA3" w:rsidRPr="00FD2086" w:rsidRDefault="003F6CA3" w:rsidP="003F6CA3">
      <w:pPr>
        <w:numPr>
          <w:ilvl w:val="1"/>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i/>
          <w:iCs/>
          <w:sz w:val="20"/>
          <w:szCs w:val="20"/>
          <w:u w:val="single"/>
        </w:rPr>
        <w:t xml:space="preserve">Structure of data </w:t>
      </w:r>
      <w:r w:rsidRPr="00FD2086">
        <w:rPr>
          <w:rFonts w:ascii="Calibri" w:eastAsia="Times New Roman" w:hAnsi="Calibri" w:cs="Calibri"/>
          <w:sz w:val="20"/>
          <w:szCs w:val="20"/>
        </w:rPr>
        <w:t xml:space="preserve">by means best suited for display in a semantic file </w:t>
      </w:r>
      <w:r w:rsidRPr="003F0F02">
        <w:rPr>
          <w:rFonts w:ascii="Calibri" w:eastAsia="Times New Roman" w:hAnsi="Calibri" w:cs="Calibri"/>
          <w:sz w:val="20"/>
          <w:szCs w:val="20"/>
        </w:rPr>
        <w:t>hierarchy.</w:t>
      </w:r>
    </w:p>
    <w:p w14:paraId="4DB8F368" w14:textId="77777777" w:rsidR="003F6CA3" w:rsidRPr="00FD2086" w:rsidRDefault="003F6CA3" w:rsidP="003F6CA3">
      <w:pPr>
        <w:numPr>
          <w:ilvl w:val="2"/>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Use a customized version of the ISA-95 .1 and .2 standards</w:t>
      </w:r>
    </w:p>
    <w:p w14:paraId="4B5EB51F" w14:textId="77777777" w:rsidR="003F6CA3" w:rsidRPr="00FD2086" w:rsidRDefault="003F6CA3" w:rsidP="003F6CA3">
      <w:pPr>
        <w:numPr>
          <w:ilvl w:val="2"/>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Enterprise/Site/Area/Line or Process/Unit or Cell/IO consolidation</w:t>
      </w:r>
    </w:p>
    <w:p w14:paraId="552B346C" w14:textId="77777777" w:rsidR="0040405D" w:rsidRDefault="003F6CA3" w:rsidP="0040405D">
      <w:pPr>
        <w:numPr>
          <w:ilvl w:val="2"/>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Auto-discoverable edge nodes with standard</w:t>
      </w:r>
      <w:r w:rsidR="001F6878">
        <w:rPr>
          <w:rFonts w:ascii="Calibri" w:eastAsia="Times New Roman" w:hAnsi="Calibri" w:cs="Calibri"/>
          <w:sz w:val="20"/>
          <w:szCs w:val="20"/>
        </w:rPr>
        <w:t xml:space="preserve">ized file </w:t>
      </w:r>
      <w:r w:rsidRPr="00FD2086">
        <w:rPr>
          <w:rFonts w:ascii="Calibri" w:eastAsia="Times New Roman" w:hAnsi="Calibri" w:cs="Calibri"/>
          <w:sz w:val="20"/>
          <w:szCs w:val="20"/>
        </w:rPr>
        <w:t>structure</w:t>
      </w:r>
    </w:p>
    <w:p w14:paraId="4EA854DD" w14:textId="77777777" w:rsidR="00804A0A" w:rsidRDefault="003F6CA3" w:rsidP="00804A0A">
      <w:pPr>
        <w:numPr>
          <w:ilvl w:val="2"/>
          <w:numId w:val="21"/>
        </w:numPr>
        <w:spacing w:after="0" w:line="240" w:lineRule="auto"/>
        <w:textAlignment w:val="center"/>
        <w:rPr>
          <w:rFonts w:ascii="Calibri" w:eastAsia="Times New Roman" w:hAnsi="Calibri" w:cs="Calibri"/>
          <w:sz w:val="20"/>
          <w:szCs w:val="20"/>
        </w:rPr>
      </w:pPr>
      <w:r w:rsidRPr="0040405D">
        <w:rPr>
          <w:rFonts w:ascii="Calibri" w:eastAsia="Times New Roman" w:hAnsi="Calibri" w:cs="Calibri"/>
          <w:i/>
          <w:iCs/>
          <w:sz w:val="20"/>
          <w:szCs w:val="20"/>
          <w:u w:val="single"/>
        </w:rPr>
        <w:t>Segment data</w:t>
      </w:r>
      <w:r w:rsidRPr="0040405D">
        <w:rPr>
          <w:rFonts w:ascii="Calibri" w:eastAsia="Times New Roman" w:hAnsi="Calibri" w:cs="Calibri"/>
          <w:sz w:val="20"/>
          <w:szCs w:val="20"/>
        </w:rPr>
        <w:t xml:space="preserve"> into “namespaces.”</w:t>
      </w:r>
    </w:p>
    <w:p w14:paraId="5C03BF25" w14:textId="0920E971" w:rsidR="003F6CA3" w:rsidRPr="00804A0A" w:rsidRDefault="00804A0A" w:rsidP="00804A0A">
      <w:pPr>
        <w:numPr>
          <w:ilvl w:val="3"/>
          <w:numId w:val="21"/>
        </w:numPr>
        <w:spacing w:after="0" w:line="240" w:lineRule="auto"/>
        <w:textAlignment w:val="center"/>
        <w:rPr>
          <w:rFonts w:ascii="Calibri" w:eastAsia="Times New Roman" w:hAnsi="Calibri" w:cs="Calibri"/>
          <w:sz w:val="20"/>
          <w:szCs w:val="20"/>
        </w:rPr>
      </w:pPr>
      <w:r w:rsidRPr="00804A0A">
        <w:rPr>
          <w:rFonts w:ascii="Calibri" w:eastAsia="Times New Roman" w:hAnsi="Calibri" w:cs="Calibri"/>
          <w:sz w:val="20"/>
          <w:szCs w:val="20"/>
        </w:rPr>
        <w:t xml:space="preserve">A </w:t>
      </w:r>
      <w:r w:rsidR="003F6CA3" w:rsidRPr="00804A0A">
        <w:rPr>
          <w:rFonts w:ascii="Calibri" w:eastAsia="Times New Roman" w:hAnsi="Calibri" w:cs="Calibri"/>
          <w:sz w:val="20"/>
          <w:szCs w:val="20"/>
        </w:rPr>
        <w:t xml:space="preserve">collection of tags within a hierarchical structure </w:t>
      </w:r>
      <w:r w:rsidR="003F3708" w:rsidRPr="00804A0A">
        <w:rPr>
          <w:rFonts w:ascii="Calibri" w:eastAsia="Times New Roman" w:hAnsi="Calibri" w:cs="Calibri"/>
          <w:sz w:val="20"/>
          <w:szCs w:val="20"/>
        </w:rPr>
        <w:t>(File Explorer)</w:t>
      </w:r>
      <w:r w:rsidR="004D22D2" w:rsidRPr="00804A0A">
        <w:rPr>
          <w:rFonts w:ascii="Calibri" w:eastAsia="Times New Roman" w:hAnsi="Calibri" w:cs="Calibri"/>
          <w:sz w:val="20"/>
          <w:szCs w:val="20"/>
        </w:rPr>
        <w:t>.</w:t>
      </w:r>
    </w:p>
    <w:p w14:paraId="16C8D9E4" w14:textId="16828777" w:rsidR="003F6CA3" w:rsidRPr="00FD2086" w:rsidRDefault="004D22D2" w:rsidP="00D77350">
      <w:pPr>
        <w:numPr>
          <w:ilvl w:val="2"/>
          <w:numId w:val="21"/>
        </w:numPr>
        <w:spacing w:after="0" w:line="240" w:lineRule="auto"/>
        <w:textAlignment w:val="center"/>
        <w:rPr>
          <w:rFonts w:ascii="Calibri" w:eastAsia="Times New Roman" w:hAnsi="Calibri" w:cs="Calibri"/>
          <w:sz w:val="20"/>
          <w:szCs w:val="20"/>
        </w:rPr>
      </w:pPr>
      <w:r>
        <w:rPr>
          <w:rFonts w:ascii="Calibri" w:eastAsia="Times New Roman" w:hAnsi="Calibri" w:cs="Calibri"/>
          <w:sz w:val="20"/>
          <w:szCs w:val="20"/>
        </w:rPr>
        <w:t>N</w:t>
      </w:r>
      <w:r w:rsidR="003F6CA3" w:rsidRPr="00FD2086">
        <w:rPr>
          <w:rFonts w:ascii="Calibri" w:eastAsia="Times New Roman" w:hAnsi="Calibri" w:cs="Calibri"/>
          <w:sz w:val="20"/>
          <w:szCs w:val="20"/>
        </w:rPr>
        <w:t>aming convention:</w:t>
      </w:r>
    </w:p>
    <w:p w14:paraId="325BC570" w14:textId="523CC3CE" w:rsidR="003F6CA3" w:rsidRPr="003F0F02" w:rsidRDefault="003F6CA3" w:rsidP="00D77350">
      <w:pPr>
        <w:numPr>
          <w:ilvl w:val="3"/>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Device namespace/Edge</w:t>
      </w:r>
      <w:r w:rsidR="00FA0ED7">
        <w:rPr>
          <w:rFonts w:ascii="Calibri" w:eastAsia="Times New Roman" w:hAnsi="Calibri" w:cs="Calibri"/>
          <w:sz w:val="20"/>
          <w:szCs w:val="20"/>
        </w:rPr>
        <w:t xml:space="preserve"> (Process) </w:t>
      </w:r>
      <w:r w:rsidRPr="00FD2086">
        <w:rPr>
          <w:rFonts w:ascii="Calibri" w:eastAsia="Times New Roman" w:hAnsi="Calibri" w:cs="Calibri"/>
          <w:sz w:val="20"/>
          <w:szCs w:val="20"/>
        </w:rPr>
        <w:t>namespace/</w:t>
      </w:r>
      <w:r w:rsidR="001F6878">
        <w:rPr>
          <w:rFonts w:ascii="Calibri" w:eastAsia="Times New Roman" w:hAnsi="Calibri" w:cs="Calibri"/>
          <w:sz w:val="20"/>
          <w:szCs w:val="20"/>
        </w:rPr>
        <w:t>SCADA</w:t>
      </w:r>
      <w:r w:rsidRPr="00FD2086">
        <w:rPr>
          <w:rFonts w:ascii="Calibri" w:eastAsia="Times New Roman" w:hAnsi="Calibri" w:cs="Calibri"/>
          <w:sz w:val="20"/>
          <w:szCs w:val="20"/>
        </w:rPr>
        <w:t xml:space="preserve"> Namespace/MES namespace/ERP Namespace</w:t>
      </w:r>
      <w:r w:rsidRPr="003F0F02">
        <w:rPr>
          <w:rFonts w:ascii="Calibri" w:eastAsia="Times New Roman" w:hAnsi="Calibri" w:cs="Calibri"/>
          <w:sz w:val="20"/>
          <w:szCs w:val="20"/>
        </w:rPr>
        <w:t xml:space="preserve"> – ISA95 Naming structure Enterprise, Site, Area, etc</w:t>
      </w:r>
      <w:r w:rsidR="003F0F02">
        <w:rPr>
          <w:rFonts w:ascii="Calibri" w:eastAsia="Times New Roman" w:hAnsi="Calibri" w:cs="Calibri"/>
          <w:sz w:val="20"/>
          <w:szCs w:val="20"/>
        </w:rPr>
        <w:t>.</w:t>
      </w:r>
      <w:r w:rsidRPr="003F0F02">
        <w:rPr>
          <w:rFonts w:ascii="Calibri" w:eastAsia="Times New Roman" w:hAnsi="Calibri" w:cs="Calibri"/>
          <w:sz w:val="20"/>
          <w:szCs w:val="20"/>
        </w:rPr>
        <w:t>.…</w:t>
      </w:r>
    </w:p>
    <w:p w14:paraId="64624E65" w14:textId="77777777" w:rsidR="003F6CA3" w:rsidRPr="003F0F02" w:rsidRDefault="003F6CA3" w:rsidP="003F6CA3">
      <w:pPr>
        <w:spacing w:after="0" w:line="240" w:lineRule="auto"/>
        <w:ind w:left="2160"/>
        <w:textAlignment w:val="center"/>
        <w:rPr>
          <w:rFonts w:ascii="Calibri" w:eastAsia="Times New Roman" w:hAnsi="Calibri" w:cs="Calibri"/>
          <w:sz w:val="20"/>
          <w:szCs w:val="20"/>
        </w:rPr>
      </w:pPr>
    </w:p>
    <w:p w14:paraId="65A7F84B" w14:textId="5358FC0C" w:rsidR="003F6CA3" w:rsidRPr="00FD2086" w:rsidRDefault="003F6CA3" w:rsidP="003F6CA3">
      <w:pPr>
        <w:numPr>
          <w:ilvl w:val="0"/>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i/>
          <w:iCs/>
          <w:sz w:val="20"/>
          <w:szCs w:val="20"/>
          <w:u w:val="single"/>
        </w:rPr>
        <w:t xml:space="preserve">Use of UDTs: </w:t>
      </w:r>
      <w:r w:rsidRPr="00FD2086">
        <w:rPr>
          <w:rFonts w:ascii="Calibri" w:eastAsia="Times New Roman" w:hAnsi="Calibri" w:cs="Calibri"/>
          <w:sz w:val="20"/>
          <w:szCs w:val="20"/>
        </w:rPr>
        <w:t xml:space="preserve">always create as much structure as possible in the tag </w:t>
      </w:r>
      <w:r w:rsidR="003F0F02" w:rsidRPr="00FD2086">
        <w:rPr>
          <w:rFonts w:ascii="Calibri" w:eastAsia="Times New Roman" w:hAnsi="Calibri" w:cs="Calibri"/>
          <w:sz w:val="20"/>
          <w:szCs w:val="20"/>
        </w:rPr>
        <w:t>framework.</w:t>
      </w:r>
    </w:p>
    <w:p w14:paraId="77ED306E" w14:textId="77777777" w:rsidR="003F6CA3" w:rsidRPr="00FD2086" w:rsidRDefault="003F6CA3" w:rsidP="003F6CA3">
      <w:pPr>
        <w:numPr>
          <w:ilvl w:val="1"/>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 xml:space="preserve">Create </w:t>
      </w:r>
      <w:r w:rsidRPr="003F0F02">
        <w:rPr>
          <w:rFonts w:ascii="Calibri" w:eastAsia="Times New Roman" w:hAnsi="Calibri" w:cs="Calibri"/>
          <w:sz w:val="20"/>
          <w:szCs w:val="20"/>
        </w:rPr>
        <w:t xml:space="preserve">a </w:t>
      </w:r>
      <w:r w:rsidRPr="00FD2086">
        <w:rPr>
          <w:rFonts w:ascii="Calibri" w:eastAsia="Times New Roman" w:hAnsi="Calibri" w:cs="Calibri"/>
          <w:sz w:val="20"/>
          <w:szCs w:val="20"/>
        </w:rPr>
        <w:t xml:space="preserve">structure as close to the source as </w:t>
      </w:r>
      <w:r w:rsidRPr="003F0F02">
        <w:rPr>
          <w:rFonts w:ascii="Calibri" w:eastAsia="Times New Roman" w:hAnsi="Calibri" w:cs="Calibri"/>
          <w:sz w:val="20"/>
          <w:szCs w:val="20"/>
        </w:rPr>
        <w:t>possible.</w:t>
      </w:r>
    </w:p>
    <w:p w14:paraId="6167EE56" w14:textId="2A666EA1" w:rsidR="003F6CA3" w:rsidRDefault="003F6CA3" w:rsidP="003F6CA3">
      <w:pPr>
        <w:numPr>
          <w:ilvl w:val="1"/>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 xml:space="preserve">Use of UDTs whenever possible - to allow for </w:t>
      </w:r>
      <w:r w:rsidRPr="003F0F02">
        <w:rPr>
          <w:rFonts w:ascii="Calibri" w:eastAsia="Times New Roman" w:hAnsi="Calibri" w:cs="Calibri"/>
          <w:sz w:val="20"/>
          <w:szCs w:val="20"/>
        </w:rPr>
        <w:t>scalability.</w:t>
      </w:r>
    </w:p>
    <w:p w14:paraId="36A5F3D9" w14:textId="6416204F" w:rsidR="00D77350" w:rsidRDefault="00D77350" w:rsidP="003F6CA3">
      <w:pPr>
        <w:numPr>
          <w:ilvl w:val="1"/>
          <w:numId w:val="21"/>
        </w:numPr>
        <w:spacing w:after="0" w:line="240" w:lineRule="auto"/>
        <w:textAlignment w:val="center"/>
        <w:rPr>
          <w:rFonts w:ascii="Calibri" w:eastAsia="Times New Roman" w:hAnsi="Calibri" w:cs="Calibri"/>
          <w:sz w:val="20"/>
          <w:szCs w:val="20"/>
        </w:rPr>
      </w:pPr>
      <w:r>
        <w:rPr>
          <w:rFonts w:ascii="Calibri" w:eastAsia="Times New Roman" w:hAnsi="Calibri" w:cs="Calibri"/>
          <w:sz w:val="20"/>
          <w:szCs w:val="20"/>
        </w:rPr>
        <w:t>Do not use generic data</w:t>
      </w:r>
      <w:r w:rsidR="004E3949">
        <w:rPr>
          <w:rFonts w:ascii="Calibri" w:eastAsia="Times New Roman" w:hAnsi="Calibri" w:cs="Calibri"/>
          <w:sz w:val="20"/>
          <w:szCs w:val="20"/>
        </w:rPr>
        <w:t xml:space="preserve"> </w:t>
      </w:r>
      <w:r>
        <w:rPr>
          <w:rFonts w:ascii="Calibri" w:eastAsia="Times New Roman" w:hAnsi="Calibri" w:cs="Calibri"/>
          <w:sz w:val="20"/>
          <w:szCs w:val="20"/>
        </w:rPr>
        <w:t>structures if avoidable</w:t>
      </w:r>
      <w:r w:rsidR="004E3949">
        <w:rPr>
          <w:rFonts w:ascii="Calibri" w:eastAsia="Times New Roman" w:hAnsi="Calibri" w:cs="Calibri"/>
          <w:sz w:val="20"/>
          <w:szCs w:val="20"/>
        </w:rPr>
        <w:t>.</w:t>
      </w:r>
    </w:p>
    <w:p w14:paraId="6AD371CC" w14:textId="2D2E7B08" w:rsidR="004E3949" w:rsidRDefault="007B5EAF" w:rsidP="004E3949">
      <w:pPr>
        <w:numPr>
          <w:ilvl w:val="2"/>
          <w:numId w:val="21"/>
        </w:numPr>
        <w:spacing w:after="0" w:line="240" w:lineRule="auto"/>
        <w:textAlignment w:val="center"/>
        <w:rPr>
          <w:rFonts w:ascii="Calibri" w:eastAsia="Times New Roman" w:hAnsi="Calibri" w:cs="Calibri"/>
          <w:sz w:val="20"/>
          <w:szCs w:val="20"/>
        </w:rPr>
      </w:pPr>
      <w:r>
        <w:rPr>
          <w:rFonts w:ascii="Calibri" w:eastAsia="Times New Roman" w:hAnsi="Calibri" w:cs="Calibri"/>
          <w:sz w:val="20"/>
          <w:szCs w:val="20"/>
        </w:rPr>
        <w:t>Using a generic structure for all circumstances creates unnecessary complexity.</w:t>
      </w:r>
    </w:p>
    <w:p w14:paraId="118DA044" w14:textId="285BAC38" w:rsidR="007B5EAF" w:rsidRPr="003F0F02" w:rsidRDefault="007B5EAF" w:rsidP="004E3949">
      <w:pPr>
        <w:numPr>
          <w:ilvl w:val="2"/>
          <w:numId w:val="21"/>
        </w:numPr>
        <w:spacing w:after="0" w:line="240" w:lineRule="auto"/>
        <w:textAlignment w:val="center"/>
        <w:rPr>
          <w:rFonts w:ascii="Calibri" w:eastAsia="Times New Roman" w:hAnsi="Calibri" w:cs="Calibri"/>
          <w:sz w:val="20"/>
          <w:szCs w:val="20"/>
        </w:rPr>
      </w:pPr>
      <w:r>
        <w:rPr>
          <w:rFonts w:ascii="Calibri" w:eastAsia="Times New Roman" w:hAnsi="Calibri" w:cs="Calibri"/>
          <w:sz w:val="20"/>
          <w:szCs w:val="20"/>
        </w:rPr>
        <w:t xml:space="preserve">“If </w:t>
      </w:r>
      <w:r w:rsidR="00C468FE">
        <w:rPr>
          <w:rFonts w:ascii="Calibri" w:eastAsia="Times New Roman" w:hAnsi="Calibri" w:cs="Calibri"/>
          <w:sz w:val="20"/>
          <w:szCs w:val="20"/>
        </w:rPr>
        <w:t>single UDT structures t</w:t>
      </w:r>
      <w:r>
        <w:rPr>
          <w:rFonts w:ascii="Calibri" w:eastAsia="Times New Roman" w:hAnsi="Calibri" w:cs="Calibri"/>
          <w:sz w:val="20"/>
          <w:szCs w:val="20"/>
        </w:rPr>
        <w:t>ry to be a</w:t>
      </w:r>
      <w:r w:rsidR="00C468FE">
        <w:rPr>
          <w:rFonts w:ascii="Calibri" w:eastAsia="Times New Roman" w:hAnsi="Calibri" w:cs="Calibri"/>
          <w:sz w:val="20"/>
          <w:szCs w:val="20"/>
        </w:rPr>
        <w:t xml:space="preserve">ll things, in all circumstances, they end up being </w:t>
      </w:r>
      <w:r w:rsidR="00DF2656">
        <w:rPr>
          <w:rFonts w:ascii="Calibri" w:eastAsia="Times New Roman" w:hAnsi="Calibri" w:cs="Calibri"/>
          <w:sz w:val="20"/>
          <w:szCs w:val="20"/>
        </w:rPr>
        <w:t>ineffective and complex.</w:t>
      </w:r>
    </w:p>
    <w:p w14:paraId="36AEEC95" w14:textId="77777777" w:rsidR="003F6CA3" w:rsidRPr="003F0F02" w:rsidRDefault="003F6CA3" w:rsidP="003F6CA3">
      <w:pPr>
        <w:spacing w:after="0" w:line="240" w:lineRule="auto"/>
        <w:ind w:left="1440"/>
        <w:textAlignment w:val="center"/>
        <w:rPr>
          <w:rFonts w:ascii="Calibri" w:eastAsia="Times New Roman" w:hAnsi="Calibri" w:cs="Calibri"/>
          <w:sz w:val="20"/>
          <w:szCs w:val="20"/>
        </w:rPr>
      </w:pPr>
    </w:p>
    <w:p w14:paraId="6A2EE931" w14:textId="76476161" w:rsidR="003F6CA3" w:rsidRPr="00FD2086" w:rsidRDefault="003F6CA3" w:rsidP="003F6CA3">
      <w:pPr>
        <w:numPr>
          <w:ilvl w:val="0"/>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i/>
          <w:iCs/>
          <w:sz w:val="20"/>
          <w:szCs w:val="20"/>
          <w:u w:val="single"/>
        </w:rPr>
        <w:t>Build technology solutions</w:t>
      </w:r>
      <w:r w:rsidRPr="00FD2086">
        <w:rPr>
          <w:rFonts w:ascii="Calibri" w:eastAsia="Times New Roman" w:hAnsi="Calibri" w:cs="Calibri"/>
          <w:sz w:val="20"/>
          <w:szCs w:val="20"/>
        </w:rPr>
        <w:t xml:space="preserve"> – </w:t>
      </w:r>
      <w:r w:rsidR="00DF2656">
        <w:rPr>
          <w:rFonts w:ascii="Calibri" w:eastAsia="Times New Roman" w:hAnsi="Calibri" w:cs="Calibri"/>
          <w:sz w:val="20"/>
          <w:szCs w:val="20"/>
        </w:rPr>
        <w:t xml:space="preserve">Solutions which adhere to </w:t>
      </w:r>
      <w:r w:rsidR="00A64536">
        <w:rPr>
          <w:rFonts w:ascii="Calibri" w:eastAsia="Times New Roman" w:hAnsi="Calibri" w:cs="Calibri"/>
          <w:sz w:val="20"/>
          <w:szCs w:val="20"/>
        </w:rPr>
        <w:t>well defined requirements</w:t>
      </w:r>
    </w:p>
    <w:p w14:paraId="24B4EE05" w14:textId="07959E07" w:rsidR="003F6CA3" w:rsidRPr="003F0F02" w:rsidRDefault="003F6CA3" w:rsidP="003F6CA3">
      <w:pPr>
        <w:numPr>
          <w:ilvl w:val="1"/>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lastRenderedPageBreak/>
        <w:t xml:space="preserve">Large quantities of data transmission require lightweight transmission to </w:t>
      </w:r>
      <w:r w:rsidR="003F0F02" w:rsidRPr="00FD2086">
        <w:rPr>
          <w:rFonts w:ascii="Calibri" w:eastAsia="Times New Roman" w:hAnsi="Calibri" w:cs="Calibri"/>
          <w:sz w:val="20"/>
          <w:szCs w:val="20"/>
        </w:rPr>
        <w:t>maintain.</w:t>
      </w:r>
      <w:r w:rsidRPr="003F0F02">
        <w:rPr>
          <w:rFonts w:ascii="Calibri" w:eastAsia="Times New Roman" w:hAnsi="Calibri" w:cs="Calibri"/>
          <w:sz w:val="20"/>
          <w:szCs w:val="20"/>
        </w:rPr>
        <w:t xml:space="preserve"> </w:t>
      </w:r>
    </w:p>
    <w:p w14:paraId="4C1BFAE6" w14:textId="77777777" w:rsidR="003F6CA3" w:rsidRPr="00FD2086" w:rsidRDefault="003F6CA3" w:rsidP="003F6CA3">
      <w:pPr>
        <w:spacing w:after="0" w:line="240" w:lineRule="auto"/>
        <w:ind w:left="1440"/>
        <w:textAlignment w:val="center"/>
        <w:rPr>
          <w:rFonts w:ascii="Calibri" w:eastAsia="Times New Roman" w:hAnsi="Calibri" w:cs="Calibri"/>
          <w:sz w:val="20"/>
          <w:szCs w:val="20"/>
        </w:rPr>
      </w:pPr>
      <w:r w:rsidRPr="00FD2086">
        <w:rPr>
          <w:rFonts w:ascii="Calibri" w:eastAsia="Times New Roman" w:hAnsi="Calibri" w:cs="Calibri"/>
          <w:sz w:val="20"/>
          <w:szCs w:val="20"/>
        </w:rPr>
        <w:t xml:space="preserve">network </w:t>
      </w:r>
      <w:r w:rsidRPr="003F0F02">
        <w:rPr>
          <w:rFonts w:ascii="Calibri" w:eastAsia="Times New Roman" w:hAnsi="Calibri" w:cs="Calibri"/>
          <w:sz w:val="20"/>
          <w:szCs w:val="20"/>
        </w:rPr>
        <w:t>integrity.</w:t>
      </w:r>
    </w:p>
    <w:p w14:paraId="68753586" w14:textId="5B9E6901" w:rsidR="003F6CA3" w:rsidRPr="003F0F02" w:rsidRDefault="003F6CA3" w:rsidP="003F6CA3">
      <w:pPr>
        <w:numPr>
          <w:ilvl w:val="1"/>
          <w:numId w:val="21"/>
        </w:numPr>
        <w:spacing w:after="0" w:line="240" w:lineRule="auto"/>
        <w:textAlignment w:val="center"/>
        <w:rPr>
          <w:rFonts w:ascii="Calibri" w:eastAsia="Times New Roman" w:hAnsi="Calibri" w:cs="Calibri"/>
          <w:sz w:val="20"/>
          <w:szCs w:val="20"/>
        </w:rPr>
      </w:pPr>
      <w:r w:rsidRPr="00FD2086">
        <w:rPr>
          <w:rFonts w:ascii="Calibri" w:eastAsia="Times New Roman" w:hAnsi="Calibri" w:cs="Calibri"/>
          <w:sz w:val="20"/>
          <w:szCs w:val="20"/>
        </w:rPr>
        <w:t xml:space="preserve">Make NO assumptions about how DATA will be used or consumed.  </w:t>
      </w:r>
    </w:p>
    <w:p w14:paraId="672F3AC8" w14:textId="19EEE852" w:rsidR="003F6CA3" w:rsidRDefault="003F6CA3" w:rsidP="003F6CA3">
      <w:pPr>
        <w:spacing w:after="0" w:line="240" w:lineRule="auto"/>
        <w:textAlignment w:val="center"/>
        <w:rPr>
          <w:rFonts w:ascii="Calibri" w:eastAsia="Times New Roman" w:hAnsi="Calibri" w:cs="Calibri"/>
          <w:sz w:val="24"/>
          <w:szCs w:val="24"/>
        </w:rPr>
      </w:pPr>
    </w:p>
    <w:p w14:paraId="7EDFD002" w14:textId="77777777" w:rsidR="003F6CA3" w:rsidRPr="00FD2086" w:rsidRDefault="003F6CA3" w:rsidP="003F6CA3">
      <w:pPr>
        <w:spacing w:after="0" w:line="240" w:lineRule="auto"/>
        <w:textAlignment w:val="center"/>
        <w:rPr>
          <w:rFonts w:ascii="Calibri" w:eastAsia="Times New Roman" w:hAnsi="Calibri" w:cs="Calibri"/>
          <w:sz w:val="24"/>
          <w:szCs w:val="24"/>
        </w:rPr>
      </w:pPr>
      <w:r w:rsidRPr="00FD2086">
        <w:rPr>
          <w:rFonts w:ascii="Calibri" w:eastAsia="Times New Roman" w:hAnsi="Calibri" w:cs="Calibri"/>
          <w:b/>
          <w:bCs/>
          <w:sz w:val="24"/>
          <w:szCs w:val="24"/>
        </w:rPr>
        <w:t>Architecture Standards:</w:t>
      </w:r>
    </w:p>
    <w:p w14:paraId="6B3BE46B" w14:textId="6955CA5B" w:rsidR="003F6CA3" w:rsidRPr="003F0F02" w:rsidRDefault="003F6CA3" w:rsidP="003F0F02">
      <w:pPr>
        <w:pStyle w:val="ListParagraph"/>
        <w:numPr>
          <w:ilvl w:val="0"/>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i/>
          <w:iCs/>
          <w:sz w:val="24"/>
          <w:szCs w:val="24"/>
          <w:u w:val="single"/>
        </w:rPr>
        <w:t>Open architecture</w:t>
      </w:r>
      <w:r w:rsidRPr="003F0F02">
        <w:rPr>
          <w:rFonts w:ascii="Calibri" w:eastAsia="Times New Roman" w:hAnsi="Calibri" w:cs="Calibri"/>
          <w:sz w:val="24"/>
          <w:szCs w:val="24"/>
        </w:rPr>
        <w:t xml:space="preserve">: Hub and spoke </w:t>
      </w:r>
      <w:r w:rsidR="003F0F02" w:rsidRPr="003F0F02">
        <w:rPr>
          <w:rFonts w:ascii="Calibri" w:eastAsia="Times New Roman" w:hAnsi="Calibri" w:cs="Calibri"/>
          <w:sz w:val="24"/>
          <w:szCs w:val="24"/>
        </w:rPr>
        <w:t>topology.</w:t>
      </w:r>
    </w:p>
    <w:p w14:paraId="73B6DB46" w14:textId="77777777" w:rsidR="003F6CA3" w:rsidRPr="003F0F02" w:rsidRDefault="003F6CA3" w:rsidP="003F0F02">
      <w:pPr>
        <w:pStyle w:val="ListParagraph"/>
        <w:numPr>
          <w:ilvl w:val="1"/>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sz w:val="24"/>
          <w:szCs w:val="24"/>
        </w:rPr>
        <w:t>Do not leave data siloed.</w:t>
      </w:r>
    </w:p>
    <w:p w14:paraId="4906F6C1" w14:textId="77777777" w:rsidR="003F6CA3" w:rsidRPr="003F0F02" w:rsidRDefault="003F6CA3" w:rsidP="003F0F02">
      <w:pPr>
        <w:pStyle w:val="ListParagraph"/>
        <w:numPr>
          <w:ilvl w:val="1"/>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sz w:val="24"/>
          <w:szCs w:val="24"/>
        </w:rPr>
        <w:t>All data is accessible with the proper permissions.</w:t>
      </w:r>
    </w:p>
    <w:p w14:paraId="2B351A5D" w14:textId="77777777" w:rsidR="003F6CA3" w:rsidRPr="003F0F02" w:rsidRDefault="003F6CA3" w:rsidP="003F0F02">
      <w:pPr>
        <w:pStyle w:val="ListParagraph"/>
        <w:numPr>
          <w:ilvl w:val="1"/>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sz w:val="24"/>
          <w:szCs w:val="24"/>
        </w:rPr>
        <w:t>Robust, Stable OT and IT network topologies</w:t>
      </w:r>
    </w:p>
    <w:p w14:paraId="2F4129DE" w14:textId="2AAD8A09" w:rsidR="003F6CA3" w:rsidRPr="00FD2086" w:rsidRDefault="003F6CA3" w:rsidP="003F0F02">
      <w:pPr>
        <w:spacing w:after="0" w:line="240" w:lineRule="auto"/>
        <w:ind w:left="1620" w:firstLine="45"/>
        <w:rPr>
          <w:rFonts w:ascii="Calibri" w:eastAsia="Times New Roman" w:hAnsi="Calibri" w:cs="Calibri"/>
        </w:rPr>
      </w:pPr>
    </w:p>
    <w:p w14:paraId="71EFF972" w14:textId="77777777" w:rsidR="003F6CA3" w:rsidRPr="003F0F02" w:rsidRDefault="003F6CA3" w:rsidP="003F0F02">
      <w:pPr>
        <w:pStyle w:val="ListParagraph"/>
        <w:numPr>
          <w:ilvl w:val="0"/>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i/>
          <w:iCs/>
          <w:sz w:val="24"/>
          <w:szCs w:val="24"/>
          <w:u w:val="single"/>
        </w:rPr>
        <w:t>Interoperability</w:t>
      </w:r>
      <w:r w:rsidRPr="003F0F02">
        <w:rPr>
          <w:rFonts w:ascii="Calibri" w:eastAsia="Times New Roman" w:hAnsi="Calibri" w:cs="Calibri"/>
          <w:sz w:val="24"/>
          <w:szCs w:val="24"/>
        </w:rPr>
        <w:t xml:space="preserve">: Do not try to create APIs to move between adjacent layers of the automation stack – useless legacy systems require it. </w:t>
      </w:r>
    </w:p>
    <w:p w14:paraId="1E41756A" w14:textId="77777777" w:rsidR="003F6CA3" w:rsidRPr="003F0F02" w:rsidRDefault="003F6CA3" w:rsidP="003F0F02">
      <w:pPr>
        <w:pStyle w:val="ListParagraph"/>
        <w:numPr>
          <w:ilvl w:val="1"/>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sz w:val="24"/>
          <w:szCs w:val="24"/>
        </w:rPr>
        <w:t>Automation Stack = Cloud/ERP/MES/SCADA/HMI/PLC/Devices and Sensors</w:t>
      </w:r>
    </w:p>
    <w:p w14:paraId="504225AB" w14:textId="281B6543" w:rsidR="003F6CA3" w:rsidRPr="00FD2086" w:rsidRDefault="003F6CA3" w:rsidP="003F0F02">
      <w:pPr>
        <w:spacing w:after="0" w:line="240" w:lineRule="auto"/>
        <w:ind w:left="1620" w:firstLine="45"/>
        <w:rPr>
          <w:rFonts w:ascii="Calibri" w:eastAsia="Times New Roman" w:hAnsi="Calibri" w:cs="Calibri"/>
        </w:rPr>
      </w:pPr>
    </w:p>
    <w:p w14:paraId="7BCEA5AB" w14:textId="77777777" w:rsidR="003F0F02" w:rsidRPr="003F0F02" w:rsidRDefault="003F6CA3" w:rsidP="003F0F02">
      <w:pPr>
        <w:pStyle w:val="ListParagraph"/>
        <w:numPr>
          <w:ilvl w:val="0"/>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i/>
          <w:iCs/>
          <w:sz w:val="24"/>
          <w:szCs w:val="24"/>
          <w:u w:val="single"/>
        </w:rPr>
        <w:t>Technology driven:</w:t>
      </w:r>
      <w:r w:rsidRPr="003F0F02">
        <w:rPr>
          <w:rFonts w:ascii="Calibri" w:eastAsia="Times New Roman" w:hAnsi="Calibri" w:cs="Calibri"/>
          <w:sz w:val="24"/>
          <w:szCs w:val="24"/>
        </w:rPr>
        <w:t xml:space="preserve"> Devise an architecture to allow the SW that controls the business units to communicate directly with sharded namespaces.</w:t>
      </w:r>
    </w:p>
    <w:p w14:paraId="249DB74E" w14:textId="5D4F405A" w:rsidR="003F6CA3" w:rsidRDefault="003F6CA3" w:rsidP="003F0F02">
      <w:pPr>
        <w:pStyle w:val="ListParagraph"/>
        <w:numPr>
          <w:ilvl w:val="1"/>
          <w:numId w:val="29"/>
        </w:numPr>
        <w:spacing w:after="0" w:line="240" w:lineRule="auto"/>
        <w:textAlignment w:val="center"/>
        <w:rPr>
          <w:rFonts w:ascii="Calibri" w:eastAsia="Times New Roman" w:hAnsi="Calibri" w:cs="Calibri"/>
          <w:sz w:val="24"/>
          <w:szCs w:val="24"/>
        </w:rPr>
      </w:pPr>
      <w:r w:rsidRPr="003F0F02">
        <w:rPr>
          <w:rFonts w:ascii="Calibri" w:eastAsia="Times New Roman" w:hAnsi="Calibri" w:cs="Calibri"/>
          <w:sz w:val="24"/>
          <w:szCs w:val="24"/>
        </w:rPr>
        <w:t>Keep future scalability in mind: to take advantage of new and emerging tech as needed!</w:t>
      </w:r>
    </w:p>
    <w:p w14:paraId="4464ABF7" w14:textId="52E06B73" w:rsidR="003F0F02" w:rsidRPr="003F0F02" w:rsidRDefault="003F0F02" w:rsidP="003F0F02">
      <w:pPr>
        <w:pStyle w:val="ListParagraph"/>
        <w:numPr>
          <w:ilvl w:val="1"/>
          <w:numId w:val="29"/>
        </w:numPr>
        <w:spacing w:after="0" w:line="240" w:lineRule="auto"/>
        <w:textAlignment w:val="center"/>
        <w:rPr>
          <w:rFonts w:ascii="Calibri" w:eastAsia="Times New Roman" w:hAnsi="Calibri" w:cs="Calibri"/>
          <w:sz w:val="24"/>
          <w:szCs w:val="24"/>
        </w:rPr>
      </w:pPr>
      <w:r>
        <w:rPr>
          <w:rFonts w:ascii="Calibri" w:hAnsi="Calibri" w:cs="Calibri"/>
        </w:rPr>
        <w:t>SW-DLC adoption - Create an iterative process to expand and scale as need arises</w:t>
      </w:r>
    </w:p>
    <w:p w14:paraId="40E63B06" w14:textId="54283FF7" w:rsidR="00622069" w:rsidRDefault="00622069" w:rsidP="003F0F02"/>
    <w:p w14:paraId="41B5502D" w14:textId="77777777" w:rsidR="00510A4C" w:rsidRDefault="00510A4C" w:rsidP="003F0F02"/>
    <w:p w14:paraId="7A70AAA9" w14:textId="77777777" w:rsidR="00510A4C" w:rsidRDefault="00510A4C" w:rsidP="003F0F02"/>
    <w:p w14:paraId="4F7E9323" w14:textId="2FAAE846" w:rsidR="00510A4C" w:rsidRDefault="00A77584" w:rsidP="003F0F02">
      <w:r>
        <w:t>Explaining WHK’s systems:</w:t>
      </w:r>
    </w:p>
    <w:p w14:paraId="65EE2EB7" w14:textId="3EA26D2D" w:rsidR="00A77584" w:rsidRPr="00A77584" w:rsidRDefault="00A77584" w:rsidP="00A77584">
      <w:pPr>
        <w:rPr>
          <w:b/>
          <w:bCs/>
        </w:rPr>
      </w:pPr>
      <w:r w:rsidRPr="00A77584">
        <w:rPr>
          <w:b/>
          <w:bCs/>
        </w:rPr>
        <w:t xml:space="preserve">1. System Integration and </w:t>
      </w:r>
      <w:r w:rsidR="004370D6">
        <w:rPr>
          <w:b/>
          <w:bCs/>
        </w:rPr>
        <w:t>File hierarchies</w:t>
      </w:r>
    </w:p>
    <w:p w14:paraId="7D831E1C" w14:textId="03566FC8" w:rsidR="00A77584" w:rsidRPr="00A77584" w:rsidRDefault="00A77584" w:rsidP="00A77584">
      <w:pPr>
        <w:numPr>
          <w:ilvl w:val="0"/>
          <w:numId w:val="30"/>
        </w:numPr>
      </w:pPr>
      <w:r w:rsidRPr="00A77584">
        <w:rPr>
          <w:b/>
          <w:bCs/>
        </w:rPr>
        <w:t xml:space="preserve">Implement a Robust </w:t>
      </w:r>
      <w:r w:rsidR="00FC1F48">
        <w:rPr>
          <w:b/>
          <w:bCs/>
        </w:rPr>
        <w:t xml:space="preserve">Central </w:t>
      </w:r>
      <w:r w:rsidR="008674D1">
        <w:rPr>
          <w:b/>
          <w:bCs/>
        </w:rPr>
        <w:t xml:space="preserve">data hub, specific to the area it serves. </w:t>
      </w:r>
    </w:p>
    <w:p w14:paraId="2A270D23" w14:textId="12697517" w:rsidR="00A77584" w:rsidRPr="00A77584" w:rsidRDefault="00A77584" w:rsidP="00A77584">
      <w:pPr>
        <w:numPr>
          <w:ilvl w:val="1"/>
          <w:numId w:val="30"/>
        </w:numPr>
      </w:pPr>
      <w:r w:rsidRPr="00A77584">
        <w:t xml:space="preserve">Utilize WHK </w:t>
      </w:r>
      <w:r w:rsidR="00FA1F9C" w:rsidRPr="00A77584">
        <w:t>Datahub</w:t>
      </w:r>
      <w:r w:rsidRPr="00A77584">
        <w:t xml:space="preserve"> to establish a centralized </w:t>
      </w:r>
      <w:r w:rsidR="006709D7">
        <w:t>data manager at each of the layers of the business: Enterprise/</w:t>
      </w:r>
      <w:r w:rsidR="00BC7A6A">
        <w:t>site/area</w:t>
      </w:r>
      <w:r w:rsidR="00DF4A5B">
        <w:t>/…</w:t>
      </w:r>
      <w:r w:rsidR="00BC7A6A">
        <w:t xml:space="preserve"> </w:t>
      </w:r>
    </w:p>
    <w:p w14:paraId="372FC006" w14:textId="6F771F90" w:rsidR="00A77584" w:rsidRPr="00A77584" w:rsidRDefault="00A77584" w:rsidP="00A77584">
      <w:pPr>
        <w:numPr>
          <w:ilvl w:val="1"/>
          <w:numId w:val="30"/>
        </w:numPr>
      </w:pPr>
      <w:r w:rsidRPr="00A77584">
        <w:t xml:space="preserve">Ensure all systems (PLC, SCADA, MES, ERP, etc.) </w:t>
      </w:r>
      <w:r w:rsidR="00303EF4">
        <w:t>have the ability to interact with one another via preferred comms protocols</w:t>
      </w:r>
      <w:r w:rsidR="002A1ACB">
        <w:t>.</w:t>
      </w:r>
    </w:p>
    <w:p w14:paraId="3DE66485" w14:textId="77777777" w:rsidR="00A77584" w:rsidRPr="00A77584" w:rsidRDefault="00A77584" w:rsidP="00A77584">
      <w:pPr>
        <w:numPr>
          <w:ilvl w:val="0"/>
          <w:numId w:val="30"/>
        </w:numPr>
      </w:pPr>
      <w:r w:rsidRPr="00A77584">
        <w:rPr>
          <w:b/>
          <w:bCs/>
        </w:rPr>
        <w:t>Edge-Driven Data Architecture:</w:t>
      </w:r>
    </w:p>
    <w:p w14:paraId="4AAB20F3" w14:textId="77777777" w:rsidR="00A77584" w:rsidRPr="00A77584" w:rsidRDefault="00A77584" w:rsidP="00A77584">
      <w:pPr>
        <w:numPr>
          <w:ilvl w:val="1"/>
          <w:numId w:val="30"/>
        </w:numPr>
      </w:pPr>
      <w:r w:rsidRPr="00A77584">
        <w:t>Leverage edge devices like Ignition Edge instances to perform initial data processing and reduce latency.</w:t>
      </w:r>
    </w:p>
    <w:p w14:paraId="221BF3EE" w14:textId="77777777" w:rsidR="00A77584" w:rsidRPr="00A77584" w:rsidRDefault="00A77584" w:rsidP="00A77584">
      <w:pPr>
        <w:numPr>
          <w:ilvl w:val="1"/>
          <w:numId w:val="30"/>
        </w:numPr>
      </w:pPr>
      <w:r w:rsidRPr="00A77584">
        <w:t>Utilize report-by-exception mechanisms to minimize network traffic and enhance scalability.</w:t>
      </w:r>
    </w:p>
    <w:p w14:paraId="2569A949" w14:textId="77777777" w:rsidR="00A77584" w:rsidRPr="00A77584" w:rsidRDefault="00000000" w:rsidP="00A77584">
      <w:r>
        <w:pict w14:anchorId="046F42A7">
          <v:rect id="_x0000_i1025" style="width:0;height:1.5pt" o:hralign="center" o:hrstd="t" o:hr="t" fillcolor="#a0a0a0" stroked="f"/>
        </w:pict>
      </w:r>
    </w:p>
    <w:p w14:paraId="6190155B" w14:textId="77777777" w:rsidR="00A77584" w:rsidRPr="00A77584" w:rsidRDefault="00A77584" w:rsidP="00A77584">
      <w:pPr>
        <w:rPr>
          <w:b/>
          <w:bCs/>
        </w:rPr>
      </w:pPr>
      <w:r w:rsidRPr="00A77584">
        <w:rPr>
          <w:b/>
          <w:bCs/>
        </w:rPr>
        <w:t>2. Batch Process Control and ISA-88 Compliance</w:t>
      </w:r>
    </w:p>
    <w:p w14:paraId="6F903AF8" w14:textId="77777777" w:rsidR="00A77584" w:rsidRPr="00A77584" w:rsidRDefault="00A77584" w:rsidP="00A77584">
      <w:pPr>
        <w:numPr>
          <w:ilvl w:val="0"/>
          <w:numId w:val="31"/>
        </w:numPr>
      </w:pPr>
      <w:r w:rsidRPr="00A77584">
        <w:rPr>
          <w:b/>
          <w:bCs/>
        </w:rPr>
        <w:t>Adopt Batch Management Standards:</w:t>
      </w:r>
    </w:p>
    <w:p w14:paraId="0B33200D" w14:textId="637A0BBC" w:rsidR="00A77584" w:rsidRPr="00A77584" w:rsidRDefault="00A77584" w:rsidP="00A77584">
      <w:pPr>
        <w:numPr>
          <w:ilvl w:val="1"/>
          <w:numId w:val="31"/>
        </w:numPr>
      </w:pPr>
      <w:r w:rsidRPr="00A77584">
        <w:lastRenderedPageBreak/>
        <w:t>Implement batch control systems that comply with ISA-88 standards to structure your batch processes efficiently.</w:t>
      </w:r>
      <w:r w:rsidR="00E83A2F">
        <w:t xml:space="preserve"> Equipment </w:t>
      </w:r>
      <w:r w:rsidR="006D1002">
        <w:t>management, Recipe management, Schedulin</w:t>
      </w:r>
      <w:r w:rsidR="00171356">
        <w:t>g</w:t>
      </w:r>
      <w:r w:rsidR="00E83A2F">
        <w:t xml:space="preserve">, State engines, sequencers, </w:t>
      </w:r>
      <w:proofErr w:type="spellStart"/>
      <w:r w:rsidR="00E83A2F">
        <w:t>etc</w:t>
      </w:r>
      <w:proofErr w:type="spellEnd"/>
      <w:r w:rsidR="00E83A2F">
        <w:t>…</w:t>
      </w:r>
    </w:p>
    <w:p w14:paraId="43615230" w14:textId="12A70C31" w:rsidR="00A77584" w:rsidRPr="00A77584" w:rsidRDefault="00A401A1" w:rsidP="00A77584">
      <w:pPr>
        <w:numPr>
          <w:ilvl w:val="1"/>
          <w:numId w:val="31"/>
        </w:numPr>
      </w:pPr>
      <w:r>
        <w:t xml:space="preserve">Always search for the best tool for the job.  Do not try to make a non-ideal solution </w:t>
      </w:r>
      <w:r w:rsidR="00220F9A">
        <w:t xml:space="preserve">work if there are alternatives. </w:t>
      </w:r>
    </w:p>
    <w:p w14:paraId="079ACF83" w14:textId="05A35998" w:rsidR="00A77584" w:rsidRPr="00A77584" w:rsidRDefault="00A77584" w:rsidP="00A77584">
      <w:pPr>
        <w:numPr>
          <w:ilvl w:val="0"/>
          <w:numId w:val="31"/>
        </w:numPr>
      </w:pPr>
      <w:r w:rsidRPr="00A77584">
        <w:rPr>
          <w:b/>
          <w:bCs/>
        </w:rPr>
        <w:t>Recipe and Procedure Management:</w:t>
      </w:r>
      <w:r w:rsidR="00171356">
        <w:rPr>
          <w:b/>
          <w:bCs/>
        </w:rPr>
        <w:t xml:space="preserve"> </w:t>
      </w:r>
      <w:r w:rsidR="00171356" w:rsidRPr="00171356">
        <w:t>OPS + Quality = Success</w:t>
      </w:r>
    </w:p>
    <w:p w14:paraId="5917806C" w14:textId="38FCDAF6" w:rsidR="00A77584" w:rsidRPr="00A77584" w:rsidRDefault="00A77584" w:rsidP="00A77584">
      <w:pPr>
        <w:numPr>
          <w:ilvl w:val="1"/>
          <w:numId w:val="31"/>
        </w:numPr>
      </w:pPr>
      <w:r w:rsidRPr="00A77584">
        <w:t xml:space="preserve">Develop a robust recipe management system within </w:t>
      </w:r>
      <w:r w:rsidR="00171356">
        <w:t xml:space="preserve">the </w:t>
      </w:r>
      <w:r w:rsidRPr="00A77584">
        <w:t>MES that allows for version control, scalability, and easy modifications.</w:t>
      </w:r>
    </w:p>
    <w:p w14:paraId="75A69309" w14:textId="2709F0D6" w:rsidR="00A77584" w:rsidRPr="00A77584" w:rsidRDefault="00A77584" w:rsidP="00A77584">
      <w:pPr>
        <w:numPr>
          <w:ilvl w:val="1"/>
          <w:numId w:val="31"/>
        </w:numPr>
      </w:pPr>
      <w:r w:rsidRPr="00A77584">
        <w:t xml:space="preserve">Ensure recipes are parameterized </w:t>
      </w:r>
      <w:r w:rsidR="00171356">
        <w:t xml:space="preserve">and versioned </w:t>
      </w:r>
      <w:r w:rsidRPr="00A77584">
        <w:t>to facilitate quick adjustments</w:t>
      </w:r>
      <w:r w:rsidR="00127F20">
        <w:t>,</w:t>
      </w:r>
      <w:r w:rsidRPr="00A77584">
        <w:t xml:space="preserve"> and accommodate new product lines</w:t>
      </w:r>
      <w:r w:rsidR="00127F20">
        <w:t xml:space="preserve"> or product modifications</w:t>
      </w:r>
      <w:r w:rsidRPr="00A77584">
        <w:t>.</w:t>
      </w:r>
    </w:p>
    <w:p w14:paraId="178B3754" w14:textId="77777777" w:rsidR="00A77584" w:rsidRPr="00A77584" w:rsidRDefault="00A77584" w:rsidP="00A77584">
      <w:pPr>
        <w:rPr>
          <w:b/>
          <w:bCs/>
        </w:rPr>
      </w:pPr>
      <w:r w:rsidRPr="00A77584">
        <w:rPr>
          <w:b/>
          <w:bCs/>
        </w:rPr>
        <w:t>3. Advanced Data Analytics and Machine Learning</w:t>
      </w:r>
    </w:p>
    <w:p w14:paraId="52D64BCF" w14:textId="77777777" w:rsidR="00A77584" w:rsidRPr="00A77584" w:rsidRDefault="00A77584" w:rsidP="00A77584">
      <w:pPr>
        <w:numPr>
          <w:ilvl w:val="0"/>
          <w:numId w:val="32"/>
        </w:numPr>
      </w:pPr>
      <w:r w:rsidRPr="00A77584">
        <w:rPr>
          <w:b/>
          <w:bCs/>
        </w:rPr>
        <w:t>Contextual Data Collection:</w:t>
      </w:r>
    </w:p>
    <w:p w14:paraId="02272A2E" w14:textId="79F18F5E" w:rsidR="00A77584" w:rsidRPr="00A77584" w:rsidRDefault="00A77584" w:rsidP="00A77584">
      <w:pPr>
        <w:numPr>
          <w:ilvl w:val="1"/>
          <w:numId w:val="32"/>
        </w:numPr>
      </w:pPr>
      <w:r w:rsidRPr="00A77584">
        <w:t>Use custom MES and data historians to collect rich, contextualized data from production processes.</w:t>
      </w:r>
    </w:p>
    <w:p w14:paraId="3389E25B" w14:textId="77777777" w:rsidR="00A77584" w:rsidRPr="00A77584" w:rsidRDefault="00A77584" w:rsidP="00A77584">
      <w:pPr>
        <w:numPr>
          <w:ilvl w:val="1"/>
          <w:numId w:val="32"/>
        </w:numPr>
      </w:pPr>
      <w:r w:rsidRPr="00A77584">
        <w:t>Ensure data is timestamped and tagged appropriately for accurate analysis.</w:t>
      </w:r>
    </w:p>
    <w:p w14:paraId="4BBD8704" w14:textId="77777777" w:rsidR="00A77584" w:rsidRPr="00A77584" w:rsidRDefault="00A77584" w:rsidP="00A77584">
      <w:pPr>
        <w:numPr>
          <w:ilvl w:val="0"/>
          <w:numId w:val="32"/>
        </w:numPr>
      </w:pPr>
      <w:r w:rsidRPr="00A77584">
        <w:rPr>
          <w:b/>
          <w:bCs/>
        </w:rPr>
        <w:t>Implement AI and ML Solutions:</w:t>
      </w:r>
    </w:p>
    <w:p w14:paraId="40F179A6" w14:textId="77777777" w:rsidR="00A77584" w:rsidRPr="00A77584" w:rsidRDefault="00A77584" w:rsidP="00A77584">
      <w:pPr>
        <w:numPr>
          <w:ilvl w:val="1"/>
          <w:numId w:val="32"/>
        </w:numPr>
      </w:pPr>
      <w:r w:rsidRPr="00A77584">
        <w:t>Utilize machine learning algorithms to predict equipment failures, optimize production schedules, and improve quality control.</w:t>
      </w:r>
    </w:p>
    <w:p w14:paraId="0AD49CF1" w14:textId="77777777" w:rsidR="00A77584" w:rsidRPr="00A77584" w:rsidRDefault="00A77584" w:rsidP="00A77584">
      <w:pPr>
        <w:numPr>
          <w:ilvl w:val="1"/>
          <w:numId w:val="32"/>
        </w:numPr>
      </w:pPr>
      <w:r w:rsidRPr="00A77584">
        <w:t>Consider platforms that can integrate with your existing systems, such as Azure Machine Learning via Event Hub integrations.</w:t>
      </w:r>
    </w:p>
    <w:p w14:paraId="14E4DE7F" w14:textId="77777777" w:rsidR="00A77584" w:rsidRPr="00A77584" w:rsidRDefault="00A77584" w:rsidP="00A77584">
      <w:pPr>
        <w:rPr>
          <w:b/>
          <w:bCs/>
        </w:rPr>
      </w:pPr>
      <w:r w:rsidRPr="00A77584">
        <w:rPr>
          <w:b/>
          <w:bCs/>
        </w:rPr>
        <w:t>4. Open Architecture and Avoiding Technical Debt</w:t>
      </w:r>
    </w:p>
    <w:p w14:paraId="2B386E0D" w14:textId="77777777" w:rsidR="00A77584" w:rsidRPr="00A77584" w:rsidRDefault="00A77584" w:rsidP="00A77584">
      <w:pPr>
        <w:numPr>
          <w:ilvl w:val="0"/>
          <w:numId w:val="33"/>
        </w:numPr>
      </w:pPr>
      <w:r w:rsidRPr="00A77584">
        <w:rPr>
          <w:b/>
          <w:bCs/>
        </w:rPr>
        <w:t>Use Open and Interoperable Protocols:</w:t>
      </w:r>
    </w:p>
    <w:p w14:paraId="2EE2C03E" w14:textId="77777777" w:rsidR="00A77584" w:rsidRPr="00A77584" w:rsidRDefault="00A77584" w:rsidP="00A77584">
      <w:pPr>
        <w:numPr>
          <w:ilvl w:val="1"/>
          <w:numId w:val="33"/>
        </w:numPr>
      </w:pPr>
      <w:r w:rsidRPr="00A77584">
        <w:t>Continue utilizing open communication protocols like MQTT, OPC-UA, and REST APIs to facilitate interoperability.</w:t>
      </w:r>
    </w:p>
    <w:p w14:paraId="4BF5C3FE" w14:textId="77777777" w:rsidR="00A77584" w:rsidRPr="00A77584" w:rsidRDefault="00A77584" w:rsidP="00A77584">
      <w:pPr>
        <w:numPr>
          <w:ilvl w:val="1"/>
          <w:numId w:val="33"/>
        </w:numPr>
      </w:pPr>
      <w:r w:rsidRPr="00A77584">
        <w:t>Avoid proprietary systems that could lead to vendor lock-in and increase technical debt.</w:t>
      </w:r>
    </w:p>
    <w:p w14:paraId="2E6CCD54" w14:textId="77777777" w:rsidR="00A77584" w:rsidRPr="00A77584" w:rsidRDefault="00A77584" w:rsidP="00A77584">
      <w:pPr>
        <w:numPr>
          <w:ilvl w:val="0"/>
          <w:numId w:val="33"/>
        </w:numPr>
      </w:pPr>
      <w:r w:rsidRPr="00A77584">
        <w:rPr>
          <w:b/>
          <w:bCs/>
        </w:rPr>
        <w:t>Modular and Scalable Design:</w:t>
      </w:r>
    </w:p>
    <w:p w14:paraId="1F0DD221" w14:textId="77777777" w:rsidR="00A77584" w:rsidRPr="00A77584" w:rsidRDefault="00A77584" w:rsidP="00A77584">
      <w:pPr>
        <w:numPr>
          <w:ilvl w:val="1"/>
          <w:numId w:val="33"/>
        </w:numPr>
      </w:pPr>
      <w:r w:rsidRPr="00A77584">
        <w:t>Design your systems with modularity in mind, allowing for easy expansion as new facilities come online.</w:t>
      </w:r>
    </w:p>
    <w:p w14:paraId="704301D2" w14:textId="77777777" w:rsidR="00A77584" w:rsidRPr="00A77584" w:rsidRDefault="00A77584" w:rsidP="00A77584">
      <w:pPr>
        <w:numPr>
          <w:ilvl w:val="1"/>
          <w:numId w:val="33"/>
        </w:numPr>
      </w:pPr>
      <w:r w:rsidRPr="00A77584">
        <w:t>Standardize equipment and software where possible to simplify maintenance and integration.</w:t>
      </w:r>
    </w:p>
    <w:p w14:paraId="6B59C398" w14:textId="77777777" w:rsidR="00A77584" w:rsidRPr="00A77584" w:rsidRDefault="00A77584" w:rsidP="00A77584">
      <w:pPr>
        <w:rPr>
          <w:b/>
          <w:bCs/>
        </w:rPr>
      </w:pPr>
      <w:r w:rsidRPr="00A77584">
        <w:rPr>
          <w:b/>
          <w:bCs/>
        </w:rPr>
        <w:t>5. Network Infrastructure and Security</w:t>
      </w:r>
    </w:p>
    <w:p w14:paraId="6DB18278" w14:textId="77777777" w:rsidR="00A77584" w:rsidRPr="00A77584" w:rsidRDefault="00A77584" w:rsidP="00A77584">
      <w:pPr>
        <w:numPr>
          <w:ilvl w:val="0"/>
          <w:numId w:val="34"/>
        </w:numPr>
      </w:pPr>
      <w:r w:rsidRPr="00A77584">
        <w:rPr>
          <w:b/>
          <w:bCs/>
        </w:rPr>
        <w:t>Converged OT/IT Network Best Practices:</w:t>
      </w:r>
    </w:p>
    <w:p w14:paraId="4DE7374B" w14:textId="77777777" w:rsidR="00A77584" w:rsidRPr="00A77584" w:rsidRDefault="00A77584" w:rsidP="00A77584">
      <w:pPr>
        <w:numPr>
          <w:ilvl w:val="1"/>
          <w:numId w:val="34"/>
        </w:numPr>
      </w:pPr>
      <w:r w:rsidRPr="00A77584">
        <w:lastRenderedPageBreak/>
        <w:t>Maintain robust network segmentation and firewall policies to protect critical OT assets while allowing necessary data flow.</w:t>
      </w:r>
    </w:p>
    <w:p w14:paraId="3A412245" w14:textId="77777777" w:rsidR="00A77584" w:rsidRPr="00A77584" w:rsidRDefault="00A77584" w:rsidP="00A77584">
      <w:pPr>
        <w:numPr>
          <w:ilvl w:val="1"/>
          <w:numId w:val="34"/>
        </w:numPr>
      </w:pPr>
      <w:r w:rsidRPr="00A77584">
        <w:t>Implement VLANs and virtual networks to logically separate systems where appropriate.</w:t>
      </w:r>
    </w:p>
    <w:p w14:paraId="6FCC8BBA" w14:textId="77777777" w:rsidR="00A77584" w:rsidRPr="00A77584" w:rsidRDefault="00A77584" w:rsidP="00A77584">
      <w:pPr>
        <w:numPr>
          <w:ilvl w:val="0"/>
          <w:numId w:val="34"/>
        </w:numPr>
      </w:pPr>
      <w:r w:rsidRPr="00A77584">
        <w:rPr>
          <w:b/>
          <w:bCs/>
        </w:rPr>
        <w:t>Security Measures:</w:t>
      </w:r>
    </w:p>
    <w:p w14:paraId="15195689" w14:textId="77777777" w:rsidR="00A77584" w:rsidRPr="00A77584" w:rsidRDefault="00A77584" w:rsidP="00A77584">
      <w:pPr>
        <w:numPr>
          <w:ilvl w:val="1"/>
          <w:numId w:val="34"/>
        </w:numPr>
      </w:pPr>
      <w:r w:rsidRPr="00A77584">
        <w:t>Use role-based access control (RBAC) and multi-factor authentication (MFA) to ensure only authorized personnel can access sensitive systems.</w:t>
      </w:r>
    </w:p>
    <w:p w14:paraId="081971E8" w14:textId="77777777" w:rsidR="00A77584" w:rsidRPr="00A77584" w:rsidRDefault="00A77584" w:rsidP="00A77584">
      <w:pPr>
        <w:numPr>
          <w:ilvl w:val="1"/>
          <w:numId w:val="34"/>
        </w:numPr>
      </w:pPr>
      <w:r w:rsidRPr="00A77584">
        <w:t>Regularly update and patch all network devices and software to protect against vulnerabilities.</w:t>
      </w:r>
    </w:p>
    <w:p w14:paraId="7A64B90D" w14:textId="77777777" w:rsidR="00A77584" w:rsidRPr="00A77584" w:rsidRDefault="00A77584" w:rsidP="00A77584">
      <w:pPr>
        <w:rPr>
          <w:b/>
          <w:bCs/>
        </w:rPr>
      </w:pPr>
      <w:r w:rsidRPr="00A77584">
        <w:rPr>
          <w:b/>
          <w:bCs/>
        </w:rPr>
        <w:t>6. Data Governance and Quality</w:t>
      </w:r>
    </w:p>
    <w:p w14:paraId="051C1DF7" w14:textId="77777777" w:rsidR="00A77584" w:rsidRPr="00A77584" w:rsidRDefault="00A77584" w:rsidP="00A77584">
      <w:pPr>
        <w:numPr>
          <w:ilvl w:val="0"/>
          <w:numId w:val="35"/>
        </w:numPr>
      </w:pPr>
      <w:r w:rsidRPr="00A77584">
        <w:rPr>
          <w:b/>
          <w:bCs/>
        </w:rPr>
        <w:t>Establish Data Governance Policies:</w:t>
      </w:r>
    </w:p>
    <w:p w14:paraId="22B6321F" w14:textId="77777777" w:rsidR="00A77584" w:rsidRPr="00A77584" w:rsidRDefault="00A77584" w:rsidP="00A77584">
      <w:pPr>
        <w:numPr>
          <w:ilvl w:val="1"/>
          <w:numId w:val="35"/>
        </w:numPr>
      </w:pPr>
      <w:r w:rsidRPr="00A77584">
        <w:t>Create clear policies for data ownership, quality, and lifecycle management.</w:t>
      </w:r>
    </w:p>
    <w:p w14:paraId="42AD9B3D" w14:textId="77777777" w:rsidR="00A77584" w:rsidRPr="00A77584" w:rsidRDefault="00A77584" w:rsidP="00A77584">
      <w:pPr>
        <w:numPr>
          <w:ilvl w:val="1"/>
          <w:numId w:val="35"/>
        </w:numPr>
      </w:pPr>
      <w:r w:rsidRPr="00A77584">
        <w:t>Ensure all data entering the UNS is validated and cleansed to maintain high data integrity.</w:t>
      </w:r>
    </w:p>
    <w:p w14:paraId="1929540C" w14:textId="77777777" w:rsidR="00A77584" w:rsidRPr="00A77584" w:rsidRDefault="00A77584" w:rsidP="00A77584">
      <w:pPr>
        <w:numPr>
          <w:ilvl w:val="0"/>
          <w:numId w:val="35"/>
        </w:numPr>
      </w:pPr>
      <w:r w:rsidRPr="00A77584">
        <w:rPr>
          <w:b/>
          <w:bCs/>
        </w:rPr>
        <w:t>Master Data Management (MDM):</w:t>
      </w:r>
    </w:p>
    <w:p w14:paraId="6189FE83" w14:textId="77777777" w:rsidR="00A77584" w:rsidRPr="00A77584" w:rsidRDefault="00A77584" w:rsidP="00A77584">
      <w:pPr>
        <w:numPr>
          <w:ilvl w:val="1"/>
          <w:numId w:val="35"/>
        </w:numPr>
      </w:pPr>
      <w:r w:rsidRPr="00A77584">
        <w:t>Implement MDM practices to maintain a single source of truth across all business systems.</w:t>
      </w:r>
    </w:p>
    <w:p w14:paraId="05F5E39A" w14:textId="77777777" w:rsidR="00A77584" w:rsidRPr="00A77584" w:rsidRDefault="00A77584" w:rsidP="00A77584">
      <w:pPr>
        <w:numPr>
          <w:ilvl w:val="1"/>
          <w:numId w:val="35"/>
        </w:numPr>
      </w:pPr>
      <w:r w:rsidRPr="00A77584">
        <w:t xml:space="preserve">Synchronize master data between ERP, MES, QMS, and other systems through the WHK </w:t>
      </w:r>
      <w:proofErr w:type="spellStart"/>
      <w:r w:rsidRPr="00A77584">
        <w:t>DataHub</w:t>
      </w:r>
      <w:proofErr w:type="spellEnd"/>
      <w:r w:rsidRPr="00A77584">
        <w:t>.</w:t>
      </w:r>
    </w:p>
    <w:p w14:paraId="58164062" w14:textId="77777777" w:rsidR="00A77584" w:rsidRPr="00A77584" w:rsidRDefault="00A77584" w:rsidP="00A77584">
      <w:pPr>
        <w:rPr>
          <w:b/>
          <w:bCs/>
        </w:rPr>
      </w:pPr>
      <w:r w:rsidRPr="00A77584">
        <w:rPr>
          <w:b/>
          <w:bCs/>
        </w:rPr>
        <w:t>7. Operational Efficiency and Continuous Improvement</w:t>
      </w:r>
    </w:p>
    <w:p w14:paraId="68B0CF35" w14:textId="77777777" w:rsidR="00A77584" w:rsidRPr="00A77584" w:rsidRDefault="00A77584" w:rsidP="00A77584">
      <w:pPr>
        <w:numPr>
          <w:ilvl w:val="0"/>
          <w:numId w:val="36"/>
        </w:numPr>
      </w:pPr>
      <w:r w:rsidRPr="00A77584">
        <w:rPr>
          <w:b/>
          <w:bCs/>
        </w:rPr>
        <w:t>Real-Time Dashboards and KPIs:</w:t>
      </w:r>
    </w:p>
    <w:p w14:paraId="620A1BC3" w14:textId="77777777" w:rsidR="00A77584" w:rsidRPr="00A77584" w:rsidRDefault="00A77584" w:rsidP="00A77584">
      <w:pPr>
        <w:numPr>
          <w:ilvl w:val="1"/>
          <w:numId w:val="36"/>
        </w:numPr>
      </w:pPr>
      <w:r w:rsidRPr="00A77584">
        <w:t>Develop personalized dashboards using Ignition or similar tools to provide stakeholders with real-time visibility into operations.</w:t>
      </w:r>
    </w:p>
    <w:p w14:paraId="5118926B" w14:textId="77777777" w:rsidR="00A77584" w:rsidRPr="00A77584" w:rsidRDefault="00A77584" w:rsidP="00A77584">
      <w:pPr>
        <w:numPr>
          <w:ilvl w:val="1"/>
          <w:numId w:val="36"/>
        </w:numPr>
      </w:pPr>
      <w:r w:rsidRPr="00A77584">
        <w:t>Track key performance indicators (KPIs) aligned with your strategic goals, such as OEE (Overall Equipment Effectiveness), yield, and energy consumption.</w:t>
      </w:r>
    </w:p>
    <w:p w14:paraId="36B6025E" w14:textId="77777777" w:rsidR="00A77584" w:rsidRPr="00A77584" w:rsidRDefault="00A77584" w:rsidP="00A77584">
      <w:pPr>
        <w:numPr>
          <w:ilvl w:val="0"/>
          <w:numId w:val="36"/>
        </w:numPr>
      </w:pPr>
      <w:r w:rsidRPr="00A77584">
        <w:rPr>
          <w:b/>
          <w:bCs/>
        </w:rPr>
        <w:t>Agile and Continuous Improvement Mindset:</w:t>
      </w:r>
    </w:p>
    <w:p w14:paraId="7F858E69" w14:textId="77777777" w:rsidR="00A77584" w:rsidRPr="00A77584" w:rsidRDefault="00A77584" w:rsidP="00A77584">
      <w:pPr>
        <w:numPr>
          <w:ilvl w:val="1"/>
          <w:numId w:val="36"/>
        </w:numPr>
      </w:pPr>
      <w:r w:rsidRPr="00A77584">
        <w:t>Encourage cross-functional teams to collaborate on identifying inefficiencies and proposing solutions.</w:t>
      </w:r>
    </w:p>
    <w:p w14:paraId="63D195E7" w14:textId="77777777" w:rsidR="00A77584" w:rsidRPr="00A77584" w:rsidRDefault="00A77584" w:rsidP="00A77584">
      <w:pPr>
        <w:numPr>
          <w:ilvl w:val="1"/>
          <w:numId w:val="36"/>
        </w:numPr>
      </w:pPr>
      <w:r w:rsidRPr="00A77584">
        <w:t>Implement regular training and workshops to keep staff engaged with continuous improvement initiatives.</w:t>
      </w:r>
    </w:p>
    <w:p w14:paraId="45DF87B9" w14:textId="77777777" w:rsidR="00A77584" w:rsidRPr="00A77584" w:rsidRDefault="00A77584" w:rsidP="00A77584">
      <w:pPr>
        <w:rPr>
          <w:b/>
          <w:bCs/>
        </w:rPr>
      </w:pPr>
      <w:r w:rsidRPr="00A77584">
        <w:rPr>
          <w:b/>
          <w:bCs/>
        </w:rPr>
        <w:t>8. Expansion Planning and Scalability</w:t>
      </w:r>
    </w:p>
    <w:p w14:paraId="2B668E2A" w14:textId="77777777" w:rsidR="00A77584" w:rsidRPr="00A77584" w:rsidRDefault="00A77584" w:rsidP="00A77584">
      <w:pPr>
        <w:numPr>
          <w:ilvl w:val="0"/>
          <w:numId w:val="37"/>
        </w:numPr>
      </w:pPr>
      <w:r w:rsidRPr="00A77584">
        <w:rPr>
          <w:b/>
          <w:bCs/>
        </w:rPr>
        <w:t>Future-Proofing Infrastructure:</w:t>
      </w:r>
    </w:p>
    <w:p w14:paraId="18689F73" w14:textId="77777777" w:rsidR="00A77584" w:rsidRPr="00A77584" w:rsidRDefault="00A77584" w:rsidP="00A77584">
      <w:pPr>
        <w:numPr>
          <w:ilvl w:val="1"/>
          <w:numId w:val="37"/>
        </w:numPr>
      </w:pPr>
      <w:r w:rsidRPr="00A77584">
        <w:t>Invest in scalable hardware and software solutions that can accommodate increased data volumes and processing requirements.</w:t>
      </w:r>
    </w:p>
    <w:p w14:paraId="00B9CF7B" w14:textId="77777777" w:rsidR="00A77584" w:rsidRPr="00A77584" w:rsidRDefault="00A77584" w:rsidP="00A77584">
      <w:pPr>
        <w:numPr>
          <w:ilvl w:val="1"/>
          <w:numId w:val="37"/>
        </w:numPr>
      </w:pPr>
      <w:r w:rsidRPr="00A77584">
        <w:lastRenderedPageBreak/>
        <w:t>Plan network capacity with headroom for the addition of bottling lines, maturation warehouses, and processing facilities.</w:t>
      </w:r>
    </w:p>
    <w:p w14:paraId="735946D8" w14:textId="77777777" w:rsidR="00A77584" w:rsidRPr="00A77584" w:rsidRDefault="00A77584" w:rsidP="00A77584">
      <w:pPr>
        <w:numPr>
          <w:ilvl w:val="0"/>
          <w:numId w:val="37"/>
        </w:numPr>
      </w:pPr>
      <w:r w:rsidRPr="00A77584">
        <w:rPr>
          <w:b/>
          <w:bCs/>
        </w:rPr>
        <w:t>Phased Implementation Approach:</w:t>
      </w:r>
    </w:p>
    <w:p w14:paraId="42FFD045" w14:textId="77777777" w:rsidR="00A77584" w:rsidRPr="00A77584" w:rsidRDefault="00A77584" w:rsidP="00A77584">
      <w:pPr>
        <w:numPr>
          <w:ilvl w:val="1"/>
          <w:numId w:val="37"/>
        </w:numPr>
      </w:pPr>
      <w:r w:rsidRPr="00A77584">
        <w:t>Roll out new systems and facilities in phases, allowing time to test and integrate each component thoroughly.</w:t>
      </w:r>
    </w:p>
    <w:p w14:paraId="6AE5B98F" w14:textId="77777777" w:rsidR="00A77584" w:rsidRPr="00A77584" w:rsidRDefault="00A77584" w:rsidP="00A77584">
      <w:pPr>
        <w:numPr>
          <w:ilvl w:val="1"/>
          <w:numId w:val="37"/>
        </w:numPr>
      </w:pPr>
      <w:r w:rsidRPr="00A77584">
        <w:t>Use pilot projects to validate technologies and processes before full-scale deployment.</w:t>
      </w:r>
    </w:p>
    <w:p w14:paraId="21C7C1BF" w14:textId="77777777" w:rsidR="00A77584" w:rsidRPr="00A77584" w:rsidRDefault="00A77584" w:rsidP="00A77584">
      <w:pPr>
        <w:rPr>
          <w:b/>
          <w:bCs/>
        </w:rPr>
      </w:pPr>
      <w:r w:rsidRPr="00A77584">
        <w:rPr>
          <w:b/>
          <w:bCs/>
        </w:rPr>
        <w:t>9. Vendor and Partner Collaboration</w:t>
      </w:r>
    </w:p>
    <w:p w14:paraId="07608C44" w14:textId="77777777" w:rsidR="00A77584" w:rsidRPr="00A77584" w:rsidRDefault="00A77584" w:rsidP="00A77584">
      <w:pPr>
        <w:numPr>
          <w:ilvl w:val="0"/>
          <w:numId w:val="38"/>
        </w:numPr>
      </w:pPr>
      <w:r w:rsidRPr="00A77584">
        <w:rPr>
          <w:b/>
          <w:bCs/>
        </w:rPr>
        <w:t>Strategic Partnerships:</w:t>
      </w:r>
    </w:p>
    <w:p w14:paraId="1DF1B1F2" w14:textId="77777777" w:rsidR="00A77584" w:rsidRPr="00A77584" w:rsidRDefault="00A77584" w:rsidP="00A77584">
      <w:pPr>
        <w:numPr>
          <w:ilvl w:val="1"/>
          <w:numId w:val="38"/>
        </w:numPr>
      </w:pPr>
      <w:r w:rsidRPr="00A77584">
        <w:t>Work with vendors who understand and support your open architecture and digital strategy.</w:t>
      </w:r>
    </w:p>
    <w:p w14:paraId="5C444EF4" w14:textId="77777777" w:rsidR="00A77584" w:rsidRPr="00A77584" w:rsidRDefault="00A77584" w:rsidP="00A77584">
      <w:pPr>
        <w:numPr>
          <w:ilvl w:val="1"/>
          <w:numId w:val="38"/>
        </w:numPr>
      </w:pPr>
      <w:r w:rsidRPr="00A77584">
        <w:t>Consider partnerships with industry experts in automation, AI, and data analytics to augment internal capabilities.</w:t>
      </w:r>
    </w:p>
    <w:p w14:paraId="4395CFC4" w14:textId="77777777" w:rsidR="00A77584" w:rsidRPr="00A77584" w:rsidRDefault="00A77584" w:rsidP="00A77584">
      <w:pPr>
        <w:numPr>
          <w:ilvl w:val="0"/>
          <w:numId w:val="38"/>
        </w:numPr>
      </w:pPr>
      <w:r w:rsidRPr="00A77584">
        <w:rPr>
          <w:b/>
          <w:bCs/>
        </w:rPr>
        <w:t>Community and Industry Engagement:</w:t>
      </w:r>
    </w:p>
    <w:p w14:paraId="655065F9" w14:textId="77777777" w:rsidR="00A77584" w:rsidRPr="00A77584" w:rsidRDefault="00A77584" w:rsidP="00A77584">
      <w:pPr>
        <w:numPr>
          <w:ilvl w:val="1"/>
          <w:numId w:val="38"/>
        </w:numPr>
      </w:pPr>
      <w:r w:rsidRPr="00A77584">
        <w:t>Participate in industry forums and working groups to stay abreast of best practices and emerging technologies.</w:t>
      </w:r>
    </w:p>
    <w:p w14:paraId="5864DE24" w14:textId="77777777" w:rsidR="00A77584" w:rsidRPr="00A77584" w:rsidRDefault="00A77584" w:rsidP="00A77584">
      <w:pPr>
        <w:numPr>
          <w:ilvl w:val="1"/>
          <w:numId w:val="38"/>
        </w:numPr>
      </w:pPr>
      <w:r w:rsidRPr="00A77584">
        <w:t>Share non-competitive insights to contribute to industry advancement and innovation.</w:t>
      </w:r>
    </w:p>
    <w:p w14:paraId="2B138F64" w14:textId="77777777" w:rsidR="00A77584" w:rsidRPr="00A77584" w:rsidRDefault="00A77584" w:rsidP="00A77584">
      <w:pPr>
        <w:rPr>
          <w:b/>
          <w:bCs/>
        </w:rPr>
      </w:pPr>
      <w:r w:rsidRPr="00A77584">
        <w:rPr>
          <w:b/>
          <w:bCs/>
        </w:rPr>
        <w:t>10. Compliance and Quality Assurance</w:t>
      </w:r>
    </w:p>
    <w:p w14:paraId="2870CBCB" w14:textId="77777777" w:rsidR="00A77584" w:rsidRPr="00A77584" w:rsidRDefault="00A77584" w:rsidP="00A77584">
      <w:pPr>
        <w:numPr>
          <w:ilvl w:val="0"/>
          <w:numId w:val="39"/>
        </w:numPr>
      </w:pPr>
      <w:r w:rsidRPr="00A77584">
        <w:rPr>
          <w:b/>
          <w:bCs/>
        </w:rPr>
        <w:t>Regulatory Compliance:</w:t>
      </w:r>
    </w:p>
    <w:p w14:paraId="0A46E3C5" w14:textId="77777777" w:rsidR="00A77584" w:rsidRPr="00A77584" w:rsidRDefault="00A77584" w:rsidP="00A77584">
      <w:pPr>
        <w:numPr>
          <w:ilvl w:val="1"/>
          <w:numId w:val="39"/>
        </w:numPr>
      </w:pPr>
      <w:r w:rsidRPr="00A77584">
        <w:t>Ensure all systems comply with relevant industry regulations, such as FDA guidelines for food and beverage production.</w:t>
      </w:r>
    </w:p>
    <w:p w14:paraId="5C9CB8CF" w14:textId="77777777" w:rsidR="00A77584" w:rsidRPr="00A77584" w:rsidRDefault="00A77584" w:rsidP="00A77584">
      <w:pPr>
        <w:numPr>
          <w:ilvl w:val="1"/>
          <w:numId w:val="39"/>
        </w:numPr>
      </w:pPr>
      <w:r w:rsidRPr="00A77584">
        <w:t>Integrate compliance checks into your MES and QMS to automate quality assurance processes.</w:t>
      </w:r>
    </w:p>
    <w:p w14:paraId="036AB88A" w14:textId="77777777" w:rsidR="00A77584" w:rsidRPr="00A77584" w:rsidRDefault="00A77584" w:rsidP="00A77584">
      <w:pPr>
        <w:numPr>
          <w:ilvl w:val="0"/>
          <w:numId w:val="39"/>
        </w:numPr>
      </w:pPr>
      <w:r w:rsidRPr="00A77584">
        <w:rPr>
          <w:b/>
          <w:bCs/>
        </w:rPr>
        <w:t>Traceability and Reporting:</w:t>
      </w:r>
    </w:p>
    <w:p w14:paraId="303649B8" w14:textId="77777777" w:rsidR="00A77584" w:rsidRPr="00A77584" w:rsidRDefault="00A77584" w:rsidP="00A77584">
      <w:pPr>
        <w:numPr>
          <w:ilvl w:val="1"/>
          <w:numId w:val="39"/>
        </w:numPr>
      </w:pPr>
      <w:r w:rsidRPr="00A77584">
        <w:t>Implement end-to-end traceability from raw materials to finished goods, utilizing serialization where applicable.</w:t>
      </w:r>
    </w:p>
    <w:p w14:paraId="2DB6EB8A" w14:textId="77777777" w:rsidR="00A77584" w:rsidRPr="00A77584" w:rsidRDefault="00A77584" w:rsidP="00A77584">
      <w:pPr>
        <w:numPr>
          <w:ilvl w:val="1"/>
          <w:numId w:val="39"/>
        </w:numPr>
      </w:pPr>
      <w:r w:rsidRPr="00A77584">
        <w:t>Generate comprehensive reports for audits, quality control, and continuous improvement analysis.</w:t>
      </w:r>
    </w:p>
    <w:p w14:paraId="34E9973E" w14:textId="77777777" w:rsidR="00A77584" w:rsidRPr="00A77584" w:rsidRDefault="00A77584" w:rsidP="00A77584">
      <w:pPr>
        <w:rPr>
          <w:b/>
          <w:bCs/>
        </w:rPr>
      </w:pPr>
      <w:r w:rsidRPr="00A77584">
        <w:rPr>
          <w:b/>
          <w:bCs/>
        </w:rPr>
        <w:t>11. Environmental Sustainability and Resource Management</w:t>
      </w:r>
    </w:p>
    <w:p w14:paraId="005BFB65" w14:textId="77777777" w:rsidR="00A77584" w:rsidRPr="00A77584" w:rsidRDefault="00A77584" w:rsidP="00A77584">
      <w:pPr>
        <w:numPr>
          <w:ilvl w:val="0"/>
          <w:numId w:val="40"/>
        </w:numPr>
      </w:pPr>
      <w:r w:rsidRPr="00A77584">
        <w:rPr>
          <w:b/>
          <w:bCs/>
        </w:rPr>
        <w:t>Energy and Resource Monitoring:</w:t>
      </w:r>
    </w:p>
    <w:p w14:paraId="63C80B4F" w14:textId="77777777" w:rsidR="00A77584" w:rsidRPr="00A77584" w:rsidRDefault="00A77584" w:rsidP="00A77584">
      <w:pPr>
        <w:numPr>
          <w:ilvl w:val="1"/>
          <w:numId w:val="40"/>
        </w:numPr>
      </w:pPr>
      <w:r w:rsidRPr="00A77584">
        <w:t>Use your data infrastructure to monitor energy consumption and resource utilization across all facilities.</w:t>
      </w:r>
    </w:p>
    <w:p w14:paraId="0C66C9B1" w14:textId="77777777" w:rsidR="00A77584" w:rsidRPr="00A77584" w:rsidRDefault="00A77584" w:rsidP="00A77584">
      <w:pPr>
        <w:numPr>
          <w:ilvl w:val="1"/>
          <w:numId w:val="40"/>
        </w:numPr>
      </w:pPr>
      <w:r w:rsidRPr="00A77584">
        <w:t>Optimize processes to reduce waste, lower energy costs, and minimize environmental impact.</w:t>
      </w:r>
    </w:p>
    <w:p w14:paraId="5E54540E" w14:textId="77777777" w:rsidR="00A77584" w:rsidRPr="00A77584" w:rsidRDefault="00A77584" w:rsidP="00A77584">
      <w:pPr>
        <w:numPr>
          <w:ilvl w:val="0"/>
          <w:numId w:val="40"/>
        </w:numPr>
      </w:pPr>
      <w:r w:rsidRPr="00A77584">
        <w:rPr>
          <w:b/>
          <w:bCs/>
        </w:rPr>
        <w:lastRenderedPageBreak/>
        <w:t>Sustainability Initiatives:</w:t>
      </w:r>
    </w:p>
    <w:p w14:paraId="6429853C" w14:textId="77777777" w:rsidR="00A77584" w:rsidRPr="00A77584" w:rsidRDefault="00A77584" w:rsidP="00A77584">
      <w:pPr>
        <w:numPr>
          <w:ilvl w:val="1"/>
          <w:numId w:val="40"/>
        </w:numPr>
      </w:pPr>
      <w:r w:rsidRPr="00A77584">
        <w:t>Incorporate sustainability metrics into your KPIs and reporting structures.</w:t>
      </w:r>
    </w:p>
    <w:p w14:paraId="27E93B12" w14:textId="77777777" w:rsidR="00A77584" w:rsidRPr="00A77584" w:rsidRDefault="00A77584" w:rsidP="00A77584">
      <w:pPr>
        <w:numPr>
          <w:ilvl w:val="1"/>
          <w:numId w:val="40"/>
        </w:numPr>
      </w:pPr>
      <w:r w:rsidRPr="00A77584">
        <w:t>Explore opportunities for recycling, renewable energy use, and sustainable sourcing.</w:t>
      </w:r>
    </w:p>
    <w:p w14:paraId="472C8CF5" w14:textId="77777777" w:rsidR="00A77584" w:rsidRPr="00A77584" w:rsidRDefault="00A77584" w:rsidP="00A77584">
      <w:pPr>
        <w:rPr>
          <w:b/>
          <w:bCs/>
        </w:rPr>
      </w:pPr>
      <w:r w:rsidRPr="00A77584">
        <w:rPr>
          <w:b/>
          <w:bCs/>
        </w:rPr>
        <w:t>12. Training and Change Management</w:t>
      </w:r>
    </w:p>
    <w:p w14:paraId="132870AB" w14:textId="77777777" w:rsidR="00A77584" w:rsidRPr="00A77584" w:rsidRDefault="00A77584" w:rsidP="00A77584">
      <w:pPr>
        <w:numPr>
          <w:ilvl w:val="0"/>
          <w:numId w:val="41"/>
        </w:numPr>
      </w:pPr>
      <w:r w:rsidRPr="00A77584">
        <w:rPr>
          <w:b/>
          <w:bCs/>
        </w:rPr>
        <w:t>Employee Empowerment:</w:t>
      </w:r>
    </w:p>
    <w:p w14:paraId="1177058C" w14:textId="77777777" w:rsidR="00A77584" w:rsidRPr="00A77584" w:rsidRDefault="00A77584" w:rsidP="00A77584">
      <w:pPr>
        <w:numPr>
          <w:ilvl w:val="1"/>
          <w:numId w:val="41"/>
        </w:numPr>
      </w:pPr>
      <w:r w:rsidRPr="00A77584">
        <w:t>Provide training programs that enable employees to utilize new technologies effectively.</w:t>
      </w:r>
    </w:p>
    <w:p w14:paraId="1E1C92E5" w14:textId="77777777" w:rsidR="00A77584" w:rsidRPr="00A77584" w:rsidRDefault="00A77584" w:rsidP="00A77584">
      <w:pPr>
        <w:numPr>
          <w:ilvl w:val="1"/>
          <w:numId w:val="41"/>
        </w:numPr>
      </w:pPr>
      <w:r w:rsidRPr="00A77584">
        <w:t>Encourage a culture where stakeholders can solve problems using the tools and data provided.</w:t>
      </w:r>
    </w:p>
    <w:p w14:paraId="493C1629" w14:textId="77777777" w:rsidR="00A77584" w:rsidRPr="00A77584" w:rsidRDefault="00A77584" w:rsidP="00A77584">
      <w:pPr>
        <w:numPr>
          <w:ilvl w:val="0"/>
          <w:numId w:val="41"/>
        </w:numPr>
      </w:pPr>
      <w:r w:rsidRPr="00A77584">
        <w:rPr>
          <w:b/>
          <w:bCs/>
        </w:rPr>
        <w:t>Change Management Processes:</w:t>
      </w:r>
    </w:p>
    <w:p w14:paraId="212AFADD" w14:textId="77777777" w:rsidR="00A77584" w:rsidRPr="00A77584" w:rsidRDefault="00A77584" w:rsidP="00A77584">
      <w:pPr>
        <w:numPr>
          <w:ilvl w:val="1"/>
          <w:numId w:val="41"/>
        </w:numPr>
      </w:pPr>
      <w:r w:rsidRPr="00A77584">
        <w:t>Implement structured change management practices to manage the human aspect of technological transitions.</w:t>
      </w:r>
    </w:p>
    <w:p w14:paraId="08E6AD35" w14:textId="77777777" w:rsidR="00A77584" w:rsidRPr="00A77584" w:rsidRDefault="00A77584" w:rsidP="00A77584">
      <w:pPr>
        <w:numPr>
          <w:ilvl w:val="1"/>
          <w:numId w:val="41"/>
        </w:numPr>
      </w:pPr>
      <w:r w:rsidRPr="00A77584">
        <w:t>Communicate changes clearly and involve end-users in the planning stages to increase adoption rates.</w:t>
      </w:r>
    </w:p>
    <w:p w14:paraId="5DF73634" w14:textId="77777777" w:rsidR="00A77584" w:rsidRPr="00A77584" w:rsidRDefault="00A77584" w:rsidP="00A77584">
      <w:pPr>
        <w:rPr>
          <w:b/>
          <w:bCs/>
        </w:rPr>
      </w:pPr>
      <w:r w:rsidRPr="00A77584">
        <w:rPr>
          <w:b/>
          <w:bCs/>
        </w:rPr>
        <w:t>13. Risk Management and Compliance</w:t>
      </w:r>
    </w:p>
    <w:p w14:paraId="6FE73FF4" w14:textId="77777777" w:rsidR="00A77584" w:rsidRPr="00A77584" w:rsidRDefault="00A77584" w:rsidP="00A77584">
      <w:pPr>
        <w:numPr>
          <w:ilvl w:val="0"/>
          <w:numId w:val="42"/>
        </w:numPr>
      </w:pPr>
      <w:r w:rsidRPr="00A77584">
        <w:rPr>
          <w:b/>
          <w:bCs/>
        </w:rPr>
        <w:t>Continuous Risk Assessment:</w:t>
      </w:r>
    </w:p>
    <w:p w14:paraId="158D7665" w14:textId="77777777" w:rsidR="00A77584" w:rsidRPr="00A77584" w:rsidRDefault="00A77584" w:rsidP="00A77584">
      <w:pPr>
        <w:numPr>
          <w:ilvl w:val="1"/>
          <w:numId w:val="42"/>
        </w:numPr>
      </w:pPr>
      <w:r w:rsidRPr="00A77584">
        <w:t>Regularly review and update risk assessments, especially when integrating new technologies or processes.</w:t>
      </w:r>
    </w:p>
    <w:p w14:paraId="6F03B2D1" w14:textId="77777777" w:rsidR="00A77584" w:rsidRPr="00A77584" w:rsidRDefault="00A77584" w:rsidP="00A77584">
      <w:pPr>
        <w:numPr>
          <w:ilvl w:val="1"/>
          <w:numId w:val="42"/>
        </w:numPr>
      </w:pPr>
      <w:r w:rsidRPr="00A77584">
        <w:t>Develop contingency plans for potential failures, cybersecurity incidents, or supply chain disruptions.</w:t>
      </w:r>
    </w:p>
    <w:p w14:paraId="7BEFE99E" w14:textId="77777777" w:rsidR="00A77584" w:rsidRPr="00A77584" w:rsidRDefault="00A77584" w:rsidP="00A77584">
      <w:pPr>
        <w:numPr>
          <w:ilvl w:val="0"/>
          <w:numId w:val="42"/>
        </w:numPr>
      </w:pPr>
      <w:r w:rsidRPr="00A77584">
        <w:rPr>
          <w:b/>
          <w:bCs/>
        </w:rPr>
        <w:t>Compliance Monitoring:</w:t>
      </w:r>
    </w:p>
    <w:p w14:paraId="3DE24F9B" w14:textId="77777777" w:rsidR="00A77584" w:rsidRPr="00A77584" w:rsidRDefault="00A77584" w:rsidP="00A77584">
      <w:pPr>
        <w:numPr>
          <w:ilvl w:val="1"/>
          <w:numId w:val="42"/>
        </w:numPr>
      </w:pPr>
      <w:r w:rsidRPr="00A77584">
        <w:t>Use automated tools to monitor compliance with internal policies and external regulations.</w:t>
      </w:r>
    </w:p>
    <w:p w14:paraId="2E14B4DE" w14:textId="77777777" w:rsidR="00A77584" w:rsidRPr="00A77584" w:rsidRDefault="00A77584" w:rsidP="00A77584">
      <w:pPr>
        <w:numPr>
          <w:ilvl w:val="1"/>
          <w:numId w:val="42"/>
        </w:numPr>
      </w:pPr>
      <w:r w:rsidRPr="00A77584">
        <w:t>Schedule regular audits and reviews to ensure ongoing adherence to standards.</w:t>
      </w:r>
    </w:p>
    <w:p w14:paraId="13690A64" w14:textId="77777777" w:rsidR="00A77584" w:rsidRPr="00A77584" w:rsidRDefault="00A77584" w:rsidP="00A77584">
      <w:pPr>
        <w:rPr>
          <w:b/>
          <w:bCs/>
        </w:rPr>
      </w:pPr>
      <w:r w:rsidRPr="00A77584">
        <w:rPr>
          <w:b/>
          <w:bCs/>
        </w:rPr>
        <w:t>14. Leveraging Cloud Technologies</w:t>
      </w:r>
    </w:p>
    <w:p w14:paraId="3FC05DF1" w14:textId="77777777" w:rsidR="00A77584" w:rsidRPr="00A77584" w:rsidRDefault="00A77584" w:rsidP="00A77584">
      <w:pPr>
        <w:numPr>
          <w:ilvl w:val="0"/>
          <w:numId w:val="43"/>
        </w:numPr>
      </w:pPr>
      <w:r w:rsidRPr="00A77584">
        <w:rPr>
          <w:b/>
          <w:bCs/>
        </w:rPr>
        <w:t>Hybrid Cloud Solutions:</w:t>
      </w:r>
    </w:p>
    <w:p w14:paraId="51E0C88E" w14:textId="77777777" w:rsidR="00A77584" w:rsidRPr="00A77584" w:rsidRDefault="00A77584" w:rsidP="00A77584">
      <w:pPr>
        <w:numPr>
          <w:ilvl w:val="1"/>
          <w:numId w:val="43"/>
        </w:numPr>
      </w:pPr>
      <w:r w:rsidRPr="00A77584">
        <w:t>Utilize cloud services (e.g., Azure Event Hub) for scalable data processing, storage, and advanced analytics.</w:t>
      </w:r>
    </w:p>
    <w:p w14:paraId="377ADFE7" w14:textId="77777777" w:rsidR="00A77584" w:rsidRPr="00A77584" w:rsidRDefault="00A77584" w:rsidP="00A77584">
      <w:pPr>
        <w:numPr>
          <w:ilvl w:val="1"/>
          <w:numId w:val="43"/>
        </w:numPr>
      </w:pPr>
      <w:r w:rsidRPr="00A77584">
        <w:t>Ensure sensitive data is secured and complies with data sovereignty laws when using cloud services.</w:t>
      </w:r>
    </w:p>
    <w:p w14:paraId="7FEC8578" w14:textId="77777777" w:rsidR="00A77584" w:rsidRPr="00A77584" w:rsidRDefault="00A77584" w:rsidP="00A77584">
      <w:pPr>
        <w:numPr>
          <w:ilvl w:val="0"/>
          <w:numId w:val="43"/>
        </w:numPr>
      </w:pPr>
      <w:r w:rsidRPr="00A77584">
        <w:rPr>
          <w:b/>
          <w:bCs/>
        </w:rPr>
        <w:t>Edge-to-Cloud Integration:</w:t>
      </w:r>
    </w:p>
    <w:p w14:paraId="2FC943A8" w14:textId="77777777" w:rsidR="00A77584" w:rsidRPr="00A77584" w:rsidRDefault="00A77584" w:rsidP="00A77584">
      <w:pPr>
        <w:numPr>
          <w:ilvl w:val="1"/>
          <w:numId w:val="43"/>
        </w:numPr>
      </w:pPr>
      <w:r w:rsidRPr="00A77584">
        <w:t>Maintain efficient data flow from edge devices to cloud platforms for real-time analytics and machine learning applications.</w:t>
      </w:r>
    </w:p>
    <w:p w14:paraId="57354FA2" w14:textId="77777777" w:rsidR="00A77584" w:rsidRPr="00A77584" w:rsidRDefault="00A77584" w:rsidP="00A77584">
      <w:pPr>
        <w:numPr>
          <w:ilvl w:val="1"/>
          <w:numId w:val="43"/>
        </w:numPr>
      </w:pPr>
      <w:r w:rsidRPr="00A77584">
        <w:lastRenderedPageBreak/>
        <w:t>Implement edge computing to preprocess data and reduce cloud bandwidth requirements.</w:t>
      </w:r>
    </w:p>
    <w:p w14:paraId="41274CBD" w14:textId="77777777" w:rsidR="00A77584" w:rsidRPr="00A77584" w:rsidRDefault="00A77584" w:rsidP="00A77584">
      <w:pPr>
        <w:rPr>
          <w:b/>
          <w:bCs/>
        </w:rPr>
      </w:pPr>
      <w:r w:rsidRPr="00A77584">
        <w:rPr>
          <w:b/>
          <w:bCs/>
        </w:rPr>
        <w:t>15. Custom Application Development</w:t>
      </w:r>
    </w:p>
    <w:p w14:paraId="1BB7C26F" w14:textId="77777777" w:rsidR="00A77584" w:rsidRPr="00A77584" w:rsidRDefault="00A77584" w:rsidP="00A77584">
      <w:pPr>
        <w:numPr>
          <w:ilvl w:val="0"/>
          <w:numId w:val="44"/>
        </w:numPr>
      </w:pPr>
      <w:r w:rsidRPr="00A77584">
        <w:rPr>
          <w:b/>
          <w:bCs/>
        </w:rPr>
        <w:t>Modular Software Design:</w:t>
      </w:r>
    </w:p>
    <w:p w14:paraId="73AAD2A5" w14:textId="77777777" w:rsidR="00A77584" w:rsidRPr="00A77584" w:rsidRDefault="00A77584" w:rsidP="00A77584">
      <w:pPr>
        <w:numPr>
          <w:ilvl w:val="1"/>
          <w:numId w:val="44"/>
        </w:numPr>
      </w:pPr>
      <w:r w:rsidRPr="00A77584">
        <w:t>Develop custom applications (MES, WMS, CMMS) using modular architectures to facilitate updates and scalability.</w:t>
      </w:r>
    </w:p>
    <w:p w14:paraId="7B5FF83A" w14:textId="77777777" w:rsidR="00A77584" w:rsidRPr="00A77584" w:rsidRDefault="00A77584" w:rsidP="00A77584">
      <w:pPr>
        <w:numPr>
          <w:ilvl w:val="1"/>
          <w:numId w:val="44"/>
        </w:numPr>
      </w:pPr>
      <w:r w:rsidRPr="00A77584">
        <w:t>Ensure APIs and interfaces are well-documented and adhere to industry standards for interoperability.</w:t>
      </w:r>
    </w:p>
    <w:p w14:paraId="2BC2C5AD" w14:textId="77777777" w:rsidR="00A77584" w:rsidRPr="00A77584" w:rsidRDefault="00A77584" w:rsidP="00A77584">
      <w:pPr>
        <w:numPr>
          <w:ilvl w:val="0"/>
          <w:numId w:val="44"/>
        </w:numPr>
      </w:pPr>
      <w:r w:rsidRPr="00A77584">
        <w:rPr>
          <w:b/>
          <w:bCs/>
        </w:rPr>
        <w:t>User-Centric Design:</w:t>
      </w:r>
    </w:p>
    <w:p w14:paraId="6A265A62" w14:textId="77777777" w:rsidR="00A77584" w:rsidRPr="00A77584" w:rsidRDefault="00A77584" w:rsidP="00A77584">
      <w:pPr>
        <w:numPr>
          <w:ilvl w:val="1"/>
          <w:numId w:val="44"/>
        </w:numPr>
      </w:pPr>
      <w:r w:rsidRPr="00A77584">
        <w:t>Involve end-users in the design and testing phases to create intuitive and effective user interfaces.</w:t>
      </w:r>
    </w:p>
    <w:p w14:paraId="5C6647F4" w14:textId="77777777" w:rsidR="00A77584" w:rsidRPr="00A77584" w:rsidRDefault="00A77584" w:rsidP="00A77584">
      <w:pPr>
        <w:numPr>
          <w:ilvl w:val="1"/>
          <w:numId w:val="44"/>
        </w:numPr>
      </w:pPr>
      <w:r w:rsidRPr="00A77584">
        <w:t>Prioritize features that enhance productivity and reduce the likelihood of errors.</w:t>
      </w:r>
    </w:p>
    <w:p w14:paraId="5AE33A20" w14:textId="77777777" w:rsidR="00A77584" w:rsidRPr="00A77584" w:rsidRDefault="00000000" w:rsidP="00A77584">
      <w:r>
        <w:pict w14:anchorId="09D6630A">
          <v:rect id="_x0000_i1026" style="width:0;height:1.5pt" o:hralign="center" o:hrstd="t" o:hr="t" fillcolor="#a0a0a0" stroked="f"/>
        </w:pict>
      </w:r>
    </w:p>
    <w:p w14:paraId="5A39B956" w14:textId="77777777" w:rsidR="00A77584" w:rsidRPr="00A77584" w:rsidRDefault="00A77584" w:rsidP="00A77584">
      <w:pPr>
        <w:rPr>
          <w:b/>
          <w:bCs/>
        </w:rPr>
      </w:pPr>
      <w:r w:rsidRPr="00A77584">
        <w:rPr>
          <w:b/>
          <w:bCs/>
        </w:rPr>
        <w:t>Next Steps</w:t>
      </w:r>
    </w:p>
    <w:p w14:paraId="7387FEAB" w14:textId="77777777" w:rsidR="00A77584" w:rsidRPr="00A77584" w:rsidRDefault="00A77584" w:rsidP="00A77584">
      <w:pPr>
        <w:numPr>
          <w:ilvl w:val="0"/>
          <w:numId w:val="45"/>
        </w:numPr>
      </w:pPr>
      <w:r w:rsidRPr="00A77584">
        <w:rPr>
          <w:b/>
          <w:bCs/>
        </w:rPr>
        <w:t>Detailed Requirement Gathering:</w:t>
      </w:r>
    </w:p>
    <w:p w14:paraId="4341CB93" w14:textId="77777777" w:rsidR="00A77584" w:rsidRPr="00A77584" w:rsidRDefault="00A77584" w:rsidP="00A77584">
      <w:pPr>
        <w:numPr>
          <w:ilvl w:val="1"/>
          <w:numId w:val="45"/>
        </w:numPr>
      </w:pPr>
      <w:r w:rsidRPr="00A77584">
        <w:t>Engage stakeholders from all departments to gather detailed requirements and identify any specific challenges or needs.</w:t>
      </w:r>
    </w:p>
    <w:p w14:paraId="4E2B9E25" w14:textId="77777777" w:rsidR="00A77584" w:rsidRPr="00A77584" w:rsidRDefault="00A77584" w:rsidP="00A77584">
      <w:pPr>
        <w:numPr>
          <w:ilvl w:val="0"/>
          <w:numId w:val="45"/>
        </w:numPr>
      </w:pPr>
      <w:r w:rsidRPr="00A77584">
        <w:rPr>
          <w:b/>
          <w:bCs/>
        </w:rPr>
        <w:t>Technology Roadmap Development:</w:t>
      </w:r>
    </w:p>
    <w:p w14:paraId="7A5EBFD0" w14:textId="77777777" w:rsidR="00A77584" w:rsidRPr="00A77584" w:rsidRDefault="00A77584" w:rsidP="00A77584">
      <w:pPr>
        <w:numPr>
          <w:ilvl w:val="1"/>
          <w:numId w:val="45"/>
        </w:numPr>
      </w:pPr>
      <w:r w:rsidRPr="00A77584">
        <w:t>Create a technology roadmap that outlines the implementation timeline, resource allocation, and key milestones for your expansion.</w:t>
      </w:r>
    </w:p>
    <w:p w14:paraId="1FF18E9E" w14:textId="77777777" w:rsidR="00A77584" w:rsidRPr="00A77584" w:rsidRDefault="00A77584" w:rsidP="00A77584">
      <w:pPr>
        <w:numPr>
          <w:ilvl w:val="0"/>
          <w:numId w:val="45"/>
        </w:numPr>
      </w:pPr>
      <w:r w:rsidRPr="00A77584">
        <w:rPr>
          <w:b/>
          <w:bCs/>
        </w:rPr>
        <w:t>Pilot Projects and Prototyping:</w:t>
      </w:r>
    </w:p>
    <w:p w14:paraId="10F90736" w14:textId="77777777" w:rsidR="00A77584" w:rsidRPr="00A77584" w:rsidRDefault="00A77584" w:rsidP="00A77584">
      <w:pPr>
        <w:numPr>
          <w:ilvl w:val="1"/>
          <w:numId w:val="45"/>
        </w:numPr>
      </w:pPr>
      <w:r w:rsidRPr="00A77584">
        <w:t>Identify key areas to implement pilot projects that can validate concepts and technologies before full-scale deployment.</w:t>
      </w:r>
    </w:p>
    <w:p w14:paraId="3C9664DB" w14:textId="77777777" w:rsidR="00A77584" w:rsidRPr="00A77584" w:rsidRDefault="00A77584" w:rsidP="00A77584">
      <w:pPr>
        <w:numPr>
          <w:ilvl w:val="0"/>
          <w:numId w:val="45"/>
        </w:numPr>
      </w:pPr>
      <w:r w:rsidRPr="00A77584">
        <w:rPr>
          <w:b/>
          <w:bCs/>
        </w:rPr>
        <w:t>Partner Selection:</w:t>
      </w:r>
    </w:p>
    <w:p w14:paraId="70A7EEE9" w14:textId="77777777" w:rsidR="00A77584" w:rsidRPr="00A77584" w:rsidRDefault="00A77584" w:rsidP="00A77584">
      <w:pPr>
        <w:numPr>
          <w:ilvl w:val="1"/>
          <w:numId w:val="45"/>
        </w:numPr>
      </w:pPr>
      <w:r w:rsidRPr="00A77584">
        <w:t>Evaluate potential technology partners and vendors based on their ability to align with your digital strategy and technical requirements.</w:t>
      </w:r>
    </w:p>
    <w:p w14:paraId="75855A2D" w14:textId="77777777" w:rsidR="00A77584" w:rsidRPr="00A77584" w:rsidRDefault="00A77584" w:rsidP="00A77584">
      <w:pPr>
        <w:numPr>
          <w:ilvl w:val="0"/>
          <w:numId w:val="45"/>
        </w:numPr>
      </w:pPr>
      <w:r w:rsidRPr="00A77584">
        <w:rPr>
          <w:b/>
          <w:bCs/>
        </w:rPr>
        <w:t>Budgeting and Resource Planning:</w:t>
      </w:r>
    </w:p>
    <w:p w14:paraId="17E1622B" w14:textId="77777777" w:rsidR="00A77584" w:rsidRPr="00A77584" w:rsidRDefault="00A77584" w:rsidP="00A77584">
      <w:pPr>
        <w:numPr>
          <w:ilvl w:val="1"/>
          <w:numId w:val="45"/>
        </w:numPr>
      </w:pPr>
      <w:r w:rsidRPr="00A77584">
        <w:t>Develop a comprehensive budget that accounts for hardware, software, training, and ongoing maintenance costs.</w:t>
      </w:r>
    </w:p>
    <w:p w14:paraId="3C7FBBCD" w14:textId="77777777" w:rsidR="00A77584" w:rsidRPr="00A77584" w:rsidRDefault="00A77584" w:rsidP="00A77584">
      <w:pPr>
        <w:numPr>
          <w:ilvl w:val="0"/>
          <w:numId w:val="45"/>
        </w:numPr>
      </w:pPr>
      <w:r w:rsidRPr="00A77584">
        <w:rPr>
          <w:b/>
          <w:bCs/>
        </w:rPr>
        <w:t>Establish Governance Structures:</w:t>
      </w:r>
    </w:p>
    <w:p w14:paraId="0B547973" w14:textId="77777777" w:rsidR="00A77584" w:rsidRPr="00A77584" w:rsidRDefault="00A77584" w:rsidP="00A77584">
      <w:pPr>
        <w:numPr>
          <w:ilvl w:val="1"/>
          <w:numId w:val="45"/>
        </w:numPr>
      </w:pPr>
      <w:r w:rsidRPr="00A77584">
        <w:t>Set up governance committees or teams responsible for overseeing the digital transformation initiatives and ensuring alignment with strategic goals.</w:t>
      </w:r>
    </w:p>
    <w:p w14:paraId="14D1138E" w14:textId="19BB3BE1" w:rsidR="00A77584" w:rsidRPr="00A77584" w:rsidRDefault="00A77584" w:rsidP="00A77584">
      <w:pPr>
        <w:rPr>
          <w:b/>
          <w:bCs/>
        </w:rPr>
      </w:pPr>
      <w:r w:rsidRPr="00A77584">
        <w:rPr>
          <w:b/>
          <w:bCs/>
        </w:rPr>
        <w:lastRenderedPageBreak/>
        <w:t>Five-Year Project Timeline</w:t>
      </w:r>
      <w:r w:rsidR="001F21D4">
        <w:rPr>
          <w:b/>
          <w:bCs/>
        </w:rPr>
        <w:t xml:space="preserve"> available in </w:t>
      </w:r>
      <w:r w:rsidR="00DC16B9" w:rsidRPr="00DC16B9">
        <w:rPr>
          <w:b/>
          <w:bCs/>
        </w:rPr>
        <w:t>WHK DS Details V1r11</w:t>
      </w:r>
    </w:p>
    <w:p w14:paraId="5DF6E5DD" w14:textId="49C96C6E" w:rsidR="00A77584" w:rsidRPr="00A77584" w:rsidRDefault="00F33017" w:rsidP="00A77584">
      <w:pPr>
        <w:numPr>
          <w:ilvl w:val="0"/>
          <w:numId w:val="50"/>
        </w:numPr>
      </w:pPr>
      <w:r>
        <w:t>Overview here:</w:t>
      </w:r>
    </w:p>
    <w:p w14:paraId="63DD3A35" w14:textId="77777777" w:rsidR="00A77584" w:rsidRPr="00A77584" w:rsidRDefault="00A77584" w:rsidP="00A77584">
      <w:pPr>
        <w:numPr>
          <w:ilvl w:val="1"/>
          <w:numId w:val="50"/>
        </w:numPr>
      </w:pPr>
      <w:r w:rsidRPr="00A77584">
        <w:rPr>
          <w:b/>
          <w:bCs/>
        </w:rPr>
        <w:t>Assess Current Systems:</w:t>
      </w:r>
    </w:p>
    <w:p w14:paraId="390EE4D0" w14:textId="77777777" w:rsidR="00A77584" w:rsidRPr="00A77584" w:rsidRDefault="00A77584" w:rsidP="00A77584">
      <w:pPr>
        <w:numPr>
          <w:ilvl w:val="2"/>
          <w:numId w:val="50"/>
        </w:numPr>
      </w:pPr>
      <w:r w:rsidRPr="00A77584">
        <w:t>Conduct a comprehensive audit of existing systems and network infrastructure.</w:t>
      </w:r>
    </w:p>
    <w:p w14:paraId="0B6CC613" w14:textId="77777777" w:rsidR="00A77584" w:rsidRPr="00A77584" w:rsidRDefault="00A77584" w:rsidP="00A77584">
      <w:pPr>
        <w:numPr>
          <w:ilvl w:val="2"/>
          <w:numId w:val="50"/>
        </w:numPr>
      </w:pPr>
      <w:r w:rsidRPr="00A77584">
        <w:t>Identify gaps in communication protocols and data accessibility.</w:t>
      </w:r>
    </w:p>
    <w:p w14:paraId="66F77774" w14:textId="3A87DF07" w:rsidR="00A77584" w:rsidRPr="00A77584" w:rsidRDefault="00F33017" w:rsidP="00A77584">
      <w:pPr>
        <w:numPr>
          <w:ilvl w:val="1"/>
          <w:numId w:val="50"/>
        </w:numPr>
      </w:pPr>
      <w:r>
        <w:rPr>
          <w:b/>
          <w:bCs/>
        </w:rPr>
        <w:t>Core Infrastructure</w:t>
      </w:r>
      <w:r w:rsidR="00A77584" w:rsidRPr="00A77584">
        <w:rPr>
          <w:b/>
          <w:bCs/>
        </w:rPr>
        <w:t xml:space="preserve"> Design:</w:t>
      </w:r>
    </w:p>
    <w:p w14:paraId="3EAE91F4" w14:textId="77777777" w:rsidR="00A77584" w:rsidRPr="00A77584" w:rsidRDefault="00A77584" w:rsidP="00A77584">
      <w:pPr>
        <w:numPr>
          <w:ilvl w:val="2"/>
          <w:numId w:val="50"/>
        </w:numPr>
      </w:pPr>
      <w:r w:rsidRPr="00A77584">
        <w:t>Design the semantic hierarchy for the UNS based on ISA-95 standards.</w:t>
      </w:r>
    </w:p>
    <w:p w14:paraId="19F12F97" w14:textId="445158E5" w:rsidR="00A77584" w:rsidRPr="00A77584" w:rsidRDefault="00A77584" w:rsidP="00F74A6F">
      <w:pPr>
        <w:numPr>
          <w:ilvl w:val="2"/>
          <w:numId w:val="50"/>
        </w:numPr>
      </w:pPr>
      <w:r w:rsidRPr="00A77584">
        <w:t>Establish data governance policies.</w:t>
      </w:r>
    </w:p>
    <w:p w14:paraId="54BB6F7F" w14:textId="77777777" w:rsidR="00A77584" w:rsidRPr="00A77584" w:rsidRDefault="00A77584" w:rsidP="00A77584">
      <w:pPr>
        <w:numPr>
          <w:ilvl w:val="1"/>
          <w:numId w:val="50"/>
        </w:numPr>
      </w:pPr>
      <w:r w:rsidRPr="00A77584">
        <w:rPr>
          <w:b/>
          <w:bCs/>
        </w:rPr>
        <w:t xml:space="preserve">WHK </w:t>
      </w:r>
      <w:proofErr w:type="spellStart"/>
      <w:r w:rsidRPr="00A77584">
        <w:rPr>
          <w:b/>
          <w:bCs/>
        </w:rPr>
        <w:t>DataHub</w:t>
      </w:r>
      <w:proofErr w:type="spellEnd"/>
      <w:r w:rsidRPr="00A77584">
        <w:rPr>
          <w:b/>
          <w:bCs/>
        </w:rPr>
        <w:t xml:space="preserve"> Enhancement:</w:t>
      </w:r>
    </w:p>
    <w:p w14:paraId="35B14B75" w14:textId="77777777" w:rsidR="00A77584" w:rsidRPr="00A77584" w:rsidRDefault="00A77584" w:rsidP="00A77584">
      <w:pPr>
        <w:numPr>
          <w:ilvl w:val="2"/>
          <w:numId w:val="50"/>
        </w:numPr>
      </w:pPr>
      <w:r w:rsidRPr="00A77584">
        <w:t xml:space="preserve">Upgrade the </w:t>
      </w:r>
      <w:proofErr w:type="spellStart"/>
      <w:r w:rsidRPr="00A77584">
        <w:t>DataHub</w:t>
      </w:r>
      <w:proofErr w:type="spellEnd"/>
      <w:r w:rsidRPr="00A77584">
        <w:t xml:space="preserve"> to support additional communication protocols (REST API, GraphQL, Kafka).</w:t>
      </w:r>
    </w:p>
    <w:p w14:paraId="6DA885B1" w14:textId="77777777" w:rsidR="00A77584" w:rsidRPr="00A77584" w:rsidRDefault="00A77584" w:rsidP="00A77584">
      <w:pPr>
        <w:numPr>
          <w:ilvl w:val="2"/>
          <w:numId w:val="50"/>
        </w:numPr>
      </w:pPr>
      <w:r w:rsidRPr="00A77584">
        <w:t xml:space="preserve">Integrate key management services (ERP, MES, QMS) with the </w:t>
      </w:r>
      <w:proofErr w:type="spellStart"/>
      <w:r w:rsidRPr="00A77584">
        <w:t>DataHub</w:t>
      </w:r>
      <w:proofErr w:type="spellEnd"/>
      <w:r w:rsidRPr="00A77584">
        <w:t>.</w:t>
      </w:r>
    </w:p>
    <w:p w14:paraId="751DCE5C" w14:textId="77777777" w:rsidR="00A77584" w:rsidRPr="00A77584" w:rsidRDefault="00A77584" w:rsidP="00A77584">
      <w:pPr>
        <w:numPr>
          <w:ilvl w:val="1"/>
          <w:numId w:val="50"/>
        </w:numPr>
      </w:pPr>
      <w:r w:rsidRPr="00A77584">
        <w:rPr>
          <w:b/>
          <w:bCs/>
        </w:rPr>
        <w:t>Edge Device Deployment:</w:t>
      </w:r>
    </w:p>
    <w:p w14:paraId="13106772" w14:textId="5DA661D9" w:rsidR="00A77584" w:rsidRPr="00A77584" w:rsidRDefault="00A77584" w:rsidP="00F74A6F">
      <w:pPr>
        <w:numPr>
          <w:ilvl w:val="2"/>
          <w:numId w:val="50"/>
        </w:numPr>
      </w:pPr>
      <w:r w:rsidRPr="00A77584">
        <w:t>Install Ignition Edge instances and configure edge processing for initial data transformation.</w:t>
      </w:r>
    </w:p>
    <w:p w14:paraId="775D4A24" w14:textId="77777777" w:rsidR="00A77584" w:rsidRPr="00A77584" w:rsidRDefault="00A77584" w:rsidP="00A77584">
      <w:pPr>
        <w:numPr>
          <w:ilvl w:val="1"/>
          <w:numId w:val="50"/>
        </w:numPr>
      </w:pPr>
      <w:r w:rsidRPr="00A77584">
        <w:rPr>
          <w:b/>
          <w:bCs/>
        </w:rPr>
        <w:t>Batch Process Control Implementation:</w:t>
      </w:r>
    </w:p>
    <w:p w14:paraId="50F23D17" w14:textId="77777777" w:rsidR="00A77584" w:rsidRPr="00A77584" w:rsidRDefault="00A77584" w:rsidP="00A77584">
      <w:pPr>
        <w:numPr>
          <w:ilvl w:val="2"/>
          <w:numId w:val="50"/>
        </w:numPr>
      </w:pPr>
      <w:r w:rsidRPr="00A77584">
        <w:t>Deploy ISA-88 compliant batch management system integrated with ControlLogix controllers.</w:t>
      </w:r>
    </w:p>
    <w:p w14:paraId="781E787D" w14:textId="77777777" w:rsidR="00A77584" w:rsidRPr="00A77584" w:rsidRDefault="00A77584" w:rsidP="00A77584">
      <w:pPr>
        <w:numPr>
          <w:ilvl w:val="2"/>
          <w:numId w:val="50"/>
        </w:numPr>
      </w:pPr>
      <w:r w:rsidRPr="00A77584">
        <w:t>Begin development of recipe management system within MES.</w:t>
      </w:r>
    </w:p>
    <w:p w14:paraId="44014B25" w14:textId="77777777" w:rsidR="00A77584" w:rsidRPr="00A77584" w:rsidRDefault="00A77584" w:rsidP="00A77584">
      <w:pPr>
        <w:numPr>
          <w:ilvl w:val="1"/>
          <w:numId w:val="50"/>
        </w:numPr>
      </w:pPr>
      <w:r w:rsidRPr="00A77584">
        <w:rPr>
          <w:b/>
          <w:bCs/>
        </w:rPr>
        <w:t>Initial Staff Training:</w:t>
      </w:r>
    </w:p>
    <w:p w14:paraId="7BAE1E3D" w14:textId="40C272D1" w:rsidR="00A77584" w:rsidRPr="00A77584" w:rsidRDefault="00A77584" w:rsidP="00F74A6F">
      <w:pPr>
        <w:numPr>
          <w:ilvl w:val="2"/>
          <w:numId w:val="50"/>
        </w:numPr>
      </w:pPr>
      <w:r w:rsidRPr="00A77584">
        <w:t>Train operations and IT staff on new systems and protocols.</w:t>
      </w:r>
    </w:p>
    <w:p w14:paraId="61CAF289" w14:textId="77777777" w:rsidR="00A77584" w:rsidRPr="00A77584" w:rsidRDefault="00A77584" w:rsidP="00A77584">
      <w:pPr>
        <w:numPr>
          <w:ilvl w:val="1"/>
          <w:numId w:val="50"/>
        </w:numPr>
      </w:pPr>
      <w:r w:rsidRPr="00A77584">
        <w:rPr>
          <w:b/>
          <w:bCs/>
        </w:rPr>
        <w:t>Pilot Projects:</w:t>
      </w:r>
    </w:p>
    <w:p w14:paraId="41C75832" w14:textId="77777777" w:rsidR="00A77584" w:rsidRPr="00A77584" w:rsidRDefault="00A77584" w:rsidP="00A77584">
      <w:pPr>
        <w:numPr>
          <w:ilvl w:val="2"/>
          <w:numId w:val="50"/>
        </w:numPr>
      </w:pPr>
      <w:r w:rsidRPr="00A77584">
        <w:t>Launch pilot projects for dynamic process control in select areas.</w:t>
      </w:r>
    </w:p>
    <w:p w14:paraId="178F5B9F" w14:textId="77777777" w:rsidR="00A77584" w:rsidRPr="00A77584" w:rsidRDefault="00A77584" w:rsidP="00A77584">
      <w:pPr>
        <w:numPr>
          <w:ilvl w:val="2"/>
          <w:numId w:val="50"/>
        </w:numPr>
      </w:pPr>
      <w:r w:rsidRPr="00A77584">
        <w:t>Begin integrating auxiliary equipment via Modbus TCP.</w:t>
      </w:r>
    </w:p>
    <w:p w14:paraId="71BA93FD" w14:textId="77777777" w:rsidR="00A77584" w:rsidRPr="00A77584" w:rsidRDefault="00A77584" w:rsidP="00A77584">
      <w:pPr>
        <w:numPr>
          <w:ilvl w:val="1"/>
          <w:numId w:val="50"/>
        </w:numPr>
      </w:pPr>
      <w:r w:rsidRPr="00A77584">
        <w:rPr>
          <w:b/>
          <w:bCs/>
        </w:rPr>
        <w:t>Network Security Enhancements:</w:t>
      </w:r>
    </w:p>
    <w:p w14:paraId="1DCC37B7" w14:textId="77777777" w:rsidR="00A77584" w:rsidRPr="00A77584" w:rsidRDefault="00A77584" w:rsidP="00A77584">
      <w:pPr>
        <w:numPr>
          <w:ilvl w:val="2"/>
          <w:numId w:val="50"/>
        </w:numPr>
      </w:pPr>
      <w:r w:rsidRPr="00A77584">
        <w:t>Implement RBAC and network segmentation for enhanced security.</w:t>
      </w:r>
    </w:p>
    <w:p w14:paraId="6362446D" w14:textId="77777777" w:rsidR="00A77584" w:rsidRPr="00A77584" w:rsidRDefault="00A77584" w:rsidP="00A77584">
      <w:pPr>
        <w:numPr>
          <w:ilvl w:val="1"/>
          <w:numId w:val="51"/>
        </w:numPr>
      </w:pPr>
      <w:r w:rsidRPr="00A77584">
        <w:rPr>
          <w:b/>
          <w:bCs/>
        </w:rPr>
        <w:t>Full Integration of Management Services:</w:t>
      </w:r>
    </w:p>
    <w:p w14:paraId="4BE80049" w14:textId="77777777" w:rsidR="00A77584" w:rsidRPr="00A77584" w:rsidRDefault="00A77584" w:rsidP="00A77584">
      <w:pPr>
        <w:numPr>
          <w:ilvl w:val="2"/>
          <w:numId w:val="51"/>
        </w:numPr>
      </w:pPr>
      <w:r w:rsidRPr="00A77584">
        <w:t xml:space="preserve">Complete integration of WMS, CMMS, and Verkada Command with the </w:t>
      </w:r>
      <w:proofErr w:type="spellStart"/>
      <w:r w:rsidRPr="00A77584">
        <w:t>DataHub</w:t>
      </w:r>
      <w:proofErr w:type="spellEnd"/>
      <w:r w:rsidRPr="00A77584">
        <w:t>.</w:t>
      </w:r>
    </w:p>
    <w:p w14:paraId="5A450FB7" w14:textId="310D9155" w:rsidR="00A77584" w:rsidRPr="00A77584" w:rsidRDefault="00A77584" w:rsidP="00F74A6F">
      <w:pPr>
        <w:numPr>
          <w:ilvl w:val="2"/>
          <w:numId w:val="51"/>
        </w:numPr>
      </w:pPr>
      <w:r w:rsidRPr="00A77584">
        <w:t>Standardize APIs and data exchange formats.</w:t>
      </w:r>
    </w:p>
    <w:p w14:paraId="2678CADB" w14:textId="77777777" w:rsidR="00A77584" w:rsidRPr="00A77584" w:rsidRDefault="00A77584" w:rsidP="00A77584">
      <w:pPr>
        <w:numPr>
          <w:ilvl w:val="1"/>
          <w:numId w:val="51"/>
        </w:numPr>
      </w:pPr>
      <w:r w:rsidRPr="00A77584">
        <w:rPr>
          <w:b/>
          <w:bCs/>
        </w:rPr>
        <w:lastRenderedPageBreak/>
        <w:t>Advanced Analytics Deployment:</w:t>
      </w:r>
    </w:p>
    <w:p w14:paraId="030AF234" w14:textId="77777777" w:rsidR="00A77584" w:rsidRPr="00A77584" w:rsidRDefault="00A77584" w:rsidP="00A77584">
      <w:pPr>
        <w:numPr>
          <w:ilvl w:val="2"/>
          <w:numId w:val="51"/>
        </w:numPr>
      </w:pPr>
      <w:r w:rsidRPr="00A77584">
        <w:t>Implement real-time dashboards using Ignition for KPI monitoring.</w:t>
      </w:r>
    </w:p>
    <w:p w14:paraId="01A839A8" w14:textId="121B3A56" w:rsidR="00A77584" w:rsidRPr="00A77584" w:rsidRDefault="00A77584" w:rsidP="00F74A6F">
      <w:pPr>
        <w:numPr>
          <w:ilvl w:val="2"/>
          <w:numId w:val="51"/>
        </w:numPr>
      </w:pPr>
      <w:r w:rsidRPr="00A77584">
        <w:t>Integrate machine learning models for predictive maintenance in Azure.</w:t>
      </w:r>
    </w:p>
    <w:p w14:paraId="2DB88BFE" w14:textId="77777777" w:rsidR="00A77584" w:rsidRPr="00A77584" w:rsidRDefault="00A77584" w:rsidP="00A77584">
      <w:pPr>
        <w:numPr>
          <w:ilvl w:val="1"/>
          <w:numId w:val="51"/>
        </w:numPr>
      </w:pPr>
      <w:r w:rsidRPr="00A77584">
        <w:rPr>
          <w:b/>
          <w:bCs/>
        </w:rPr>
        <w:t>Process Simulation Development:</w:t>
      </w:r>
    </w:p>
    <w:p w14:paraId="1BDF5E54" w14:textId="77777777" w:rsidR="00A77584" w:rsidRPr="00A77584" w:rsidRDefault="00A77584" w:rsidP="00A77584">
      <w:pPr>
        <w:numPr>
          <w:ilvl w:val="2"/>
          <w:numId w:val="51"/>
        </w:numPr>
      </w:pPr>
      <w:r w:rsidRPr="00A77584">
        <w:t>Begin creating digital twins for key processes.</w:t>
      </w:r>
    </w:p>
    <w:p w14:paraId="2099298A" w14:textId="38847D6D" w:rsidR="00A77584" w:rsidRPr="00A77584" w:rsidRDefault="00A77584" w:rsidP="00F74A6F">
      <w:pPr>
        <w:numPr>
          <w:ilvl w:val="2"/>
          <w:numId w:val="51"/>
        </w:numPr>
      </w:pPr>
      <w:r w:rsidRPr="00A77584">
        <w:t>Use simulations to optimize batch control strategies.</w:t>
      </w:r>
    </w:p>
    <w:p w14:paraId="2EDB5239" w14:textId="77777777" w:rsidR="00A77584" w:rsidRPr="00A77584" w:rsidRDefault="00A77584" w:rsidP="00A77584">
      <w:pPr>
        <w:numPr>
          <w:ilvl w:val="1"/>
          <w:numId w:val="51"/>
        </w:numPr>
      </w:pPr>
      <w:r w:rsidRPr="00A77584">
        <w:rPr>
          <w:b/>
          <w:bCs/>
        </w:rPr>
        <w:t>Scalability Enhancements:</w:t>
      </w:r>
    </w:p>
    <w:p w14:paraId="2EEE2C4D" w14:textId="77777777" w:rsidR="00A77584" w:rsidRPr="00A77584" w:rsidRDefault="00A77584" w:rsidP="00A77584">
      <w:pPr>
        <w:numPr>
          <w:ilvl w:val="2"/>
          <w:numId w:val="51"/>
        </w:numPr>
      </w:pPr>
      <w:r w:rsidRPr="00A77584">
        <w:t>Upgrade network infrastructure to handle increased data volumes.</w:t>
      </w:r>
    </w:p>
    <w:p w14:paraId="0226466A" w14:textId="77777777" w:rsidR="00A77584" w:rsidRPr="00A77584" w:rsidRDefault="00A77584" w:rsidP="00A77584">
      <w:pPr>
        <w:numPr>
          <w:ilvl w:val="2"/>
          <w:numId w:val="51"/>
        </w:numPr>
      </w:pPr>
      <w:r w:rsidRPr="00A77584">
        <w:t>Implement Kafka and RabbitMQ for high-throughput messaging where needed.</w:t>
      </w:r>
    </w:p>
    <w:p w14:paraId="36297CEE" w14:textId="77777777" w:rsidR="00A77584" w:rsidRPr="00A77584" w:rsidRDefault="00A77584" w:rsidP="00A77584">
      <w:pPr>
        <w:numPr>
          <w:ilvl w:val="1"/>
          <w:numId w:val="52"/>
        </w:numPr>
      </w:pPr>
      <w:r w:rsidRPr="00A77584">
        <w:rPr>
          <w:b/>
          <w:bCs/>
        </w:rPr>
        <w:t>Bottling Facility Automation:</w:t>
      </w:r>
    </w:p>
    <w:p w14:paraId="70AA7DB7" w14:textId="77777777" w:rsidR="00A77584" w:rsidRPr="00A77584" w:rsidRDefault="00A77584" w:rsidP="00A77584">
      <w:pPr>
        <w:numPr>
          <w:ilvl w:val="2"/>
          <w:numId w:val="52"/>
        </w:numPr>
      </w:pPr>
      <w:r w:rsidRPr="00A77584">
        <w:t>Design and install control systems for the new bottling facility.</w:t>
      </w:r>
    </w:p>
    <w:p w14:paraId="57A5CBB7" w14:textId="12087586" w:rsidR="00A77584" w:rsidRPr="00A77584" w:rsidRDefault="00A77584" w:rsidP="00A77584">
      <w:pPr>
        <w:numPr>
          <w:ilvl w:val="2"/>
          <w:numId w:val="52"/>
        </w:numPr>
      </w:pPr>
      <w:r w:rsidRPr="00A77584">
        <w:t xml:space="preserve">Integrate bottling processes with MES and </w:t>
      </w:r>
      <w:r w:rsidR="009C2CAD" w:rsidRPr="00A77584">
        <w:t>Datahub</w:t>
      </w:r>
      <w:r w:rsidRPr="00A77584">
        <w:t>.</w:t>
      </w:r>
    </w:p>
    <w:p w14:paraId="23CD4290" w14:textId="77777777" w:rsidR="00A77584" w:rsidRPr="00A77584" w:rsidRDefault="00A77584" w:rsidP="00A77584">
      <w:pPr>
        <w:numPr>
          <w:ilvl w:val="1"/>
          <w:numId w:val="52"/>
        </w:numPr>
      </w:pPr>
      <w:r w:rsidRPr="00A77584">
        <w:rPr>
          <w:b/>
          <w:bCs/>
        </w:rPr>
        <w:t>Maturation Warehouses Integration:</w:t>
      </w:r>
    </w:p>
    <w:p w14:paraId="147F48D6" w14:textId="77777777" w:rsidR="00A77584" w:rsidRPr="00A77584" w:rsidRDefault="00A77584" w:rsidP="00A77584">
      <w:pPr>
        <w:numPr>
          <w:ilvl w:val="2"/>
          <w:numId w:val="52"/>
        </w:numPr>
      </w:pPr>
      <w:r w:rsidRPr="00A77584">
        <w:t>Implement environmental monitoring systems in warehouses.</w:t>
      </w:r>
    </w:p>
    <w:p w14:paraId="7219E7E5" w14:textId="77777777" w:rsidR="00A77584" w:rsidRPr="00A77584" w:rsidRDefault="00A77584" w:rsidP="00A77584">
      <w:pPr>
        <w:numPr>
          <w:ilvl w:val="2"/>
          <w:numId w:val="52"/>
        </w:numPr>
      </w:pPr>
      <w:r w:rsidRPr="00A77584">
        <w:t>Automate data collection for temperature, humidity, and barrel conditions.</w:t>
      </w:r>
    </w:p>
    <w:p w14:paraId="66E23832" w14:textId="062BEFA5" w:rsidR="00A77584" w:rsidRPr="00A77584" w:rsidRDefault="00A77584" w:rsidP="00A77584">
      <w:pPr>
        <w:numPr>
          <w:ilvl w:val="2"/>
          <w:numId w:val="52"/>
        </w:numPr>
      </w:pPr>
      <w:r w:rsidRPr="00A77584">
        <w:t xml:space="preserve">Integrate warehouse data with WMS and </w:t>
      </w:r>
      <w:r w:rsidR="009C2CAD" w:rsidRPr="00A77584">
        <w:t>Datahub</w:t>
      </w:r>
      <w:r w:rsidRPr="00A77584">
        <w:t>.</w:t>
      </w:r>
    </w:p>
    <w:p w14:paraId="509B301C" w14:textId="77777777" w:rsidR="00A77584" w:rsidRPr="00A77584" w:rsidRDefault="00A77584" w:rsidP="00A77584">
      <w:pPr>
        <w:numPr>
          <w:ilvl w:val="1"/>
          <w:numId w:val="53"/>
        </w:numPr>
      </w:pPr>
      <w:r w:rsidRPr="00A77584">
        <w:rPr>
          <w:b/>
          <w:bCs/>
        </w:rPr>
        <w:t>Dynamic Process Control Expansion:</w:t>
      </w:r>
    </w:p>
    <w:p w14:paraId="6C9173B1" w14:textId="77777777" w:rsidR="00A77584" w:rsidRPr="00A77584" w:rsidRDefault="00A77584" w:rsidP="00A77584">
      <w:pPr>
        <w:numPr>
          <w:ilvl w:val="2"/>
          <w:numId w:val="53"/>
        </w:numPr>
      </w:pPr>
      <w:r w:rsidRPr="00A77584">
        <w:t>Roll out advanced control strategies across all production units.</w:t>
      </w:r>
    </w:p>
    <w:p w14:paraId="23103F1E" w14:textId="77777777" w:rsidR="00A77584" w:rsidRPr="00A77584" w:rsidRDefault="00A77584" w:rsidP="00A77584">
      <w:pPr>
        <w:numPr>
          <w:ilvl w:val="2"/>
          <w:numId w:val="53"/>
        </w:numPr>
      </w:pPr>
      <w:r w:rsidRPr="00A77584">
        <w:t>Implement MPC and APC in the spent grain processing facility.</w:t>
      </w:r>
    </w:p>
    <w:p w14:paraId="0A4C1907" w14:textId="77777777" w:rsidR="00A77584" w:rsidRPr="00A77584" w:rsidRDefault="00A77584" w:rsidP="00A77584">
      <w:pPr>
        <w:numPr>
          <w:ilvl w:val="1"/>
          <w:numId w:val="53"/>
        </w:numPr>
      </w:pPr>
      <w:r w:rsidRPr="00A77584">
        <w:rPr>
          <w:b/>
          <w:bCs/>
        </w:rPr>
        <w:t>AI and Machine Learning Optimization:</w:t>
      </w:r>
    </w:p>
    <w:p w14:paraId="2468CA15" w14:textId="77777777" w:rsidR="00A77584" w:rsidRPr="00A77584" w:rsidRDefault="00A77584" w:rsidP="00A77584">
      <w:pPr>
        <w:numPr>
          <w:ilvl w:val="2"/>
          <w:numId w:val="53"/>
        </w:numPr>
      </w:pPr>
      <w:r w:rsidRPr="00A77584">
        <w:t>Enhance AI models for supply chain optimization.</w:t>
      </w:r>
    </w:p>
    <w:p w14:paraId="631D455E" w14:textId="77777777" w:rsidR="00A77584" w:rsidRPr="00A77584" w:rsidRDefault="00A77584" w:rsidP="00A77584">
      <w:pPr>
        <w:numPr>
          <w:ilvl w:val="2"/>
          <w:numId w:val="53"/>
        </w:numPr>
      </w:pPr>
      <w:r w:rsidRPr="00A77584">
        <w:t>Integrate AI recommendations into operator interfaces.</w:t>
      </w:r>
    </w:p>
    <w:p w14:paraId="5B04670E" w14:textId="77777777" w:rsidR="00A77584" w:rsidRPr="00A77584" w:rsidRDefault="00A77584" w:rsidP="00A77584">
      <w:pPr>
        <w:numPr>
          <w:ilvl w:val="1"/>
          <w:numId w:val="54"/>
        </w:numPr>
      </w:pPr>
      <w:r w:rsidRPr="00A77584">
        <w:rPr>
          <w:b/>
          <w:bCs/>
        </w:rPr>
        <w:t>Global System Review:</w:t>
      </w:r>
    </w:p>
    <w:p w14:paraId="52F26E09" w14:textId="77777777" w:rsidR="00A77584" w:rsidRPr="00A77584" w:rsidRDefault="00A77584" w:rsidP="00A77584">
      <w:pPr>
        <w:numPr>
          <w:ilvl w:val="2"/>
          <w:numId w:val="54"/>
        </w:numPr>
      </w:pPr>
      <w:r w:rsidRPr="00A77584">
        <w:t>Conduct a comprehensive review of all systems and processes.</w:t>
      </w:r>
    </w:p>
    <w:p w14:paraId="397422F7" w14:textId="77777777" w:rsidR="00A77584" w:rsidRPr="00A77584" w:rsidRDefault="00A77584" w:rsidP="00A77584">
      <w:pPr>
        <w:numPr>
          <w:ilvl w:val="2"/>
          <w:numId w:val="54"/>
        </w:numPr>
      </w:pPr>
      <w:r w:rsidRPr="00A77584">
        <w:t>Identify areas for further optimization and scalability.</w:t>
      </w:r>
    </w:p>
    <w:p w14:paraId="19B894D4" w14:textId="77777777" w:rsidR="00A77584" w:rsidRPr="00A77584" w:rsidRDefault="00A77584" w:rsidP="00A77584">
      <w:pPr>
        <w:numPr>
          <w:ilvl w:val="1"/>
          <w:numId w:val="54"/>
        </w:numPr>
      </w:pPr>
      <w:r w:rsidRPr="00A77584">
        <w:rPr>
          <w:b/>
          <w:bCs/>
        </w:rPr>
        <w:t>Sustainability Initiatives:</w:t>
      </w:r>
    </w:p>
    <w:p w14:paraId="59323885" w14:textId="77777777" w:rsidR="00A77584" w:rsidRPr="00A77584" w:rsidRDefault="00A77584" w:rsidP="00A77584">
      <w:pPr>
        <w:numPr>
          <w:ilvl w:val="2"/>
          <w:numId w:val="54"/>
        </w:numPr>
      </w:pPr>
      <w:r w:rsidRPr="00A77584">
        <w:t>Implement energy management systems to reduce consumption.</w:t>
      </w:r>
    </w:p>
    <w:p w14:paraId="76AF264C" w14:textId="77777777" w:rsidR="00A77584" w:rsidRPr="00A77584" w:rsidRDefault="00A77584" w:rsidP="00A77584">
      <w:pPr>
        <w:numPr>
          <w:ilvl w:val="2"/>
          <w:numId w:val="54"/>
        </w:numPr>
      </w:pPr>
      <w:r w:rsidRPr="00A77584">
        <w:t>Use data analytics to optimize resource utilization across all facilities.</w:t>
      </w:r>
    </w:p>
    <w:p w14:paraId="385D2599" w14:textId="59E82C27" w:rsidR="00A77584" w:rsidRPr="00A77584" w:rsidRDefault="00A77584" w:rsidP="00A77584">
      <w:pPr>
        <w:numPr>
          <w:ilvl w:val="0"/>
          <w:numId w:val="54"/>
        </w:numPr>
      </w:pPr>
      <w:r w:rsidRPr="00A77584">
        <w:rPr>
          <w:b/>
          <w:bCs/>
        </w:rPr>
        <w:t xml:space="preserve">Ongoing Throughout </w:t>
      </w:r>
      <w:r w:rsidR="009C2CAD">
        <w:rPr>
          <w:b/>
          <w:bCs/>
        </w:rPr>
        <w:t>timeline</w:t>
      </w:r>
      <w:r w:rsidRPr="00A77584">
        <w:rPr>
          <w:b/>
          <w:bCs/>
        </w:rPr>
        <w:t>:</w:t>
      </w:r>
    </w:p>
    <w:p w14:paraId="68783F50" w14:textId="77777777" w:rsidR="00A77584" w:rsidRPr="00A77584" w:rsidRDefault="00A77584" w:rsidP="00A77584">
      <w:pPr>
        <w:numPr>
          <w:ilvl w:val="1"/>
          <w:numId w:val="54"/>
        </w:numPr>
      </w:pPr>
      <w:r w:rsidRPr="00A77584">
        <w:rPr>
          <w:b/>
          <w:bCs/>
        </w:rPr>
        <w:lastRenderedPageBreak/>
        <w:t>Training and Development:</w:t>
      </w:r>
    </w:p>
    <w:p w14:paraId="6821CD02" w14:textId="77777777" w:rsidR="00A77584" w:rsidRPr="00A77584" w:rsidRDefault="00A77584" w:rsidP="00A77584">
      <w:pPr>
        <w:numPr>
          <w:ilvl w:val="2"/>
          <w:numId w:val="54"/>
        </w:numPr>
      </w:pPr>
      <w:r w:rsidRPr="00A77584">
        <w:t>Continuous training programs for staff on new technologies and processes.</w:t>
      </w:r>
    </w:p>
    <w:p w14:paraId="73C2A39C" w14:textId="77777777" w:rsidR="00A77584" w:rsidRPr="00A77584" w:rsidRDefault="00A77584" w:rsidP="00A77584">
      <w:pPr>
        <w:numPr>
          <w:ilvl w:val="2"/>
          <w:numId w:val="54"/>
        </w:numPr>
      </w:pPr>
      <w:r w:rsidRPr="00A77584">
        <w:t>Encourage a culture of continuous improvement and agile methodologies.</w:t>
      </w:r>
    </w:p>
    <w:p w14:paraId="0D0B885E" w14:textId="77777777" w:rsidR="00A77584" w:rsidRPr="00A77584" w:rsidRDefault="00A77584" w:rsidP="00A77584">
      <w:pPr>
        <w:numPr>
          <w:ilvl w:val="1"/>
          <w:numId w:val="54"/>
        </w:numPr>
      </w:pPr>
      <w:r w:rsidRPr="00A77584">
        <w:rPr>
          <w:b/>
          <w:bCs/>
        </w:rPr>
        <w:t>Security and Compliance:</w:t>
      </w:r>
    </w:p>
    <w:p w14:paraId="0E7B38D2" w14:textId="77777777" w:rsidR="00A77584" w:rsidRPr="00A77584" w:rsidRDefault="00A77584" w:rsidP="00A77584">
      <w:pPr>
        <w:numPr>
          <w:ilvl w:val="2"/>
          <w:numId w:val="54"/>
        </w:numPr>
      </w:pPr>
      <w:r w:rsidRPr="00A77584">
        <w:t>Regular security audits and updates.</w:t>
      </w:r>
    </w:p>
    <w:p w14:paraId="283F8C62" w14:textId="77777777" w:rsidR="00A77584" w:rsidRPr="00A77584" w:rsidRDefault="00A77584" w:rsidP="00A77584">
      <w:pPr>
        <w:numPr>
          <w:ilvl w:val="2"/>
          <w:numId w:val="54"/>
        </w:numPr>
      </w:pPr>
      <w:r w:rsidRPr="00A77584">
        <w:t>Ensure compliance with industry regulations and standards.</w:t>
      </w:r>
    </w:p>
    <w:p w14:paraId="60C08DD8" w14:textId="77777777" w:rsidR="00A77584" w:rsidRPr="00A77584" w:rsidRDefault="00A77584" w:rsidP="00A77584">
      <w:pPr>
        <w:rPr>
          <w:b/>
          <w:bCs/>
        </w:rPr>
      </w:pPr>
      <w:r w:rsidRPr="00A77584">
        <w:rPr>
          <w:b/>
          <w:bCs/>
        </w:rPr>
        <w:t>Dynamic Process Control Implementation Details</w:t>
      </w:r>
    </w:p>
    <w:p w14:paraId="560E7C9F" w14:textId="77777777" w:rsidR="00A77584" w:rsidRPr="00A77584" w:rsidRDefault="00A77584" w:rsidP="00A77584">
      <w:pPr>
        <w:numPr>
          <w:ilvl w:val="0"/>
          <w:numId w:val="56"/>
        </w:numPr>
      </w:pPr>
      <w:r w:rsidRPr="00A77584">
        <w:rPr>
          <w:b/>
          <w:bCs/>
        </w:rPr>
        <w:t>Process Variable Monitoring:</w:t>
      </w:r>
    </w:p>
    <w:p w14:paraId="04CFC1D9" w14:textId="77777777" w:rsidR="00A77584" w:rsidRPr="00A77584" w:rsidRDefault="00A77584" w:rsidP="00A77584">
      <w:pPr>
        <w:numPr>
          <w:ilvl w:val="1"/>
          <w:numId w:val="56"/>
        </w:numPr>
      </w:pPr>
      <w:r w:rsidRPr="00A77584">
        <w:t>Continuously monitor critical process variables (temperature, pressure, flow rates) with high-resolution sensors.</w:t>
      </w:r>
    </w:p>
    <w:p w14:paraId="314C4C64" w14:textId="77777777" w:rsidR="00A77584" w:rsidRPr="00A77584" w:rsidRDefault="00A77584" w:rsidP="00A77584">
      <w:pPr>
        <w:numPr>
          <w:ilvl w:val="1"/>
          <w:numId w:val="56"/>
        </w:numPr>
      </w:pPr>
      <w:r w:rsidRPr="00A77584">
        <w:t>Implement soft sensors (virtual sensors) to estimate difficult-to-measure variables.</w:t>
      </w:r>
    </w:p>
    <w:p w14:paraId="571B78C2" w14:textId="77777777" w:rsidR="00A77584" w:rsidRPr="00A77584" w:rsidRDefault="00A77584" w:rsidP="00A77584">
      <w:pPr>
        <w:numPr>
          <w:ilvl w:val="0"/>
          <w:numId w:val="56"/>
        </w:numPr>
      </w:pPr>
      <w:r w:rsidRPr="00A77584">
        <w:rPr>
          <w:b/>
          <w:bCs/>
        </w:rPr>
        <w:t>Adaptive Control Systems:</w:t>
      </w:r>
    </w:p>
    <w:p w14:paraId="53F4A1E9" w14:textId="77777777" w:rsidR="00A77584" w:rsidRPr="00A77584" w:rsidRDefault="00A77584" w:rsidP="00A77584">
      <w:pPr>
        <w:numPr>
          <w:ilvl w:val="1"/>
          <w:numId w:val="56"/>
        </w:numPr>
      </w:pPr>
      <w:r w:rsidRPr="00A77584">
        <w:t>Develop control systems that adapt to changing process conditions and disturbances.</w:t>
      </w:r>
    </w:p>
    <w:p w14:paraId="6AF45603" w14:textId="77777777" w:rsidR="00A77584" w:rsidRPr="00A77584" w:rsidRDefault="00A77584" w:rsidP="00A77584">
      <w:pPr>
        <w:numPr>
          <w:ilvl w:val="1"/>
          <w:numId w:val="56"/>
        </w:numPr>
      </w:pPr>
      <w:r w:rsidRPr="00A77584">
        <w:t>Use self-tuning controllers that adjust parameters in real-time.</w:t>
      </w:r>
    </w:p>
    <w:p w14:paraId="3A94A049" w14:textId="77777777" w:rsidR="00A77584" w:rsidRPr="00A77584" w:rsidRDefault="00A77584" w:rsidP="00A77584">
      <w:pPr>
        <w:numPr>
          <w:ilvl w:val="0"/>
          <w:numId w:val="56"/>
        </w:numPr>
      </w:pPr>
      <w:r w:rsidRPr="00A77584">
        <w:rPr>
          <w:b/>
          <w:bCs/>
        </w:rPr>
        <w:t>Data Analytics Integration:</w:t>
      </w:r>
    </w:p>
    <w:p w14:paraId="72D5D946" w14:textId="77777777" w:rsidR="00A77584" w:rsidRPr="00A77584" w:rsidRDefault="00A77584" w:rsidP="00A77584">
      <w:pPr>
        <w:numPr>
          <w:ilvl w:val="1"/>
          <w:numId w:val="56"/>
        </w:numPr>
      </w:pPr>
      <w:r w:rsidRPr="00A77584">
        <w:t>Use real-time data analytics to identify patterns and correlations in process data.</w:t>
      </w:r>
    </w:p>
    <w:p w14:paraId="10FD3A95" w14:textId="77777777" w:rsidR="00A77584" w:rsidRPr="00A77584" w:rsidRDefault="00A77584" w:rsidP="00A77584">
      <w:pPr>
        <w:numPr>
          <w:ilvl w:val="1"/>
          <w:numId w:val="56"/>
        </w:numPr>
      </w:pPr>
      <w:r w:rsidRPr="00A77584">
        <w:t>Implement anomaly detection algorithms to alert operators of potential issues before they escalate.</w:t>
      </w:r>
    </w:p>
    <w:p w14:paraId="5DBD2C2F" w14:textId="77777777" w:rsidR="00A77584" w:rsidRPr="00A77584" w:rsidRDefault="00A77584" w:rsidP="00A77584">
      <w:pPr>
        <w:numPr>
          <w:ilvl w:val="0"/>
          <w:numId w:val="56"/>
        </w:numPr>
      </w:pPr>
      <w:r w:rsidRPr="00A77584">
        <w:rPr>
          <w:b/>
          <w:bCs/>
        </w:rPr>
        <w:t>Operator Decision Support:</w:t>
      </w:r>
    </w:p>
    <w:p w14:paraId="3D5500E8" w14:textId="77777777" w:rsidR="00A77584" w:rsidRPr="00A77584" w:rsidRDefault="00A77584" w:rsidP="00A77584">
      <w:pPr>
        <w:numPr>
          <w:ilvl w:val="1"/>
          <w:numId w:val="56"/>
        </w:numPr>
      </w:pPr>
      <w:r w:rsidRPr="00A77584">
        <w:t>Provide operators with decision support tools that suggest optimal setpoints and adjustments.</w:t>
      </w:r>
    </w:p>
    <w:p w14:paraId="0110AB76" w14:textId="77777777" w:rsidR="00A77584" w:rsidRPr="00A77584" w:rsidRDefault="00A77584" w:rsidP="00A77584">
      <w:pPr>
        <w:numPr>
          <w:ilvl w:val="1"/>
          <w:numId w:val="56"/>
        </w:numPr>
      </w:pPr>
      <w:r w:rsidRPr="00A77584">
        <w:t>Integrate historical data and predictive models to inform decision-making.</w:t>
      </w:r>
    </w:p>
    <w:p w14:paraId="778E85E9" w14:textId="77777777" w:rsidR="00A77584" w:rsidRPr="00A77584" w:rsidRDefault="00A77584" w:rsidP="00A77584">
      <w:pPr>
        <w:rPr>
          <w:b/>
          <w:bCs/>
        </w:rPr>
      </w:pPr>
      <w:r w:rsidRPr="00A77584">
        <w:rPr>
          <w:b/>
          <w:bCs/>
        </w:rPr>
        <w:t>Batch Process Control Enhancements</w:t>
      </w:r>
    </w:p>
    <w:p w14:paraId="31B436C1" w14:textId="77777777" w:rsidR="00A77584" w:rsidRPr="00A77584" w:rsidRDefault="00A77584" w:rsidP="00A77584">
      <w:pPr>
        <w:numPr>
          <w:ilvl w:val="0"/>
          <w:numId w:val="57"/>
        </w:numPr>
      </w:pPr>
      <w:r w:rsidRPr="00A77584">
        <w:rPr>
          <w:b/>
          <w:bCs/>
        </w:rPr>
        <w:t>Electronic Batch Records (EBR):</w:t>
      </w:r>
    </w:p>
    <w:p w14:paraId="69A559E9" w14:textId="77777777" w:rsidR="00A77584" w:rsidRPr="00A77584" w:rsidRDefault="00A77584" w:rsidP="00A77584">
      <w:pPr>
        <w:numPr>
          <w:ilvl w:val="1"/>
          <w:numId w:val="57"/>
        </w:numPr>
      </w:pPr>
      <w:r w:rsidRPr="00A77584">
        <w:t>Implement EBR systems to replace paper-based records.</w:t>
      </w:r>
    </w:p>
    <w:p w14:paraId="07772AA5" w14:textId="77777777" w:rsidR="00A77584" w:rsidRPr="00A77584" w:rsidRDefault="00A77584" w:rsidP="00A77584">
      <w:pPr>
        <w:numPr>
          <w:ilvl w:val="1"/>
          <w:numId w:val="57"/>
        </w:numPr>
      </w:pPr>
      <w:r w:rsidRPr="00A77584">
        <w:t>Ensure compliance with regulatory requirements for traceability and auditability.</w:t>
      </w:r>
    </w:p>
    <w:p w14:paraId="01ABBE1B" w14:textId="2F740D94" w:rsidR="00A77584" w:rsidRPr="00A77584" w:rsidRDefault="00A77584" w:rsidP="00A77584">
      <w:pPr>
        <w:numPr>
          <w:ilvl w:val="0"/>
          <w:numId w:val="57"/>
        </w:numPr>
      </w:pPr>
      <w:r w:rsidRPr="00A77584">
        <w:rPr>
          <w:b/>
          <w:bCs/>
        </w:rPr>
        <w:t>Workflow Automation:</w:t>
      </w:r>
    </w:p>
    <w:p w14:paraId="34A8D432" w14:textId="77777777" w:rsidR="00A77584" w:rsidRPr="00A77584" w:rsidRDefault="00A77584" w:rsidP="00A77584">
      <w:pPr>
        <w:numPr>
          <w:ilvl w:val="1"/>
          <w:numId w:val="57"/>
        </w:numPr>
      </w:pPr>
      <w:r w:rsidRPr="00A77584">
        <w:t>Automate batch workflows, including material additions, process steps, and quality checks.</w:t>
      </w:r>
    </w:p>
    <w:p w14:paraId="4BE15975" w14:textId="77777777" w:rsidR="00A77584" w:rsidRPr="00A77584" w:rsidRDefault="00A77584" w:rsidP="00A77584">
      <w:pPr>
        <w:numPr>
          <w:ilvl w:val="1"/>
          <w:numId w:val="57"/>
        </w:numPr>
      </w:pPr>
      <w:r w:rsidRPr="00A77584">
        <w:t>Integrate with CMMS to schedule maintenance based on batch schedules.</w:t>
      </w:r>
    </w:p>
    <w:p w14:paraId="1F31BF70" w14:textId="77777777" w:rsidR="00A77584" w:rsidRPr="00A77584" w:rsidRDefault="00A77584" w:rsidP="00A77584">
      <w:pPr>
        <w:numPr>
          <w:ilvl w:val="0"/>
          <w:numId w:val="57"/>
        </w:numPr>
      </w:pPr>
      <w:r w:rsidRPr="00A77584">
        <w:rPr>
          <w:b/>
          <w:bCs/>
        </w:rPr>
        <w:lastRenderedPageBreak/>
        <w:t>Quality Integration:</w:t>
      </w:r>
    </w:p>
    <w:p w14:paraId="5289EEAC" w14:textId="77777777" w:rsidR="00A77584" w:rsidRPr="00A77584" w:rsidRDefault="00A77584" w:rsidP="00A77584">
      <w:pPr>
        <w:numPr>
          <w:ilvl w:val="1"/>
          <w:numId w:val="57"/>
        </w:numPr>
      </w:pPr>
      <w:r w:rsidRPr="00A77584">
        <w:t>Connect QMS directly with batch processes to enforce quality checkpoints.</w:t>
      </w:r>
    </w:p>
    <w:p w14:paraId="1096252A" w14:textId="77777777" w:rsidR="00A77584" w:rsidRPr="00A77584" w:rsidRDefault="00A77584" w:rsidP="00A77584">
      <w:pPr>
        <w:numPr>
          <w:ilvl w:val="1"/>
          <w:numId w:val="57"/>
        </w:numPr>
      </w:pPr>
      <w:r w:rsidRPr="00A77584">
        <w:t>Implement real-time quality data collection and analysis.</w:t>
      </w:r>
    </w:p>
    <w:p w14:paraId="1D7BBD36" w14:textId="503F66EC" w:rsidR="00A77584" w:rsidRPr="00A77584" w:rsidRDefault="00A77584" w:rsidP="00C76C7E">
      <w:pPr>
        <w:ind w:left="1440"/>
      </w:pPr>
    </w:p>
    <w:sectPr w:rsidR="00A77584" w:rsidRPr="00A775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F36A3A" w14:textId="77777777" w:rsidR="009662B6" w:rsidRDefault="009662B6" w:rsidP="00FD2086">
      <w:pPr>
        <w:spacing w:after="0" w:line="240" w:lineRule="auto"/>
      </w:pPr>
      <w:r>
        <w:separator/>
      </w:r>
    </w:p>
  </w:endnote>
  <w:endnote w:type="continuationSeparator" w:id="0">
    <w:p w14:paraId="6EFE345C" w14:textId="77777777" w:rsidR="009662B6" w:rsidRDefault="009662B6" w:rsidP="00FD2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297BC3" w14:textId="77777777" w:rsidR="009662B6" w:rsidRDefault="009662B6" w:rsidP="00FD2086">
      <w:pPr>
        <w:spacing w:after="0" w:line="240" w:lineRule="auto"/>
      </w:pPr>
      <w:r>
        <w:separator/>
      </w:r>
    </w:p>
  </w:footnote>
  <w:footnote w:type="continuationSeparator" w:id="0">
    <w:p w14:paraId="342BDC86" w14:textId="77777777" w:rsidR="009662B6" w:rsidRDefault="009662B6" w:rsidP="00FD208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40C"/>
    <w:multiLevelType w:val="multilevel"/>
    <w:tmpl w:val="F946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BFE"/>
    <w:multiLevelType w:val="multilevel"/>
    <w:tmpl w:val="3988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E18"/>
    <w:multiLevelType w:val="multilevel"/>
    <w:tmpl w:val="BE24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7E5"/>
    <w:multiLevelType w:val="multilevel"/>
    <w:tmpl w:val="2F565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4CAE"/>
    <w:multiLevelType w:val="multilevel"/>
    <w:tmpl w:val="FBE632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17F4A"/>
    <w:multiLevelType w:val="multilevel"/>
    <w:tmpl w:val="FF86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B7D13"/>
    <w:multiLevelType w:val="multilevel"/>
    <w:tmpl w:val="1C6CC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0E0F61"/>
    <w:multiLevelType w:val="hybridMultilevel"/>
    <w:tmpl w:val="6082F77A"/>
    <w:lvl w:ilvl="0" w:tplc="A4500FA0">
      <w:start w:val="1"/>
      <w:numFmt w:val="bullet"/>
      <w:lvlText w:val=""/>
      <w:lvlJc w:val="left"/>
      <w:pPr>
        <w:ind w:left="720" w:hanging="360"/>
      </w:pPr>
      <w:rPr>
        <w:rFonts w:ascii="Symbol" w:hAnsi="Symbol" w:hint="default"/>
      </w:rPr>
    </w:lvl>
    <w:lvl w:ilvl="1" w:tplc="AFE464CE">
      <w:start w:val="1"/>
      <w:numFmt w:val="bullet"/>
      <w:lvlText w:val="o"/>
      <w:lvlJc w:val="left"/>
      <w:pPr>
        <w:ind w:left="1440" w:hanging="360"/>
      </w:pPr>
      <w:rPr>
        <w:rFonts w:ascii="Courier New" w:hAnsi="Courier New" w:hint="default"/>
      </w:rPr>
    </w:lvl>
    <w:lvl w:ilvl="2" w:tplc="97C01A50">
      <w:start w:val="1"/>
      <w:numFmt w:val="bullet"/>
      <w:lvlText w:val=""/>
      <w:lvlJc w:val="left"/>
      <w:pPr>
        <w:ind w:left="2160" w:hanging="360"/>
      </w:pPr>
      <w:rPr>
        <w:rFonts w:ascii="Wingdings" w:hAnsi="Wingdings" w:hint="default"/>
      </w:rPr>
    </w:lvl>
    <w:lvl w:ilvl="3" w:tplc="F6326462">
      <w:start w:val="1"/>
      <w:numFmt w:val="bullet"/>
      <w:lvlText w:val=""/>
      <w:lvlJc w:val="left"/>
      <w:pPr>
        <w:ind w:left="2880" w:hanging="360"/>
      </w:pPr>
      <w:rPr>
        <w:rFonts w:ascii="Symbol" w:hAnsi="Symbol" w:hint="default"/>
      </w:rPr>
    </w:lvl>
    <w:lvl w:ilvl="4" w:tplc="690C565C">
      <w:start w:val="1"/>
      <w:numFmt w:val="bullet"/>
      <w:lvlText w:val="o"/>
      <w:lvlJc w:val="left"/>
      <w:pPr>
        <w:ind w:left="3600" w:hanging="360"/>
      </w:pPr>
      <w:rPr>
        <w:rFonts w:ascii="Courier New" w:hAnsi="Courier New" w:hint="default"/>
      </w:rPr>
    </w:lvl>
    <w:lvl w:ilvl="5" w:tplc="65E44616">
      <w:start w:val="1"/>
      <w:numFmt w:val="bullet"/>
      <w:lvlText w:val=""/>
      <w:lvlJc w:val="left"/>
      <w:pPr>
        <w:ind w:left="4320" w:hanging="360"/>
      </w:pPr>
      <w:rPr>
        <w:rFonts w:ascii="Wingdings" w:hAnsi="Wingdings" w:hint="default"/>
      </w:rPr>
    </w:lvl>
    <w:lvl w:ilvl="6" w:tplc="14488B86">
      <w:start w:val="1"/>
      <w:numFmt w:val="bullet"/>
      <w:lvlText w:val=""/>
      <w:lvlJc w:val="left"/>
      <w:pPr>
        <w:ind w:left="5040" w:hanging="360"/>
      </w:pPr>
      <w:rPr>
        <w:rFonts w:ascii="Symbol" w:hAnsi="Symbol" w:hint="default"/>
      </w:rPr>
    </w:lvl>
    <w:lvl w:ilvl="7" w:tplc="25CA1D7E">
      <w:start w:val="1"/>
      <w:numFmt w:val="bullet"/>
      <w:lvlText w:val="o"/>
      <w:lvlJc w:val="left"/>
      <w:pPr>
        <w:ind w:left="5760" w:hanging="360"/>
      </w:pPr>
      <w:rPr>
        <w:rFonts w:ascii="Courier New" w:hAnsi="Courier New" w:hint="default"/>
      </w:rPr>
    </w:lvl>
    <w:lvl w:ilvl="8" w:tplc="B14089A6">
      <w:start w:val="1"/>
      <w:numFmt w:val="bullet"/>
      <w:lvlText w:val=""/>
      <w:lvlJc w:val="left"/>
      <w:pPr>
        <w:ind w:left="6480" w:hanging="360"/>
      </w:pPr>
      <w:rPr>
        <w:rFonts w:ascii="Wingdings" w:hAnsi="Wingdings" w:hint="default"/>
      </w:rPr>
    </w:lvl>
  </w:abstractNum>
  <w:abstractNum w:abstractNumId="8" w15:restartNumberingAfterBreak="0">
    <w:nsid w:val="15D41E84"/>
    <w:multiLevelType w:val="multilevel"/>
    <w:tmpl w:val="D68C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06F26"/>
    <w:multiLevelType w:val="multilevel"/>
    <w:tmpl w:val="9416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551D3"/>
    <w:multiLevelType w:val="multilevel"/>
    <w:tmpl w:val="A1D8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14C72"/>
    <w:multiLevelType w:val="multilevel"/>
    <w:tmpl w:val="D90C26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75621C"/>
    <w:multiLevelType w:val="multilevel"/>
    <w:tmpl w:val="123E3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95BBE"/>
    <w:multiLevelType w:val="hybridMultilevel"/>
    <w:tmpl w:val="86CEF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E2436"/>
    <w:multiLevelType w:val="hybridMultilevel"/>
    <w:tmpl w:val="D97CFD42"/>
    <w:lvl w:ilvl="0" w:tplc="8174B710">
      <w:start w:val="1"/>
      <w:numFmt w:val="upperLetter"/>
      <w:lvlText w:val="%1."/>
      <w:lvlJc w:val="left"/>
      <w:pPr>
        <w:ind w:left="720" w:hanging="360"/>
      </w:pPr>
    </w:lvl>
    <w:lvl w:ilvl="1" w:tplc="84C87980">
      <w:start w:val="1"/>
      <w:numFmt w:val="lowerLetter"/>
      <w:lvlText w:val="%2."/>
      <w:lvlJc w:val="left"/>
      <w:pPr>
        <w:ind w:left="1440" w:hanging="360"/>
      </w:pPr>
    </w:lvl>
    <w:lvl w:ilvl="2" w:tplc="AF167236">
      <w:start w:val="1"/>
      <w:numFmt w:val="lowerRoman"/>
      <w:lvlText w:val="%3."/>
      <w:lvlJc w:val="right"/>
      <w:pPr>
        <w:ind w:left="2160" w:hanging="180"/>
      </w:pPr>
    </w:lvl>
    <w:lvl w:ilvl="3" w:tplc="E21610D2">
      <w:start w:val="1"/>
      <w:numFmt w:val="decimal"/>
      <w:lvlText w:val="%4."/>
      <w:lvlJc w:val="left"/>
      <w:pPr>
        <w:ind w:left="2880" w:hanging="360"/>
      </w:pPr>
    </w:lvl>
    <w:lvl w:ilvl="4" w:tplc="A7C4A6D2">
      <w:start w:val="1"/>
      <w:numFmt w:val="lowerLetter"/>
      <w:lvlText w:val="%5."/>
      <w:lvlJc w:val="left"/>
      <w:pPr>
        <w:ind w:left="3600" w:hanging="360"/>
      </w:pPr>
    </w:lvl>
    <w:lvl w:ilvl="5" w:tplc="30FA59DC">
      <w:start w:val="1"/>
      <w:numFmt w:val="lowerRoman"/>
      <w:lvlText w:val="%6."/>
      <w:lvlJc w:val="right"/>
      <w:pPr>
        <w:ind w:left="4320" w:hanging="180"/>
      </w:pPr>
    </w:lvl>
    <w:lvl w:ilvl="6" w:tplc="AE8E2662">
      <w:start w:val="1"/>
      <w:numFmt w:val="decimal"/>
      <w:lvlText w:val="%7."/>
      <w:lvlJc w:val="left"/>
      <w:pPr>
        <w:ind w:left="5040" w:hanging="360"/>
      </w:pPr>
    </w:lvl>
    <w:lvl w:ilvl="7" w:tplc="DCE037C2">
      <w:start w:val="1"/>
      <w:numFmt w:val="lowerLetter"/>
      <w:lvlText w:val="%8."/>
      <w:lvlJc w:val="left"/>
      <w:pPr>
        <w:ind w:left="5760" w:hanging="360"/>
      </w:pPr>
    </w:lvl>
    <w:lvl w:ilvl="8" w:tplc="9B2A2D9A">
      <w:start w:val="1"/>
      <w:numFmt w:val="lowerRoman"/>
      <w:lvlText w:val="%9."/>
      <w:lvlJc w:val="right"/>
      <w:pPr>
        <w:ind w:left="6480" w:hanging="180"/>
      </w:pPr>
    </w:lvl>
  </w:abstractNum>
  <w:abstractNum w:abstractNumId="15" w15:restartNumberingAfterBreak="0">
    <w:nsid w:val="253776C0"/>
    <w:multiLevelType w:val="multilevel"/>
    <w:tmpl w:val="EF66CD8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25A444DE"/>
    <w:multiLevelType w:val="multilevel"/>
    <w:tmpl w:val="78B8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F7BA3"/>
    <w:multiLevelType w:val="multilevel"/>
    <w:tmpl w:val="EABE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83874"/>
    <w:multiLevelType w:val="multilevel"/>
    <w:tmpl w:val="DFA6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0C1DF"/>
    <w:multiLevelType w:val="hybridMultilevel"/>
    <w:tmpl w:val="B29ECF60"/>
    <w:lvl w:ilvl="0" w:tplc="379E2936">
      <w:start w:val="1"/>
      <w:numFmt w:val="upperLetter"/>
      <w:lvlText w:val="%1."/>
      <w:lvlJc w:val="left"/>
      <w:pPr>
        <w:ind w:left="720" w:hanging="360"/>
      </w:pPr>
    </w:lvl>
    <w:lvl w:ilvl="1" w:tplc="660421E2">
      <w:start w:val="1"/>
      <w:numFmt w:val="lowerLetter"/>
      <w:lvlText w:val="%2."/>
      <w:lvlJc w:val="left"/>
      <w:pPr>
        <w:ind w:left="1440" w:hanging="360"/>
      </w:pPr>
    </w:lvl>
    <w:lvl w:ilvl="2" w:tplc="32FECA54">
      <w:start w:val="1"/>
      <w:numFmt w:val="lowerRoman"/>
      <w:lvlText w:val="%3."/>
      <w:lvlJc w:val="right"/>
      <w:pPr>
        <w:ind w:left="2160" w:hanging="180"/>
      </w:pPr>
    </w:lvl>
    <w:lvl w:ilvl="3" w:tplc="ADECCDCC">
      <w:start w:val="1"/>
      <w:numFmt w:val="decimal"/>
      <w:lvlText w:val="%4."/>
      <w:lvlJc w:val="left"/>
      <w:pPr>
        <w:ind w:left="2880" w:hanging="360"/>
      </w:pPr>
    </w:lvl>
    <w:lvl w:ilvl="4" w:tplc="94ACFC9A">
      <w:start w:val="1"/>
      <w:numFmt w:val="lowerLetter"/>
      <w:lvlText w:val="%5."/>
      <w:lvlJc w:val="left"/>
      <w:pPr>
        <w:ind w:left="3600" w:hanging="360"/>
      </w:pPr>
    </w:lvl>
    <w:lvl w:ilvl="5" w:tplc="6C00D36A">
      <w:start w:val="1"/>
      <w:numFmt w:val="lowerRoman"/>
      <w:lvlText w:val="%6."/>
      <w:lvlJc w:val="right"/>
      <w:pPr>
        <w:ind w:left="4320" w:hanging="180"/>
      </w:pPr>
    </w:lvl>
    <w:lvl w:ilvl="6" w:tplc="062E8478">
      <w:start w:val="1"/>
      <w:numFmt w:val="decimal"/>
      <w:lvlText w:val="%7."/>
      <w:lvlJc w:val="left"/>
      <w:pPr>
        <w:ind w:left="5040" w:hanging="360"/>
      </w:pPr>
    </w:lvl>
    <w:lvl w:ilvl="7" w:tplc="5DB450EA">
      <w:start w:val="1"/>
      <w:numFmt w:val="lowerLetter"/>
      <w:lvlText w:val="%8."/>
      <w:lvlJc w:val="left"/>
      <w:pPr>
        <w:ind w:left="5760" w:hanging="360"/>
      </w:pPr>
    </w:lvl>
    <w:lvl w:ilvl="8" w:tplc="B17C95F0">
      <w:start w:val="1"/>
      <w:numFmt w:val="lowerRoman"/>
      <w:lvlText w:val="%9."/>
      <w:lvlJc w:val="right"/>
      <w:pPr>
        <w:ind w:left="6480" w:hanging="180"/>
      </w:pPr>
    </w:lvl>
  </w:abstractNum>
  <w:abstractNum w:abstractNumId="20" w15:restartNumberingAfterBreak="0">
    <w:nsid w:val="288D60B8"/>
    <w:multiLevelType w:val="multilevel"/>
    <w:tmpl w:val="719C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C01F4"/>
    <w:multiLevelType w:val="multilevel"/>
    <w:tmpl w:val="19D8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948EC"/>
    <w:multiLevelType w:val="multilevel"/>
    <w:tmpl w:val="B7408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59030A"/>
    <w:multiLevelType w:val="multilevel"/>
    <w:tmpl w:val="69740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4A23E0"/>
    <w:multiLevelType w:val="multilevel"/>
    <w:tmpl w:val="1C38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E217F"/>
    <w:multiLevelType w:val="multilevel"/>
    <w:tmpl w:val="9480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F504B"/>
    <w:multiLevelType w:val="multilevel"/>
    <w:tmpl w:val="341A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A3E88"/>
    <w:multiLevelType w:val="multilevel"/>
    <w:tmpl w:val="41420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B7770"/>
    <w:multiLevelType w:val="multilevel"/>
    <w:tmpl w:val="CE4E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13B14"/>
    <w:multiLevelType w:val="multilevel"/>
    <w:tmpl w:val="4C9EA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C33F92"/>
    <w:multiLevelType w:val="multilevel"/>
    <w:tmpl w:val="FA72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24999"/>
    <w:multiLevelType w:val="multilevel"/>
    <w:tmpl w:val="49FE2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43FAA"/>
    <w:multiLevelType w:val="multilevel"/>
    <w:tmpl w:val="376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87C63"/>
    <w:multiLevelType w:val="multilevel"/>
    <w:tmpl w:val="49BA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303D2F"/>
    <w:multiLevelType w:val="multilevel"/>
    <w:tmpl w:val="F9E8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D32B9"/>
    <w:multiLevelType w:val="multilevel"/>
    <w:tmpl w:val="1E62D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DA3A8E"/>
    <w:multiLevelType w:val="multilevel"/>
    <w:tmpl w:val="15A0E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7077E"/>
    <w:multiLevelType w:val="multilevel"/>
    <w:tmpl w:val="5CB4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95CC9"/>
    <w:multiLevelType w:val="multilevel"/>
    <w:tmpl w:val="C7A814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1A2345"/>
    <w:multiLevelType w:val="multilevel"/>
    <w:tmpl w:val="6C8A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90C38"/>
    <w:multiLevelType w:val="multilevel"/>
    <w:tmpl w:val="0A2E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265ED"/>
    <w:multiLevelType w:val="multilevel"/>
    <w:tmpl w:val="F25C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8D5C0C"/>
    <w:multiLevelType w:val="multilevel"/>
    <w:tmpl w:val="0F24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F6875"/>
    <w:multiLevelType w:val="multilevel"/>
    <w:tmpl w:val="35C06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BA5C9A"/>
    <w:multiLevelType w:val="multilevel"/>
    <w:tmpl w:val="B5E0D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11D51"/>
    <w:multiLevelType w:val="multilevel"/>
    <w:tmpl w:val="D22C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97470"/>
    <w:multiLevelType w:val="multilevel"/>
    <w:tmpl w:val="7332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C1C63"/>
    <w:multiLevelType w:val="multilevel"/>
    <w:tmpl w:val="79CACC4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3654974"/>
    <w:multiLevelType w:val="multilevel"/>
    <w:tmpl w:val="55AE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F2310"/>
    <w:multiLevelType w:val="multilevel"/>
    <w:tmpl w:val="87F6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A75EB"/>
    <w:multiLevelType w:val="multilevel"/>
    <w:tmpl w:val="EE62A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26358F"/>
    <w:multiLevelType w:val="multilevel"/>
    <w:tmpl w:val="F7EE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20B0C"/>
    <w:multiLevelType w:val="multilevel"/>
    <w:tmpl w:val="E0D60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3937AD"/>
    <w:multiLevelType w:val="multilevel"/>
    <w:tmpl w:val="5FEE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96521">
    <w:abstractNumId w:val="19"/>
  </w:num>
  <w:num w:numId="2" w16cid:durableId="1123573039">
    <w:abstractNumId w:val="7"/>
  </w:num>
  <w:num w:numId="3" w16cid:durableId="1120222162">
    <w:abstractNumId w:val="14"/>
  </w:num>
  <w:num w:numId="4" w16cid:durableId="921184232">
    <w:abstractNumId w:val="47"/>
  </w:num>
  <w:num w:numId="5" w16cid:durableId="525606612">
    <w:abstractNumId w:val="10"/>
    <w:lvlOverride w:ilvl="0">
      <w:startOverride w:val="1"/>
    </w:lvlOverride>
  </w:num>
  <w:num w:numId="6" w16cid:durableId="921060410">
    <w:abstractNumId w:val="41"/>
    <w:lvlOverride w:ilvl="0">
      <w:startOverride w:val="2"/>
    </w:lvlOverride>
  </w:num>
  <w:num w:numId="7" w16cid:durableId="1236696446">
    <w:abstractNumId w:val="26"/>
    <w:lvlOverride w:ilvl="0">
      <w:startOverride w:val="3"/>
    </w:lvlOverride>
  </w:num>
  <w:num w:numId="8" w16cid:durableId="1583835834">
    <w:abstractNumId w:val="33"/>
    <w:lvlOverride w:ilvl="0">
      <w:startOverride w:val="4"/>
    </w:lvlOverride>
  </w:num>
  <w:num w:numId="9" w16cid:durableId="680812312">
    <w:abstractNumId w:val="11"/>
    <w:lvlOverride w:ilvl="0">
      <w:startOverride w:val="5"/>
    </w:lvlOverride>
  </w:num>
  <w:num w:numId="10" w16cid:durableId="926234352">
    <w:abstractNumId w:val="4"/>
    <w:lvlOverride w:ilvl="0">
      <w:startOverride w:val="6"/>
    </w:lvlOverride>
  </w:num>
  <w:num w:numId="11" w16cid:durableId="684283028">
    <w:abstractNumId w:val="24"/>
    <w:lvlOverride w:ilvl="0">
      <w:startOverride w:val="7"/>
    </w:lvlOverride>
  </w:num>
  <w:num w:numId="12" w16cid:durableId="143084869">
    <w:abstractNumId w:val="9"/>
    <w:lvlOverride w:ilvl="0">
      <w:startOverride w:val="8"/>
    </w:lvlOverride>
  </w:num>
  <w:num w:numId="13" w16cid:durableId="101846158">
    <w:abstractNumId w:val="38"/>
    <w:lvlOverride w:ilvl="0">
      <w:startOverride w:val="1"/>
    </w:lvlOverride>
  </w:num>
  <w:num w:numId="14" w16cid:durableId="101846158">
    <w:abstractNumId w:val="38"/>
    <w:lvlOverride w:ilvl="0"/>
    <w:lvlOverride w:ilvl="1">
      <w:startOverride w:val="1"/>
    </w:lvlOverride>
  </w:num>
  <w:num w:numId="15" w16cid:durableId="101846158">
    <w:abstractNumId w:val="38"/>
    <w:lvlOverride w:ilvl="0"/>
    <w:lvlOverride w:ilvl="1"/>
    <w:lvlOverride w:ilvl="2">
      <w:startOverride w:val="1"/>
    </w:lvlOverride>
  </w:num>
  <w:num w:numId="16" w16cid:durableId="101846158">
    <w:abstractNumId w:val="38"/>
    <w:lvlOverride w:ilvl="0"/>
    <w:lvlOverride w:ilvl="1">
      <w:startOverride w:val="1"/>
    </w:lvlOverride>
  </w:num>
  <w:num w:numId="17" w16cid:durableId="101846158">
    <w:abstractNumId w:val="38"/>
    <w:lvlOverride w:ilvl="0"/>
    <w:lvlOverride w:ilvl="1">
      <w:startOverride w:val="1"/>
    </w:lvlOverride>
  </w:num>
  <w:num w:numId="18" w16cid:durableId="101846158">
    <w:abstractNumId w:val="38"/>
    <w:lvlOverride w:ilvl="0"/>
    <w:lvlOverride w:ilvl="1">
      <w:startOverride w:val="1"/>
    </w:lvlOverride>
  </w:num>
  <w:num w:numId="19" w16cid:durableId="101846158">
    <w:abstractNumId w:val="38"/>
    <w:lvlOverride w:ilvl="0"/>
    <w:lvlOverride w:ilvl="1"/>
    <w:lvlOverride w:ilvl="2">
      <w:startOverride w:val="1"/>
    </w:lvlOverride>
  </w:num>
  <w:num w:numId="20" w16cid:durableId="101846158">
    <w:abstractNumId w:val="38"/>
    <w:lvlOverride w:ilvl="0"/>
    <w:lvlOverride w:ilvl="1"/>
    <w:lvlOverride w:ilvl="2">
      <w:startOverride w:val="1"/>
    </w:lvlOverride>
  </w:num>
  <w:num w:numId="21" w16cid:durableId="2052995664">
    <w:abstractNumId w:val="22"/>
  </w:num>
  <w:num w:numId="22" w16cid:durableId="1251769773">
    <w:abstractNumId w:val="23"/>
  </w:num>
  <w:num w:numId="23" w16cid:durableId="950161826">
    <w:abstractNumId w:val="52"/>
  </w:num>
  <w:num w:numId="24" w16cid:durableId="56320465">
    <w:abstractNumId w:val="50"/>
  </w:num>
  <w:num w:numId="25" w16cid:durableId="1670138537">
    <w:abstractNumId w:val="29"/>
  </w:num>
  <w:num w:numId="26" w16cid:durableId="2050521118">
    <w:abstractNumId w:val="12"/>
  </w:num>
  <w:num w:numId="27" w16cid:durableId="2072847667">
    <w:abstractNumId w:val="6"/>
  </w:num>
  <w:num w:numId="28" w16cid:durableId="1010109024">
    <w:abstractNumId w:val="15"/>
  </w:num>
  <w:num w:numId="29" w16cid:durableId="1223716127">
    <w:abstractNumId w:val="13"/>
  </w:num>
  <w:num w:numId="30" w16cid:durableId="1040473022">
    <w:abstractNumId w:val="8"/>
  </w:num>
  <w:num w:numId="31" w16cid:durableId="304353926">
    <w:abstractNumId w:val="39"/>
  </w:num>
  <w:num w:numId="32" w16cid:durableId="152261379">
    <w:abstractNumId w:val="34"/>
  </w:num>
  <w:num w:numId="33" w16cid:durableId="197746356">
    <w:abstractNumId w:val="45"/>
  </w:num>
  <w:num w:numId="34" w16cid:durableId="1153177754">
    <w:abstractNumId w:val="43"/>
  </w:num>
  <w:num w:numId="35" w16cid:durableId="870849120">
    <w:abstractNumId w:val="0"/>
  </w:num>
  <w:num w:numId="36" w16cid:durableId="1834446995">
    <w:abstractNumId w:val="5"/>
  </w:num>
  <w:num w:numId="37" w16cid:durableId="1754473219">
    <w:abstractNumId w:val="3"/>
  </w:num>
  <w:num w:numId="38" w16cid:durableId="133643919">
    <w:abstractNumId w:val="49"/>
  </w:num>
  <w:num w:numId="39" w16cid:durableId="318000562">
    <w:abstractNumId w:val="25"/>
  </w:num>
  <w:num w:numId="40" w16cid:durableId="2124574752">
    <w:abstractNumId w:val="53"/>
  </w:num>
  <w:num w:numId="41" w16cid:durableId="1139764030">
    <w:abstractNumId w:val="30"/>
  </w:num>
  <w:num w:numId="42" w16cid:durableId="2074237414">
    <w:abstractNumId w:val="1"/>
  </w:num>
  <w:num w:numId="43" w16cid:durableId="2143187259">
    <w:abstractNumId w:val="21"/>
  </w:num>
  <w:num w:numId="44" w16cid:durableId="2093698418">
    <w:abstractNumId w:val="18"/>
  </w:num>
  <w:num w:numId="45" w16cid:durableId="41251876">
    <w:abstractNumId w:val="35"/>
  </w:num>
  <w:num w:numId="46" w16cid:durableId="1144195299">
    <w:abstractNumId w:val="32"/>
  </w:num>
  <w:num w:numId="47" w16cid:durableId="1661956183">
    <w:abstractNumId w:val="46"/>
  </w:num>
  <w:num w:numId="48" w16cid:durableId="1520588086">
    <w:abstractNumId w:val="2"/>
  </w:num>
  <w:num w:numId="49" w16cid:durableId="1058624486">
    <w:abstractNumId w:val="28"/>
  </w:num>
  <w:num w:numId="50" w16cid:durableId="1085691700">
    <w:abstractNumId w:val="44"/>
  </w:num>
  <w:num w:numId="51" w16cid:durableId="2028749520">
    <w:abstractNumId w:val="17"/>
  </w:num>
  <w:num w:numId="52" w16cid:durableId="1690177868">
    <w:abstractNumId w:val="36"/>
  </w:num>
  <w:num w:numId="53" w16cid:durableId="1592658776">
    <w:abstractNumId w:val="27"/>
  </w:num>
  <w:num w:numId="54" w16cid:durableId="1781148066">
    <w:abstractNumId w:val="40"/>
  </w:num>
  <w:num w:numId="55" w16cid:durableId="2033458873">
    <w:abstractNumId w:val="48"/>
  </w:num>
  <w:num w:numId="56" w16cid:durableId="1472551185">
    <w:abstractNumId w:val="37"/>
  </w:num>
  <w:num w:numId="57" w16cid:durableId="208416587">
    <w:abstractNumId w:val="16"/>
  </w:num>
  <w:num w:numId="58" w16cid:durableId="2029016641">
    <w:abstractNumId w:val="51"/>
  </w:num>
  <w:num w:numId="59" w16cid:durableId="569657194">
    <w:abstractNumId w:val="31"/>
  </w:num>
  <w:num w:numId="60" w16cid:durableId="2098287729">
    <w:abstractNumId w:val="42"/>
  </w:num>
  <w:num w:numId="61" w16cid:durableId="2998470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5E"/>
    <w:rsid w:val="0002515E"/>
    <w:rsid w:val="0009072E"/>
    <w:rsid w:val="000A7005"/>
    <w:rsid w:val="000C07B9"/>
    <w:rsid w:val="00127F20"/>
    <w:rsid w:val="00155062"/>
    <w:rsid w:val="00171356"/>
    <w:rsid w:val="00187D0F"/>
    <w:rsid w:val="001C6F41"/>
    <w:rsid w:val="001F21D4"/>
    <w:rsid w:val="001F6878"/>
    <w:rsid w:val="00220F9A"/>
    <w:rsid w:val="002877F1"/>
    <w:rsid w:val="002A1ACB"/>
    <w:rsid w:val="00303EF4"/>
    <w:rsid w:val="0032021B"/>
    <w:rsid w:val="003339D5"/>
    <w:rsid w:val="00375381"/>
    <w:rsid w:val="003C62DF"/>
    <w:rsid w:val="003F0F02"/>
    <w:rsid w:val="003F3708"/>
    <w:rsid w:val="003F6CA3"/>
    <w:rsid w:val="0040405D"/>
    <w:rsid w:val="004370D6"/>
    <w:rsid w:val="00461D88"/>
    <w:rsid w:val="004911A2"/>
    <w:rsid w:val="004D22D2"/>
    <w:rsid w:val="004E3949"/>
    <w:rsid w:val="00507B83"/>
    <w:rsid w:val="00510A4C"/>
    <w:rsid w:val="00545329"/>
    <w:rsid w:val="00546B1A"/>
    <w:rsid w:val="005D4AA5"/>
    <w:rsid w:val="00622069"/>
    <w:rsid w:val="00650004"/>
    <w:rsid w:val="00657744"/>
    <w:rsid w:val="006709D7"/>
    <w:rsid w:val="006C224B"/>
    <w:rsid w:val="006C685E"/>
    <w:rsid w:val="006D1002"/>
    <w:rsid w:val="006E2044"/>
    <w:rsid w:val="007061E3"/>
    <w:rsid w:val="007244DF"/>
    <w:rsid w:val="00727A4C"/>
    <w:rsid w:val="00732459"/>
    <w:rsid w:val="0074242E"/>
    <w:rsid w:val="00743D5C"/>
    <w:rsid w:val="00746A4B"/>
    <w:rsid w:val="00762F27"/>
    <w:rsid w:val="00767F2D"/>
    <w:rsid w:val="007B5EAF"/>
    <w:rsid w:val="00804A0A"/>
    <w:rsid w:val="008147B4"/>
    <w:rsid w:val="008674D1"/>
    <w:rsid w:val="008E13B3"/>
    <w:rsid w:val="00924917"/>
    <w:rsid w:val="00940148"/>
    <w:rsid w:val="009662B6"/>
    <w:rsid w:val="009C2CAD"/>
    <w:rsid w:val="00A16851"/>
    <w:rsid w:val="00A401A1"/>
    <w:rsid w:val="00A64536"/>
    <w:rsid w:val="00A77584"/>
    <w:rsid w:val="00A95F9C"/>
    <w:rsid w:val="00AC1331"/>
    <w:rsid w:val="00BC7A6A"/>
    <w:rsid w:val="00BF409B"/>
    <w:rsid w:val="00C4316F"/>
    <w:rsid w:val="00C468FE"/>
    <w:rsid w:val="00C76C7E"/>
    <w:rsid w:val="00CA2427"/>
    <w:rsid w:val="00CE61AD"/>
    <w:rsid w:val="00D227D1"/>
    <w:rsid w:val="00D77350"/>
    <w:rsid w:val="00D9171E"/>
    <w:rsid w:val="00DC16B9"/>
    <w:rsid w:val="00DF2656"/>
    <w:rsid w:val="00DF4915"/>
    <w:rsid w:val="00DF4A5B"/>
    <w:rsid w:val="00E30000"/>
    <w:rsid w:val="00E83A2F"/>
    <w:rsid w:val="00EA647E"/>
    <w:rsid w:val="00ED23A6"/>
    <w:rsid w:val="00F10EAA"/>
    <w:rsid w:val="00F30CA0"/>
    <w:rsid w:val="00F33017"/>
    <w:rsid w:val="00F74A6F"/>
    <w:rsid w:val="00F9304E"/>
    <w:rsid w:val="00FA0ED7"/>
    <w:rsid w:val="00FA1F9C"/>
    <w:rsid w:val="00FC1F48"/>
    <w:rsid w:val="00FD2086"/>
    <w:rsid w:val="00FF12D4"/>
    <w:rsid w:val="0311941E"/>
    <w:rsid w:val="0EF2DBF0"/>
    <w:rsid w:val="0FDEC0E6"/>
    <w:rsid w:val="13C64D13"/>
    <w:rsid w:val="1548F517"/>
    <w:rsid w:val="16FDEDD5"/>
    <w:rsid w:val="26F98944"/>
    <w:rsid w:val="298A7C96"/>
    <w:rsid w:val="364FD741"/>
    <w:rsid w:val="431F4A81"/>
    <w:rsid w:val="4AD34550"/>
    <w:rsid w:val="5DCDE875"/>
    <w:rsid w:val="5F69B8D6"/>
    <w:rsid w:val="6B80D2B7"/>
    <w:rsid w:val="6EAD015C"/>
    <w:rsid w:val="70A1352E"/>
    <w:rsid w:val="7547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54A7"/>
  <w15:chartTrackingRefBased/>
  <w15:docId w15:val="{47EF94FD-592C-498B-8619-92BA52A8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0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15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D2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086"/>
  </w:style>
  <w:style w:type="paragraph" w:styleId="Footer">
    <w:name w:val="footer"/>
    <w:basedOn w:val="Normal"/>
    <w:link w:val="FooterChar"/>
    <w:uiPriority w:val="99"/>
    <w:unhideWhenUsed/>
    <w:rsid w:val="00FD2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086"/>
  </w:style>
  <w:style w:type="paragraph" w:styleId="ListParagraph">
    <w:name w:val="List Paragraph"/>
    <w:basedOn w:val="Normal"/>
    <w:uiPriority w:val="34"/>
    <w:qFormat/>
    <w:rsid w:val="003F0F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5554795">
      <w:bodyDiv w:val="1"/>
      <w:marLeft w:val="0"/>
      <w:marRight w:val="0"/>
      <w:marTop w:val="0"/>
      <w:marBottom w:val="0"/>
      <w:divBdr>
        <w:top w:val="none" w:sz="0" w:space="0" w:color="auto"/>
        <w:left w:val="none" w:sz="0" w:space="0" w:color="auto"/>
        <w:bottom w:val="none" w:sz="0" w:space="0" w:color="auto"/>
        <w:right w:val="none" w:sz="0" w:space="0" w:color="auto"/>
      </w:divBdr>
      <w:divsChild>
        <w:div w:id="106899303">
          <w:marLeft w:val="0"/>
          <w:marRight w:val="0"/>
          <w:marTop w:val="0"/>
          <w:marBottom w:val="0"/>
          <w:divBdr>
            <w:top w:val="none" w:sz="0" w:space="0" w:color="auto"/>
            <w:left w:val="none" w:sz="0" w:space="0" w:color="auto"/>
            <w:bottom w:val="none" w:sz="0" w:space="0" w:color="auto"/>
            <w:right w:val="none" w:sz="0" w:space="0" w:color="auto"/>
          </w:divBdr>
          <w:divsChild>
            <w:div w:id="811603015">
              <w:marLeft w:val="0"/>
              <w:marRight w:val="0"/>
              <w:marTop w:val="0"/>
              <w:marBottom w:val="0"/>
              <w:divBdr>
                <w:top w:val="none" w:sz="0" w:space="0" w:color="auto"/>
                <w:left w:val="none" w:sz="0" w:space="0" w:color="auto"/>
                <w:bottom w:val="none" w:sz="0" w:space="0" w:color="auto"/>
                <w:right w:val="none" w:sz="0" w:space="0" w:color="auto"/>
              </w:divBdr>
              <w:divsChild>
                <w:div w:id="70466422">
                  <w:marLeft w:val="30"/>
                  <w:marRight w:val="0"/>
                  <w:marTop w:val="0"/>
                  <w:marBottom w:val="0"/>
                  <w:divBdr>
                    <w:top w:val="none" w:sz="0" w:space="0" w:color="auto"/>
                    <w:left w:val="none" w:sz="0" w:space="0" w:color="auto"/>
                    <w:bottom w:val="none" w:sz="0" w:space="0" w:color="auto"/>
                    <w:right w:val="none" w:sz="0" w:space="0" w:color="auto"/>
                  </w:divBdr>
                </w:div>
                <w:div w:id="660084335">
                  <w:marLeft w:val="570"/>
                  <w:marRight w:val="0"/>
                  <w:marTop w:val="144"/>
                  <w:marBottom w:val="0"/>
                  <w:divBdr>
                    <w:top w:val="none" w:sz="0" w:space="0" w:color="auto"/>
                    <w:left w:val="none" w:sz="0" w:space="0" w:color="auto"/>
                    <w:bottom w:val="none" w:sz="0" w:space="0" w:color="auto"/>
                    <w:right w:val="none" w:sz="0" w:space="0" w:color="auto"/>
                  </w:divBdr>
                </w:div>
                <w:div w:id="695303406">
                  <w:marLeft w:val="570"/>
                  <w:marRight w:val="0"/>
                  <w:marTop w:val="144"/>
                  <w:marBottom w:val="0"/>
                  <w:divBdr>
                    <w:top w:val="none" w:sz="0" w:space="0" w:color="auto"/>
                    <w:left w:val="none" w:sz="0" w:space="0" w:color="auto"/>
                    <w:bottom w:val="none" w:sz="0" w:space="0" w:color="auto"/>
                    <w:right w:val="none" w:sz="0" w:space="0" w:color="auto"/>
                  </w:divBdr>
                </w:div>
                <w:div w:id="1953240414">
                  <w:marLeft w:val="0"/>
                  <w:marRight w:val="0"/>
                  <w:marTop w:val="144"/>
                  <w:marBottom w:val="0"/>
                  <w:divBdr>
                    <w:top w:val="none" w:sz="0" w:space="0" w:color="auto"/>
                    <w:left w:val="none" w:sz="0" w:space="0" w:color="auto"/>
                    <w:bottom w:val="none" w:sz="0" w:space="0" w:color="auto"/>
                    <w:right w:val="none" w:sz="0" w:space="0" w:color="auto"/>
                  </w:divBdr>
                </w:div>
                <w:div w:id="902833811">
                  <w:marLeft w:val="570"/>
                  <w:marRight w:val="0"/>
                  <w:marTop w:val="294"/>
                  <w:marBottom w:val="0"/>
                  <w:divBdr>
                    <w:top w:val="none" w:sz="0" w:space="0" w:color="auto"/>
                    <w:left w:val="none" w:sz="0" w:space="0" w:color="auto"/>
                    <w:bottom w:val="none" w:sz="0" w:space="0" w:color="auto"/>
                    <w:right w:val="none" w:sz="0" w:space="0" w:color="auto"/>
                  </w:divBdr>
                </w:div>
              </w:divsChild>
            </w:div>
          </w:divsChild>
        </w:div>
      </w:divsChild>
    </w:div>
    <w:div w:id="887490905">
      <w:bodyDiv w:val="1"/>
      <w:marLeft w:val="0"/>
      <w:marRight w:val="0"/>
      <w:marTop w:val="0"/>
      <w:marBottom w:val="0"/>
      <w:divBdr>
        <w:top w:val="none" w:sz="0" w:space="0" w:color="auto"/>
        <w:left w:val="none" w:sz="0" w:space="0" w:color="auto"/>
        <w:bottom w:val="none" w:sz="0" w:space="0" w:color="auto"/>
        <w:right w:val="none" w:sz="0" w:space="0" w:color="auto"/>
      </w:divBdr>
    </w:div>
    <w:div w:id="944964216">
      <w:bodyDiv w:val="1"/>
      <w:marLeft w:val="0"/>
      <w:marRight w:val="0"/>
      <w:marTop w:val="0"/>
      <w:marBottom w:val="0"/>
      <w:divBdr>
        <w:top w:val="none" w:sz="0" w:space="0" w:color="auto"/>
        <w:left w:val="none" w:sz="0" w:space="0" w:color="auto"/>
        <w:bottom w:val="none" w:sz="0" w:space="0" w:color="auto"/>
        <w:right w:val="none" w:sz="0" w:space="0" w:color="auto"/>
      </w:divBdr>
    </w:div>
    <w:div w:id="947154900">
      <w:bodyDiv w:val="1"/>
      <w:marLeft w:val="0"/>
      <w:marRight w:val="0"/>
      <w:marTop w:val="0"/>
      <w:marBottom w:val="0"/>
      <w:divBdr>
        <w:top w:val="none" w:sz="0" w:space="0" w:color="auto"/>
        <w:left w:val="none" w:sz="0" w:space="0" w:color="auto"/>
        <w:bottom w:val="none" w:sz="0" w:space="0" w:color="auto"/>
        <w:right w:val="none" w:sz="0" w:space="0" w:color="auto"/>
      </w:divBdr>
      <w:divsChild>
        <w:div w:id="675227898">
          <w:marLeft w:val="0"/>
          <w:marRight w:val="0"/>
          <w:marTop w:val="0"/>
          <w:marBottom w:val="0"/>
          <w:divBdr>
            <w:top w:val="none" w:sz="0" w:space="0" w:color="auto"/>
            <w:left w:val="none" w:sz="0" w:space="0" w:color="auto"/>
            <w:bottom w:val="none" w:sz="0" w:space="0" w:color="auto"/>
            <w:right w:val="none" w:sz="0" w:space="0" w:color="auto"/>
          </w:divBdr>
          <w:divsChild>
            <w:div w:id="218828412">
              <w:marLeft w:val="0"/>
              <w:marRight w:val="0"/>
              <w:marTop w:val="0"/>
              <w:marBottom w:val="0"/>
              <w:divBdr>
                <w:top w:val="none" w:sz="0" w:space="0" w:color="auto"/>
                <w:left w:val="none" w:sz="0" w:space="0" w:color="auto"/>
                <w:bottom w:val="none" w:sz="0" w:space="0" w:color="auto"/>
                <w:right w:val="none" w:sz="0" w:space="0" w:color="auto"/>
              </w:divBdr>
              <w:divsChild>
                <w:div w:id="1746957250">
                  <w:marLeft w:val="0"/>
                  <w:marRight w:val="0"/>
                  <w:marTop w:val="0"/>
                  <w:marBottom w:val="0"/>
                  <w:divBdr>
                    <w:top w:val="none" w:sz="0" w:space="0" w:color="auto"/>
                    <w:left w:val="none" w:sz="0" w:space="0" w:color="auto"/>
                    <w:bottom w:val="none" w:sz="0" w:space="0" w:color="auto"/>
                    <w:right w:val="none" w:sz="0" w:space="0" w:color="auto"/>
                  </w:divBdr>
                  <w:divsChild>
                    <w:div w:id="945580152">
                      <w:marLeft w:val="0"/>
                      <w:marRight w:val="0"/>
                      <w:marTop w:val="0"/>
                      <w:marBottom w:val="0"/>
                      <w:divBdr>
                        <w:top w:val="none" w:sz="0" w:space="0" w:color="auto"/>
                        <w:left w:val="none" w:sz="0" w:space="0" w:color="auto"/>
                        <w:bottom w:val="none" w:sz="0" w:space="0" w:color="auto"/>
                        <w:right w:val="none" w:sz="0" w:space="0" w:color="auto"/>
                      </w:divBdr>
                      <w:divsChild>
                        <w:div w:id="1662809339">
                          <w:marLeft w:val="0"/>
                          <w:marRight w:val="0"/>
                          <w:marTop w:val="0"/>
                          <w:marBottom w:val="0"/>
                          <w:divBdr>
                            <w:top w:val="none" w:sz="0" w:space="0" w:color="auto"/>
                            <w:left w:val="none" w:sz="0" w:space="0" w:color="auto"/>
                            <w:bottom w:val="none" w:sz="0" w:space="0" w:color="auto"/>
                            <w:right w:val="none" w:sz="0" w:space="0" w:color="auto"/>
                          </w:divBdr>
                          <w:divsChild>
                            <w:div w:id="172762217">
                              <w:marLeft w:val="0"/>
                              <w:marRight w:val="0"/>
                              <w:marTop w:val="0"/>
                              <w:marBottom w:val="0"/>
                              <w:divBdr>
                                <w:top w:val="none" w:sz="0" w:space="0" w:color="auto"/>
                                <w:left w:val="none" w:sz="0" w:space="0" w:color="auto"/>
                                <w:bottom w:val="none" w:sz="0" w:space="0" w:color="auto"/>
                                <w:right w:val="none" w:sz="0" w:space="0" w:color="auto"/>
                              </w:divBdr>
                              <w:divsChild>
                                <w:div w:id="588202322">
                                  <w:marLeft w:val="0"/>
                                  <w:marRight w:val="0"/>
                                  <w:marTop w:val="0"/>
                                  <w:marBottom w:val="0"/>
                                  <w:divBdr>
                                    <w:top w:val="none" w:sz="0" w:space="0" w:color="auto"/>
                                    <w:left w:val="none" w:sz="0" w:space="0" w:color="auto"/>
                                    <w:bottom w:val="none" w:sz="0" w:space="0" w:color="auto"/>
                                    <w:right w:val="none" w:sz="0" w:space="0" w:color="auto"/>
                                  </w:divBdr>
                                  <w:divsChild>
                                    <w:div w:id="13522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13871">
                          <w:marLeft w:val="0"/>
                          <w:marRight w:val="0"/>
                          <w:marTop w:val="0"/>
                          <w:marBottom w:val="0"/>
                          <w:divBdr>
                            <w:top w:val="none" w:sz="0" w:space="0" w:color="auto"/>
                            <w:left w:val="none" w:sz="0" w:space="0" w:color="auto"/>
                            <w:bottom w:val="none" w:sz="0" w:space="0" w:color="auto"/>
                            <w:right w:val="none" w:sz="0" w:space="0" w:color="auto"/>
                          </w:divBdr>
                          <w:divsChild>
                            <w:div w:id="929896889">
                              <w:marLeft w:val="0"/>
                              <w:marRight w:val="0"/>
                              <w:marTop w:val="0"/>
                              <w:marBottom w:val="0"/>
                              <w:divBdr>
                                <w:top w:val="none" w:sz="0" w:space="0" w:color="auto"/>
                                <w:left w:val="none" w:sz="0" w:space="0" w:color="auto"/>
                                <w:bottom w:val="none" w:sz="0" w:space="0" w:color="auto"/>
                                <w:right w:val="none" w:sz="0" w:space="0" w:color="auto"/>
                              </w:divBdr>
                              <w:divsChild>
                                <w:div w:id="1391540596">
                                  <w:marLeft w:val="0"/>
                                  <w:marRight w:val="0"/>
                                  <w:marTop w:val="0"/>
                                  <w:marBottom w:val="0"/>
                                  <w:divBdr>
                                    <w:top w:val="none" w:sz="0" w:space="0" w:color="auto"/>
                                    <w:left w:val="none" w:sz="0" w:space="0" w:color="auto"/>
                                    <w:bottom w:val="none" w:sz="0" w:space="0" w:color="auto"/>
                                    <w:right w:val="none" w:sz="0" w:space="0" w:color="auto"/>
                                  </w:divBdr>
                                  <w:divsChild>
                                    <w:div w:id="161463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693776">
          <w:marLeft w:val="0"/>
          <w:marRight w:val="0"/>
          <w:marTop w:val="0"/>
          <w:marBottom w:val="0"/>
          <w:divBdr>
            <w:top w:val="none" w:sz="0" w:space="0" w:color="auto"/>
            <w:left w:val="none" w:sz="0" w:space="0" w:color="auto"/>
            <w:bottom w:val="none" w:sz="0" w:space="0" w:color="auto"/>
            <w:right w:val="none" w:sz="0" w:space="0" w:color="auto"/>
          </w:divBdr>
          <w:divsChild>
            <w:div w:id="1787650240">
              <w:marLeft w:val="0"/>
              <w:marRight w:val="0"/>
              <w:marTop w:val="0"/>
              <w:marBottom w:val="0"/>
              <w:divBdr>
                <w:top w:val="none" w:sz="0" w:space="0" w:color="auto"/>
                <w:left w:val="none" w:sz="0" w:space="0" w:color="auto"/>
                <w:bottom w:val="none" w:sz="0" w:space="0" w:color="auto"/>
                <w:right w:val="none" w:sz="0" w:space="0" w:color="auto"/>
              </w:divBdr>
              <w:divsChild>
                <w:div w:id="712115006">
                  <w:marLeft w:val="0"/>
                  <w:marRight w:val="0"/>
                  <w:marTop w:val="0"/>
                  <w:marBottom w:val="0"/>
                  <w:divBdr>
                    <w:top w:val="none" w:sz="0" w:space="0" w:color="auto"/>
                    <w:left w:val="none" w:sz="0" w:space="0" w:color="auto"/>
                    <w:bottom w:val="none" w:sz="0" w:space="0" w:color="auto"/>
                    <w:right w:val="none" w:sz="0" w:space="0" w:color="auto"/>
                  </w:divBdr>
                  <w:divsChild>
                    <w:div w:id="2051490224">
                      <w:marLeft w:val="0"/>
                      <w:marRight w:val="0"/>
                      <w:marTop w:val="0"/>
                      <w:marBottom w:val="0"/>
                      <w:divBdr>
                        <w:top w:val="none" w:sz="0" w:space="0" w:color="auto"/>
                        <w:left w:val="none" w:sz="0" w:space="0" w:color="auto"/>
                        <w:bottom w:val="none" w:sz="0" w:space="0" w:color="auto"/>
                        <w:right w:val="none" w:sz="0" w:space="0" w:color="auto"/>
                      </w:divBdr>
                      <w:divsChild>
                        <w:div w:id="605112548">
                          <w:marLeft w:val="0"/>
                          <w:marRight w:val="0"/>
                          <w:marTop w:val="0"/>
                          <w:marBottom w:val="0"/>
                          <w:divBdr>
                            <w:top w:val="none" w:sz="0" w:space="0" w:color="auto"/>
                            <w:left w:val="none" w:sz="0" w:space="0" w:color="auto"/>
                            <w:bottom w:val="none" w:sz="0" w:space="0" w:color="auto"/>
                            <w:right w:val="none" w:sz="0" w:space="0" w:color="auto"/>
                          </w:divBdr>
                          <w:divsChild>
                            <w:div w:id="1183586710">
                              <w:marLeft w:val="0"/>
                              <w:marRight w:val="0"/>
                              <w:marTop w:val="0"/>
                              <w:marBottom w:val="0"/>
                              <w:divBdr>
                                <w:top w:val="none" w:sz="0" w:space="0" w:color="auto"/>
                                <w:left w:val="none" w:sz="0" w:space="0" w:color="auto"/>
                                <w:bottom w:val="none" w:sz="0" w:space="0" w:color="auto"/>
                                <w:right w:val="none" w:sz="0" w:space="0" w:color="auto"/>
                              </w:divBdr>
                              <w:divsChild>
                                <w:div w:id="636835631">
                                  <w:marLeft w:val="0"/>
                                  <w:marRight w:val="0"/>
                                  <w:marTop w:val="0"/>
                                  <w:marBottom w:val="0"/>
                                  <w:divBdr>
                                    <w:top w:val="none" w:sz="0" w:space="0" w:color="auto"/>
                                    <w:left w:val="none" w:sz="0" w:space="0" w:color="auto"/>
                                    <w:bottom w:val="none" w:sz="0" w:space="0" w:color="auto"/>
                                    <w:right w:val="none" w:sz="0" w:space="0" w:color="auto"/>
                                  </w:divBdr>
                                  <w:divsChild>
                                    <w:div w:id="1056054805">
                                      <w:marLeft w:val="0"/>
                                      <w:marRight w:val="0"/>
                                      <w:marTop w:val="0"/>
                                      <w:marBottom w:val="0"/>
                                      <w:divBdr>
                                        <w:top w:val="none" w:sz="0" w:space="0" w:color="auto"/>
                                        <w:left w:val="none" w:sz="0" w:space="0" w:color="auto"/>
                                        <w:bottom w:val="none" w:sz="0" w:space="0" w:color="auto"/>
                                        <w:right w:val="none" w:sz="0" w:space="0" w:color="auto"/>
                                      </w:divBdr>
                                      <w:divsChild>
                                        <w:div w:id="141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702153">
          <w:marLeft w:val="0"/>
          <w:marRight w:val="0"/>
          <w:marTop w:val="0"/>
          <w:marBottom w:val="0"/>
          <w:divBdr>
            <w:top w:val="none" w:sz="0" w:space="0" w:color="auto"/>
            <w:left w:val="none" w:sz="0" w:space="0" w:color="auto"/>
            <w:bottom w:val="none" w:sz="0" w:space="0" w:color="auto"/>
            <w:right w:val="none" w:sz="0" w:space="0" w:color="auto"/>
          </w:divBdr>
          <w:divsChild>
            <w:div w:id="1648197567">
              <w:marLeft w:val="0"/>
              <w:marRight w:val="0"/>
              <w:marTop w:val="0"/>
              <w:marBottom w:val="0"/>
              <w:divBdr>
                <w:top w:val="none" w:sz="0" w:space="0" w:color="auto"/>
                <w:left w:val="none" w:sz="0" w:space="0" w:color="auto"/>
                <w:bottom w:val="none" w:sz="0" w:space="0" w:color="auto"/>
                <w:right w:val="none" w:sz="0" w:space="0" w:color="auto"/>
              </w:divBdr>
              <w:divsChild>
                <w:div w:id="1028915473">
                  <w:marLeft w:val="0"/>
                  <w:marRight w:val="0"/>
                  <w:marTop w:val="0"/>
                  <w:marBottom w:val="0"/>
                  <w:divBdr>
                    <w:top w:val="none" w:sz="0" w:space="0" w:color="auto"/>
                    <w:left w:val="none" w:sz="0" w:space="0" w:color="auto"/>
                    <w:bottom w:val="none" w:sz="0" w:space="0" w:color="auto"/>
                    <w:right w:val="none" w:sz="0" w:space="0" w:color="auto"/>
                  </w:divBdr>
                  <w:divsChild>
                    <w:div w:id="285040061">
                      <w:marLeft w:val="0"/>
                      <w:marRight w:val="0"/>
                      <w:marTop w:val="0"/>
                      <w:marBottom w:val="0"/>
                      <w:divBdr>
                        <w:top w:val="none" w:sz="0" w:space="0" w:color="auto"/>
                        <w:left w:val="none" w:sz="0" w:space="0" w:color="auto"/>
                        <w:bottom w:val="none" w:sz="0" w:space="0" w:color="auto"/>
                        <w:right w:val="none" w:sz="0" w:space="0" w:color="auto"/>
                      </w:divBdr>
                      <w:divsChild>
                        <w:div w:id="982807253">
                          <w:marLeft w:val="0"/>
                          <w:marRight w:val="0"/>
                          <w:marTop w:val="0"/>
                          <w:marBottom w:val="0"/>
                          <w:divBdr>
                            <w:top w:val="none" w:sz="0" w:space="0" w:color="auto"/>
                            <w:left w:val="none" w:sz="0" w:space="0" w:color="auto"/>
                            <w:bottom w:val="none" w:sz="0" w:space="0" w:color="auto"/>
                            <w:right w:val="none" w:sz="0" w:space="0" w:color="auto"/>
                          </w:divBdr>
                          <w:divsChild>
                            <w:div w:id="1408461556">
                              <w:marLeft w:val="0"/>
                              <w:marRight w:val="0"/>
                              <w:marTop w:val="0"/>
                              <w:marBottom w:val="0"/>
                              <w:divBdr>
                                <w:top w:val="none" w:sz="0" w:space="0" w:color="auto"/>
                                <w:left w:val="none" w:sz="0" w:space="0" w:color="auto"/>
                                <w:bottom w:val="none" w:sz="0" w:space="0" w:color="auto"/>
                                <w:right w:val="none" w:sz="0" w:space="0" w:color="auto"/>
                              </w:divBdr>
                              <w:divsChild>
                                <w:div w:id="8270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1309">
                  <w:marLeft w:val="0"/>
                  <w:marRight w:val="0"/>
                  <w:marTop w:val="0"/>
                  <w:marBottom w:val="0"/>
                  <w:divBdr>
                    <w:top w:val="none" w:sz="0" w:space="0" w:color="auto"/>
                    <w:left w:val="none" w:sz="0" w:space="0" w:color="auto"/>
                    <w:bottom w:val="none" w:sz="0" w:space="0" w:color="auto"/>
                    <w:right w:val="none" w:sz="0" w:space="0" w:color="auto"/>
                  </w:divBdr>
                  <w:divsChild>
                    <w:div w:id="1508255917">
                      <w:marLeft w:val="0"/>
                      <w:marRight w:val="0"/>
                      <w:marTop w:val="0"/>
                      <w:marBottom w:val="0"/>
                      <w:divBdr>
                        <w:top w:val="none" w:sz="0" w:space="0" w:color="auto"/>
                        <w:left w:val="none" w:sz="0" w:space="0" w:color="auto"/>
                        <w:bottom w:val="none" w:sz="0" w:space="0" w:color="auto"/>
                        <w:right w:val="none" w:sz="0" w:space="0" w:color="auto"/>
                      </w:divBdr>
                      <w:divsChild>
                        <w:div w:id="1385593763">
                          <w:marLeft w:val="0"/>
                          <w:marRight w:val="0"/>
                          <w:marTop w:val="0"/>
                          <w:marBottom w:val="0"/>
                          <w:divBdr>
                            <w:top w:val="none" w:sz="0" w:space="0" w:color="auto"/>
                            <w:left w:val="none" w:sz="0" w:space="0" w:color="auto"/>
                            <w:bottom w:val="none" w:sz="0" w:space="0" w:color="auto"/>
                            <w:right w:val="none" w:sz="0" w:space="0" w:color="auto"/>
                          </w:divBdr>
                          <w:divsChild>
                            <w:div w:id="1772357496">
                              <w:marLeft w:val="0"/>
                              <w:marRight w:val="0"/>
                              <w:marTop w:val="0"/>
                              <w:marBottom w:val="0"/>
                              <w:divBdr>
                                <w:top w:val="none" w:sz="0" w:space="0" w:color="auto"/>
                                <w:left w:val="none" w:sz="0" w:space="0" w:color="auto"/>
                                <w:bottom w:val="none" w:sz="0" w:space="0" w:color="auto"/>
                                <w:right w:val="none" w:sz="0" w:space="0" w:color="auto"/>
                              </w:divBdr>
                              <w:divsChild>
                                <w:div w:id="2005742004">
                                  <w:marLeft w:val="0"/>
                                  <w:marRight w:val="0"/>
                                  <w:marTop w:val="0"/>
                                  <w:marBottom w:val="0"/>
                                  <w:divBdr>
                                    <w:top w:val="none" w:sz="0" w:space="0" w:color="auto"/>
                                    <w:left w:val="none" w:sz="0" w:space="0" w:color="auto"/>
                                    <w:bottom w:val="none" w:sz="0" w:space="0" w:color="auto"/>
                                    <w:right w:val="none" w:sz="0" w:space="0" w:color="auto"/>
                                  </w:divBdr>
                                </w:div>
                              </w:divsChild>
                            </w:div>
                            <w:div w:id="469638341">
                              <w:marLeft w:val="0"/>
                              <w:marRight w:val="0"/>
                              <w:marTop w:val="0"/>
                              <w:marBottom w:val="0"/>
                              <w:divBdr>
                                <w:top w:val="none" w:sz="0" w:space="0" w:color="auto"/>
                                <w:left w:val="none" w:sz="0" w:space="0" w:color="auto"/>
                                <w:bottom w:val="none" w:sz="0" w:space="0" w:color="auto"/>
                                <w:right w:val="none" w:sz="0" w:space="0" w:color="auto"/>
                              </w:divBdr>
                              <w:divsChild>
                                <w:div w:id="1799225952">
                                  <w:marLeft w:val="0"/>
                                  <w:marRight w:val="0"/>
                                  <w:marTop w:val="0"/>
                                  <w:marBottom w:val="0"/>
                                  <w:divBdr>
                                    <w:top w:val="none" w:sz="0" w:space="0" w:color="auto"/>
                                    <w:left w:val="none" w:sz="0" w:space="0" w:color="auto"/>
                                    <w:bottom w:val="none" w:sz="0" w:space="0" w:color="auto"/>
                                    <w:right w:val="none" w:sz="0" w:space="0" w:color="auto"/>
                                  </w:divBdr>
                                  <w:divsChild>
                                    <w:div w:id="1264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489718">
      <w:bodyDiv w:val="1"/>
      <w:marLeft w:val="0"/>
      <w:marRight w:val="0"/>
      <w:marTop w:val="0"/>
      <w:marBottom w:val="0"/>
      <w:divBdr>
        <w:top w:val="none" w:sz="0" w:space="0" w:color="auto"/>
        <w:left w:val="none" w:sz="0" w:space="0" w:color="auto"/>
        <w:bottom w:val="none" w:sz="0" w:space="0" w:color="auto"/>
        <w:right w:val="none" w:sz="0" w:space="0" w:color="auto"/>
      </w:divBdr>
    </w:div>
    <w:div w:id="1155536949">
      <w:bodyDiv w:val="1"/>
      <w:marLeft w:val="0"/>
      <w:marRight w:val="0"/>
      <w:marTop w:val="0"/>
      <w:marBottom w:val="0"/>
      <w:divBdr>
        <w:top w:val="none" w:sz="0" w:space="0" w:color="auto"/>
        <w:left w:val="none" w:sz="0" w:space="0" w:color="auto"/>
        <w:bottom w:val="none" w:sz="0" w:space="0" w:color="auto"/>
        <w:right w:val="none" w:sz="0" w:space="0" w:color="auto"/>
      </w:divBdr>
    </w:div>
    <w:div w:id="1662387312">
      <w:bodyDiv w:val="1"/>
      <w:marLeft w:val="0"/>
      <w:marRight w:val="0"/>
      <w:marTop w:val="0"/>
      <w:marBottom w:val="0"/>
      <w:divBdr>
        <w:top w:val="none" w:sz="0" w:space="0" w:color="auto"/>
        <w:left w:val="none" w:sz="0" w:space="0" w:color="auto"/>
        <w:bottom w:val="none" w:sz="0" w:space="0" w:color="auto"/>
        <w:right w:val="none" w:sz="0" w:space="0" w:color="auto"/>
      </w:divBdr>
      <w:divsChild>
        <w:div w:id="1896310515">
          <w:marLeft w:val="0"/>
          <w:marRight w:val="0"/>
          <w:marTop w:val="0"/>
          <w:marBottom w:val="0"/>
          <w:divBdr>
            <w:top w:val="none" w:sz="0" w:space="0" w:color="auto"/>
            <w:left w:val="none" w:sz="0" w:space="0" w:color="auto"/>
            <w:bottom w:val="none" w:sz="0" w:space="0" w:color="auto"/>
            <w:right w:val="none" w:sz="0" w:space="0" w:color="auto"/>
          </w:divBdr>
          <w:divsChild>
            <w:div w:id="438793174">
              <w:marLeft w:val="0"/>
              <w:marRight w:val="0"/>
              <w:marTop w:val="0"/>
              <w:marBottom w:val="0"/>
              <w:divBdr>
                <w:top w:val="none" w:sz="0" w:space="0" w:color="auto"/>
                <w:left w:val="none" w:sz="0" w:space="0" w:color="auto"/>
                <w:bottom w:val="none" w:sz="0" w:space="0" w:color="auto"/>
                <w:right w:val="none" w:sz="0" w:space="0" w:color="auto"/>
              </w:divBdr>
              <w:divsChild>
                <w:div w:id="1300382852">
                  <w:marLeft w:val="0"/>
                  <w:marRight w:val="0"/>
                  <w:marTop w:val="0"/>
                  <w:marBottom w:val="0"/>
                  <w:divBdr>
                    <w:top w:val="none" w:sz="0" w:space="0" w:color="auto"/>
                    <w:left w:val="none" w:sz="0" w:space="0" w:color="auto"/>
                    <w:bottom w:val="none" w:sz="0" w:space="0" w:color="auto"/>
                    <w:right w:val="none" w:sz="0" w:space="0" w:color="auto"/>
                  </w:divBdr>
                  <w:divsChild>
                    <w:div w:id="1255239510">
                      <w:marLeft w:val="0"/>
                      <w:marRight w:val="0"/>
                      <w:marTop w:val="0"/>
                      <w:marBottom w:val="0"/>
                      <w:divBdr>
                        <w:top w:val="none" w:sz="0" w:space="0" w:color="auto"/>
                        <w:left w:val="none" w:sz="0" w:space="0" w:color="auto"/>
                        <w:bottom w:val="none" w:sz="0" w:space="0" w:color="auto"/>
                        <w:right w:val="none" w:sz="0" w:space="0" w:color="auto"/>
                      </w:divBdr>
                      <w:divsChild>
                        <w:div w:id="133454037">
                          <w:marLeft w:val="0"/>
                          <w:marRight w:val="0"/>
                          <w:marTop w:val="0"/>
                          <w:marBottom w:val="0"/>
                          <w:divBdr>
                            <w:top w:val="none" w:sz="0" w:space="0" w:color="auto"/>
                            <w:left w:val="none" w:sz="0" w:space="0" w:color="auto"/>
                            <w:bottom w:val="none" w:sz="0" w:space="0" w:color="auto"/>
                            <w:right w:val="none" w:sz="0" w:space="0" w:color="auto"/>
                          </w:divBdr>
                          <w:divsChild>
                            <w:div w:id="1936867356">
                              <w:marLeft w:val="0"/>
                              <w:marRight w:val="0"/>
                              <w:marTop w:val="0"/>
                              <w:marBottom w:val="0"/>
                              <w:divBdr>
                                <w:top w:val="none" w:sz="0" w:space="0" w:color="auto"/>
                                <w:left w:val="none" w:sz="0" w:space="0" w:color="auto"/>
                                <w:bottom w:val="none" w:sz="0" w:space="0" w:color="auto"/>
                                <w:right w:val="none" w:sz="0" w:space="0" w:color="auto"/>
                              </w:divBdr>
                              <w:divsChild>
                                <w:div w:id="1838032605">
                                  <w:marLeft w:val="0"/>
                                  <w:marRight w:val="0"/>
                                  <w:marTop w:val="0"/>
                                  <w:marBottom w:val="0"/>
                                  <w:divBdr>
                                    <w:top w:val="none" w:sz="0" w:space="0" w:color="auto"/>
                                    <w:left w:val="none" w:sz="0" w:space="0" w:color="auto"/>
                                    <w:bottom w:val="none" w:sz="0" w:space="0" w:color="auto"/>
                                    <w:right w:val="none" w:sz="0" w:space="0" w:color="auto"/>
                                  </w:divBdr>
                                  <w:divsChild>
                                    <w:div w:id="5182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7141">
                          <w:marLeft w:val="0"/>
                          <w:marRight w:val="0"/>
                          <w:marTop w:val="0"/>
                          <w:marBottom w:val="0"/>
                          <w:divBdr>
                            <w:top w:val="none" w:sz="0" w:space="0" w:color="auto"/>
                            <w:left w:val="none" w:sz="0" w:space="0" w:color="auto"/>
                            <w:bottom w:val="none" w:sz="0" w:space="0" w:color="auto"/>
                            <w:right w:val="none" w:sz="0" w:space="0" w:color="auto"/>
                          </w:divBdr>
                          <w:divsChild>
                            <w:div w:id="73668398">
                              <w:marLeft w:val="0"/>
                              <w:marRight w:val="0"/>
                              <w:marTop w:val="0"/>
                              <w:marBottom w:val="0"/>
                              <w:divBdr>
                                <w:top w:val="none" w:sz="0" w:space="0" w:color="auto"/>
                                <w:left w:val="none" w:sz="0" w:space="0" w:color="auto"/>
                                <w:bottom w:val="none" w:sz="0" w:space="0" w:color="auto"/>
                                <w:right w:val="none" w:sz="0" w:space="0" w:color="auto"/>
                              </w:divBdr>
                              <w:divsChild>
                                <w:div w:id="545726146">
                                  <w:marLeft w:val="0"/>
                                  <w:marRight w:val="0"/>
                                  <w:marTop w:val="0"/>
                                  <w:marBottom w:val="0"/>
                                  <w:divBdr>
                                    <w:top w:val="none" w:sz="0" w:space="0" w:color="auto"/>
                                    <w:left w:val="none" w:sz="0" w:space="0" w:color="auto"/>
                                    <w:bottom w:val="none" w:sz="0" w:space="0" w:color="auto"/>
                                    <w:right w:val="none" w:sz="0" w:space="0" w:color="auto"/>
                                  </w:divBdr>
                                  <w:divsChild>
                                    <w:div w:id="20853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466439">
          <w:marLeft w:val="0"/>
          <w:marRight w:val="0"/>
          <w:marTop w:val="0"/>
          <w:marBottom w:val="0"/>
          <w:divBdr>
            <w:top w:val="none" w:sz="0" w:space="0" w:color="auto"/>
            <w:left w:val="none" w:sz="0" w:space="0" w:color="auto"/>
            <w:bottom w:val="none" w:sz="0" w:space="0" w:color="auto"/>
            <w:right w:val="none" w:sz="0" w:space="0" w:color="auto"/>
          </w:divBdr>
          <w:divsChild>
            <w:div w:id="1667896396">
              <w:marLeft w:val="0"/>
              <w:marRight w:val="0"/>
              <w:marTop w:val="0"/>
              <w:marBottom w:val="0"/>
              <w:divBdr>
                <w:top w:val="none" w:sz="0" w:space="0" w:color="auto"/>
                <w:left w:val="none" w:sz="0" w:space="0" w:color="auto"/>
                <w:bottom w:val="none" w:sz="0" w:space="0" w:color="auto"/>
                <w:right w:val="none" w:sz="0" w:space="0" w:color="auto"/>
              </w:divBdr>
              <w:divsChild>
                <w:div w:id="932712071">
                  <w:marLeft w:val="0"/>
                  <w:marRight w:val="0"/>
                  <w:marTop w:val="0"/>
                  <w:marBottom w:val="0"/>
                  <w:divBdr>
                    <w:top w:val="none" w:sz="0" w:space="0" w:color="auto"/>
                    <w:left w:val="none" w:sz="0" w:space="0" w:color="auto"/>
                    <w:bottom w:val="none" w:sz="0" w:space="0" w:color="auto"/>
                    <w:right w:val="none" w:sz="0" w:space="0" w:color="auto"/>
                  </w:divBdr>
                  <w:divsChild>
                    <w:div w:id="725302027">
                      <w:marLeft w:val="0"/>
                      <w:marRight w:val="0"/>
                      <w:marTop w:val="0"/>
                      <w:marBottom w:val="0"/>
                      <w:divBdr>
                        <w:top w:val="none" w:sz="0" w:space="0" w:color="auto"/>
                        <w:left w:val="none" w:sz="0" w:space="0" w:color="auto"/>
                        <w:bottom w:val="none" w:sz="0" w:space="0" w:color="auto"/>
                        <w:right w:val="none" w:sz="0" w:space="0" w:color="auto"/>
                      </w:divBdr>
                      <w:divsChild>
                        <w:div w:id="524754824">
                          <w:marLeft w:val="0"/>
                          <w:marRight w:val="0"/>
                          <w:marTop w:val="0"/>
                          <w:marBottom w:val="0"/>
                          <w:divBdr>
                            <w:top w:val="none" w:sz="0" w:space="0" w:color="auto"/>
                            <w:left w:val="none" w:sz="0" w:space="0" w:color="auto"/>
                            <w:bottom w:val="none" w:sz="0" w:space="0" w:color="auto"/>
                            <w:right w:val="none" w:sz="0" w:space="0" w:color="auto"/>
                          </w:divBdr>
                          <w:divsChild>
                            <w:div w:id="861210088">
                              <w:marLeft w:val="0"/>
                              <w:marRight w:val="0"/>
                              <w:marTop w:val="0"/>
                              <w:marBottom w:val="0"/>
                              <w:divBdr>
                                <w:top w:val="none" w:sz="0" w:space="0" w:color="auto"/>
                                <w:left w:val="none" w:sz="0" w:space="0" w:color="auto"/>
                                <w:bottom w:val="none" w:sz="0" w:space="0" w:color="auto"/>
                                <w:right w:val="none" w:sz="0" w:space="0" w:color="auto"/>
                              </w:divBdr>
                              <w:divsChild>
                                <w:div w:id="563225684">
                                  <w:marLeft w:val="0"/>
                                  <w:marRight w:val="0"/>
                                  <w:marTop w:val="0"/>
                                  <w:marBottom w:val="0"/>
                                  <w:divBdr>
                                    <w:top w:val="none" w:sz="0" w:space="0" w:color="auto"/>
                                    <w:left w:val="none" w:sz="0" w:space="0" w:color="auto"/>
                                    <w:bottom w:val="none" w:sz="0" w:space="0" w:color="auto"/>
                                    <w:right w:val="none" w:sz="0" w:space="0" w:color="auto"/>
                                  </w:divBdr>
                                  <w:divsChild>
                                    <w:div w:id="1743717974">
                                      <w:marLeft w:val="0"/>
                                      <w:marRight w:val="0"/>
                                      <w:marTop w:val="0"/>
                                      <w:marBottom w:val="0"/>
                                      <w:divBdr>
                                        <w:top w:val="none" w:sz="0" w:space="0" w:color="auto"/>
                                        <w:left w:val="none" w:sz="0" w:space="0" w:color="auto"/>
                                        <w:bottom w:val="none" w:sz="0" w:space="0" w:color="auto"/>
                                        <w:right w:val="none" w:sz="0" w:space="0" w:color="auto"/>
                                      </w:divBdr>
                                      <w:divsChild>
                                        <w:div w:id="4703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926841">
          <w:marLeft w:val="0"/>
          <w:marRight w:val="0"/>
          <w:marTop w:val="0"/>
          <w:marBottom w:val="0"/>
          <w:divBdr>
            <w:top w:val="none" w:sz="0" w:space="0" w:color="auto"/>
            <w:left w:val="none" w:sz="0" w:space="0" w:color="auto"/>
            <w:bottom w:val="none" w:sz="0" w:space="0" w:color="auto"/>
            <w:right w:val="none" w:sz="0" w:space="0" w:color="auto"/>
          </w:divBdr>
          <w:divsChild>
            <w:div w:id="313992469">
              <w:marLeft w:val="0"/>
              <w:marRight w:val="0"/>
              <w:marTop w:val="0"/>
              <w:marBottom w:val="0"/>
              <w:divBdr>
                <w:top w:val="none" w:sz="0" w:space="0" w:color="auto"/>
                <w:left w:val="none" w:sz="0" w:space="0" w:color="auto"/>
                <w:bottom w:val="none" w:sz="0" w:space="0" w:color="auto"/>
                <w:right w:val="none" w:sz="0" w:space="0" w:color="auto"/>
              </w:divBdr>
              <w:divsChild>
                <w:div w:id="2040661329">
                  <w:marLeft w:val="0"/>
                  <w:marRight w:val="0"/>
                  <w:marTop w:val="0"/>
                  <w:marBottom w:val="0"/>
                  <w:divBdr>
                    <w:top w:val="none" w:sz="0" w:space="0" w:color="auto"/>
                    <w:left w:val="none" w:sz="0" w:space="0" w:color="auto"/>
                    <w:bottom w:val="none" w:sz="0" w:space="0" w:color="auto"/>
                    <w:right w:val="none" w:sz="0" w:space="0" w:color="auto"/>
                  </w:divBdr>
                  <w:divsChild>
                    <w:div w:id="1974870181">
                      <w:marLeft w:val="0"/>
                      <w:marRight w:val="0"/>
                      <w:marTop w:val="0"/>
                      <w:marBottom w:val="0"/>
                      <w:divBdr>
                        <w:top w:val="none" w:sz="0" w:space="0" w:color="auto"/>
                        <w:left w:val="none" w:sz="0" w:space="0" w:color="auto"/>
                        <w:bottom w:val="none" w:sz="0" w:space="0" w:color="auto"/>
                        <w:right w:val="none" w:sz="0" w:space="0" w:color="auto"/>
                      </w:divBdr>
                      <w:divsChild>
                        <w:div w:id="2039037933">
                          <w:marLeft w:val="0"/>
                          <w:marRight w:val="0"/>
                          <w:marTop w:val="0"/>
                          <w:marBottom w:val="0"/>
                          <w:divBdr>
                            <w:top w:val="none" w:sz="0" w:space="0" w:color="auto"/>
                            <w:left w:val="none" w:sz="0" w:space="0" w:color="auto"/>
                            <w:bottom w:val="none" w:sz="0" w:space="0" w:color="auto"/>
                            <w:right w:val="none" w:sz="0" w:space="0" w:color="auto"/>
                          </w:divBdr>
                          <w:divsChild>
                            <w:div w:id="1621255785">
                              <w:marLeft w:val="0"/>
                              <w:marRight w:val="0"/>
                              <w:marTop w:val="0"/>
                              <w:marBottom w:val="0"/>
                              <w:divBdr>
                                <w:top w:val="none" w:sz="0" w:space="0" w:color="auto"/>
                                <w:left w:val="none" w:sz="0" w:space="0" w:color="auto"/>
                                <w:bottom w:val="none" w:sz="0" w:space="0" w:color="auto"/>
                                <w:right w:val="none" w:sz="0" w:space="0" w:color="auto"/>
                              </w:divBdr>
                              <w:divsChild>
                                <w:div w:id="7164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04809">
                  <w:marLeft w:val="0"/>
                  <w:marRight w:val="0"/>
                  <w:marTop w:val="0"/>
                  <w:marBottom w:val="0"/>
                  <w:divBdr>
                    <w:top w:val="none" w:sz="0" w:space="0" w:color="auto"/>
                    <w:left w:val="none" w:sz="0" w:space="0" w:color="auto"/>
                    <w:bottom w:val="none" w:sz="0" w:space="0" w:color="auto"/>
                    <w:right w:val="none" w:sz="0" w:space="0" w:color="auto"/>
                  </w:divBdr>
                  <w:divsChild>
                    <w:div w:id="1963419442">
                      <w:marLeft w:val="0"/>
                      <w:marRight w:val="0"/>
                      <w:marTop w:val="0"/>
                      <w:marBottom w:val="0"/>
                      <w:divBdr>
                        <w:top w:val="none" w:sz="0" w:space="0" w:color="auto"/>
                        <w:left w:val="none" w:sz="0" w:space="0" w:color="auto"/>
                        <w:bottom w:val="none" w:sz="0" w:space="0" w:color="auto"/>
                        <w:right w:val="none" w:sz="0" w:space="0" w:color="auto"/>
                      </w:divBdr>
                      <w:divsChild>
                        <w:div w:id="943071881">
                          <w:marLeft w:val="0"/>
                          <w:marRight w:val="0"/>
                          <w:marTop w:val="0"/>
                          <w:marBottom w:val="0"/>
                          <w:divBdr>
                            <w:top w:val="none" w:sz="0" w:space="0" w:color="auto"/>
                            <w:left w:val="none" w:sz="0" w:space="0" w:color="auto"/>
                            <w:bottom w:val="none" w:sz="0" w:space="0" w:color="auto"/>
                            <w:right w:val="none" w:sz="0" w:space="0" w:color="auto"/>
                          </w:divBdr>
                          <w:divsChild>
                            <w:div w:id="849174250">
                              <w:marLeft w:val="0"/>
                              <w:marRight w:val="0"/>
                              <w:marTop w:val="0"/>
                              <w:marBottom w:val="0"/>
                              <w:divBdr>
                                <w:top w:val="none" w:sz="0" w:space="0" w:color="auto"/>
                                <w:left w:val="none" w:sz="0" w:space="0" w:color="auto"/>
                                <w:bottom w:val="none" w:sz="0" w:space="0" w:color="auto"/>
                                <w:right w:val="none" w:sz="0" w:space="0" w:color="auto"/>
                              </w:divBdr>
                              <w:divsChild>
                                <w:div w:id="2112505111">
                                  <w:marLeft w:val="0"/>
                                  <w:marRight w:val="0"/>
                                  <w:marTop w:val="0"/>
                                  <w:marBottom w:val="0"/>
                                  <w:divBdr>
                                    <w:top w:val="none" w:sz="0" w:space="0" w:color="auto"/>
                                    <w:left w:val="none" w:sz="0" w:space="0" w:color="auto"/>
                                    <w:bottom w:val="none" w:sz="0" w:space="0" w:color="auto"/>
                                    <w:right w:val="none" w:sz="0" w:space="0" w:color="auto"/>
                                  </w:divBdr>
                                </w:div>
                              </w:divsChild>
                            </w:div>
                            <w:div w:id="1609895371">
                              <w:marLeft w:val="0"/>
                              <w:marRight w:val="0"/>
                              <w:marTop w:val="0"/>
                              <w:marBottom w:val="0"/>
                              <w:divBdr>
                                <w:top w:val="none" w:sz="0" w:space="0" w:color="auto"/>
                                <w:left w:val="none" w:sz="0" w:space="0" w:color="auto"/>
                                <w:bottom w:val="none" w:sz="0" w:space="0" w:color="auto"/>
                                <w:right w:val="none" w:sz="0" w:space="0" w:color="auto"/>
                              </w:divBdr>
                              <w:divsChild>
                                <w:div w:id="525679683">
                                  <w:marLeft w:val="0"/>
                                  <w:marRight w:val="0"/>
                                  <w:marTop w:val="0"/>
                                  <w:marBottom w:val="0"/>
                                  <w:divBdr>
                                    <w:top w:val="none" w:sz="0" w:space="0" w:color="auto"/>
                                    <w:left w:val="none" w:sz="0" w:space="0" w:color="auto"/>
                                    <w:bottom w:val="none" w:sz="0" w:space="0" w:color="auto"/>
                                    <w:right w:val="none" w:sz="0" w:space="0" w:color="auto"/>
                                  </w:divBdr>
                                  <w:divsChild>
                                    <w:div w:id="15810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04472">
      <w:bodyDiv w:val="1"/>
      <w:marLeft w:val="0"/>
      <w:marRight w:val="0"/>
      <w:marTop w:val="0"/>
      <w:marBottom w:val="0"/>
      <w:divBdr>
        <w:top w:val="none" w:sz="0" w:space="0" w:color="auto"/>
        <w:left w:val="none" w:sz="0" w:space="0" w:color="auto"/>
        <w:bottom w:val="none" w:sz="0" w:space="0" w:color="auto"/>
        <w:right w:val="none" w:sz="0" w:space="0" w:color="auto"/>
      </w:divBdr>
    </w:div>
    <w:div w:id="1866555979">
      <w:bodyDiv w:val="1"/>
      <w:marLeft w:val="0"/>
      <w:marRight w:val="0"/>
      <w:marTop w:val="0"/>
      <w:marBottom w:val="0"/>
      <w:divBdr>
        <w:top w:val="none" w:sz="0" w:space="0" w:color="auto"/>
        <w:left w:val="none" w:sz="0" w:space="0" w:color="auto"/>
        <w:bottom w:val="none" w:sz="0" w:space="0" w:color="auto"/>
        <w:right w:val="none" w:sz="0" w:space="0" w:color="auto"/>
      </w:divBdr>
    </w:div>
    <w:div w:id="202717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5" ma:contentTypeDescription="Create a new document." ma:contentTypeScope="" ma:versionID="f54530fa226c769e7214b882abd33cbd">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4a2679cb9e91d0fe4dd7557250681409"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C78F54-F95D-4B8F-8FA2-2A50E1698406}">
  <ds:schemaRefs>
    <ds:schemaRef ds:uri="http://schemas.microsoft.com/sharepoint/v3/contenttype/forms"/>
  </ds:schemaRefs>
</ds:datastoreItem>
</file>

<file path=customXml/itemProps2.xml><?xml version="1.0" encoding="utf-8"?>
<ds:datastoreItem xmlns:ds="http://schemas.openxmlformats.org/officeDocument/2006/customXml" ds:itemID="{35B78EAD-5C41-415A-9D16-F413B04DB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5ca61d-ae2b-4882-868b-c98b24a3d1d3"/>
    <ds:schemaRef ds:uri="d3aeb440-d230-4f94-a187-e73740c4f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930A44-023B-4117-81B9-AF3076EF3C95}">
  <ds:schemaRefs>
    <ds:schemaRef ds:uri="http://schemas.microsoft.com/office/2006/metadata/properties"/>
    <ds:schemaRef ds:uri="http://schemas.microsoft.com/office/infopath/2007/PartnerControls"/>
    <ds:schemaRef ds:uri="d3aeb440-d230-4f94-a187-e73740c4f90f"/>
    <ds:schemaRef ds:uri="ea5ca61d-ae2b-4882-868b-c98b24a3d1d3"/>
  </ds:schemaRefs>
</ds:datastoreItem>
</file>

<file path=docProps/app.xml><?xml version="1.0" encoding="utf-8"?>
<Properties xmlns="http://schemas.openxmlformats.org/officeDocument/2006/extended-properties" xmlns:vt="http://schemas.openxmlformats.org/officeDocument/2006/docPropsVTypes">
  <Template>Normal</Template>
  <TotalTime>4798</TotalTime>
  <Pages>13</Pages>
  <Words>3311</Words>
  <Characters>18877</Characters>
  <Application>Microsoft Office Word</Application>
  <DocSecurity>0</DocSecurity>
  <Lines>157</Lines>
  <Paragraphs>44</Paragraphs>
  <ScaleCrop>false</ScaleCrop>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75</cp:revision>
  <dcterms:created xsi:type="dcterms:W3CDTF">2024-09-18T22:04:00Z</dcterms:created>
  <dcterms:modified xsi:type="dcterms:W3CDTF">2024-09-27T12:55:00Z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7cf3a27a-9933-4ff1-8cf2-a5b1ea9b5e42</vt:lpwstr>
  </property>
  <property fmtid="{D5CDD505-2E9C-101B-9397-08002B2CF9AE}" pid="3" name="ContentTypeId">
    <vt:lpwstr>0x0101009B230F33C31D0C4B9287AEAB82365B7C</vt:lpwstr>
  </property>
  <property fmtid="{D5CDD505-2E9C-101B-9397-08002B2CF9AE}" pid="4" name="Order">
    <vt:r8>19000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ies>
</file>