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מבנה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מערכות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הפעלה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וזמן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אמת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-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תרגיל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מעבדה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מספר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רוטינת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טורבו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follow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שהכרזתה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follow(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*iptr,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str[],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(*funptr)(),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fstr[]);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המפעילה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מנגנון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הגורם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להדפסה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המסך</w:t>
      </w:r>
      <w:r w:rsidDel="00000000" w:rsidR="00000000" w:rsidRPr="00000000">
        <w:rPr>
          <w:sz w:val="28"/>
          <w:szCs w:val="28"/>
          <w:rtl w:val="1"/>
        </w:rPr>
        <w:t xml:space="preserve"> , 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</w:t>
      </w:r>
      <w:r w:rsidDel="00000000" w:rsidR="00000000" w:rsidRPr="00000000">
        <w:rPr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הזכירון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המוצבע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iptr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משתנה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שהמעבד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מסתעף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לכתובת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המוצבעת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funptr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bidi w:val="1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המחרוזות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str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fstr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הן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מחרוזות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לצרכי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הדפסה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הרוטינה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follow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בתוכנית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תקפה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ואחרי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מתבטלת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ביטול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המנגנון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הקריאות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follow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לרוטינה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שהכרזתה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unFollow();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במנגנון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רקע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follow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שירוץ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הקריאות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follow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unFollow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להשתנות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בבדיקה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).</w:t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לדוגמא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הפלט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9"/>
          <w:szCs w:val="19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9"/>
          <w:szCs w:val="19"/>
          <w:rtl w:val="0"/>
        </w:rPr>
        <w:t xml:space="preserve">&lt;dos.h&gt;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  <w:color w:val="a31515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9"/>
          <w:szCs w:val="19"/>
          <w:rtl w:val="0"/>
        </w:rPr>
        <w:t xml:space="preserve">"stdlib.h"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func(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{</w:t>
        <w:tab/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i , f1 = 1 , f2 = 1 , fibo = 1;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  <w:t xml:space="preserve">follow(&amp;fibo,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9"/>
          <w:szCs w:val="19"/>
          <w:rtl w:val="0"/>
        </w:rPr>
        <w:t xml:space="preserve">"fibo"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, sleep,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9"/>
          <w:szCs w:val="19"/>
          <w:rtl w:val="0"/>
        </w:rPr>
        <w:t xml:space="preserve">"sleep"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  <w:t xml:space="preserve">sleep(3);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  <w:t xml:space="preserve">follow(&amp;f1,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9"/>
          <w:szCs w:val="19"/>
          <w:rtl w:val="0"/>
        </w:rPr>
        <w:t xml:space="preserve">"f1"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, func,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9"/>
          <w:szCs w:val="19"/>
          <w:rtl w:val="0"/>
        </w:rPr>
        <w:t xml:space="preserve">"func"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(i=0; i &lt; 10; i++){</w:t>
      </w:r>
    </w:p>
    <w:p w:rsidR="00000000" w:rsidDel="00000000" w:rsidP="00000000" w:rsidRDefault="00000000" w:rsidRPr="00000000" w14:paraId="00000020">
      <w:pPr>
        <w:ind w:left="720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  <w:t xml:space="preserve">sleep(1);</w:t>
      </w:r>
    </w:p>
    <w:p w:rsidR="00000000" w:rsidDel="00000000" w:rsidP="00000000" w:rsidRDefault="00000000" w:rsidRPr="00000000" w14:paraId="00000021">
      <w:pPr>
        <w:ind w:left="720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  <w:t xml:space="preserve">func();</w:t>
      </w:r>
    </w:p>
    <w:p w:rsidR="00000000" w:rsidDel="00000000" w:rsidP="00000000" w:rsidRDefault="00000000" w:rsidRPr="00000000" w14:paraId="00000022">
      <w:pPr>
        <w:ind w:left="720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  <w:t xml:space="preserve">f1 = f2;</w:t>
      </w:r>
    </w:p>
    <w:p w:rsidR="00000000" w:rsidDel="00000000" w:rsidP="00000000" w:rsidRDefault="00000000" w:rsidRPr="00000000" w14:paraId="00000023">
      <w:pPr>
        <w:ind w:left="720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  <w:t xml:space="preserve">f2 = fibo;</w:t>
      </w:r>
    </w:p>
    <w:p w:rsidR="00000000" w:rsidDel="00000000" w:rsidP="00000000" w:rsidRDefault="00000000" w:rsidRPr="00000000" w14:paraId="00000024">
      <w:pPr>
        <w:ind w:left="720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  <w:t xml:space="preserve">fibo = f1 + f2;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rtl w:val="0"/>
        </w:rPr>
        <w:t xml:space="preserve">//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  <w:t xml:space="preserve">unFollow();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  <w:t xml:space="preserve">f1=0;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ab/>
        <w:t xml:space="preserve">fibo = 0;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b w:val="1"/>
          <w:sz w:val="31"/>
          <w:szCs w:val="3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rtl w:val="0"/>
        </w:rPr>
        <w:t xml:space="preserve">//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394477" cy="23719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4477" cy="2371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b w:val="1"/>
        </w:rPr>
      </w:pPr>
      <w:r w:rsidDel="00000000" w:rsidR="00000000" w:rsidRPr="00000000">
        <w:rPr>
          <w:b w:val="1"/>
          <w:color w:val="ff0000"/>
          <w:rtl w:val="1"/>
        </w:rPr>
        <w:t xml:space="preserve">הגשה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למודל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עד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לתאריך</w:t>
      </w:r>
      <w:r w:rsidDel="00000000" w:rsidR="00000000" w:rsidRPr="00000000">
        <w:rPr>
          <w:b w:val="1"/>
          <w:color w:val="ff0000"/>
          <w:rtl w:val="1"/>
        </w:rPr>
        <w:t xml:space="preserve"> : 30.03.20 </w:t>
      </w:r>
      <w:r w:rsidDel="00000000" w:rsidR="00000000" w:rsidRPr="00000000">
        <w:rPr>
          <w:b w:val="1"/>
          <w:color w:val="ff0000"/>
          <w:rtl w:val="1"/>
        </w:rPr>
        <w:t xml:space="preserve">ב</w:t>
      </w:r>
      <w:r w:rsidDel="00000000" w:rsidR="00000000" w:rsidRPr="00000000">
        <w:rPr>
          <w:b w:val="1"/>
          <w:color w:val="ff0000"/>
          <w:rtl w:val="1"/>
        </w:rPr>
        <w:t xml:space="preserve"> 23.55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בזוגות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: 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zip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word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המגישים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