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rPr>
        <w:t xml:space="preserve">Name: </w:t>
      </w:r>
      <w:r>
        <w:t xml:space="preserve">Rehan S. Bawakhan</w:t>
      </w:r>
    </w:p>
    <w:p>
      <w:pPr>
        <w:spacing w:after="60"/>
      </w:pPr>
      <w:r>
        <w:rPr>
          <w:b/>
          <w:bCs/>
        </w:rPr>
        <w:t xml:space="preserve">SRN: </w:t>
      </w:r>
      <w:r>
        <w:t xml:space="preserve">PES2UG25CS820</w:t>
      </w:r>
    </w:p>
    <w:p>
      <w:pPr>
        <w:spacing w:after="60"/>
      </w:pPr>
      <w:r>
        <w:rPr>
          <w:b/>
          <w:bCs/>
        </w:rPr>
        <w:t xml:space="preserve">SECTION: </w:t>
      </w:r>
      <w:r>
        <w:t xml:space="preserve">5J</w:t>
      </w:r>
    </w:p>
    <w:p>
      <w:pPr>
        <w:pStyle w:val="Heading1"/>
        <w:spacing w:after="160" w:before="300"/>
      </w:pPr>
      <w:r>
        <w:t xml:space="preserve">1. Links</w:t>
      </w:r>
    </w:p>
    <w:p>
      <w:pPr>
        <w:spacing w:after="60"/>
      </w:pPr>
      <w:hyperlink w:history="1" r:id="rIddiu6-tkt5kz3swmyj4zqv">
        <w:r>
          <w:rPr>
            <w:rStyle w:val="Hyperlink"/>
          </w:rPr>
          <w:t xml:space="preserve">https://github.com/rehanbawakhan/L5_62_voting-election-system</w:t>
        </w:r>
      </w:hyperlink>
    </w:p>
    <w:p>
      <w:pPr>
        <w:keepNext w:val="false"/>
        <w:spacing w:after="120"/>
        <w:rPr>
          <w:sz w:val="20"/>
          <w:szCs w:val="20"/>
        </w:rPr>
      </w:pPr>
      <w:r>
        <w:rPr>
          <w:sz w:val="20"/>
          <w:szCs w:val="20"/>
        </w:rPr>
        <w:t xml:space="preserve">Commits: b057412 Fix Bandit security issues · e6cbbab Fix Pylint issues and logic bugs · b37a5e1 Fix Flake8 style issues</w:t>
      </w:r>
    </w:p>
    <w:p>
      <w:pPr>
        <w:pStyle w:val="Heading1"/>
        <w:spacing w:after="160" w:before="300"/>
      </w:pPr>
      <w:r>
        <w:t xml:space="preserve">2. Summary of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Tool</w:t>
            </w:r>
          </w:p>
        </w:tc>
        <w:tc>
          <w:tcPr>
            <w:tcW w:type="dxa" w:w="3013"/>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Before</w:t>
            </w:r>
          </w:p>
        </w:tc>
        <w:tc>
          <w:tcPr>
            <w:tcW w:type="dxa" w:w="3013"/>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After</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Pylint score</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5.33 / 10</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10.00 / 10</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Bandit issues</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7 (2 High, 1 Medium, 4 Low)</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0</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Flake8 warnings</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30</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0</w:t>
            </w:r>
          </w:p>
        </w:tc>
      </w:tr>
    </w:tbl>
    <w:p>
      <w:pPr>
        <w:keepNext w:val="false"/>
        <w:spacing w:after="120"/>
      </w:pPr>
      <w:r>
        <w:t xml:space="preserve"/>
      </w:r>
    </w:p>
    <w:p>
      <w:pPr>
        <w:keepNext w:val="false"/>
        <w:spacing w:after="120"/>
      </w:pPr>
      <w:r>
        <w:t xml:space="preserve">Tools used: Pylint 4.1.3, Bandit 1.9.4, Flake8 7.4.1. Pylint target was above 9.5; final score is 10.00/10.</w:t>
      </w:r>
    </w:p>
    <w:p>
      <w:pPr>
        <w:pStyle w:val="Heading1"/>
        <w:spacing w:after="160" w:before="300"/>
      </w:pPr>
      <w:r>
        <w:t xml:space="preserve">3. Issue documentation table</w:t>
      </w:r>
    </w:p>
    <w:p>
      <w:pPr>
        <w:keepNext w:val="false"/>
        <w:spacing w:after="120"/>
      </w:pPr>
      <w:r>
        <w:t xml:space="preserve">Line numbers refer to the original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900"/>
        <w:gridCol w:w="2700"/>
        <w:gridCol w:w="2376"/>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Issue</w:t>
            </w:r>
          </w:p>
        </w:tc>
        <w:tc>
          <w:tcPr>
            <w:tcW w:type="dxa" w:w="115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Line(s)</w:t>
            </w:r>
          </w:p>
        </w:tc>
        <w:tc>
          <w:tcPr>
            <w:tcW w:type="dxa" w:w="27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Description</w:t>
            </w:r>
          </w:p>
        </w:tc>
        <w:tc>
          <w:tcPr>
            <w:tcW w:type="dxa" w:w="2376"/>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Fix Approach</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Trojan-source bidi characters (B613, E2502)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(High)</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Hidden U+202E/U+2066 characters made isOfficer look correct, but it returned True for every role, so a plain voter counted as an election officer.</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Removed the bidi characters; return role in OFFICER_ROLES (allow-list).</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MD5 hash for voter ID (B324)</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(High)</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17</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MD5 is broken and collision-prone.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Switched to hashlib.sha256.</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Unsafe XML parsing (B319, B409)</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(Medium/Low)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7, 75</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xml.dom.pulldom on untrusted postal-ballot XML allows entity-expansion (billion laughs) attacks.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Used defusedxml.pulldom; unsafe XML raises ValueError.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Hardcoded password (B105)</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ADMIN_PASSWORD = "Election@2026" stored in source code.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Read from ELECTION_ADMIN_PASSWORD env var.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random for receipts (B311)</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72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Predictable receipt numbers can be guessed or forged.</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secrets.randbelow.</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try/except/pass, bare except (B110, E722, W0702)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 Security</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82-83</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All errors swallowed silently.</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Catch only DefusedXmlException and raise a clear ValueError.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Late-binding lambda in loop (W0640)</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68</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Every lambda captured the same name, so announce() printed NOTA: 0 three times.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List comprehension evaluated per candidate.</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Double voting, unvalidated candidates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26-34, 80</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Ben voted twice; 'bob' became a separate candidate; postal ballots skipped all checks.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Shared record_vote() checks registration, voted flag and normalises candidate names.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Off-by-one age and poll-close checks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16, 29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age &gt; 18 rejected 18-year-olds; hour &gt; 18 accepted a vote at 18:30.</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age &gt;= MIN_VOTING_AGE and hour &gt;= POLLS_CLOSE_HOUR.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Wrong turnout / percent, divide by zero</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52, 56</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Turnout showed 166.67% (counted ballots, not voters); // truncated; crash with no voters.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Count voters with voted=True, true division, guard empty cases.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Winner ignores ties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42-49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First-highest candidate returned even on a tie; NOTA missing from tally.</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Tally lists every candidate; winner reports ties.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Unused imports/variables (F401, F841, W0611, W0612)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Style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1-4, 32, 45, 55</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sys, json, random and variables receipt, total, now unused.</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Removed; receipt now stored on the voter record.</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Shadowed global (W0621)</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Refactor</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58</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Parameter ballots in countFor shadowed the global list.</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Renamed to ballot_list.</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camelCase names (C0103) x7</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Convention</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15-74</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Functions not in snake_case.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Renamed to snake_case.</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Missing docstrings (C0114, C0116)</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Convention</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all</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No module or function docs.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Added docstrings.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Blank lines, long lines, trailing whitespace (E302, E305, E501, W291, C0301, C0303)</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Style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All</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Need 2 blank lines around functions; lines up to 115 chars; trailing spaces; main() ran on import.</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Added blank lines, wrapped lines, stripped whitespace, added __main__ guard.</w:t>
            </w:r>
          </w:p>
        </w:tc>
      </w:tr>
    </w:tbl>
    <w:p>
      <w:r>
        <w:br w:type="page"/>
      </w:r>
    </w:p>
    <w:p>
      <w:pPr>
        <w:pStyle w:val="Heading1"/>
        <w:spacing w:after="160" w:before="300"/>
      </w:pPr>
      <w:r>
        <w:t xml:space="preserve">4. Before and after screenshots</w:t>
      </w:r>
    </w:p>
    <w:p>
      <w:pPr>
        <w:pStyle w:val="Heading2"/>
        <w:keepNext/>
        <w:spacing w:after="120" w:before="220"/>
      </w:pPr>
      <w:r>
        <w:t xml:space="preserve">4.1 Program output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election_system.py</w:t>
      </w:r>
    </w:p>
    <w:p>
      <w:pPr>
        <w:keepNext/>
        <w:spacing w:after="120"/>
        <w:rPr>
          <w:b/>
          <w:bCs/>
        </w:rPr>
      </w:pPr>
      <w:r>
        <w:rPr>
          <w:b/>
          <w:bCs/>
        </w:rPr>
        <w:t xml:space="preserve">Before fixing</w:t>
      </w:r>
    </w:p>
    <w:p>
      <w:pPr>
        <w:spacing w:after="160"/>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14500"/>
                    </a:xfrm>
                    <a:prstGeom prst="rect">
                      <a:avLst/>
                    </a:prstGeom>
                  </pic:spPr>
                </pic:pic>
              </a:graphicData>
            </a:graphic>
          </wp:inline>
        </w:drawing>
      </w:r>
    </w:p>
    <w:p>
      <w:r>
        <w:br w:type="page"/>
      </w:r>
    </w:p>
    <w:p>
      <w:pPr>
        <w:pStyle w:val="Heading2"/>
        <w:keepNext/>
        <w:spacing w:after="120" w:before="220"/>
      </w:pPr>
      <w:r>
        <w:t xml:space="preserve">4.2 Pylint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pylint election_system.py</w:t>
      </w:r>
    </w:p>
    <w:p>
      <w:pPr>
        <w:keepNext/>
        <w:spacing w:after="120"/>
        <w:rPr>
          <w:b/>
          <w:bCs/>
        </w:rPr>
      </w:pPr>
      <w:r>
        <w:rPr>
          <w:b/>
          <w:bCs/>
        </w:rPr>
        <w:t xml:space="preserve">Before fixing</w:t>
      </w:r>
    </w:p>
    <w:p>
      <w:pPr>
        <w:spacing w:after="160"/>
      </w:pPr>
      <w:r>
        <w:drawing>
          <wp:inline distT="0" distB="0" distL="0" distR="0">
            <wp:extent cx="5715000" cy="4829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29175"/>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676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76275"/>
                    </a:xfrm>
                    <a:prstGeom prst="rect">
                      <a:avLst/>
                    </a:prstGeom>
                  </pic:spPr>
                </pic:pic>
              </a:graphicData>
            </a:graphic>
          </wp:inline>
        </w:drawing>
      </w:r>
    </w:p>
    <w:p>
      <w:r>
        <w:br w:type="page"/>
      </w:r>
    </w:p>
    <w:p>
      <w:pPr>
        <w:pStyle w:val="Heading2"/>
        <w:keepNext/>
        <w:spacing w:after="120" w:before="220"/>
      </w:pPr>
      <w:r>
        <w:t xml:space="preserve">4.3 Bandit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bandit -r election_system.py</w:t>
      </w:r>
    </w:p>
    <w:p>
      <w:pPr>
        <w:keepNext/>
        <w:spacing w:after="120"/>
        <w:rPr>
          <w:b/>
          <w:bCs/>
        </w:rPr>
      </w:pPr>
      <w:r>
        <w:rPr>
          <w:b/>
          <w:bCs/>
        </w:rPr>
        <w:t xml:space="preserve">Before fixing</w:t>
      </w:r>
    </w:p>
    <w:p>
      <w:pPr>
        <w:spacing w:after="160"/>
      </w:pPr>
      <w:r>
        <w:drawing>
          <wp:inline distT="0" distB="0" distL="0" distR="0">
            <wp:extent cx="5715000" cy="5981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981700"/>
                    </a:xfrm>
                    <a:prstGeom prst="rect">
                      <a:avLst/>
                    </a:prstGeom>
                  </pic:spPr>
                </pic:pic>
              </a:graphicData>
            </a:graphic>
          </wp:inline>
        </w:drawing>
      </w:r>
    </w:p>
    <w:p>
      <w:pPr>
        <w:spacing w:after="160"/>
      </w:pPr>
      <w:r>
        <w:drawing>
          <wp:inline distT="0" distB="0" distL="0" distR="0">
            <wp:extent cx="5715000" cy="4933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33950"/>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3171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71825"/>
                    </a:xfrm>
                    <a:prstGeom prst="rect">
                      <a:avLst/>
                    </a:prstGeom>
                  </pic:spPr>
                </pic:pic>
              </a:graphicData>
            </a:graphic>
          </wp:inline>
        </w:drawing>
      </w:r>
    </w:p>
    <w:p>
      <w:r>
        <w:br w:type="page"/>
      </w:r>
    </w:p>
    <w:p>
      <w:pPr>
        <w:pStyle w:val="Heading2"/>
        <w:keepNext/>
        <w:spacing w:after="120" w:before="220"/>
      </w:pPr>
      <w:r>
        <w:t xml:space="preserve">4.4 Flake8</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flake8 election_system.py</w:t>
      </w:r>
    </w:p>
    <w:p>
      <w:pPr>
        <w:keepNext/>
        <w:spacing w:after="120"/>
        <w:rPr>
          <w:b/>
          <w:bCs/>
        </w:rPr>
      </w:pPr>
      <w:r>
        <w:rPr>
          <w:b/>
          <w:bCs/>
        </w:rPr>
        <w:t xml:space="preserve">Before fixing</w:t>
      </w:r>
    </w:p>
    <w:p>
      <w:pPr>
        <w:spacing w:after="160"/>
      </w:pPr>
      <w:r>
        <w:drawing>
          <wp:inline distT="0" distB="0" distL="0" distR="0">
            <wp:extent cx="5715000" cy="3476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76625"/>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466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6725"/>
                    </a:xfrm>
                    <a:prstGeom prst="rect">
                      <a:avLst/>
                    </a:prstGeom>
                  </pic:spPr>
                </pic:pic>
              </a:graphicData>
            </a:graphic>
          </wp:inline>
        </w:drawing>
      </w:r>
    </w:p>
    <w:p>
      <w:pPr>
        <w:keepNext w:val="false"/>
        <w:spacing w:after="120"/>
        <w:rPr>
          <w:i/>
          <w:iCs/>
          <w:sz w:val="20"/>
          <w:szCs w:val="20"/>
        </w:rPr>
      </w:pPr>
      <w:r>
        <w:rPr>
          <w:i/>
          <w:iCs/>
          <w:sz w:val="20"/>
          <w:szCs w:val="20"/>
        </w:rPr>
        <w:t xml:space="preserve">Flake8 prints nothing when there are no violations.</w:t>
      </w:r>
    </w:p>
    <w:p>
      <w:r>
        <w:br w:type="page"/>
      </w:r>
    </w:p>
    <w:p>
      <w:pPr>
        <w:pStyle w:val="Heading1"/>
        <w:spacing w:after="160" w:before="300"/>
      </w:pPr>
      <w:r>
        <w:t xml:space="preserve">5. Reflection questions</w:t>
      </w:r>
    </w:p>
    <w:p>
      <w:pPr>
        <w:pStyle w:val="Heading2"/>
        <w:keepNext/>
        <w:spacing w:after="120" w:before="220"/>
      </w:pPr>
      <w:r>
        <w:t xml:space="preserve">Q1. Which issues were the easiest and which were the hardest to fix?</w:t>
      </w:r>
    </w:p>
    <w:p>
      <w:pPr>
        <w:keepNext w:val="false"/>
        <w:spacing w:after="120"/>
      </w:pPr>
      <w:r>
        <w:t xml:space="preserve">The easiest were mechanical: Flake8 blank lines and line length, trailing whitespace, unused imports, snake_case renames and docstrings. The hardest was the trojan-source bug in isOfficer. The line looked correct in the editor because bidirectional Unicode characters reorder how text is displayed, so I had to inspect the raw characters to see it compared against a hidden string and returned True for every role. The late-binding lambda in announce() was also tricky, since the code looked fine but printed NOTA for every candidate.</w:t>
      </w:r>
    </w:p>
    <w:p>
      <w:pPr>
        <w:pStyle w:val="Heading2"/>
        <w:keepNext/>
        <w:spacing w:after="120" w:before="220"/>
      </w:pPr>
      <w:r>
        <w:t xml:space="preserve">Q2. Did the tools report any false positives, or miss anything?</w:t>
      </w:r>
    </w:p>
    <w:p>
      <w:pPr>
        <w:keepNext w:val="false"/>
        <w:spacing w:after="120"/>
      </w:pPr>
      <w:r>
        <w:t xml:space="preserve">The findings were real, but severity does not always match risk. The hardcoded password is rated Low, yet it is a serious leak in a shared repo, and B105 matches on variable names, so it would also flag a harmless constant like PASSWORD_FIELD = "password". The tools missed the logic bugs entirely: an 18-year-old rejected, Ben voting twice, a vote accepted at 18:30, 'bob' counted separately and turnout of 166.67%. I found those by running the program and reading its output.</w:t>
      </w:r>
    </w:p>
    <w:p>
      <w:pPr>
        <w:pStyle w:val="Heading2"/>
        <w:keepNext/>
        <w:spacing w:after="120" w:before="220"/>
      </w:pPr>
      <w:r>
        <w:t xml:space="preserve">Q3. How could static analysis fit into your normal development workflow?</w:t>
      </w:r>
    </w:p>
    <w:p>
      <w:pPr>
        <w:keepNext w:val="false"/>
        <w:spacing w:after="120"/>
      </w:pPr>
      <w:r>
        <w:t xml:space="preserve">Run Flake8 and Pylint in the editor and in a pre-commit hook so problems are fixed while the code is fresh. Run all three tools in CI on every pull request, failing the build on Bandit High or Medium findings, any Flake8 violation, or a Pylint score below 9.5. Keep settings in a shared config file so the team uses the same rules, and add unit tests since the tools miss logic bugs.</w:t>
      </w:r>
    </w:p>
    <w:p>
      <w:pPr>
        <w:pStyle w:val="Heading2"/>
        <w:keepNext/>
        <w:spacing w:after="120" w:before="220"/>
      </w:pPr>
      <w:r>
        <w:t xml:space="preserve">Q4. What tangible improvements did you see in the code after the fixes?</w:t>
      </w:r>
    </w:p>
    <w:p>
      <w:pPr>
        <w:keepNext w:val="false"/>
        <w:spacing w:after="120"/>
      </w:pPr>
      <w:r>
        <w:t xml:space="preserve">Pylint went from 5.33 to 10.00, Bandit from 7 findings (2 High) to 0, and Flake8 from 30 warnings to 0. Voters can no longer pass as officers, XML attacks are blocked, receipts are unpredictable and the password is out of source control. The program now gives correct results: tally {'Alice': 1, 'Bob': 2, 'NOTA': 0}, turnout 75%, one vote per voter. The code is easier to read, with consistent names, docstrings and one shared validation path for in-person and postal votes.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2"/>
      <w:szCs w:val="32"/>
    </w:rPr>
  </w:style>
  <w:style w:type="paragraph" w:styleId="Heading2">
    <w:name w:val="Heading 2"/>
    <w:basedOn w:val="Normal"/>
    <w:next w:val="Normal"/>
    <w:qFormat/>
    <w:pPr>
      <w:outlineLvl w:val="1"/>
    </w:pPr>
    <w:rPr>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iu6-tkt5kz3swmyj4zqv" Type="http://schemas.openxmlformats.org/officeDocument/2006/relationships/hyperlink" Target="https://github.com/rehanbawakhan/L5_62_voting-election-system" TargetMode="External"/><Relationship Id="rId7" Type="http://schemas.openxmlformats.org/officeDocument/2006/relationships/image" Target="media/4cdc80f96f1e96dbb5e84e824af22bd28fd18ceb.png"/><Relationship Id="rId8" Type="http://schemas.openxmlformats.org/officeDocument/2006/relationships/image" Target="media/a77b5508b82d5769e7df086520d67951d7f01c2a.png"/><Relationship Id="rId9" Type="http://schemas.openxmlformats.org/officeDocument/2006/relationships/image" Target="media/98b69702e1d8acbc396154bf9fc7b069d07dd5c4.png"/><Relationship Id="rId10" Type="http://schemas.openxmlformats.org/officeDocument/2006/relationships/image" Target="media/68bba59f56bb29f3a4dac00763acbb89c4db518e.png"/><Relationship Id="rId11" Type="http://schemas.openxmlformats.org/officeDocument/2006/relationships/image" Target="media/c7b42514ca87c26a467b18b4a456f51440a2674f.png"/><Relationship Id="rId12" Type="http://schemas.openxmlformats.org/officeDocument/2006/relationships/image" Target="media/a3c3dc0b03841da4944430290611797125bd7008.png"/><Relationship Id="rId13" Type="http://schemas.openxmlformats.org/officeDocument/2006/relationships/image" Target="media/7e95d592bb9abd4cdbf2be7d55043e55976aef14.png"/><Relationship Id="rId14" Type="http://schemas.openxmlformats.org/officeDocument/2006/relationships/image" Target="media/81308b0bac48987b31d767a003d1dee5a957cdef.png"/><Relationship Id="rId15" Type="http://schemas.openxmlformats.org/officeDocument/2006/relationships/image" Target="media/dfada3b799afd355af902e697e361a4f77bf380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2026-10-27T15:48:48.686Z</dcterms:created>
  <dcterms:modified xsi:type="dcterms:W3CDTF">2026-10-27T15:48:48.686Z</dcterms:modified>
</cp:coreProperties>
</file>

<file path=docProps/custom.xml><?xml version="1.0" encoding="utf-8"?>
<Properties xmlns="http://schemas.openxmlformats.org/officeDocument/2006/custom-properties" xmlns:vt="http://schemas.openxmlformats.org/officeDocument/2006/docPropsVTypes"/>
</file>