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left"/>
      </w:pPr>
      <w:r>
        <w:drawing>
          <wp:inline distT="0" distB="0" distL="0" distR="0">
            <wp:extent cx="2095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343025"/>
                    </a:xfrm>
                    <a:prstGeom prst="rect">
                      <a:avLst/>
                    </a:prstGeom>
                  </pic:spPr>
                </pic:pic>
              </a:graphicData>
            </a:graphic>
          </wp:inline>
        </w:drawing>
      </w:r>
    </w:p>
    <w:p>
      <w:pPr>
        <w:spacing w:after="200"/>
      </w:pPr>
      <w:r>
        <w:rPr>
          <w:rFonts w:ascii="Calibri" w:cs="Calibri" w:eastAsia="Calibri" w:hAnsi="Calibri"/>
          <w:b/>
          <w:bCs/>
          <w:color w:val="A8121A"/>
          <w:sz w:val="64"/>
          <w:szCs w:val="64"/>
        </w:rPr>
        <w:t xml:space="preserve">Fat Tixx</w:t>
      </w:r>
    </w:p>
    <w:p>
      <w:pPr>
        <w:spacing w:after="600"/>
      </w:pPr>
      <w:r>
        <w:rPr>
          <w:rFonts w:ascii="Calibri" w:cs="Calibri" w:eastAsia="Calibri" w:hAnsi="Calibri"/>
          <w:color w:val="1F2937"/>
          <w:sz w:val="30"/>
          <w:szCs w:val="30"/>
        </w:rPr>
        <w:t xml:space="preserve">End-to-end testing guide: website, organizer dashboard, Super Admin console, mobile app, emails and the advertising system</w:t>
      </w:r>
    </w:p>
    <w:p>
      <w:pPr>
        <w:spacing w:after="80"/>
      </w:pPr>
      <w:r>
        <w:rPr>
          <w:color w:val="6B7280"/>
          <w:sz w:val="22"/>
          <w:szCs w:val="22"/>
        </w:rPr>
        <w:t xml:space="preserve">Client testing guide · version 1.0 · 16 October 2026</w:t>
      </w:r>
    </w:p>
    <w:p>
      <w:r>
        <w:rPr>
          <w:color w:val="6B7280"/>
          <w:sz w:val="22"/>
          <w:szCs w:val="22"/>
        </w:rPr>
        <w:t xml:space="preserve">Covers the public website, the organizer dashboard, the Super Admin console, the Scan Manager mobile app, every email and text message, and the advertising &amp; sponsorship system.</w:t>
      </w:r>
    </w:p>
    <w:p>
      <w:r>
        <w:br w:type="page"/>
      </w:r>
    </w:p>
    <w:p>
      <w:pPr>
        <w:pStyle w:val="Heading1"/>
      </w:pPr>
      <w:bookmarkStart w:name="_Toc1" w:id="1"/>
      <w:r>
        <w:t xml:space="preserve">Contents</w:t>
      </w:r>
      <w:bookmarkEnd w:id="1"/>
    </w:p>
    <w:sdt>
      <w:sdtPr>
        <w:alias w:val="Contents"/>
      </w:sdtPr>
      <w:sdtContent>
        <w:p>
          <w:pPr>
            <w:pStyle w:val="TOC1"/>
            <w:tabs>
              <w:tab w:val="right" w:pos="10080"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10080" w:leader="dot"/>
            </w:tabs>
          </w:pPr>
          <w:hyperlink w:history="1" w:anchor="_Toc2">
            <w:r>
              <w:t xml:space="preserve">1. How to use this guide</w:t>
            </w:r>
            <w:r>
              <w:tab/>
            </w:r>
            <w:r>
              <w:fldChar w:fldCharType="begin" w:dirty="true"/>
              <w:instrText xml:space="preserve">PAGEREF _Toc2 \h</w:instrText>
              <w:fldChar w:fldCharType="separate"/>
              <w:fldChar w:fldCharType="end"/>
            </w:r>
          </w:hyperlink>
        </w:p>
        <w:p>
          <w:pPr>
            <w:pStyle w:val="TOC2"/>
            <w:tabs>
              <w:tab w:val="right" w:pos="10080" w:leader="dot"/>
            </w:tabs>
            <w:ind w:left="220"/>
          </w:pPr>
          <w:hyperlink w:history="1" w:anchor="_Toc3">
            <w:r>
              <w:t xml:space="preserve">1.1 Where everything lives</w:t>
            </w:r>
            <w:r>
              <w:tab/>
            </w:r>
            <w:r>
              <w:fldChar w:fldCharType="begin" w:dirty="true"/>
              <w:instrText xml:space="preserve">PAGEREF _Toc3 \h</w:instrText>
              <w:fldChar w:fldCharType="separate"/>
              <w:fldChar w:fldCharType="end"/>
            </w:r>
          </w:hyperlink>
        </w:p>
        <w:p>
          <w:pPr>
            <w:pStyle w:val="TOC2"/>
            <w:tabs>
              <w:tab w:val="right" w:pos="10080" w:leader="dot"/>
            </w:tabs>
            <w:ind w:left="220"/>
          </w:pPr>
          <w:hyperlink w:history="1" w:anchor="_Toc4">
            <w:r>
              <w:t xml:space="preserve">1.2 Accounts you need</w:t>
            </w:r>
            <w:r>
              <w:tab/>
            </w:r>
            <w:r>
              <w:fldChar w:fldCharType="begin" w:dirty="true"/>
              <w:instrText xml:space="preserve">PAGEREF _Toc4 \h</w:instrText>
              <w:fldChar w:fldCharType="separate"/>
              <w:fldChar w:fldCharType="end"/>
            </w:r>
          </w:hyperlink>
        </w:p>
        <w:p>
          <w:pPr>
            <w:pStyle w:val="TOC2"/>
            <w:tabs>
              <w:tab w:val="right" w:pos="10080" w:leader="dot"/>
            </w:tabs>
            <w:ind w:left="220"/>
          </w:pPr>
          <w:hyperlink w:history="1" w:anchor="_Toc5">
            <w:r>
              <w:t xml:space="preserve">1.3 Payments are in Stripe test mode</w:t>
            </w:r>
            <w:r>
              <w:tab/>
            </w:r>
            <w:r>
              <w:fldChar w:fldCharType="begin" w:dirty="true"/>
              <w:instrText xml:space="preserve">PAGEREF _Toc5 \h</w:instrText>
              <w:fldChar w:fldCharType="separate"/>
              <w:fldChar w:fldCharType="end"/>
            </w:r>
          </w:hyperlink>
        </w:p>
        <w:p>
          <w:pPr>
            <w:pStyle w:val="TOC2"/>
            <w:tabs>
              <w:tab w:val="right" w:pos="10080" w:leader="dot"/>
            </w:tabs>
            <w:ind w:left="220"/>
          </w:pPr>
          <w:hyperlink w:history="1" w:anchor="_Toc6">
            <w:r>
              <w:t xml:space="preserve">1.4 Things that make testing easier</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2. The platform at a glance</w:t>
            </w:r>
            <w:r>
              <w:tab/>
            </w:r>
            <w:r>
              <w:fldChar w:fldCharType="begin" w:dirty="true"/>
              <w:instrText xml:space="preserve">PAGEREF _Toc7 \h</w:instrText>
              <w:fldChar w:fldCharType="separate"/>
              <w:fldChar w:fldCharType="end"/>
            </w:r>
          </w:hyperlink>
        </w:p>
        <w:p>
          <w:pPr>
            <w:pStyle w:val="TOC2"/>
            <w:tabs>
              <w:tab w:val="right" w:pos="10080" w:leader="dot"/>
            </w:tabs>
            <w:ind w:left="220"/>
          </w:pPr>
          <w:hyperlink w:history="1" w:anchor="_Toc8">
            <w:r>
              <w:t xml:space="preserve">2.1 Roles</w:t>
            </w:r>
            <w:r>
              <w:tab/>
            </w:r>
            <w:r>
              <w:fldChar w:fldCharType="begin" w:dirty="true"/>
              <w:instrText xml:space="preserve">PAGEREF _Toc8 \h</w:instrText>
              <w:fldChar w:fldCharType="separate"/>
              <w:fldChar w:fldCharType="end"/>
            </w:r>
          </w:hyperlink>
        </w:p>
        <w:p>
          <w:pPr>
            <w:pStyle w:val="TOC2"/>
            <w:tabs>
              <w:tab w:val="right" w:pos="10080" w:leader="dot"/>
            </w:tabs>
            <w:ind w:left="220"/>
          </w:pPr>
          <w:hyperlink w:history="1" w:anchor="_Toc9">
            <w:r>
              <w:t xml:space="preserve">2.2 The end-to-end flow you will test</w:t>
            </w:r>
            <w:r>
              <w:tab/>
            </w:r>
            <w:r>
              <w:fldChar w:fldCharType="begin" w:dirty="true"/>
              <w:instrText xml:space="preserve">PAGEREF _Toc9 \h</w:instrText>
              <w:fldChar w:fldCharType="separate"/>
              <w:fldChar w:fldCharType="end"/>
            </w:r>
          </w:hyperlink>
        </w:p>
        <w:p>
          <w:pPr>
            <w:pStyle w:val="TOC1"/>
            <w:tabs>
              <w:tab w:val="right" w:pos="10080" w:leader="dot"/>
            </w:tabs>
          </w:pPr>
          <w:hyperlink w:history="1" w:anchor="_Toc10">
            <w:r>
              <w:t xml:space="preserve">3. Flow A: Super Admin sets up the platform</w:t>
            </w:r>
            <w:r>
              <w:tab/>
            </w:r>
            <w:r>
              <w:fldChar w:fldCharType="begin" w:dirty="true"/>
              <w:instrText xml:space="preserve">PAGEREF _Toc10 \h</w:instrText>
              <w:fldChar w:fldCharType="separate"/>
              <w:fldChar w:fldCharType="end"/>
            </w:r>
          </w:hyperlink>
        </w:p>
        <w:p>
          <w:pPr>
            <w:pStyle w:val="TOC2"/>
            <w:tabs>
              <w:tab w:val="right" w:pos="10080" w:leader="dot"/>
            </w:tabs>
            <w:ind w:left="220"/>
          </w:pPr>
          <w:hyperlink w:history="1" w:anchor="_Toc11">
            <w:r>
              <w:t xml:space="preserve">3.1 Sign in to the console</w:t>
            </w:r>
            <w:r>
              <w:tab/>
            </w:r>
            <w:r>
              <w:fldChar w:fldCharType="begin" w:dirty="true"/>
              <w:instrText xml:space="preserve">PAGEREF _Toc11 \h</w:instrText>
              <w:fldChar w:fldCharType="separate"/>
              <w:fldChar w:fldCharType="end"/>
            </w:r>
          </w:hyperlink>
        </w:p>
        <w:p>
          <w:pPr>
            <w:pStyle w:val="TOC2"/>
            <w:tabs>
              <w:tab w:val="right" w:pos="10080" w:leader="dot"/>
            </w:tabs>
            <w:ind w:left="220"/>
          </w:pPr>
          <w:hyperlink w:history="1" w:anchor="_Toc12">
            <w:r>
              <w:t xml:space="preserve">3.2 Fees &amp; settings</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3.3 Create an organization by hand (optional path)</w:t>
            </w:r>
            <w:r>
              <w:tab/>
            </w:r>
            <w:r>
              <w:fldChar w:fldCharType="begin" w:dirty="true"/>
              <w:instrText xml:space="preserve">PAGEREF _Toc13 \h</w:instrText>
              <w:fldChar w:fldCharType="separate"/>
              <w:fldChar w:fldCharType="end"/>
            </w:r>
          </w:hyperlink>
        </w:p>
        <w:p>
          <w:pPr>
            <w:pStyle w:val="TOC1"/>
            <w:tabs>
              <w:tab w:val="right" w:pos="10080" w:leader="dot"/>
            </w:tabs>
          </w:pPr>
          <w:hyperlink w:history="1" w:anchor="_Toc14">
            <w:r>
              <w:t xml:space="preserve">4. Flow B: Organizer onboarding (application → approval → first sign-in)</w:t>
            </w:r>
            <w:r>
              <w:tab/>
            </w:r>
            <w:r>
              <w:fldChar w:fldCharType="begin" w:dirty="true"/>
              <w:instrText xml:space="preserve">PAGEREF _Toc14 \h</w:instrText>
              <w:fldChar w:fldCharType="separate"/>
              <w:fldChar w:fldCharType="end"/>
            </w:r>
          </w:hyperlink>
        </w:p>
        <w:p>
          <w:pPr>
            <w:pStyle w:val="TOC2"/>
            <w:tabs>
              <w:tab w:val="right" w:pos="10080" w:leader="dot"/>
            </w:tabs>
            <w:ind w:left="220"/>
          </w:pPr>
          <w:hyperlink w:history="1" w:anchor="_Toc15">
            <w:r>
              <w:t xml:space="preserve">4.1 Apply to sell</w:t>
            </w:r>
            <w:r>
              <w:tab/>
            </w:r>
            <w:r>
              <w:fldChar w:fldCharType="begin" w:dirty="true"/>
              <w:instrText xml:space="preserve">PAGEREF _Toc15 \h</w:instrText>
              <w:fldChar w:fldCharType="separate"/>
              <w:fldChar w:fldCharType="end"/>
            </w:r>
          </w:hyperlink>
        </w:p>
        <w:p>
          <w:pPr>
            <w:pStyle w:val="TOC2"/>
            <w:tabs>
              <w:tab w:val="right" w:pos="10080" w:leader="dot"/>
            </w:tabs>
            <w:ind w:left="220"/>
          </w:pPr>
          <w:hyperlink w:history="1" w:anchor="_Toc16">
            <w:r>
              <w:t xml:space="preserve">4.2 Review in the console</w:t>
            </w:r>
            <w:r>
              <w:tab/>
            </w:r>
            <w:r>
              <w:fldChar w:fldCharType="begin" w:dirty="true"/>
              <w:instrText xml:space="preserve">PAGEREF _Toc16 \h</w:instrText>
              <w:fldChar w:fldCharType="separate"/>
              <w:fldChar w:fldCharType="end"/>
            </w:r>
          </w:hyperlink>
        </w:p>
        <w:p>
          <w:pPr>
            <w:pStyle w:val="TOC2"/>
            <w:tabs>
              <w:tab w:val="right" w:pos="10080" w:leader="dot"/>
            </w:tabs>
            <w:ind w:left="220"/>
          </w:pPr>
          <w:hyperlink w:history="1" w:anchor="_Toc17">
            <w:r>
              <w:t xml:space="preserve">4.3 First sign-in</w:t>
            </w:r>
            <w:r>
              <w:tab/>
            </w:r>
            <w:r>
              <w:fldChar w:fldCharType="begin" w:dirty="true"/>
              <w:instrText xml:space="preserve">PAGEREF _Toc17 \h</w:instrText>
              <w:fldChar w:fldCharType="separate"/>
              <w:fldChar w:fldCharType="end"/>
            </w:r>
          </w:hyperlink>
        </w:p>
        <w:p>
          <w:pPr>
            <w:pStyle w:val="TOC1"/>
            <w:tabs>
              <w:tab w:val="right" w:pos="10080" w:leader="dot"/>
            </w:tabs>
          </w:pPr>
          <w:hyperlink w:history="1" w:anchor="_Toc18">
            <w:r>
              <w:t xml:space="preserve">5. Flow C: The organizer builds and publishes an event</w:t>
            </w:r>
            <w:r>
              <w:tab/>
            </w:r>
            <w:r>
              <w:fldChar w:fldCharType="begin" w:dirty="true"/>
              <w:instrText xml:space="preserve">PAGEREF _Toc18 \h</w:instrText>
              <w:fldChar w:fldCharType="separate"/>
              <w:fldChar w:fldCharType="end"/>
            </w:r>
          </w:hyperlink>
        </w:p>
        <w:p>
          <w:pPr>
            <w:pStyle w:val="TOC2"/>
            <w:tabs>
              <w:tab w:val="right" w:pos="10080" w:leader="dot"/>
            </w:tabs>
            <w:ind w:left="220"/>
          </w:pPr>
          <w:hyperlink w:history="1" w:anchor="_Toc19">
            <w:r>
              <w:t xml:space="preserve">5.1 Organization settings and a venue</w:t>
            </w:r>
            <w:r>
              <w:tab/>
            </w:r>
            <w:r>
              <w:fldChar w:fldCharType="begin" w:dirty="true"/>
              <w:instrText xml:space="preserve">PAGEREF _Toc19 \h</w:instrText>
              <w:fldChar w:fldCharType="separate"/>
              <w:fldChar w:fldCharType="end"/>
            </w:r>
          </w:hyperlink>
        </w:p>
        <w:p>
          <w:pPr>
            <w:pStyle w:val="TOC2"/>
            <w:tabs>
              <w:tab w:val="right" w:pos="10080" w:leader="dot"/>
            </w:tabs>
            <w:ind w:left="220"/>
          </w:pPr>
          <w:hyperlink w:history="1" w:anchor="_Toc20">
            <w:r>
              <w:t xml:space="preserve">5.2 Create the event</w:t>
            </w:r>
            <w:r>
              <w:tab/>
            </w:r>
            <w:r>
              <w:fldChar w:fldCharType="begin" w:dirty="true"/>
              <w:instrText xml:space="preserve">PAGEREF _Toc20 \h</w:instrText>
              <w:fldChar w:fldCharType="separate"/>
              <w:fldChar w:fldCharType="end"/>
            </w:r>
          </w:hyperlink>
        </w:p>
        <w:p>
          <w:pPr>
            <w:pStyle w:val="TOC2"/>
            <w:tabs>
              <w:tab w:val="right" w:pos="10080" w:leader="dot"/>
            </w:tabs>
            <w:ind w:left="220"/>
          </w:pPr>
          <w:hyperlink w:history="1" w:anchor="_Toc21">
            <w:r>
              <w:t xml:space="preserve">5.3 Ticket types</w:t>
            </w:r>
            <w:r>
              <w:tab/>
            </w:r>
            <w:r>
              <w:fldChar w:fldCharType="begin" w:dirty="true"/>
              <w:instrText xml:space="preserve">PAGEREF _Toc21 \h</w:instrText>
              <w:fldChar w:fldCharType="separate"/>
              <w:fldChar w:fldCharType="end"/>
            </w:r>
          </w:hyperlink>
        </w:p>
        <w:p>
          <w:pPr>
            <w:pStyle w:val="TOC2"/>
            <w:tabs>
              <w:tab w:val="right" w:pos="10080" w:leader="dot"/>
            </w:tabs>
            <w:ind w:left="220"/>
          </w:pPr>
          <w:hyperlink w:history="1" w:anchor="_Toc22">
            <w:r>
              <w:t xml:space="preserve">5.4 Add-ons and checkout questions</w:t>
            </w:r>
            <w:r>
              <w:tab/>
            </w:r>
            <w:r>
              <w:fldChar w:fldCharType="begin" w:dirty="true"/>
              <w:instrText xml:space="preserve">PAGEREF _Toc22 \h</w:instrText>
              <w:fldChar w:fldCharType="separate"/>
              <w:fldChar w:fldCharType="end"/>
            </w:r>
          </w:hyperlink>
        </w:p>
        <w:p>
          <w:pPr>
            <w:pStyle w:val="TOC2"/>
            <w:tabs>
              <w:tab w:val="right" w:pos="10080" w:leader="dot"/>
            </w:tabs>
            <w:ind w:left="220"/>
          </w:pPr>
          <w:hyperlink w:history="1" w:anchor="_Toc23">
            <w:r>
              <w:t xml:space="preserve">5.5 Multi-day schedule (optional)</w:t>
            </w:r>
            <w:r>
              <w:tab/>
            </w:r>
            <w:r>
              <w:fldChar w:fldCharType="begin" w:dirty="true"/>
              <w:instrText xml:space="preserve">PAGEREF _Toc23 \h</w:instrText>
              <w:fldChar w:fldCharType="separate"/>
              <w:fldChar w:fldCharType="end"/>
            </w:r>
          </w:hyperlink>
        </w:p>
        <w:p>
          <w:pPr>
            <w:pStyle w:val="TOC2"/>
            <w:tabs>
              <w:tab w:val="right" w:pos="10080" w:leader="dot"/>
            </w:tabs>
            <w:ind w:left="220"/>
          </w:pPr>
          <w:hyperlink w:history="1" w:anchor="_Toc24">
            <w:r>
              <w:t xml:space="preserve">5.6 Marketing tab: promo code, sponsors, waiting room, embed</w:t>
            </w:r>
            <w:r>
              <w:tab/>
            </w:r>
            <w:r>
              <w:fldChar w:fldCharType="begin" w:dirty="true"/>
              <w:instrText xml:space="preserve">PAGEREF _Toc24 \h</w:instrText>
              <w:fldChar w:fldCharType="separate"/>
              <w:fldChar w:fldCharType="end"/>
            </w:r>
          </w:hyperlink>
        </w:p>
        <w:p>
          <w:pPr>
            <w:pStyle w:val="TOC2"/>
            <w:tabs>
              <w:tab w:val="right" w:pos="10080" w:leader="dot"/>
            </w:tabs>
            <w:ind w:left="220"/>
          </w:pPr>
          <w:hyperlink w:history="1" w:anchor="_Toc25">
            <w:r>
              <w:t xml:space="preserve">5.7 Team tab and Details tab</w:t>
            </w:r>
            <w:r>
              <w:tab/>
            </w:r>
            <w:r>
              <w:fldChar w:fldCharType="begin" w:dirty="true"/>
              <w:instrText xml:space="preserve">PAGEREF _Toc25 \h</w:instrText>
              <w:fldChar w:fldCharType="separate"/>
              <w:fldChar w:fldCharType="end"/>
            </w:r>
          </w:hyperlink>
        </w:p>
        <w:p>
          <w:pPr>
            <w:pStyle w:val="TOC2"/>
            <w:tabs>
              <w:tab w:val="right" w:pos="10080" w:leader="dot"/>
            </w:tabs>
            <w:ind w:left="220"/>
          </w:pPr>
          <w:hyperlink w:history="1" w:anchor="_Toc26">
            <w:r>
              <w:t xml:space="preserve">5.8 Publish and check the public page</w:t>
            </w:r>
            <w:r>
              <w:tab/>
            </w:r>
            <w:r>
              <w:fldChar w:fldCharType="begin" w:dirty="true"/>
              <w:instrText xml:space="preserve">PAGEREF _Toc26 \h</w:instrText>
              <w:fldChar w:fldCharType="separate"/>
              <w:fldChar w:fldCharType="end"/>
            </w:r>
          </w:hyperlink>
        </w:p>
        <w:p>
          <w:pPr>
            <w:pStyle w:val="TOC1"/>
            <w:tabs>
              <w:tab w:val="right" w:pos="10080" w:leader="dot"/>
            </w:tabs>
          </w:pPr>
          <w:hyperlink w:history="1" w:anchor="_Toc27">
            <w:r>
              <w:t xml:space="preserve">6. Flow D: Attendees buy tickets</w:t>
            </w:r>
            <w:r>
              <w:tab/>
            </w:r>
            <w:r>
              <w:fldChar w:fldCharType="begin" w:dirty="true"/>
              <w:instrText xml:space="preserve">PAGEREF _Toc27 \h</w:instrText>
              <w:fldChar w:fldCharType="separate"/>
              <w:fldChar w:fldCharType="end"/>
            </w:r>
          </w:hyperlink>
        </w:p>
        <w:p>
          <w:pPr>
            <w:pStyle w:val="TOC2"/>
            <w:tabs>
              <w:tab w:val="right" w:pos="10080" w:leader="dot"/>
            </w:tabs>
            <w:ind w:left="220"/>
          </w:pPr>
          <w:hyperlink w:history="1" w:anchor="_Toc28">
            <w:r>
              <w:t xml:space="preserve">6.1 Browse and find the event</w:t>
            </w:r>
            <w:r>
              <w:tab/>
            </w:r>
            <w:r>
              <w:fldChar w:fldCharType="begin" w:dirty="true"/>
              <w:instrText xml:space="preserve">PAGEREF _Toc28 \h</w:instrText>
              <w:fldChar w:fldCharType="separate"/>
              <w:fldChar w:fldCharType="end"/>
            </w:r>
          </w:hyperlink>
        </w:p>
        <w:p>
          <w:pPr>
            <w:pStyle w:val="TOC2"/>
            <w:tabs>
              <w:tab w:val="right" w:pos="10080" w:leader="dot"/>
            </w:tabs>
            <w:ind w:left="220"/>
          </w:pPr>
          <w:hyperlink w:history="1" w:anchor="_Toc29">
            <w:r>
              <w:t xml:space="preserve">6.2 Guest purchase of a paid order (Buyer 1)</w:t>
            </w:r>
            <w:r>
              <w:tab/>
            </w:r>
            <w:r>
              <w:fldChar w:fldCharType="begin" w:dirty="true"/>
              <w:instrText xml:space="preserve">PAGEREF _Toc29 \h</w:instrText>
              <w:fldChar w:fldCharType="separate"/>
              <w:fldChar w:fldCharType="end"/>
            </w:r>
          </w:hyperlink>
        </w:p>
        <w:p>
          <w:pPr>
            <w:pStyle w:val="TOC2"/>
            <w:tabs>
              <w:tab w:val="right" w:pos="10080" w:leader="dot"/>
            </w:tabs>
            <w:ind w:left="220"/>
          </w:pPr>
          <w:hyperlink w:history="1" w:anchor="_Toc30">
            <w:r>
              <w:t xml:space="preserve">6.3 Free order, access code and limits</w:t>
            </w:r>
            <w:r>
              <w:tab/>
            </w:r>
            <w:r>
              <w:fldChar w:fldCharType="begin" w:dirty="true"/>
              <w:instrText xml:space="preserve">PAGEREF _Toc30 \h</w:instrText>
              <w:fldChar w:fldCharType="separate"/>
              <w:fldChar w:fldCharType="end"/>
            </w:r>
          </w:hyperlink>
        </w:p>
        <w:p>
          <w:pPr>
            <w:pStyle w:val="TOC2"/>
            <w:tabs>
              <w:tab w:val="right" w:pos="10080" w:leader="dot"/>
            </w:tabs>
            <w:ind w:left="220"/>
          </w:pPr>
          <w:hyperlink w:history="1" w:anchor="_Toc31">
            <w:r>
              <w:t xml:space="preserve">6.4 Account, verification and Find my tickets (Buyer 2)</w:t>
            </w:r>
            <w:r>
              <w:tab/>
            </w:r>
            <w:r>
              <w:fldChar w:fldCharType="begin" w:dirty="true"/>
              <w:instrText xml:space="preserve">PAGEREF _Toc31 \h</w:instrText>
              <w:fldChar w:fldCharType="separate"/>
              <w:fldChar w:fldCharType="end"/>
            </w:r>
          </w:hyperlink>
        </w:p>
        <w:p>
          <w:pPr>
            <w:pStyle w:val="TOC2"/>
            <w:tabs>
              <w:tab w:val="right" w:pos="10080" w:leader="dot"/>
            </w:tabs>
            <w:ind w:left="220"/>
          </w:pPr>
          <w:hyperlink w:history="1" w:anchor="_Toc32">
            <w:r>
              <w:t xml:space="preserve">6.5 Ticket transfer and self-service refund</w:t>
            </w:r>
            <w:r>
              <w:tab/>
            </w:r>
            <w:r>
              <w:fldChar w:fldCharType="begin" w:dirty="true"/>
              <w:instrText xml:space="preserve">PAGEREF _Toc32 \h</w:instrText>
              <w:fldChar w:fldCharType="separate"/>
              <w:fldChar w:fldCharType="end"/>
            </w:r>
          </w:hyperlink>
        </w:p>
        <w:p>
          <w:pPr>
            <w:pStyle w:val="TOC2"/>
            <w:tabs>
              <w:tab w:val="right" w:pos="10080" w:leader="dot"/>
            </w:tabs>
            <w:ind w:left="220"/>
          </w:pPr>
          <w:hyperlink w:history="1" w:anchor="_Toc33">
            <w:r>
              <w:t xml:space="preserve">6.6 Virtual waiting room, embed widget and tracking pixels</w:t>
            </w:r>
            <w:r>
              <w:tab/>
            </w:r>
            <w:r>
              <w:fldChar w:fldCharType="begin" w:dirty="true"/>
              <w:instrText xml:space="preserve">PAGEREF _Toc33 \h</w:instrText>
              <w:fldChar w:fldCharType="separate"/>
              <w:fldChar w:fldCharType="end"/>
            </w:r>
          </w:hyperlink>
        </w:p>
        <w:p>
          <w:pPr>
            <w:pStyle w:val="TOC1"/>
            <w:tabs>
              <w:tab w:val="right" w:pos="10080" w:leader="dot"/>
            </w:tabs>
          </w:pPr>
          <w:hyperlink w:history="1" w:anchor="_Toc34">
            <w:r>
              <w:t xml:space="preserve">7. Flow E: The organizer manages orders</w:t>
            </w:r>
            <w:r>
              <w:tab/>
            </w:r>
            <w:r>
              <w:fldChar w:fldCharType="begin" w:dirty="true"/>
              <w:instrText xml:space="preserve">PAGEREF _Toc34 \h</w:instrText>
              <w:fldChar w:fldCharType="separate"/>
              <w:fldChar w:fldCharType="end"/>
            </w:r>
          </w:hyperlink>
        </w:p>
        <w:p>
          <w:pPr>
            <w:pStyle w:val="TOC1"/>
            <w:tabs>
              <w:tab w:val="right" w:pos="10080" w:leader="dot"/>
            </w:tabs>
          </w:pPr>
          <w:hyperlink w:history="1" w:anchor="_Toc35">
            <w:r>
              <w:t xml:space="preserve">8. Flow F: Team, permissions and door check-in</w:t>
            </w:r>
            <w:r>
              <w:tab/>
            </w:r>
            <w:r>
              <w:fldChar w:fldCharType="begin" w:dirty="true"/>
              <w:instrText xml:space="preserve">PAGEREF _Toc35 \h</w:instrText>
              <w:fldChar w:fldCharType="separate"/>
              <w:fldChar w:fldCharType="end"/>
            </w:r>
          </w:hyperlink>
        </w:p>
        <w:p>
          <w:pPr>
            <w:pStyle w:val="TOC2"/>
            <w:tabs>
              <w:tab w:val="right" w:pos="10080" w:leader="dot"/>
            </w:tabs>
            <w:ind w:left="220"/>
          </w:pPr>
          <w:hyperlink w:history="1" w:anchor="_Toc36">
            <w:r>
              <w:t xml:space="preserve">8.1 Build the team</w:t>
            </w:r>
            <w:r>
              <w:tab/>
            </w:r>
            <w:r>
              <w:fldChar w:fldCharType="begin" w:dirty="true"/>
              <w:instrText xml:space="preserve">PAGEREF _Toc36 \h</w:instrText>
              <w:fldChar w:fldCharType="separate"/>
              <w:fldChar w:fldCharType="end"/>
            </w:r>
          </w:hyperlink>
        </w:p>
        <w:p>
          <w:pPr>
            <w:pStyle w:val="TOC2"/>
            <w:tabs>
              <w:tab w:val="right" w:pos="10080" w:leader="dot"/>
            </w:tabs>
            <w:ind w:left="220"/>
          </w:pPr>
          <w:hyperlink w:history="1" w:anchor="_Toc37">
            <w:r>
              <w:t xml:space="preserve">8.2 Web scanner, online</w:t>
            </w:r>
            <w:r>
              <w:tab/>
            </w:r>
            <w:r>
              <w:fldChar w:fldCharType="begin" w:dirty="true"/>
              <w:instrText xml:space="preserve">PAGEREF _Toc37 \h</w:instrText>
              <w:fldChar w:fldCharType="separate"/>
              <w:fldChar w:fldCharType="end"/>
            </w:r>
          </w:hyperlink>
        </w:p>
        <w:p>
          <w:pPr>
            <w:pStyle w:val="TOC2"/>
            <w:tabs>
              <w:tab w:val="right" w:pos="10080" w:leader="dot"/>
            </w:tabs>
            <w:ind w:left="220"/>
          </w:pPr>
          <w:hyperlink w:history="1" w:anchor="_Toc38">
            <w:r>
              <w:t xml:space="preserve">8.3 Web scanner, offline</w:t>
            </w:r>
            <w:r>
              <w:tab/>
            </w:r>
            <w:r>
              <w:fldChar w:fldCharType="begin" w:dirty="true"/>
              <w:instrText xml:space="preserve">PAGEREF _Toc38 \h</w:instrText>
              <w:fldChar w:fldCharType="separate"/>
              <w:fldChar w:fldCharType="end"/>
            </w:r>
          </w:hyperlink>
        </w:p>
        <w:p>
          <w:pPr>
            <w:pStyle w:val="TOC2"/>
            <w:tabs>
              <w:tab w:val="right" w:pos="10080" w:leader="dot"/>
            </w:tabs>
            <w:ind w:left="220"/>
          </w:pPr>
          <w:hyperlink w:history="1" w:anchor="_Toc39">
            <w:r>
              <w:t xml:space="preserve">8.4 Scan Manager mobile app</w:t>
            </w:r>
            <w:r>
              <w:tab/>
            </w:r>
            <w:r>
              <w:fldChar w:fldCharType="begin" w:dirty="true"/>
              <w:instrText xml:space="preserve">PAGEREF _Toc39 \h</w:instrText>
              <w:fldChar w:fldCharType="separate"/>
              <w:fldChar w:fldCharType="end"/>
            </w:r>
          </w:hyperlink>
        </w:p>
        <w:p>
          <w:pPr>
            <w:pStyle w:val="TOC1"/>
            <w:tabs>
              <w:tab w:val="right" w:pos="10080" w:leader="dot"/>
            </w:tabs>
          </w:pPr>
          <w:hyperlink w:history="1" w:anchor="_Toc40">
            <w:r>
              <w:t xml:space="preserve">9. Flow G: Event lifecycle and attendee communication</w:t>
            </w:r>
            <w:r>
              <w:tab/>
            </w:r>
            <w:r>
              <w:fldChar w:fldCharType="begin" w:dirty="true"/>
              <w:instrText xml:space="preserve">PAGEREF _Toc40 \h</w:instrText>
              <w:fldChar w:fldCharType="separate"/>
              <w:fldChar w:fldCharType="end"/>
            </w:r>
          </w:hyperlink>
        </w:p>
        <w:p>
          <w:pPr>
            <w:pStyle w:val="TOC1"/>
            <w:tabs>
              <w:tab w:val="right" w:pos="10080" w:leader="dot"/>
            </w:tabs>
          </w:pPr>
          <w:hyperlink w:history="1" w:anchor="_Toc41">
            <w:r>
              <w:t xml:space="preserve">10. Flow H: Marketing links, analytics, settlement and payouts</w:t>
            </w:r>
            <w:r>
              <w:tab/>
            </w:r>
            <w:r>
              <w:fldChar w:fldCharType="begin" w:dirty="true"/>
              <w:instrText xml:space="preserve">PAGEREF _Toc41 \h</w:instrText>
              <w:fldChar w:fldCharType="separate"/>
              <w:fldChar w:fldCharType="end"/>
            </w:r>
          </w:hyperlink>
        </w:p>
        <w:p>
          <w:pPr>
            <w:pStyle w:val="TOC2"/>
            <w:tabs>
              <w:tab w:val="right" w:pos="10080" w:leader="dot"/>
            </w:tabs>
            <w:ind w:left="220"/>
          </w:pPr>
          <w:hyperlink w:history="1" w:anchor="_Toc42">
            <w:r>
              <w:t xml:space="preserve">10.1 Promoter links and attribution</w:t>
            </w:r>
            <w:r>
              <w:tab/>
            </w:r>
            <w:r>
              <w:fldChar w:fldCharType="begin" w:dirty="true"/>
              <w:instrText xml:space="preserve">PAGEREF _Toc42 \h</w:instrText>
              <w:fldChar w:fldCharType="separate"/>
              <w:fldChar w:fldCharType="end"/>
            </w:r>
          </w:hyperlink>
        </w:p>
        <w:p>
          <w:pPr>
            <w:pStyle w:val="TOC2"/>
            <w:tabs>
              <w:tab w:val="right" w:pos="10080" w:leader="dot"/>
            </w:tabs>
            <w:ind w:left="220"/>
          </w:pPr>
          <w:hyperlink w:history="1" w:anchor="_Toc43">
            <w:r>
              <w:t xml:space="preserve">10.2 Analytics</w:t>
            </w:r>
            <w:r>
              <w:tab/>
            </w:r>
            <w:r>
              <w:fldChar w:fldCharType="begin" w:dirty="true"/>
              <w:instrText xml:space="preserve">PAGEREF _Toc43 \h</w:instrText>
              <w:fldChar w:fldCharType="separate"/>
              <w:fldChar w:fldCharType="end"/>
            </w:r>
          </w:hyperlink>
        </w:p>
        <w:p>
          <w:pPr>
            <w:pStyle w:val="TOC2"/>
            <w:tabs>
              <w:tab w:val="right" w:pos="10080" w:leader="dot"/>
            </w:tabs>
            <w:ind w:left="220"/>
          </w:pPr>
          <w:hyperlink w:history="1" w:anchor="_Toc44">
            <w:r>
              <w:t xml:space="preserve">10.3 Settlement statement</w:t>
            </w:r>
            <w:r>
              <w:tab/>
            </w:r>
            <w:r>
              <w:fldChar w:fldCharType="begin" w:dirty="true"/>
              <w:instrText xml:space="preserve">PAGEREF _Toc44 \h</w:instrText>
              <w:fldChar w:fldCharType="separate"/>
              <w:fldChar w:fldCharType="end"/>
            </w:r>
          </w:hyperlink>
        </w:p>
        <w:p>
          <w:pPr>
            <w:pStyle w:val="TOC2"/>
            <w:tabs>
              <w:tab w:val="right" w:pos="10080" w:leader="dot"/>
            </w:tabs>
            <w:ind w:left="220"/>
          </w:pPr>
          <w:hyperlink w:history="1" w:anchor="_Toc45">
            <w:r>
              <w:t xml:space="preserve">10.4 Payouts, payments, reconciliation and disputes (console)</w:t>
            </w:r>
            <w:r>
              <w:tab/>
            </w:r>
            <w:r>
              <w:fldChar w:fldCharType="begin" w:dirty="true"/>
              <w:instrText xml:space="preserve">PAGEREF _Toc45 \h</w:instrText>
              <w:fldChar w:fldCharType="separate"/>
              <w:fldChar w:fldCharType="end"/>
            </w:r>
          </w:hyperlink>
        </w:p>
        <w:p>
          <w:pPr>
            <w:pStyle w:val="TOC1"/>
            <w:tabs>
              <w:tab w:val="right" w:pos="10080" w:leader="dot"/>
            </w:tabs>
          </w:pPr>
          <w:hyperlink w:history="1" w:anchor="_Toc46">
            <w:r>
              <w:t xml:space="preserve">11. Flow I: Advertising &amp; sponsorship system</w:t>
            </w:r>
            <w:r>
              <w:tab/>
            </w:r>
            <w:r>
              <w:fldChar w:fldCharType="begin" w:dirty="true"/>
              <w:instrText xml:space="preserve">PAGEREF _Toc46 \h</w:instrText>
              <w:fldChar w:fldCharType="separate"/>
              <w:fldChar w:fldCharType="end"/>
            </w:r>
          </w:hyperlink>
        </w:p>
        <w:p>
          <w:pPr>
            <w:pStyle w:val="TOC2"/>
            <w:tabs>
              <w:tab w:val="right" w:pos="10080" w:leader="dot"/>
            </w:tabs>
            <w:ind w:left="220"/>
          </w:pPr>
          <w:hyperlink w:history="1" w:anchor="_Toc47">
            <w:r>
              <w:t xml:space="preserve">11.1 The placements and exactly where each ad appears</w:t>
            </w:r>
            <w:r>
              <w:tab/>
            </w:r>
            <w:r>
              <w:fldChar w:fldCharType="begin" w:dirty="true"/>
              <w:instrText xml:space="preserve">PAGEREF _Toc47 \h</w:instrText>
              <w:fldChar w:fldCharType="separate"/>
              <w:fldChar w:fldCharType="end"/>
            </w:r>
          </w:hyperlink>
        </w:p>
        <w:p>
          <w:pPr>
            <w:pStyle w:val="TOC2"/>
            <w:tabs>
              <w:tab w:val="right" w:pos="10080" w:leader="dot"/>
            </w:tabs>
            <w:ind w:left="220"/>
          </w:pPr>
          <w:hyperlink w:history="1" w:anchor="_Toc48">
            <w:r>
              <w:t xml:space="preserve">11.2 Super Admin creates a campaign</w:t>
            </w:r>
            <w:r>
              <w:tab/>
            </w:r>
            <w:r>
              <w:fldChar w:fldCharType="begin" w:dirty="true"/>
              <w:instrText xml:space="preserve">PAGEREF _Toc48 \h</w:instrText>
              <w:fldChar w:fldCharType="separate"/>
              <w:fldChar w:fldCharType="end"/>
            </w:r>
          </w:hyperlink>
        </w:p>
        <w:p>
          <w:pPr>
            <w:pStyle w:val="TOC2"/>
            <w:tabs>
              <w:tab w:val="right" w:pos="10080" w:leader="dot"/>
            </w:tabs>
            <w:ind w:left="220"/>
          </w:pPr>
          <w:hyperlink w:history="1" w:anchor="_Toc49">
            <w:r>
              <w:t xml:space="preserve">11.3 Verify every placement</w:t>
            </w:r>
            <w:r>
              <w:tab/>
            </w:r>
            <w:r>
              <w:fldChar w:fldCharType="begin" w:dirty="true"/>
              <w:instrText xml:space="preserve">PAGEREF _Toc49 \h</w:instrText>
              <w:fldChar w:fldCharType="separate"/>
              <w:fldChar w:fldCharType="end"/>
            </w:r>
          </w:hyperlink>
        </w:p>
        <w:p>
          <w:pPr>
            <w:pStyle w:val="TOC2"/>
            <w:tabs>
              <w:tab w:val="right" w:pos="10080" w:leader="dot"/>
            </w:tabs>
            <w:ind w:left="220"/>
          </w:pPr>
          <w:hyperlink w:history="1" w:anchor="_Toc50">
            <w:r>
              <w:t xml:space="preserve">11.4 Impressions, clicks and reports</w:t>
            </w:r>
            <w:r>
              <w:tab/>
            </w:r>
            <w:r>
              <w:fldChar w:fldCharType="begin" w:dirty="true"/>
              <w:instrText xml:space="preserve">PAGEREF _Toc50 \h</w:instrText>
              <w:fldChar w:fldCharType="separate"/>
              <w:fldChar w:fldCharType="end"/>
            </w:r>
          </w:hyperlink>
        </w:p>
        <w:p>
          <w:pPr>
            <w:pStyle w:val="TOC2"/>
            <w:tabs>
              <w:tab w:val="right" w:pos="10080" w:leader="dot"/>
            </w:tabs>
            <w:ind w:left="220"/>
          </w:pPr>
          <w:hyperlink w:history="1" w:anchor="_Toc51">
            <w:r>
              <w:t xml:space="preserve">11.5 Targeting, scheduling, priority and rotation</w:t>
            </w:r>
            <w:r>
              <w:tab/>
            </w:r>
            <w:r>
              <w:fldChar w:fldCharType="begin" w:dirty="true"/>
              <w:instrText xml:space="preserve">PAGEREF _Toc51 \h</w:instrText>
              <w:fldChar w:fldCharType="separate"/>
              <w:fldChar w:fldCharType="end"/>
            </w:r>
          </w:hyperlink>
        </w:p>
        <w:p>
          <w:pPr>
            <w:pStyle w:val="TOC2"/>
            <w:tabs>
              <w:tab w:val="right" w:pos="10080" w:leader="dot"/>
            </w:tabs>
            <w:ind w:left="220"/>
          </w:pPr>
          <w:hyperlink w:history="1" w:anchor="_Toc52">
            <w:r>
              <w:t xml:space="preserve">11.6 Organizer sponsor ads with approval</w:t>
            </w:r>
            <w:r>
              <w:tab/>
            </w:r>
            <w:r>
              <w:fldChar w:fldCharType="begin" w:dirty="true"/>
              <w:instrText xml:space="preserve">PAGEREF _Toc52 \h</w:instrText>
              <w:fldChar w:fldCharType="separate"/>
              <w:fldChar w:fldCharType="end"/>
            </w:r>
          </w:hyperlink>
        </w:p>
        <w:p>
          <w:pPr>
            <w:pStyle w:val="TOC2"/>
            <w:tabs>
              <w:tab w:val="right" w:pos="10080" w:leader="dot"/>
            </w:tabs>
            <w:ind w:left="220"/>
          </w:pPr>
          <w:hyperlink w:history="1" w:anchor="_Toc53">
            <w:r>
              <w:t xml:space="preserve">11.7 Sponsor logos</w:t>
            </w:r>
            <w:r>
              <w:tab/>
            </w:r>
            <w:r>
              <w:fldChar w:fldCharType="begin" w:dirty="true"/>
              <w:instrText xml:space="preserve">PAGEREF _Toc53 \h</w:instrText>
              <w:fldChar w:fldCharType="separate"/>
              <w:fldChar w:fldCharType="end"/>
            </w:r>
          </w:hyperlink>
        </w:p>
        <w:p>
          <w:pPr>
            <w:pStyle w:val="TOC1"/>
            <w:tabs>
              <w:tab w:val="right" w:pos="10080" w:leader="dot"/>
            </w:tabs>
          </w:pPr>
          <w:hyperlink w:history="1" w:anchor="_Toc54">
            <w:r>
              <w:t xml:space="preserve">12. Flow J: Super Admin console tour</w:t>
            </w:r>
            <w:r>
              <w:tab/>
            </w:r>
            <w:r>
              <w:fldChar w:fldCharType="begin" w:dirty="true"/>
              <w:instrText xml:space="preserve">PAGEREF _Toc54 \h</w:instrText>
              <w:fldChar w:fldCharType="separate"/>
              <w:fldChar w:fldCharType="end"/>
            </w:r>
          </w:hyperlink>
        </w:p>
        <w:p>
          <w:pPr>
            <w:pStyle w:val="TOC2"/>
            <w:tabs>
              <w:tab w:val="right" w:pos="10080" w:leader="dot"/>
            </w:tabs>
            <w:ind w:left="220"/>
          </w:pPr>
          <w:hyperlink w:history="1" w:anchor="_Toc55">
            <w:r>
              <w:t xml:space="preserve">12.1 Support and Finance roles</w:t>
            </w:r>
            <w:r>
              <w:tab/>
            </w:r>
            <w:r>
              <w:fldChar w:fldCharType="begin" w:dirty="true"/>
              <w:instrText xml:space="preserve">PAGEREF _Toc55 \h</w:instrText>
              <w:fldChar w:fldCharType="separate"/>
              <w:fldChar w:fldCharType="end"/>
            </w:r>
          </w:hyperlink>
        </w:p>
        <w:p>
          <w:pPr>
            <w:pStyle w:val="TOC1"/>
            <w:tabs>
              <w:tab w:val="right" w:pos="10080" w:leader="dot"/>
            </w:tabs>
          </w:pPr>
          <w:hyperlink w:history="1" w:anchor="_Toc56">
            <w:r>
              <w:t xml:space="preserve">13. Reference: every email and text message</w:t>
            </w:r>
            <w:r>
              <w:tab/>
            </w:r>
            <w:r>
              <w:fldChar w:fldCharType="begin" w:dirty="true"/>
              <w:instrText xml:space="preserve">PAGEREF _Toc56 \h</w:instrText>
              <w:fldChar w:fldCharType="separate"/>
              <w:fldChar w:fldCharType="end"/>
            </w:r>
          </w:hyperlink>
        </w:p>
        <w:p>
          <w:pPr>
            <w:pStyle w:val="TOC2"/>
            <w:tabs>
              <w:tab w:val="right" w:pos="10080" w:leader="dot"/>
            </w:tabs>
            <w:ind w:left="220"/>
          </w:pPr>
          <w:hyperlink w:history="1" w:anchor="_Toc57">
            <w:r>
              <w:t xml:space="preserve">13.1 Text messages (Twilio)</w:t>
            </w:r>
            <w:r>
              <w:tab/>
            </w:r>
            <w:r>
              <w:fldChar w:fldCharType="begin" w:dirty="true"/>
              <w:instrText xml:space="preserve">PAGEREF _Toc57 \h</w:instrText>
              <w:fldChar w:fldCharType="separate"/>
              <w:fldChar w:fldCharType="end"/>
            </w:r>
          </w:hyperlink>
        </w:p>
        <w:p>
          <w:pPr>
            <w:pStyle w:val="TOC2"/>
            <w:tabs>
              <w:tab w:val="right" w:pos="10080" w:leader="dot"/>
            </w:tabs>
            <w:ind w:left="220"/>
          </w:pPr>
          <w:hyperlink w:history="1" w:anchor="_Toc58">
            <w:r>
              <w:t xml:space="preserve">13.2 Actions that do not send an email</w:t>
            </w:r>
            <w:r>
              <w:tab/>
            </w:r>
            <w:r>
              <w:fldChar w:fldCharType="begin" w:dirty="true"/>
              <w:instrText xml:space="preserve">PAGEREF _Toc58 \h</w:instrText>
              <w:fldChar w:fldCharType="separate"/>
              <w:fldChar w:fldCharType="end"/>
            </w:r>
          </w:hyperlink>
        </w:p>
        <w:p>
          <w:pPr>
            <w:pStyle w:val="TOC1"/>
            <w:tabs>
              <w:tab w:val="right" w:pos="10080" w:leader="dot"/>
            </w:tabs>
          </w:pPr>
          <w:hyperlink w:history="1" w:anchor="_Toc59">
            <w:r>
              <w:t xml:space="preserve">14. Reference: who can do what</w:t>
            </w:r>
            <w:r>
              <w:tab/>
            </w:r>
            <w:r>
              <w:fldChar w:fldCharType="begin" w:dirty="true"/>
              <w:instrText xml:space="preserve">PAGEREF _Toc59 \h</w:instrText>
              <w:fldChar w:fldCharType="separate"/>
              <w:fldChar w:fldCharType="end"/>
            </w:r>
          </w:hyperlink>
        </w:p>
        <w:p>
          <w:pPr>
            <w:pStyle w:val="TOC1"/>
            <w:tabs>
              <w:tab w:val="right" w:pos="10080" w:leader="dot"/>
            </w:tabs>
          </w:pPr>
          <w:hyperlink w:history="1" w:anchor="_Toc60">
            <w:r>
              <w:t xml:space="preserve">15. Known limitations and what is outside this phase</w:t>
            </w:r>
            <w:r>
              <w:tab/>
            </w:r>
            <w:r>
              <w:fldChar w:fldCharType="begin" w:dirty="true"/>
              <w:instrText xml:space="preserve">PAGEREF _Toc60 \h</w:instrText>
              <w:fldChar w:fldCharType="separate"/>
              <w:fldChar w:fldCharType="end"/>
            </w:r>
          </w:hyperlink>
        </w:p>
        <w:p>
          <w:pPr>
            <w:pStyle w:val="TOC2"/>
            <w:tabs>
              <w:tab w:val="right" w:pos="10080" w:leader="dot"/>
            </w:tabs>
            <w:ind w:left="220"/>
          </w:pPr>
          <w:hyperlink w:history="1" w:anchor="_Toc61">
            <w:r>
              <w:t xml:space="preserve">15.1 Gaps found while preparing this guide</w:t>
            </w:r>
            <w:r>
              <w:tab/>
            </w:r>
            <w:r>
              <w:fldChar w:fldCharType="begin" w:dirty="true"/>
              <w:instrText xml:space="preserve">PAGEREF _Toc61 \h</w:instrText>
              <w:fldChar w:fldCharType="separate"/>
              <w:fldChar w:fldCharType="end"/>
            </w:r>
          </w:hyperlink>
        </w:p>
        <w:p>
          <w:pPr>
            <w:pStyle w:val="TOC2"/>
            <w:tabs>
              <w:tab w:val="right" w:pos="10080" w:leader="dot"/>
            </w:tabs>
            <w:ind w:left="220"/>
          </w:pPr>
          <w:hyperlink w:history="1" w:anchor="_Toc62">
            <w:r>
              <w:t xml:space="preserve">15.2 Not built in this phase</w:t>
            </w:r>
            <w:r>
              <w:tab/>
            </w:r>
            <w:r>
              <w:fldChar w:fldCharType="begin" w:dirty="true"/>
              <w:instrText xml:space="preserve">PAGEREF _Toc62 \h</w:instrText>
              <w:fldChar w:fldCharType="separate"/>
              <w:fldChar w:fldCharType="end"/>
            </w:r>
          </w:hyperlink>
        </w:p>
        <w:p>
          <w:pPr>
            <w:pStyle w:val="TOC1"/>
            <w:tabs>
              <w:tab w:val="right" w:pos="10080" w:leader="dot"/>
            </w:tabs>
          </w:pPr>
          <w:hyperlink w:history="1" w:anchor="_Toc63">
            <w:r>
              <w:t xml:space="preserve">Appendix A: Sign-off sheet</w:t>
            </w:r>
            <w:r>
              <w:tab/>
            </w:r>
            <w:r>
              <w:fldChar w:fldCharType="begin" w:dirty="true"/>
              <w:instrText xml:space="preserve">PAGEREF _Toc63 \h</w:instrText>
              <w:fldChar w:fldCharType="separate"/>
              <w:fldChar w:fldCharType="end"/>
            </w:r>
          </w:hyperlink>
        </w:p>
        <w:p>
          <w:pPr>
            <w:pStyle w:val="TOC1"/>
            <w:tabs>
              <w:tab w:val="right" w:pos="10080" w:leader="dot"/>
            </w:tabs>
          </w:pPr>
          <w:hyperlink w:history="1" w:anchor="_Toc64">
            <w:r>
              <w:t xml:space="preserve">Appendix B: Quick reference</w:t>
            </w:r>
            <w:r>
              <w:tab/>
            </w:r>
            <w:r>
              <w:fldChar w:fldCharType="begin" w:dirty="true"/>
              <w:instrText xml:space="preserve">PAGEREF _Toc64 \h</w:instrText>
              <w:fldChar w:fldCharType="separate"/>
              <w:fldChar w:fldCharType="end"/>
            </w:r>
          </w:hyperlink>
        </w:p>
        <w:p>
          <w:r>
            <w:fldChar w:fldCharType="end"/>
          </w:r>
        </w:p>
      </w:sdtContent>
    </w:sdt>
    <w:p>
      <w:pPr>
        <w:pStyle w:val="Heading1"/>
        <w:pageBreakBefore/>
      </w:pPr>
      <w:bookmarkStart w:name="_Toc2" w:id="2"/>
      <w:r>
        <w:t xml:space="preserve">1. How to use this guide</w:t>
      </w:r>
      <w:bookmarkEnd w:id="2"/>
    </w:p>
    <w:p>
      <w:pPr>
        <w:spacing w:after="120"/>
      </w:pPr>
      <w:r>
        <w:t xml:space="preserve">This document walks you through the whole Fat Tixx platform in the order a real launch happens: the platform owner sets up the system, an organizer is onboarded and builds an event, attendees buy tickets, the door team scans them, and money, marketing, advertising and reporting follow. Every section has numbered steps, the exact button and field names you will see on screen, the result you should get, and the emails or text messages that are sent at that moment.</w:t>
      </w:r>
    </w:p>
    <w:p>
      <w:pPr>
        <w:spacing w:after="120"/>
      </w:pPr>
      <w:r>
        <w:t xml:space="preserve">Work through the flows in order the first time. Later flows reuse the organization, event and orders you create in the earlier ones. Each flow ends with a checklist you can tick off; Appendix A has the full checklist in one place.</w:t>
      </w:r>
    </w:p>
    <w:p>
      <w:pPr>
        <w:pStyle w:val="Heading2"/>
      </w:pPr>
      <w:bookmarkStart w:name="_Toc3" w:id="3"/>
      <w:r>
        <w:t xml:space="preserve">1.1 Where everything lives</w:t>
      </w:r>
      <w:bookmarkEnd w:id="3"/>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218"/>
        <w:gridCol w:w="3830"/>
        <w:gridCol w:w="4032"/>
      </w:tblGrid>
      <w:tr>
        <w:trPr>
          <w:tblHeader/>
        </w:trPr>
        <w:tc>
          <w:tcPr>
            <w:tcW w:type="dxa" w:w="2218"/>
            <w:shd w:fill="A8121A" w:color="auto" w:val="clear"/>
            <w:tcMar>
              <w:top w:type="dxa" w:w="60"/>
              <w:left w:type="dxa" w:w="100"/>
              <w:bottom w:type="dxa" w:w="60"/>
              <w:right w:type="dxa" w:w="100"/>
            </w:tcMar>
            <w:vAlign w:val="top"/>
          </w:tcPr>
          <w:p>
            <w:pPr>
              <w:spacing w:after="40"/>
            </w:pPr>
            <w:r>
              <w:rPr>
                <w:b/>
                <w:bCs/>
                <w:color w:val="FFFFFF"/>
                <w:sz w:val="20"/>
                <w:szCs w:val="20"/>
              </w:rPr>
              <w:t xml:space="preserve">Part</w:t>
            </w:r>
          </w:p>
        </w:tc>
        <w:tc>
          <w:tcPr>
            <w:tcW w:type="dxa" w:w="3830"/>
            <w:shd w:fill="A8121A" w:color="auto" w:val="clear"/>
            <w:tcMar>
              <w:top w:type="dxa" w:w="60"/>
              <w:left w:type="dxa" w:w="100"/>
              <w:bottom w:type="dxa" w:w="60"/>
              <w:right w:type="dxa" w:w="100"/>
            </w:tcMar>
            <w:vAlign w:val="top"/>
          </w:tcPr>
          <w:p>
            <w:pPr>
              <w:spacing w:after="40"/>
            </w:pPr>
            <w:r>
              <w:rPr>
                <w:b/>
                <w:bCs/>
                <w:color w:val="FFFFFF"/>
                <w:sz w:val="20"/>
                <w:szCs w:val="20"/>
              </w:rPr>
              <w:t xml:space="preserve">Address</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Who uses it</w:t>
            </w:r>
          </w:p>
        </w:tc>
      </w:tr>
      <w:tr>
        <w:tc>
          <w:tcPr>
            <w:tcW w:type="dxa" w:w="2218"/>
            <w:tcMar>
              <w:top w:type="dxa" w:w="60"/>
              <w:left w:type="dxa" w:w="100"/>
              <w:bottom w:type="dxa" w:w="60"/>
              <w:right w:type="dxa" w:w="100"/>
            </w:tcMar>
            <w:vAlign w:val="top"/>
          </w:tcPr>
          <w:p>
            <w:pPr>
              <w:spacing w:after="40"/>
            </w:pPr>
            <w:r>
              <w:rPr>
                <w:sz w:val="20"/>
                <w:szCs w:val="20"/>
              </w:rPr>
              <w:t xml:space="preserve">Public website</w:t>
            </w:r>
          </w:p>
        </w:tc>
        <w:tc>
          <w:tcPr>
            <w:tcW w:type="dxa" w:w="3830"/>
            <w:tcMar>
              <w:top w:type="dxa" w:w="60"/>
              <w:left w:type="dxa" w:w="100"/>
              <w:bottom w:type="dxa" w:w="60"/>
              <w:right w:type="dxa" w:w="100"/>
            </w:tcMar>
            <w:vAlign w:val="top"/>
          </w:tcPr>
          <w:p>
            <w:pPr>
              <w:spacing w:after="40"/>
            </w:pPr>
            <w:r>
              <w:rPr>
                <w:sz w:val="20"/>
                <w:szCs w:val="20"/>
              </w:rPr>
              <w:t xml:space="preserve">https://fat-tixx.vercel.app</w:t>
            </w:r>
          </w:p>
        </w:tc>
        <w:tc>
          <w:tcPr>
            <w:tcW w:type="dxa" w:w="4032"/>
            <w:tcMar>
              <w:top w:type="dxa" w:w="60"/>
              <w:left w:type="dxa" w:w="100"/>
              <w:bottom w:type="dxa" w:w="60"/>
              <w:right w:type="dxa" w:w="100"/>
            </w:tcMar>
            <w:vAlign w:val="top"/>
          </w:tcPr>
          <w:p>
            <w:pPr>
              <w:spacing w:after="40"/>
            </w:pPr>
            <w:r>
              <w:rPr>
                <w:sz w:val="20"/>
                <w:szCs w:val="20"/>
              </w:rPr>
              <w:t xml:space="preserve">Attendees (browse, buy, view tickets), organizers and door staff (dashboard under /org/…)</w:t>
            </w:r>
          </w:p>
        </w:tc>
      </w:tr>
      <w:tr>
        <w:tc>
          <w:tcPr>
            <w:tcW w:type="dxa" w:w="2218"/>
            <w:shd w:fill="F3F4F6" w:color="auto" w:val="clear"/>
            <w:tcMar>
              <w:top w:type="dxa" w:w="60"/>
              <w:left w:type="dxa" w:w="100"/>
              <w:bottom w:type="dxa" w:w="60"/>
              <w:right w:type="dxa" w:w="100"/>
            </w:tcMar>
            <w:vAlign w:val="top"/>
          </w:tcPr>
          <w:p>
            <w:pPr>
              <w:spacing w:after="40"/>
            </w:pPr>
            <w:r>
              <w:rPr>
                <w:sz w:val="20"/>
                <w:szCs w:val="20"/>
              </w:rPr>
              <w:t xml:space="preserve">Super Admin console</w:t>
            </w:r>
          </w:p>
        </w:tc>
        <w:tc>
          <w:tcPr>
            <w:tcW w:type="dxa" w:w="3830"/>
            <w:shd w:fill="F3F4F6" w:color="auto" w:val="clear"/>
            <w:tcMar>
              <w:top w:type="dxa" w:w="60"/>
              <w:left w:type="dxa" w:w="100"/>
              <w:bottom w:type="dxa" w:w="60"/>
              <w:right w:type="dxa" w:w="100"/>
            </w:tcMar>
            <w:vAlign w:val="top"/>
          </w:tcPr>
          <w:p>
            <w:pPr>
              <w:spacing w:after="40"/>
            </w:pPr>
            <w:r>
              <w:rPr>
                <w:sz w:val="20"/>
                <w:szCs w:val="20"/>
              </w:rPr>
              <w:t xml:space="preserve">https://fattixx-admin-project.vercel.app</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Platform staff only: Super Admin, Support, Finance. The console homepage is the staff sign-in</w:t>
            </w:r>
          </w:p>
        </w:tc>
      </w:tr>
      <w:tr>
        <w:tc>
          <w:tcPr>
            <w:tcW w:type="dxa" w:w="2218"/>
            <w:tcMar>
              <w:top w:type="dxa" w:w="60"/>
              <w:left w:type="dxa" w:w="100"/>
              <w:bottom w:type="dxa" w:w="60"/>
              <w:right w:type="dxa" w:w="100"/>
            </w:tcMar>
            <w:vAlign w:val="top"/>
          </w:tcPr>
          <w:p>
            <w:pPr>
              <w:spacing w:after="40"/>
            </w:pPr>
            <w:r>
              <w:rPr>
                <w:sz w:val="20"/>
                <w:szCs w:val="20"/>
              </w:rPr>
              <w:t xml:space="preserve">Scan Manager mobile app</w:t>
            </w:r>
          </w:p>
        </w:tc>
        <w:tc>
          <w:tcPr>
            <w:tcW w:type="dxa" w:w="3830"/>
            <w:tcMar>
              <w:top w:type="dxa" w:w="60"/>
              <w:left w:type="dxa" w:w="100"/>
              <w:bottom w:type="dxa" w:w="60"/>
              <w:right w:type="dxa" w:w="100"/>
            </w:tcMar>
            <w:vAlign w:val="top"/>
          </w:tcPr>
          <w:p>
            <w:pPr>
              <w:spacing w:after="40"/>
            </w:pPr>
            <w:r>
              <w:rPr>
                <w:sz w:val="20"/>
                <w:szCs w:val="20"/>
              </w:rPr>
              <w:t xml:space="preserve">Expo build (Android / iOS), provided separately</w:t>
            </w:r>
          </w:p>
        </w:tc>
        <w:tc>
          <w:tcPr>
            <w:tcW w:type="dxa" w:w="4032"/>
            <w:tcMar>
              <w:top w:type="dxa" w:w="60"/>
              <w:left w:type="dxa" w:w="100"/>
              <w:bottom w:type="dxa" w:w="60"/>
              <w:right w:type="dxa" w:w="100"/>
            </w:tcMar>
            <w:vAlign w:val="top"/>
          </w:tcPr>
          <w:p>
            <w:pPr>
              <w:spacing w:after="40"/>
            </w:pPr>
            <w:r>
              <w:rPr>
                <w:sz w:val="20"/>
                <w:szCs w:val="20"/>
              </w:rPr>
              <w:t xml:space="preserve">Organization Admins, Organizers and Staff / Scanners for door check-in</w:t>
            </w:r>
          </w:p>
        </w:tc>
      </w:tr>
      <w:tr>
        <w:tc>
          <w:tcPr>
            <w:tcW w:type="dxa" w:w="2218"/>
            <w:shd w:fill="F3F4F6" w:color="auto" w:val="clear"/>
            <w:tcMar>
              <w:top w:type="dxa" w:w="60"/>
              <w:left w:type="dxa" w:w="100"/>
              <w:bottom w:type="dxa" w:w="60"/>
              <w:right w:type="dxa" w:w="100"/>
            </w:tcMar>
            <w:vAlign w:val="top"/>
          </w:tcPr>
          <w:p>
            <w:pPr>
              <w:spacing w:after="40"/>
            </w:pPr>
            <w:r>
              <w:rPr>
                <w:sz w:val="20"/>
                <w:szCs w:val="20"/>
              </w:rPr>
              <w:t xml:space="preserve">Email</w:t>
            </w:r>
          </w:p>
        </w:tc>
        <w:tc>
          <w:tcPr>
            <w:tcW w:type="dxa" w:w="3830"/>
            <w:shd w:fill="F3F4F6" w:color="auto" w:val="clear"/>
            <w:tcMar>
              <w:top w:type="dxa" w:w="60"/>
              <w:left w:type="dxa" w:w="100"/>
              <w:bottom w:type="dxa" w:w="60"/>
              <w:right w:type="dxa" w:w="100"/>
            </w:tcMar>
            <w:vAlign w:val="top"/>
          </w:tcPr>
          <w:p>
            <w:pPr>
              <w:spacing w:after="40"/>
            </w:pPr>
            <w:r>
              <w:rPr>
                <w:sz w:val="20"/>
                <w:szCs w:val="20"/>
              </w:rPr>
              <w:t xml:space="preserve">Sent through Brevo from the platform's sending address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Everyone; every message is also kept in Super Admin → Emails</w:t>
            </w:r>
          </w:p>
        </w:tc>
      </w:tr>
    </w:tbl>
    <w:p>
      <w:pPr>
        <w:pStyle w:val="Heading2"/>
      </w:pPr>
      <w:bookmarkStart w:name="_Toc4" w:id="4"/>
      <w:r>
        <w:t xml:space="preserve">1.2 Accounts you need</w:t>
      </w:r>
      <w:bookmarkEnd w:id="4"/>
    </w:p>
    <w:p>
      <w:pPr>
        <w:spacing w:after="120"/>
      </w:pPr>
      <w:r>
        <w:t xml:space="preserve">Credentials are sent to you separately, not in this document. You will need the following test identities. Use real mailboxes you can open, because the emails are a big part of what you are testing. A free mail service with plus-addressing (for example name+buyer1@…) is enough.</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419"/>
        <w:gridCol w:w="4637"/>
        <w:gridCol w:w="3024"/>
      </w:tblGrid>
      <w:tr>
        <w:trPr>
          <w:tblHeader/>
        </w:trPr>
        <w:tc>
          <w:tcPr>
            <w:tcW w:type="dxa" w:w="2419"/>
            <w:shd w:fill="A8121A" w:color="auto" w:val="clear"/>
            <w:tcMar>
              <w:top w:type="dxa" w:w="60"/>
              <w:left w:type="dxa" w:w="100"/>
              <w:bottom w:type="dxa" w:w="60"/>
              <w:right w:type="dxa" w:w="100"/>
            </w:tcMar>
            <w:vAlign w:val="top"/>
          </w:tcPr>
          <w:p>
            <w:pPr>
              <w:spacing w:after="40"/>
            </w:pPr>
            <w:r>
              <w:rPr>
                <w:b/>
                <w:bCs/>
                <w:color w:val="FFFFFF"/>
                <w:sz w:val="20"/>
                <w:szCs w:val="20"/>
              </w:rPr>
              <w:t xml:space="preserve">Identity</w:t>
            </w:r>
          </w:p>
        </w:tc>
        <w:tc>
          <w:tcPr>
            <w:tcW w:type="dxa" w:w="4637"/>
            <w:shd w:fill="A8121A" w:color="auto" w:val="clear"/>
            <w:tcMar>
              <w:top w:type="dxa" w:w="60"/>
              <w:left w:type="dxa" w:w="100"/>
              <w:bottom w:type="dxa" w:w="60"/>
              <w:right w:type="dxa" w:w="100"/>
            </w:tcMar>
            <w:vAlign w:val="top"/>
          </w:tcPr>
          <w:p>
            <w:pPr>
              <w:spacing w:after="40"/>
            </w:pPr>
            <w:r>
              <w:rPr>
                <w:b/>
                <w:bCs/>
                <w:color w:val="FFFFFF"/>
                <w:sz w:val="20"/>
                <w:szCs w:val="20"/>
              </w:rPr>
              <w:t xml:space="preserve">Purpose</w:t>
            </w:r>
          </w:p>
        </w:tc>
        <w:tc>
          <w:tcPr>
            <w:tcW w:type="dxa" w:w="3024"/>
            <w:shd w:fill="A8121A" w:color="auto" w:val="clear"/>
            <w:tcMar>
              <w:top w:type="dxa" w:w="60"/>
              <w:left w:type="dxa" w:w="100"/>
              <w:bottom w:type="dxa" w:w="60"/>
              <w:right w:type="dxa" w:w="100"/>
            </w:tcMar>
            <w:vAlign w:val="top"/>
          </w:tcPr>
          <w:p>
            <w:pPr>
              <w:spacing w:after="40"/>
            </w:pPr>
            <w:r>
              <w:rPr>
                <w:b/>
                <w:bCs/>
                <w:color w:val="FFFFFF"/>
                <w:sz w:val="20"/>
                <w:szCs w:val="20"/>
              </w:rPr>
              <w:t xml:space="preserve">Where it signs in</w:t>
            </w:r>
          </w:p>
        </w:tc>
      </w:tr>
      <w:tr>
        <w:tc>
          <w:tcPr>
            <w:tcW w:type="dxa" w:w="2419"/>
            <w:tcMar>
              <w:top w:type="dxa" w:w="60"/>
              <w:left w:type="dxa" w:w="100"/>
              <w:bottom w:type="dxa" w:w="60"/>
              <w:right w:type="dxa" w:w="100"/>
            </w:tcMar>
            <w:vAlign w:val="top"/>
          </w:tcPr>
          <w:p>
            <w:pPr>
              <w:spacing w:after="40"/>
            </w:pPr>
            <w:r>
              <w:rPr>
                <w:sz w:val="20"/>
                <w:szCs w:val="20"/>
              </w:rPr>
              <w:t xml:space="preserve">Super Admin</w:t>
            </w:r>
          </w:p>
        </w:tc>
        <w:tc>
          <w:tcPr>
            <w:tcW w:type="dxa" w:w="4637"/>
            <w:tcMar>
              <w:top w:type="dxa" w:w="60"/>
              <w:left w:type="dxa" w:w="100"/>
              <w:bottom w:type="dxa" w:w="60"/>
              <w:right w:type="dxa" w:w="100"/>
            </w:tcMar>
            <w:vAlign w:val="top"/>
          </w:tcPr>
          <w:p>
            <w:pPr>
              <w:spacing w:after="40"/>
            </w:pPr>
            <w:r>
              <w:rPr>
                <w:sz w:val="20"/>
                <w:szCs w:val="20"/>
              </w:rPr>
              <w:t xml:space="preserve">Platform owner account (provided)</w:t>
            </w:r>
          </w:p>
        </w:tc>
        <w:tc>
          <w:tcPr>
            <w:tcW w:type="dxa" w:w="3024"/>
            <w:tcMar>
              <w:top w:type="dxa" w:w="60"/>
              <w:left w:type="dxa" w:w="100"/>
              <w:bottom w:type="dxa" w:w="60"/>
              <w:right w:type="dxa" w:w="100"/>
            </w:tcMar>
            <w:vAlign w:val="top"/>
          </w:tcPr>
          <w:p>
            <w:pPr>
              <w:spacing w:after="40"/>
            </w:pPr>
            <w:r>
              <w:rPr>
                <w:sz w:val="20"/>
                <w:szCs w:val="20"/>
              </w:rPr>
              <w:t xml:space="preserve">https://fattixx-admin-project.vercel.app</w:t>
            </w:r>
          </w:p>
        </w:tc>
      </w:tr>
      <w:tr>
        <w:tc>
          <w:tcPr>
            <w:tcW w:type="dxa" w:w="2419"/>
            <w:shd w:fill="F3F4F6" w:color="auto" w:val="clear"/>
            <w:tcMar>
              <w:top w:type="dxa" w:w="60"/>
              <w:left w:type="dxa" w:w="100"/>
              <w:bottom w:type="dxa" w:w="60"/>
              <w:right w:type="dxa" w:w="100"/>
            </w:tcMar>
            <w:vAlign w:val="top"/>
          </w:tcPr>
          <w:p>
            <w:pPr>
              <w:spacing w:after="40"/>
            </w:pPr>
            <w:r>
              <w:rPr>
                <w:sz w:val="20"/>
                <w:szCs w:val="20"/>
              </w:rPr>
              <w:t xml:space="preserve">Organizer applicant</w:t>
            </w:r>
          </w:p>
        </w:tc>
        <w:tc>
          <w:tcPr>
            <w:tcW w:type="dxa" w:w="4637"/>
            <w:shd w:fill="F3F4F6" w:color="auto" w:val="clear"/>
            <w:tcMar>
              <w:top w:type="dxa" w:w="60"/>
              <w:left w:type="dxa" w:w="100"/>
              <w:bottom w:type="dxa" w:w="60"/>
              <w:right w:type="dxa" w:w="100"/>
            </w:tcMar>
            <w:vAlign w:val="top"/>
          </w:tcPr>
          <w:p>
            <w:pPr>
              <w:spacing w:after="40"/>
            </w:pPr>
            <w:r>
              <w:rPr>
                <w:sz w:val="20"/>
                <w:szCs w:val="20"/>
              </w:rPr>
              <w:t xml:space="preserve">A fresh email that will apply at /sell and become an Organization Admin</w:t>
            </w:r>
          </w:p>
        </w:tc>
        <w:tc>
          <w:tcPr>
            <w:tcW w:type="dxa" w:w="3024"/>
            <w:shd w:fill="F3F4F6" w:color="auto" w:val="clear"/>
            <w:tcMar>
              <w:top w:type="dxa" w:w="60"/>
              <w:left w:type="dxa" w:w="100"/>
              <w:bottom w:type="dxa" w:w="60"/>
              <w:right w:type="dxa" w:w="100"/>
            </w:tcMar>
            <w:vAlign w:val="top"/>
          </w:tcPr>
          <w:p>
            <w:pPr>
              <w:spacing w:after="40"/>
            </w:pPr>
            <w:r>
              <w:rPr>
                <w:sz w:val="20"/>
                <w:szCs w:val="20"/>
              </w:rPr>
              <w:t xml:space="preserve">https://fat-tixx.vercel.app/sell, then /login</w:t>
            </w:r>
          </w:p>
        </w:tc>
      </w:tr>
      <w:tr>
        <w:tc>
          <w:tcPr>
            <w:tcW w:type="dxa" w:w="2419"/>
            <w:tcMar>
              <w:top w:type="dxa" w:w="60"/>
              <w:left w:type="dxa" w:w="100"/>
              <w:bottom w:type="dxa" w:w="60"/>
              <w:right w:type="dxa" w:w="100"/>
            </w:tcMar>
            <w:vAlign w:val="top"/>
          </w:tcPr>
          <w:p>
            <w:pPr>
              <w:spacing w:after="40"/>
            </w:pPr>
            <w:r>
              <w:rPr>
                <w:sz w:val="20"/>
                <w:szCs w:val="20"/>
              </w:rPr>
              <w:t xml:space="preserve">Team member: Organizer</w:t>
            </w:r>
          </w:p>
        </w:tc>
        <w:tc>
          <w:tcPr>
            <w:tcW w:type="dxa" w:w="4637"/>
            <w:tcMar>
              <w:top w:type="dxa" w:w="60"/>
              <w:left w:type="dxa" w:w="100"/>
              <w:bottom w:type="dxa" w:w="60"/>
              <w:right w:type="dxa" w:w="100"/>
            </w:tcMar>
            <w:vAlign w:val="top"/>
          </w:tcPr>
          <w:p>
            <w:pPr>
              <w:spacing w:after="40"/>
            </w:pPr>
            <w:r>
              <w:rPr>
                <w:sz w:val="20"/>
                <w:szCs w:val="20"/>
              </w:rPr>
              <w:t xml:space="preserve">A second fresh email invited from the Team page</w:t>
            </w:r>
          </w:p>
        </w:tc>
        <w:tc>
          <w:tcPr>
            <w:tcW w:type="dxa" w:w="3024"/>
            <w:tcMar>
              <w:top w:type="dxa" w:w="60"/>
              <w:left w:type="dxa" w:w="100"/>
              <w:bottom w:type="dxa" w:w="60"/>
              <w:right w:type="dxa" w:w="100"/>
            </w:tcMar>
            <w:vAlign w:val="top"/>
          </w:tcPr>
          <w:p>
            <w:pPr>
              <w:spacing w:after="40"/>
            </w:pPr>
            <w:r>
              <w:rPr>
                <w:sz w:val="20"/>
                <w:szCs w:val="20"/>
              </w:rPr>
              <w:t xml:space="preserve">https://fat-tixx.vercel.app/login</w:t>
            </w:r>
          </w:p>
        </w:tc>
      </w:tr>
      <w:tr>
        <w:tc>
          <w:tcPr>
            <w:tcW w:type="dxa" w:w="2419"/>
            <w:shd w:fill="F3F4F6" w:color="auto" w:val="clear"/>
            <w:tcMar>
              <w:top w:type="dxa" w:w="60"/>
              <w:left w:type="dxa" w:w="100"/>
              <w:bottom w:type="dxa" w:w="60"/>
              <w:right w:type="dxa" w:w="100"/>
            </w:tcMar>
            <w:vAlign w:val="top"/>
          </w:tcPr>
          <w:p>
            <w:pPr>
              <w:spacing w:after="40"/>
            </w:pPr>
            <w:r>
              <w:rPr>
                <w:sz w:val="20"/>
                <w:szCs w:val="20"/>
              </w:rPr>
              <w:t xml:space="preserve">Team member: Staff / Scanner</w:t>
            </w:r>
          </w:p>
        </w:tc>
        <w:tc>
          <w:tcPr>
            <w:tcW w:type="dxa" w:w="4637"/>
            <w:shd w:fill="F3F4F6" w:color="auto" w:val="clear"/>
            <w:tcMar>
              <w:top w:type="dxa" w:w="60"/>
              <w:left w:type="dxa" w:w="100"/>
              <w:bottom w:type="dxa" w:w="60"/>
              <w:right w:type="dxa" w:w="100"/>
            </w:tcMar>
            <w:vAlign w:val="top"/>
          </w:tcPr>
          <w:p>
            <w:pPr>
              <w:spacing w:after="40"/>
            </w:pPr>
            <w:r>
              <w:rPr>
                <w:sz w:val="20"/>
                <w:szCs w:val="20"/>
              </w:rPr>
              <w:t xml:space="preserve">A third fresh email, check-in only</w:t>
            </w:r>
          </w:p>
        </w:tc>
        <w:tc>
          <w:tcPr>
            <w:tcW w:type="dxa" w:w="3024"/>
            <w:shd w:fill="F3F4F6" w:color="auto" w:val="clear"/>
            <w:tcMar>
              <w:top w:type="dxa" w:w="60"/>
              <w:left w:type="dxa" w:w="100"/>
              <w:bottom w:type="dxa" w:w="60"/>
              <w:right w:type="dxa" w:w="100"/>
            </w:tcMar>
            <w:vAlign w:val="top"/>
          </w:tcPr>
          <w:p>
            <w:pPr>
              <w:spacing w:after="40"/>
            </w:pPr>
            <w:r>
              <w:rPr>
                <w:sz w:val="20"/>
                <w:szCs w:val="20"/>
              </w:rPr>
              <w:t xml:space="preserve">https://fat-tixx.vercel.app/login and the mobile app</w:t>
            </w:r>
          </w:p>
        </w:tc>
      </w:tr>
      <w:tr>
        <w:tc>
          <w:tcPr>
            <w:tcW w:type="dxa" w:w="2419"/>
            <w:tcMar>
              <w:top w:type="dxa" w:w="60"/>
              <w:left w:type="dxa" w:w="100"/>
              <w:bottom w:type="dxa" w:w="60"/>
              <w:right w:type="dxa" w:w="100"/>
            </w:tcMar>
            <w:vAlign w:val="top"/>
          </w:tcPr>
          <w:p>
            <w:pPr>
              <w:spacing w:after="40"/>
            </w:pPr>
            <w:r>
              <w:rPr>
                <w:sz w:val="20"/>
                <w:szCs w:val="20"/>
              </w:rPr>
              <w:t xml:space="preserve">Buyer 1 (guest)</w:t>
            </w:r>
          </w:p>
        </w:tc>
        <w:tc>
          <w:tcPr>
            <w:tcW w:type="dxa" w:w="4637"/>
            <w:tcMar>
              <w:top w:type="dxa" w:w="60"/>
              <w:left w:type="dxa" w:w="100"/>
              <w:bottom w:type="dxa" w:w="60"/>
              <w:right w:type="dxa" w:w="100"/>
            </w:tcMar>
            <w:vAlign w:val="top"/>
          </w:tcPr>
          <w:p>
            <w:pPr>
              <w:spacing w:after="40"/>
            </w:pPr>
            <w:r>
              <w:rPr>
                <w:sz w:val="20"/>
                <w:szCs w:val="20"/>
              </w:rPr>
              <w:t xml:space="preserve">Buys without an account</w:t>
            </w:r>
          </w:p>
        </w:tc>
        <w:tc>
          <w:tcPr>
            <w:tcW w:type="dxa" w:w="3024"/>
            <w:tcMar>
              <w:top w:type="dxa" w:w="60"/>
              <w:left w:type="dxa" w:w="100"/>
              <w:bottom w:type="dxa" w:w="60"/>
              <w:right w:type="dxa" w:w="100"/>
            </w:tcMar>
            <w:vAlign w:val="top"/>
          </w:tcPr>
          <w:p>
            <w:pPr>
              <w:spacing w:after="40"/>
            </w:pPr>
            <w:r>
              <w:rPr>
                <w:sz w:val="20"/>
                <w:szCs w:val="20"/>
              </w:rPr>
              <w:t xml:space="preserve">Nothing to sign in; uses the order links from email</w:t>
            </w:r>
          </w:p>
        </w:tc>
      </w:tr>
      <w:tr>
        <w:tc>
          <w:tcPr>
            <w:tcW w:type="dxa" w:w="2419"/>
            <w:shd w:fill="F3F4F6" w:color="auto" w:val="clear"/>
            <w:tcMar>
              <w:top w:type="dxa" w:w="60"/>
              <w:left w:type="dxa" w:w="100"/>
              <w:bottom w:type="dxa" w:w="60"/>
              <w:right w:type="dxa" w:w="100"/>
            </w:tcMar>
            <w:vAlign w:val="top"/>
          </w:tcPr>
          <w:p>
            <w:pPr>
              <w:spacing w:after="40"/>
            </w:pPr>
            <w:r>
              <w:rPr>
                <w:sz w:val="20"/>
                <w:szCs w:val="20"/>
              </w:rPr>
              <w:t xml:space="preserve">Buyer 2 (account)</w:t>
            </w:r>
          </w:p>
        </w:tc>
        <w:tc>
          <w:tcPr>
            <w:tcW w:type="dxa" w:w="4637"/>
            <w:shd w:fill="F3F4F6" w:color="auto" w:val="clear"/>
            <w:tcMar>
              <w:top w:type="dxa" w:w="60"/>
              <w:left w:type="dxa" w:w="100"/>
              <w:bottom w:type="dxa" w:w="60"/>
              <w:right w:type="dxa" w:w="100"/>
            </w:tcMar>
            <w:vAlign w:val="top"/>
          </w:tcPr>
          <w:p>
            <w:pPr>
              <w:spacing w:after="40"/>
            </w:pPr>
            <w:r>
              <w:rPr>
                <w:sz w:val="20"/>
                <w:szCs w:val="20"/>
              </w:rPr>
              <w:t xml:space="preserve">Registers, verifies email, buys while signed in</w:t>
            </w:r>
          </w:p>
        </w:tc>
        <w:tc>
          <w:tcPr>
            <w:tcW w:type="dxa" w:w="3024"/>
            <w:shd w:fill="F3F4F6" w:color="auto" w:val="clear"/>
            <w:tcMar>
              <w:top w:type="dxa" w:w="60"/>
              <w:left w:type="dxa" w:w="100"/>
              <w:bottom w:type="dxa" w:w="60"/>
              <w:right w:type="dxa" w:w="100"/>
            </w:tcMar>
            <w:vAlign w:val="top"/>
          </w:tcPr>
          <w:p>
            <w:pPr>
              <w:spacing w:after="40"/>
            </w:pPr>
            <w:r>
              <w:rPr>
                <w:sz w:val="20"/>
                <w:szCs w:val="20"/>
              </w:rPr>
              <w:t xml:space="preserve">https://fat-tixx.vercel.app/register</w:t>
            </w:r>
          </w:p>
        </w:tc>
      </w:tr>
      <w:tr>
        <w:tc>
          <w:tcPr>
            <w:tcW w:type="dxa" w:w="2419"/>
            <w:tcMar>
              <w:top w:type="dxa" w:w="60"/>
              <w:left w:type="dxa" w:w="100"/>
              <w:bottom w:type="dxa" w:w="60"/>
              <w:right w:type="dxa" w:w="100"/>
            </w:tcMar>
            <w:vAlign w:val="top"/>
          </w:tcPr>
          <w:p>
            <w:pPr>
              <w:spacing w:after="40"/>
            </w:pPr>
            <w:r>
              <w:rPr>
                <w:sz w:val="20"/>
                <w:szCs w:val="20"/>
              </w:rPr>
              <w:t xml:space="preserve">Transfer recipient</w:t>
            </w:r>
          </w:p>
        </w:tc>
        <w:tc>
          <w:tcPr>
            <w:tcW w:type="dxa" w:w="4637"/>
            <w:tcMar>
              <w:top w:type="dxa" w:w="60"/>
              <w:left w:type="dxa" w:w="100"/>
              <w:bottom w:type="dxa" w:w="60"/>
              <w:right w:type="dxa" w:w="100"/>
            </w:tcMar>
            <w:vAlign w:val="top"/>
          </w:tcPr>
          <w:p>
            <w:pPr>
              <w:spacing w:after="40"/>
            </w:pPr>
            <w:r>
              <w:rPr>
                <w:sz w:val="20"/>
                <w:szCs w:val="20"/>
              </w:rPr>
              <w:t xml:space="preserve">Receives a transferred ticket</w:t>
            </w:r>
          </w:p>
        </w:tc>
        <w:tc>
          <w:tcPr>
            <w:tcW w:type="dxa" w:w="3024"/>
            <w:tcMar>
              <w:top w:type="dxa" w:w="60"/>
              <w:left w:type="dxa" w:w="100"/>
              <w:bottom w:type="dxa" w:w="60"/>
              <w:right w:type="dxa" w:w="100"/>
            </w:tcMar>
            <w:vAlign w:val="top"/>
          </w:tcPr>
          <w:p>
            <w:pPr>
              <w:spacing w:after="40"/>
            </w:pPr>
            <w:r>
              <w:rPr>
                <w:sz w:val="20"/>
                <w:szCs w:val="20"/>
              </w:rPr>
              <w:t xml:space="preserve">Only needs the mailbox</w:t>
            </w:r>
          </w:p>
        </w:tc>
      </w:tr>
    </w:tbl>
    <w:p>
      <w:pPr>
        <w:pStyle w:val="Heading2"/>
      </w:pPr>
      <w:bookmarkStart w:name="_Toc5" w:id="5"/>
      <w:r>
        <w:t xml:space="preserve">1.3 Payments are in Stripe test mode</w:t>
      </w:r>
      <w:bookmarkEnd w:id="5"/>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A8121A" w:sz="24"/>
              <w:bottom w:val="none" w:color="FFFFFF" w:sz="0"/>
              <w:right w:val="none" w:color="FFFFFF" w:sz="0"/>
            </w:tcBorders>
            <w:shd w:fill="FDECEC" w:color="auto" w:val="clear"/>
            <w:tcMar>
              <w:top w:type="dxa" w:w="120"/>
              <w:left w:type="dxa" w:w="180"/>
              <w:bottom w:type="dxa" w:w="120"/>
              <w:right w:type="dxa" w:w="180"/>
            </w:tcMar>
          </w:tcPr>
          <w:p>
            <w:pPr>
              <w:spacing w:after="60"/>
            </w:pPr>
            <w:r>
              <w:rPr>
                <w:b/>
                <w:bCs/>
                <w:color w:val="A8121A"/>
              </w:rPr>
              <w:t xml:space="preserve">No real money moves</w:t>
            </w:r>
          </w:p>
          <w:p>
            <w:pPr>
              <w:spacing w:after="60"/>
            </w:pPr>
            <w:r>
              <w:t xml:space="preserve">The platform is connected to Stripe in </w:t>
            </w:r>
            <w:r>
              <w:rPr>
                <w:b/>
                <w:bCs/>
              </w:rPr>
              <w:t xml:space="preserve">test mode</w:t>
            </w:r>
            <w:r>
              <w:t xml:space="preserve">. On the payment step you will see the note "Test mode: use card 4242 4242 4242 4242, any future date, any CVC." Use that card for every paid order.</w:t>
            </w:r>
          </w:p>
          <w:p>
            <w:pPr>
              <w:spacing w:after="60"/>
            </w:pPr>
            <w:r>
              <w:t xml:space="preserve">To test a declined payment use card </w:t>
            </w:r>
            <w:r>
              <w:rPr>
                <w:b/>
                <w:bCs/>
              </w:rPr>
              <w:t xml:space="preserve">4000 0000 0000 0002</w:t>
            </w:r>
            <w:r>
              <w:t xml:space="preserve">. To test a card that needs extra authentication use </w:t>
            </w:r>
            <w:r>
              <w:rPr>
                <w:b/>
                <w:bCs/>
              </w:rPr>
              <w:t xml:space="preserve">4000 0025 0000 3155</w:t>
            </w:r>
            <w:r>
              <w:t xml:space="preserve">.</w:t>
            </w:r>
          </w:p>
          <w:p>
            <w:pPr>
              <w:spacing w:after="60"/>
            </w:pPr>
            <w:r>
              <w:t xml:space="preserve">Refunds, partial refunds and cancellations also run through Stripe test mode, so the "Refund issued" email and the order's refund history are real behaviour, just without real money.</w:t>
            </w:r>
          </w:p>
        </w:tc>
      </w:tr>
    </w:tbl>
    <w:p>
      <w:pPr>
        <w:spacing w:after="120"/>
      </w:pPr>
    </w:p>
    <w:p>
      <w:pPr>
        <w:pStyle w:val="Heading2"/>
      </w:pPr>
      <w:bookmarkStart w:name="_Toc6" w:id="6"/>
      <w:r>
        <w:t xml:space="preserve">1.4 Things that make testing easier</w:t>
      </w:r>
      <w:bookmarkEnd w:id="6"/>
    </w:p>
    <w:p>
      <w:pPr>
        <w:pStyle w:val="ListParagraph"/>
        <w:numPr>
          <w:ilvl w:val="0"/>
          <w:numId w:val="2"/>
        </w:numPr>
        <w:spacing w:after="60"/>
      </w:pPr>
      <w:r>
        <w:rPr>
          <w:b/>
          <w:bCs/>
        </w:rPr>
        <w:t xml:space="preserve">Emails are logged as well as sent.</w:t>
      </w:r>
      <w:r>
        <w:t xml:space="preserve"> If a message does not arrive, open the Super Admin console → </w:t>
      </w:r>
      <w:r>
        <w:rPr>
          <w:b/>
          <w:bCs/>
        </w:rPr>
        <w:t xml:space="preserve">Emails</w:t>
      </w:r>
      <w:r>
        <w:t xml:space="preserve">: every email is listed with its status (sent, failed, queued or logged), and you can open it to see exactly what was sent and re-send it. Failed sends are retried automatically (1, 2, 4, 8… minutes apart, up to 8 attempts).</w:t>
      </w:r>
    </w:p>
    <w:p>
      <w:pPr>
        <w:pStyle w:val="ListParagraph"/>
        <w:numPr>
          <w:ilvl w:val="0"/>
          <w:numId w:val="2"/>
        </w:numPr>
        <w:spacing w:after="60"/>
      </w:pPr>
      <w:r>
        <w:rPr>
          <w:b/>
          <w:bCs/>
        </w:rPr>
        <w:t xml:space="preserve">Text messages</w:t>
      </w:r>
      <w:r>
        <w:t xml:space="preserve"> need Twilio keys. Until those are configured, texts are only logged in the same Emails page under "Text messages" with the status *logged*, and the "Text me my ticket link and a reminder" box does not appear at checkout.</w:t>
      </w:r>
    </w:p>
    <w:p>
      <w:pPr>
        <w:pStyle w:val="ListParagraph"/>
        <w:numPr>
          <w:ilvl w:val="0"/>
          <w:numId w:val="2"/>
        </w:numPr>
        <w:spacing w:after="60"/>
      </w:pPr>
      <w:r>
        <w:rPr>
          <w:b/>
          <w:bCs/>
        </w:rPr>
        <w:t xml:space="preserve">Forms refuse to submit if you fill them in under a second</w:t>
      </w:r>
      <w:r>
        <w:t xml:space="preserve"> (bot protection). If a form seems to do nothing on a very fast submit, wait a moment and submit again.</w:t>
      </w:r>
    </w:p>
    <w:p>
      <w:pPr>
        <w:pStyle w:val="ListParagraph"/>
        <w:numPr>
          <w:ilvl w:val="0"/>
          <w:numId w:val="2"/>
        </w:numPr>
        <w:spacing w:after="60"/>
      </w:pPr>
      <w:r>
        <w:rPr>
          <w:b/>
          <w:bCs/>
        </w:rPr>
        <w:t xml:space="preserve">The checkout reservation lasts 10 minutes.</w:t>
      </w:r>
      <w:r>
        <w:t xml:space="preserve"> The timer is shown on the payment page ("Reserved for 9:58"). If it runs out the tickets are released and you can start again.</w:t>
      </w:r>
    </w:p>
    <w:p>
      <w:pPr>
        <w:pStyle w:val="ListParagraph"/>
        <w:numPr>
          <w:ilvl w:val="0"/>
          <w:numId w:val="2"/>
        </w:numPr>
        <w:spacing w:after="60"/>
      </w:pPr>
      <w:r>
        <w:rPr>
          <w:b/>
          <w:bCs/>
        </w:rPr>
        <w:t xml:space="preserve">Ads are loaded a moment after the page</w:t>
      </w:r>
      <w:r>
        <w:t xml:space="preserve">, and an impression is only counted once at least half the ad has been on screen. Scroll to the ad and keep it in view for a second before you check the numbers.</w:t>
      </w:r>
    </w:p>
    <w:p>
      <w:pPr>
        <w:pStyle w:val="ListParagraph"/>
        <w:numPr>
          <w:ilvl w:val="0"/>
          <w:numId w:val="2"/>
        </w:numPr>
        <w:spacing w:after="60"/>
      </w:pPr>
      <w:r>
        <w:rPr>
          <w:b/>
          <w:bCs/>
        </w:rPr>
        <w:t xml:space="preserve">Use a phone for scanning.</w:t>
      </w:r>
      <w:r>
        <w:t xml:space="preserve"> The scanner uses the camera; on a laptop you can type the ticket code instead.</w:t>
      </w:r>
    </w:p>
    <w:p>
      <w:pPr>
        <w:pStyle w:val="Heading1"/>
        <w:pageBreakBefore/>
      </w:pPr>
      <w:bookmarkStart w:name="_Toc7" w:id="7"/>
      <w:r>
        <w:t xml:space="preserve">2. The platform at a glance</w:t>
      </w:r>
      <w:bookmarkEnd w:id="7"/>
    </w:p>
    <w:p>
      <w:pPr>
        <w:pStyle w:val="Heading2"/>
      </w:pPr>
      <w:bookmarkStart w:name="_Toc8" w:id="8"/>
      <w:r>
        <w:t xml:space="preserve">2.1 Roles</w:t>
      </w:r>
      <w:bookmarkEnd w:id="8"/>
    </w:p>
    <w:p>
      <w:pPr>
        <w:spacing w:after="120"/>
      </w:pPr>
      <w:r>
        <w:t xml:space="preserve">Roles are scoped per organization. The same person can be an Organizer in one organization and Staff in another. Every page and every action is checked on the server, so a role that should not see something gets "Your role does not allow that action." or a 404.</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016"/>
        <w:gridCol w:w="3024"/>
        <w:gridCol w:w="5040"/>
      </w:tblGrid>
      <w:tr>
        <w:trPr>
          <w:tblHeader/>
        </w:trPr>
        <w:tc>
          <w:tcPr>
            <w:tcW w:type="dxa" w:w="2016"/>
            <w:shd w:fill="A8121A" w:color="auto" w:val="clear"/>
            <w:tcMar>
              <w:top w:type="dxa" w:w="60"/>
              <w:left w:type="dxa" w:w="100"/>
              <w:bottom w:type="dxa" w:w="60"/>
              <w:right w:type="dxa" w:w="100"/>
            </w:tcMar>
            <w:vAlign w:val="top"/>
          </w:tcPr>
          <w:p>
            <w:pPr>
              <w:spacing w:after="40"/>
            </w:pPr>
            <w:r>
              <w:rPr>
                <w:b/>
                <w:bCs/>
                <w:color w:val="FFFFFF"/>
                <w:sz w:val="20"/>
                <w:szCs w:val="20"/>
              </w:rPr>
              <w:t xml:space="preserve">Role</w:t>
            </w:r>
          </w:p>
        </w:tc>
        <w:tc>
          <w:tcPr>
            <w:tcW w:type="dxa" w:w="3024"/>
            <w:shd w:fill="A8121A" w:color="auto" w:val="clear"/>
            <w:tcMar>
              <w:top w:type="dxa" w:w="60"/>
              <w:left w:type="dxa" w:w="100"/>
              <w:bottom w:type="dxa" w:w="60"/>
              <w:right w:type="dxa" w:w="100"/>
            </w:tcMar>
            <w:vAlign w:val="top"/>
          </w:tcPr>
          <w:p>
            <w:pPr>
              <w:spacing w:after="40"/>
            </w:pPr>
            <w:r>
              <w:rPr>
                <w:b/>
                <w:bCs/>
                <w:color w:val="FFFFFF"/>
                <w:sz w:val="20"/>
                <w:szCs w:val="20"/>
              </w:rPr>
              <w:t xml:space="preserve">Where they work</w:t>
            </w:r>
          </w:p>
        </w:tc>
        <w:tc>
          <w:tcPr>
            <w:tcW w:type="dxa" w:w="5040"/>
            <w:shd w:fill="A8121A" w:color="auto" w:val="clear"/>
            <w:tcMar>
              <w:top w:type="dxa" w:w="60"/>
              <w:left w:type="dxa" w:w="100"/>
              <w:bottom w:type="dxa" w:w="60"/>
              <w:right w:type="dxa" w:w="100"/>
            </w:tcMar>
            <w:vAlign w:val="top"/>
          </w:tcPr>
          <w:p>
            <w:pPr>
              <w:spacing w:after="40"/>
            </w:pPr>
            <w:r>
              <w:rPr>
                <w:b/>
                <w:bCs/>
                <w:color w:val="FFFFFF"/>
                <w:sz w:val="20"/>
                <w:szCs w:val="20"/>
              </w:rPr>
              <w:t xml:space="preserve">What they can do</w:t>
            </w:r>
          </w:p>
        </w:tc>
      </w:tr>
      <w:tr>
        <w:tc>
          <w:tcPr>
            <w:tcW w:type="dxa" w:w="2016"/>
            <w:tcMar>
              <w:top w:type="dxa" w:w="60"/>
              <w:left w:type="dxa" w:w="100"/>
              <w:bottom w:type="dxa" w:w="60"/>
              <w:right w:type="dxa" w:w="100"/>
            </w:tcMar>
            <w:vAlign w:val="top"/>
          </w:tcPr>
          <w:p>
            <w:pPr>
              <w:spacing w:after="40"/>
            </w:pPr>
            <w:r>
              <w:rPr>
                <w:sz w:val="20"/>
                <w:szCs w:val="20"/>
              </w:rPr>
              <w:t xml:space="preserve">Super Admin</w:t>
            </w:r>
          </w:p>
        </w:tc>
        <w:tc>
          <w:tcPr>
            <w:tcW w:type="dxa" w:w="3024"/>
            <w:tcMar>
              <w:top w:type="dxa" w:w="60"/>
              <w:left w:type="dxa" w:w="100"/>
              <w:bottom w:type="dxa" w:w="60"/>
              <w:right w:type="dxa" w:w="100"/>
            </w:tcMar>
            <w:vAlign w:val="top"/>
          </w:tcPr>
          <w:p>
            <w:pPr>
              <w:spacing w:after="40"/>
            </w:pPr>
            <w:r>
              <w:rPr>
                <w:sz w:val="20"/>
                <w:szCs w:val="20"/>
              </w:rPr>
              <w:t xml:space="preserve">Console (https://fattixx-admin-project.vercel.app)</w:t>
            </w:r>
          </w:p>
        </w:tc>
        <w:tc>
          <w:tcPr>
            <w:tcW w:type="dxa" w:w="5040"/>
            <w:tcMar>
              <w:top w:type="dxa" w:w="60"/>
              <w:left w:type="dxa" w:w="100"/>
              <w:bottom w:type="dxa" w:w="60"/>
              <w:right w:type="dxa" w:w="100"/>
            </w:tcMar>
            <w:vAlign w:val="top"/>
          </w:tcPr>
          <w:p>
            <w:pPr>
              <w:spacing w:after="40"/>
            </w:pPr>
            <w:r>
              <w:rPr>
                <w:sz w:val="20"/>
                <w:szCs w:val="20"/>
              </w:rPr>
              <w:t xml:space="preserve">Everything: organizations, events, orders, users, fees, emails, ads, payouts, audit log, security</w:t>
            </w:r>
          </w:p>
        </w:tc>
      </w:tr>
      <w:tr>
        <w:tc>
          <w:tcPr>
            <w:tcW w:type="dxa" w:w="2016"/>
            <w:shd w:fill="F3F4F6" w:color="auto" w:val="clear"/>
            <w:tcMar>
              <w:top w:type="dxa" w:w="60"/>
              <w:left w:type="dxa" w:w="100"/>
              <w:bottom w:type="dxa" w:w="60"/>
              <w:right w:type="dxa" w:w="100"/>
            </w:tcMar>
            <w:vAlign w:val="top"/>
          </w:tcPr>
          <w:p>
            <w:pPr>
              <w:spacing w:after="40"/>
            </w:pPr>
            <w:r>
              <w:rPr>
                <w:sz w:val="20"/>
                <w:szCs w:val="20"/>
              </w:rPr>
              <w:t xml:space="preserve">Support</w:t>
            </w:r>
          </w:p>
        </w:tc>
        <w:tc>
          <w:tcPr>
            <w:tcW w:type="dxa" w:w="3024"/>
            <w:shd w:fill="F3F4F6" w:color="auto" w:val="clear"/>
            <w:tcMar>
              <w:top w:type="dxa" w:w="60"/>
              <w:left w:type="dxa" w:w="100"/>
              <w:bottom w:type="dxa" w:w="60"/>
              <w:right w:type="dxa" w:w="100"/>
            </w:tcMar>
            <w:vAlign w:val="top"/>
          </w:tcPr>
          <w:p>
            <w:pPr>
              <w:spacing w:after="40"/>
            </w:pPr>
            <w:r>
              <w:rPr>
                <w:sz w:val="20"/>
                <w:szCs w:val="20"/>
              </w:rPr>
              <w:t xml:space="preserve">Console (reduced)</w:t>
            </w:r>
          </w:p>
        </w:tc>
        <w:tc>
          <w:tcPr>
            <w:tcW w:type="dxa" w:w="5040"/>
            <w:shd w:fill="F3F4F6" w:color="auto" w:val="clear"/>
            <w:tcMar>
              <w:top w:type="dxa" w:w="60"/>
              <w:left w:type="dxa" w:w="100"/>
              <w:bottom w:type="dxa" w:w="60"/>
              <w:right w:type="dxa" w:w="100"/>
            </w:tcMar>
            <w:vAlign w:val="top"/>
          </w:tcPr>
          <w:p>
            <w:pPr>
              <w:spacing w:after="40"/>
            </w:pPr>
            <w:r>
              <w:rPr>
                <w:sz w:val="20"/>
                <w:szCs w:val="20"/>
              </w:rPr>
              <w:t xml:space="preserve">Organizer applications, order lookup, emails, users (no money settings)</w:t>
            </w:r>
          </w:p>
        </w:tc>
      </w:tr>
      <w:tr>
        <w:tc>
          <w:tcPr>
            <w:tcW w:type="dxa" w:w="2016"/>
            <w:tcMar>
              <w:top w:type="dxa" w:w="60"/>
              <w:left w:type="dxa" w:w="100"/>
              <w:bottom w:type="dxa" w:w="60"/>
              <w:right w:type="dxa" w:w="100"/>
            </w:tcMar>
            <w:vAlign w:val="top"/>
          </w:tcPr>
          <w:p>
            <w:pPr>
              <w:spacing w:after="40"/>
            </w:pPr>
            <w:r>
              <w:rPr>
                <w:sz w:val="20"/>
                <w:szCs w:val="20"/>
              </w:rPr>
              <w:t xml:space="preserve">Finance</w:t>
            </w:r>
          </w:p>
        </w:tc>
        <w:tc>
          <w:tcPr>
            <w:tcW w:type="dxa" w:w="3024"/>
            <w:tcMar>
              <w:top w:type="dxa" w:w="60"/>
              <w:left w:type="dxa" w:w="100"/>
              <w:bottom w:type="dxa" w:w="60"/>
              <w:right w:type="dxa" w:w="100"/>
            </w:tcMar>
            <w:vAlign w:val="top"/>
          </w:tcPr>
          <w:p>
            <w:pPr>
              <w:spacing w:after="40"/>
            </w:pPr>
            <w:r>
              <w:rPr>
                <w:sz w:val="20"/>
                <w:szCs w:val="20"/>
              </w:rPr>
              <w:t xml:space="preserve">Console (reduced)</w:t>
            </w:r>
          </w:p>
        </w:tc>
        <w:tc>
          <w:tcPr>
            <w:tcW w:type="dxa" w:w="5040"/>
            <w:tcMar>
              <w:top w:type="dxa" w:w="60"/>
              <w:left w:type="dxa" w:w="100"/>
              <w:bottom w:type="dxa" w:w="60"/>
              <w:right w:type="dxa" w:w="100"/>
            </w:tcMar>
            <w:vAlign w:val="top"/>
          </w:tcPr>
          <w:p>
            <w:pPr>
              <w:spacing w:after="40"/>
            </w:pPr>
            <w:r>
              <w:rPr>
                <w:sz w:val="20"/>
                <w:szCs w:val="20"/>
              </w:rPr>
              <w:t xml:space="preserve">Payments, payouts, disputes, reconciliation, exports</w:t>
            </w:r>
          </w:p>
        </w:tc>
      </w:tr>
      <w:tr>
        <w:tc>
          <w:tcPr>
            <w:tcW w:type="dxa" w:w="2016"/>
            <w:shd w:fill="F3F4F6" w:color="auto" w:val="clear"/>
            <w:tcMar>
              <w:top w:type="dxa" w:w="60"/>
              <w:left w:type="dxa" w:w="100"/>
              <w:bottom w:type="dxa" w:w="60"/>
              <w:right w:type="dxa" w:w="100"/>
            </w:tcMar>
            <w:vAlign w:val="top"/>
          </w:tcPr>
          <w:p>
            <w:pPr>
              <w:spacing w:after="40"/>
            </w:pPr>
            <w:r>
              <w:rPr>
                <w:sz w:val="20"/>
                <w:szCs w:val="20"/>
              </w:rPr>
              <w:t xml:space="preserve">Organization Admin</w:t>
            </w:r>
          </w:p>
        </w:tc>
        <w:tc>
          <w:tcPr>
            <w:tcW w:type="dxa" w:w="3024"/>
            <w:shd w:fill="F3F4F6" w:color="auto" w:val="clear"/>
            <w:tcMar>
              <w:top w:type="dxa" w:w="60"/>
              <w:left w:type="dxa" w:w="100"/>
              <w:bottom w:type="dxa" w:w="60"/>
              <w:right w:type="dxa" w:w="100"/>
            </w:tcMar>
            <w:vAlign w:val="top"/>
          </w:tcPr>
          <w:p>
            <w:pPr>
              <w:spacing w:after="40"/>
            </w:pPr>
            <w:r>
              <w:rPr>
                <w:sz w:val="20"/>
                <w:szCs w:val="20"/>
              </w:rPr>
              <w:t xml:space="preserve">Site → /org/&lt;slug&gt;</w:t>
            </w:r>
          </w:p>
        </w:tc>
        <w:tc>
          <w:tcPr>
            <w:tcW w:type="dxa" w:w="5040"/>
            <w:shd w:fill="F3F4F6" w:color="auto" w:val="clear"/>
            <w:tcMar>
              <w:top w:type="dxa" w:w="60"/>
              <w:left w:type="dxa" w:w="100"/>
              <w:bottom w:type="dxa" w:w="60"/>
              <w:right w:type="dxa" w:w="100"/>
            </w:tcMar>
            <w:vAlign w:val="top"/>
          </w:tcPr>
          <w:p>
            <w:pPr>
              <w:spacing w:after="40"/>
            </w:pPr>
            <w:r>
              <w:rPr>
                <w:sz w:val="20"/>
                <w:szCs w:val="20"/>
              </w:rPr>
              <w:t xml:space="preserve">Team and permissions, venues, every event, orders, refunds, settlement, organization settings, tracking pixels</w:t>
            </w:r>
          </w:p>
        </w:tc>
      </w:tr>
      <w:tr>
        <w:tc>
          <w:tcPr>
            <w:tcW w:type="dxa" w:w="2016"/>
            <w:tcMar>
              <w:top w:type="dxa" w:w="60"/>
              <w:left w:type="dxa" w:w="100"/>
              <w:bottom w:type="dxa" w:w="60"/>
              <w:right w:type="dxa" w:w="100"/>
            </w:tcMar>
            <w:vAlign w:val="top"/>
          </w:tcPr>
          <w:p>
            <w:pPr>
              <w:spacing w:after="40"/>
            </w:pPr>
            <w:r>
              <w:rPr>
                <w:sz w:val="20"/>
                <w:szCs w:val="20"/>
              </w:rPr>
              <w:t xml:space="preserve">Organizer</w:t>
            </w:r>
          </w:p>
        </w:tc>
        <w:tc>
          <w:tcPr>
            <w:tcW w:type="dxa" w:w="3024"/>
            <w:tcMar>
              <w:top w:type="dxa" w:w="60"/>
              <w:left w:type="dxa" w:w="100"/>
              <w:bottom w:type="dxa" w:w="60"/>
              <w:right w:type="dxa" w:w="100"/>
            </w:tcMar>
            <w:vAlign w:val="top"/>
          </w:tcPr>
          <w:p>
            <w:pPr>
              <w:spacing w:after="40"/>
            </w:pPr>
            <w:r>
              <w:rPr>
                <w:sz w:val="20"/>
                <w:szCs w:val="20"/>
              </w:rPr>
              <w:t xml:space="preserve">Site → /org/&lt;slug&gt;</w:t>
            </w:r>
          </w:p>
        </w:tc>
        <w:tc>
          <w:tcPr>
            <w:tcW w:type="dxa" w:w="5040"/>
            <w:tcMar>
              <w:top w:type="dxa" w:w="60"/>
              <w:left w:type="dxa" w:w="100"/>
              <w:bottom w:type="dxa" w:w="60"/>
              <w:right w:type="dxa" w:w="100"/>
            </w:tcMar>
            <w:vAlign w:val="top"/>
          </w:tcPr>
          <w:p>
            <w:pPr>
              <w:spacing w:after="40"/>
            </w:pPr>
            <w:r>
              <w:rPr>
                <w:sz w:val="20"/>
                <w:szCs w:val="20"/>
              </w:rPr>
              <w:t xml:space="preserve">Events they created or are assigned to; refunds and check-in override / undo only if the Org Admin grants them</w:t>
            </w:r>
          </w:p>
        </w:tc>
      </w:tr>
      <w:tr>
        <w:tc>
          <w:tcPr>
            <w:tcW w:type="dxa" w:w="2016"/>
            <w:shd w:fill="F3F4F6" w:color="auto" w:val="clear"/>
            <w:tcMar>
              <w:top w:type="dxa" w:w="60"/>
              <w:left w:type="dxa" w:w="100"/>
              <w:bottom w:type="dxa" w:w="60"/>
              <w:right w:type="dxa" w:w="100"/>
            </w:tcMar>
            <w:vAlign w:val="top"/>
          </w:tcPr>
          <w:p>
            <w:pPr>
              <w:spacing w:after="40"/>
            </w:pPr>
            <w:r>
              <w:rPr>
                <w:sz w:val="20"/>
                <w:szCs w:val="20"/>
              </w:rPr>
              <w:t xml:space="preserve">Staff / Scanner</w:t>
            </w:r>
          </w:p>
        </w:tc>
        <w:tc>
          <w:tcPr>
            <w:tcW w:type="dxa" w:w="3024"/>
            <w:shd w:fill="F3F4F6" w:color="auto" w:val="clear"/>
            <w:tcMar>
              <w:top w:type="dxa" w:w="60"/>
              <w:left w:type="dxa" w:w="100"/>
              <w:bottom w:type="dxa" w:w="60"/>
              <w:right w:type="dxa" w:w="100"/>
            </w:tcMar>
            <w:vAlign w:val="top"/>
          </w:tcPr>
          <w:p>
            <w:pPr>
              <w:spacing w:after="40"/>
            </w:pPr>
            <w:r>
              <w:rPr>
                <w:sz w:val="20"/>
                <w:szCs w:val="20"/>
              </w:rPr>
              <w:t xml:space="preserve">Site → /org/&lt;slug&gt;/scan and the mobile app</w:t>
            </w:r>
          </w:p>
        </w:tc>
        <w:tc>
          <w:tcPr>
            <w:tcW w:type="dxa" w:w="5040"/>
            <w:shd w:fill="F3F4F6" w:color="auto" w:val="clear"/>
            <w:tcMar>
              <w:top w:type="dxa" w:w="60"/>
              <w:left w:type="dxa" w:w="100"/>
              <w:bottom w:type="dxa" w:w="60"/>
              <w:right w:type="dxa" w:w="100"/>
            </w:tcMar>
            <w:vAlign w:val="top"/>
          </w:tcPr>
          <w:p>
            <w:pPr>
              <w:spacing w:after="40"/>
            </w:pPr>
            <w:r>
              <w:rPr>
                <w:sz w:val="20"/>
                <w:szCs w:val="20"/>
              </w:rPr>
              <w:t xml:space="preserve">Check-in only on assigned events. No prices, sales or orders</w:t>
            </w:r>
          </w:p>
        </w:tc>
      </w:tr>
      <w:tr>
        <w:tc>
          <w:tcPr>
            <w:tcW w:type="dxa" w:w="2016"/>
            <w:tcMar>
              <w:top w:type="dxa" w:w="60"/>
              <w:left w:type="dxa" w:w="100"/>
              <w:bottom w:type="dxa" w:w="60"/>
              <w:right w:type="dxa" w:w="100"/>
            </w:tcMar>
            <w:vAlign w:val="top"/>
          </w:tcPr>
          <w:p>
            <w:pPr>
              <w:spacing w:after="40"/>
            </w:pPr>
            <w:r>
              <w:rPr>
                <w:sz w:val="20"/>
                <w:szCs w:val="20"/>
              </w:rPr>
              <w:t xml:space="preserve">Attendee</w:t>
            </w:r>
          </w:p>
        </w:tc>
        <w:tc>
          <w:tcPr>
            <w:tcW w:type="dxa" w:w="3024"/>
            <w:tcMar>
              <w:top w:type="dxa" w:w="60"/>
              <w:left w:type="dxa" w:w="100"/>
              <w:bottom w:type="dxa" w:w="60"/>
              <w:right w:type="dxa" w:w="100"/>
            </w:tcMar>
            <w:vAlign w:val="top"/>
          </w:tcPr>
          <w:p>
            <w:pPr>
              <w:spacing w:after="40"/>
            </w:pPr>
            <w:r>
              <w:rPr>
                <w:sz w:val="20"/>
                <w:szCs w:val="20"/>
              </w:rPr>
              <w:t xml:space="preserve">Site</w:t>
            </w:r>
          </w:p>
        </w:tc>
        <w:tc>
          <w:tcPr>
            <w:tcW w:type="dxa" w:w="5040"/>
            <w:tcMar>
              <w:top w:type="dxa" w:w="60"/>
              <w:left w:type="dxa" w:w="100"/>
              <w:bottom w:type="dxa" w:w="60"/>
              <w:right w:type="dxa" w:w="100"/>
            </w:tcMar>
            <w:vAlign w:val="top"/>
          </w:tcPr>
          <w:p>
            <w:pPr>
              <w:spacing w:after="40"/>
            </w:pPr>
            <w:r>
              <w:rPr>
                <w:sz w:val="20"/>
                <w:szCs w:val="20"/>
              </w:rPr>
              <w:t xml:space="preserve">Browse, buy as guest or with an account, view QR tickets, transfer tickets, request refunds when the policy allows</w:t>
            </w:r>
          </w:p>
        </w:tc>
      </w:tr>
    </w:tbl>
    <w:p>
      <w:pPr>
        <w:pStyle w:val="Heading2"/>
      </w:pPr>
      <w:bookmarkStart w:name="_Toc9" w:id="9"/>
      <w:r>
        <w:t xml:space="preserve">2.2 The end-to-end flow you will test</w:t>
      </w:r>
      <w:bookmarkEnd w:id="9"/>
    </w:p>
    <w:p>
      <w:pPr>
        <w:pStyle w:val="ListParagraph"/>
        <w:numPr>
          <w:ilvl w:val="0"/>
          <w:numId w:val="3"/>
        </w:numPr>
        <w:spacing w:after="80"/>
      </w:pPr>
      <w:r>
        <w:rPr>
          <w:b/>
          <w:bCs/>
        </w:rPr>
        <w:t xml:space="preserve">Super Admin</w:t>
      </w:r>
      <w:r>
        <w:t xml:space="preserve"> signs in to the console, checks platform fees and event categories.</w:t>
      </w:r>
    </w:p>
    <w:p>
      <w:pPr>
        <w:pStyle w:val="ListParagraph"/>
        <w:numPr>
          <w:ilvl w:val="0"/>
          <w:numId w:val="3"/>
        </w:numPr>
        <w:spacing w:after="80"/>
      </w:pPr>
      <w:r>
        <w:rPr>
          <w:b/>
          <w:bCs/>
        </w:rPr>
        <w:t xml:space="preserve">An organizer applies</w:t>
      </w:r>
      <w:r>
        <w:t xml:space="preserve"> on the website; the Super Admin approves; the organizer sets a password and lands in the dashboard.</w:t>
      </w:r>
    </w:p>
    <w:p>
      <w:pPr>
        <w:pStyle w:val="ListParagraph"/>
        <w:numPr>
          <w:ilvl w:val="0"/>
          <w:numId w:val="3"/>
        </w:numPr>
        <w:spacing w:after="80"/>
      </w:pPr>
      <w:r>
        <w:rPr>
          <w:b/>
          <w:bCs/>
        </w:rPr>
        <w:t xml:space="preserve">The organizer builds an event</w:t>
      </w:r>
      <w:r>
        <w:t xml:space="preserve">: venue, event details, ticket types, add-ons, checkout questions, promo codes, sponsors, waiting room; then publishes it.</w:t>
      </w:r>
    </w:p>
    <w:p>
      <w:pPr>
        <w:pStyle w:val="ListParagraph"/>
        <w:numPr>
          <w:ilvl w:val="0"/>
          <w:numId w:val="3"/>
        </w:numPr>
        <w:spacing w:after="80"/>
      </w:pPr>
      <w:r>
        <w:rPr>
          <w:b/>
          <w:bCs/>
        </w:rPr>
        <w:t xml:space="preserve">Attendees buy tickets</w:t>
      </w:r>
      <w:r>
        <w:t xml:space="preserve"> on the public site (guest and signed-in), use promo and access codes, receive the confirmation email and text, open their QR tickets, transfer a ticket and request a refund.</w:t>
      </w:r>
    </w:p>
    <w:p>
      <w:pPr>
        <w:pStyle w:val="ListParagraph"/>
        <w:numPr>
          <w:ilvl w:val="0"/>
          <w:numId w:val="3"/>
        </w:numPr>
        <w:spacing w:after="80"/>
      </w:pPr>
      <w:r>
        <w:rPr>
          <w:b/>
          <w:bCs/>
        </w:rPr>
        <w:t xml:space="preserve">The organizer manages orders</w:t>
      </w:r>
      <w:r>
        <w:t xml:space="preserve">: resend, edit attendee, refund, cancel, issue complimentary and box-office tickets.</w:t>
      </w:r>
    </w:p>
    <w:p>
      <w:pPr>
        <w:pStyle w:val="ListParagraph"/>
        <w:numPr>
          <w:ilvl w:val="0"/>
          <w:numId w:val="3"/>
        </w:numPr>
        <w:spacing w:after="80"/>
      </w:pPr>
      <w:r>
        <w:rPr>
          <w:b/>
          <w:bCs/>
        </w:rPr>
        <w:t xml:space="preserve">The door team checks people in</w:t>
      </w:r>
      <w:r>
        <w:t xml:space="preserve"> with the web scanner and the mobile app, online and offline, with overrides, undo and the printable door list.</w:t>
      </w:r>
    </w:p>
    <w:p>
      <w:pPr>
        <w:pStyle w:val="ListParagraph"/>
        <w:numPr>
          <w:ilvl w:val="0"/>
          <w:numId w:val="3"/>
        </w:numPr>
        <w:spacing w:after="80"/>
      </w:pPr>
      <w:r>
        <w:rPr>
          <w:b/>
          <w:bCs/>
        </w:rPr>
        <w:t xml:space="preserve">The event lifecycle</w:t>
      </w:r>
      <w:r>
        <w:t xml:space="preserve">: postpone, cancel with automatic refunds, duplicate, make recurring, release the waitlist, email all attendees, the automatic 24-hour reminder.</w:t>
      </w:r>
    </w:p>
    <w:p>
      <w:pPr>
        <w:pStyle w:val="ListParagraph"/>
        <w:numPr>
          <w:ilvl w:val="0"/>
          <w:numId w:val="3"/>
        </w:numPr>
        <w:spacing w:after="80"/>
      </w:pPr>
      <w:r>
        <w:rPr>
          <w:b/>
          <w:bCs/>
        </w:rPr>
        <w:t xml:space="preserve">Marketing, analytics and money</w:t>
      </w:r>
      <w:r>
        <w:t xml:space="preserve">: promoter links, pixels, embeddable widget, analytics, settlement statement, exports, payouts.</w:t>
      </w:r>
    </w:p>
    <w:p>
      <w:pPr>
        <w:pStyle w:val="ListParagraph"/>
        <w:numPr>
          <w:ilvl w:val="0"/>
          <w:numId w:val="3"/>
        </w:numPr>
        <w:spacing w:after="80"/>
      </w:pPr>
      <w:r>
        <w:rPr>
          <w:b/>
          <w:bCs/>
        </w:rPr>
        <w:t xml:space="preserve">Advertising &amp; sponsorship</w:t>
      </w:r>
      <w:r>
        <w:t xml:space="preserve">: Super Admin campaigns on every placement, targeting and rotation, impressions and clicks, reports; organizer sponsor ads with approval; sponsor logos; the ad in the confirmation email.</w:t>
      </w:r>
    </w:p>
    <w:p>
      <w:pPr>
        <w:pStyle w:val="ListParagraph"/>
        <w:numPr>
          <w:ilvl w:val="0"/>
          <w:numId w:val="3"/>
        </w:numPr>
        <w:spacing w:after="80"/>
      </w:pPr>
      <w:r>
        <w:rPr>
          <w:b/>
          <w:bCs/>
        </w:rPr>
        <w:t xml:space="preserve">Super Admin console tour</w:t>
      </w:r>
      <w:r>
        <w:t xml:space="preserve">: every page, what it shows and what to check.</w:t>
      </w:r>
    </w:p>
    <w:p>
      <w:pPr>
        <w:pStyle w:val="Heading1"/>
        <w:pageBreakBefore/>
      </w:pPr>
      <w:bookmarkStart w:name="_Toc10" w:id="10"/>
      <w:r>
        <w:t xml:space="preserve">3. Flow A: Super Admin sets up the platform</w:t>
      </w:r>
      <w:bookmarkEnd w:id="10"/>
    </w:p>
    <w:p>
      <w:pPr>
        <w:pStyle w:val="Heading2"/>
      </w:pPr>
      <w:bookmarkStart w:name="_Toc11" w:id="11"/>
      <w:r>
        <w:t xml:space="preserve">3.1 Sign in to the console</w:t>
      </w:r>
      <w:bookmarkEnd w:id="11"/>
    </w:p>
    <w:p>
      <w:pPr>
        <w:pStyle w:val="ListParagraph"/>
        <w:numPr>
          <w:ilvl w:val="0"/>
          <w:numId w:val="4"/>
        </w:numPr>
        <w:spacing w:after="80"/>
      </w:pPr>
      <w:r>
        <w:t xml:space="preserve">Open https://fattixx-admin-project.vercel.app. The homepage is the staff sign-in form.</w:t>
      </w:r>
    </w:p>
    <w:p>
      <w:pPr>
        <w:pStyle w:val="ListParagraph"/>
        <w:numPr>
          <w:ilvl w:val="0"/>
          <w:numId w:val="4"/>
        </w:numPr>
        <w:spacing w:after="80"/>
      </w:pPr>
      <w:r>
        <w:t xml:space="preserve">Sign in with the Super Admin credentials. You land on the </w:t>
      </w:r>
      <w:r>
        <w:rPr>
          <w:b/>
          <w:bCs/>
        </w:rPr>
        <w:t xml:space="preserve">Dashboard</w:t>
      </w:r>
      <w:r>
        <w:t xml:space="preserve"> with the platform's 30-day totals.</w:t>
      </w:r>
    </w:p>
    <w:p>
      <w:pPr>
        <w:pStyle w:val="ListParagraph"/>
        <w:numPr>
          <w:ilvl w:val="0"/>
          <w:numId w:val="4"/>
        </w:numPr>
        <w:spacing w:after="80"/>
      </w:pPr>
      <w:r>
        <w:t xml:space="preserve">Now open https://fat-tixx.vercel.app/login and try the same Super Admin credentials. </w:t>
      </w:r>
      <w:r>
        <w:rPr>
          <w:b/>
          <w:bCs/>
        </w:rPr>
        <w:t xml:space="preserve">Expected:</w:t>
      </w:r>
      <w:r>
        <w:t xml:space="preserve"> the public site refuses platform accounts ("Your account does not have access to that area.") – staff only ever sign in on the console.</w:t>
      </w:r>
    </w:p>
    <w:p>
      <w:pPr>
        <w:pStyle w:val="ListParagraph"/>
        <w:numPr>
          <w:ilvl w:val="0"/>
          <w:numId w:val="4"/>
        </w:numPr>
        <w:spacing w:after="80"/>
      </w:pPr>
      <w:r>
        <w:t xml:space="preserve">Open https://fat-tixx.vercel.app/admin. </w:t>
      </w:r>
      <w:r>
        <w:rPr>
          <w:b/>
          <w:bCs/>
        </w:rPr>
        <w:t xml:space="preserve">Expected:</w:t>
      </w:r>
      <w:r>
        <w:t xml:space="preserve"> you are redirected to the console.</w:t>
      </w:r>
    </w:p>
    <w:p>
      <w:pPr>
        <w:pStyle w:val="Heading2"/>
      </w:pPr>
      <w:bookmarkStart w:name="_Toc12" w:id="12"/>
      <w:r>
        <w:t xml:space="preserve">3.2 Fees &amp; settings</w:t>
      </w:r>
      <w:bookmarkEnd w:id="12"/>
    </w:p>
    <w:p>
      <w:pPr>
        <w:pStyle w:val="ListParagraph"/>
        <w:numPr>
          <w:ilvl w:val="0"/>
          <w:numId w:val="5"/>
        </w:numPr>
        <w:spacing w:after="80"/>
      </w:pPr>
      <w:r>
        <w:t xml:space="preserve">In the console sidebar open </w:t>
      </w:r>
      <w:r>
        <w:rPr>
          <w:b/>
          <w:bCs/>
        </w:rPr>
        <w:t xml:space="preserve">Fees &amp; Settings</w:t>
      </w:r>
      <w:r>
        <w:t xml:space="preserve">. It has four tabs: </w:t>
      </w:r>
      <w:r>
        <w:rPr>
          <w:b/>
          <w:bCs/>
        </w:rPr>
        <w:t xml:space="preserve">Fees &amp; checkout</w:t>
      </w:r>
      <w:r>
        <w:t xml:space="preserve">, </w:t>
      </w:r>
      <w:r>
        <w:rPr>
          <w:b/>
          <w:bCs/>
        </w:rPr>
        <w:t xml:space="preserve">Branding</w:t>
      </w:r>
      <w:r>
        <w:t xml:space="preserve">, </w:t>
      </w:r>
      <w:r>
        <w:rPr>
          <w:b/>
          <w:bCs/>
        </w:rPr>
        <w:t xml:space="preserve">Integrations</w:t>
      </w:r>
      <w:r>
        <w:t xml:space="preserve"> and </w:t>
      </w:r>
      <w:r>
        <w:rPr>
          <w:b/>
          <w:bCs/>
        </w:rPr>
        <w:t xml:space="preserve">Event categories</w:t>
      </w:r>
      <w:r>
        <w:t xml:space="preserve">.</w:t>
      </w:r>
    </w:p>
    <w:p>
      <w:pPr>
        <w:pStyle w:val="ListParagraph"/>
        <w:numPr>
          <w:ilvl w:val="0"/>
          <w:numId w:val="5"/>
        </w:numPr>
        <w:spacing w:after="80"/>
      </w:pPr>
      <w:r>
        <w:rPr>
          <w:b/>
          <w:bCs/>
        </w:rPr>
        <w:t xml:space="preserve">Fees &amp; checkout:</w:t>
      </w:r>
      <w:r>
        <w:t xml:space="preserve"> Platform fee (% of ticket price), Platform fee fixed per ticket ($), Card processing estimate (%), Card processing fixed per order ($), Default fee mode for new events ("Buyer pays fees (added to the all-in price)" / "Organizer absorbs fees (deducted at settlement)"), Checkout hold time (minutes, 3–60), Platform name, Support email. Taxes are not here: they are set per venue and per event.</w:t>
      </w:r>
    </w:p>
    <w:p>
      <w:pPr>
        <w:pStyle w:val="ListParagraph"/>
        <w:numPr>
          <w:ilvl w:val="0"/>
          <w:numId w:val="5"/>
        </w:numPr>
        <w:spacing w:after="80"/>
      </w:pPr>
      <w:r>
        <w:t xml:space="preserve">Change the platform fee (for example to 5% + $1.00) and click </w:t>
      </w:r>
      <w:r>
        <w:rPr>
          <w:b/>
          <w:bCs/>
        </w:rPr>
        <w:t xml:space="preserve">Save settings</w:t>
      </w:r>
      <w:r>
        <w:t xml:space="preserve">. Note the value: you will see it again on the public </w:t>
      </w:r>
      <w:r>
        <w:rPr>
          <w:b/>
          <w:bCs/>
        </w:rPr>
        <w:t xml:space="preserve">/pricing</w:t>
      </w:r>
      <w:r>
        <w:t xml:space="preserve"> page, in the organizer band on the homepage, on the organizer's Settings page and on every receipt.</w:t>
      </w:r>
    </w:p>
    <w:p>
      <w:pPr>
        <w:pStyle w:val="ListParagraph"/>
        <w:numPr>
          <w:ilvl w:val="0"/>
          <w:numId w:val="5"/>
        </w:numPr>
        <w:spacing w:after="80"/>
      </w:pPr>
      <w:r>
        <w:rPr>
          <w:b/>
          <w:bCs/>
        </w:rPr>
        <w:t xml:space="preserve">Branding:</w:t>
      </w:r>
      <w:r>
        <w:t xml:space="preserve"> Platform name, Support email, Accent colour (with a preview) and Logo. Upload a logo and save. </w:t>
      </w:r>
      <w:r>
        <w:rPr>
          <w:b/>
          <w:bCs/>
        </w:rPr>
        <w:t xml:space="preserve">Expected:</w:t>
      </w:r>
      <w:r>
        <w:t xml:space="preserve"> the logo appears in the red header of every email from now on (check any email in the later flows).</w:t>
      </w:r>
    </w:p>
    <w:p>
      <w:pPr>
        <w:pStyle w:val="ListParagraph"/>
        <w:numPr>
          <w:ilvl w:val="0"/>
          <w:numId w:val="5"/>
        </w:numPr>
        <w:spacing w:after="80"/>
      </w:pPr>
      <w:r>
        <w:rPr>
          <w:b/>
          <w:bCs/>
        </w:rPr>
        <w:t xml:space="preserve">Integrations:</w:t>
      </w:r>
      <w:r>
        <w:t xml:space="preserve"> the Stripe status (keys live under Payments &amp; Stripe) and </w:t>
      </w:r>
      <w:r>
        <w:rPr>
          <w:b/>
          <w:bCs/>
        </w:rPr>
        <w:t xml:space="preserve">Email delivery (Brevo)</w:t>
      </w:r>
      <w:r>
        <w:t xml:space="preserve">, where a Super Admin enters the Brevo API key and the Sender (From) address once for both the site and the console, then clicks </w:t>
      </w:r>
      <w:r>
        <w:rPr>
          <w:b/>
          <w:bCs/>
        </w:rPr>
        <w:t xml:space="preserve">Save email settings</w:t>
      </w:r>
      <w:r>
        <w:t xml:space="preserve">. Both should show as connected; while email is not configured, messages are only recorded in the outbox.</w:t>
      </w:r>
    </w:p>
    <w:p>
      <w:pPr>
        <w:pStyle w:val="ListParagraph"/>
        <w:numPr>
          <w:ilvl w:val="0"/>
          <w:numId w:val="5"/>
        </w:numPr>
        <w:spacing w:after="80"/>
      </w:pPr>
      <w:r>
        <w:rPr>
          <w:b/>
          <w:bCs/>
        </w:rPr>
        <w:t xml:space="preserve">Event categories:</w:t>
      </w:r>
      <w:r>
        <w:t xml:space="preserve"> rows of Name + Icon, </w:t>
      </w:r>
      <w:r>
        <w:rPr>
          <w:b/>
          <w:bCs/>
        </w:rPr>
        <w:t xml:space="preserve">Add category</w:t>
      </w:r>
      <w:r>
        <w:t xml:space="preserve"> (up to 24), trash icon to remove, </w:t>
      </w:r>
      <w:r>
        <w:rPr>
          <w:b/>
          <w:bCs/>
        </w:rPr>
        <w:t xml:space="preserve">Save categories</w:t>
      </w:r>
      <w:r>
        <w:t xml:space="preserve">. Add a category (for example "Comedy"). </w:t>
      </w:r>
      <w:r>
        <w:rPr>
          <w:b/>
          <w:bCs/>
        </w:rPr>
        <w:t xml:space="preserve">Expected:</w:t>
      </w:r>
      <w:r>
        <w:t xml:space="preserve"> the new category appears as a pill on the homepage, in the filter on /events, in the organizer's event form and in the mobile app's configuration.</w:t>
      </w:r>
    </w:p>
    <w:p>
      <w:pPr>
        <w:pStyle w:val="Heading2"/>
      </w:pPr>
      <w:bookmarkStart w:name="_Toc13" w:id="13"/>
      <w:r>
        <w:t xml:space="preserve">3.3 Create an organization by hand (optional path)</w:t>
      </w:r>
      <w:bookmarkEnd w:id="13"/>
    </w:p>
    <w:p>
      <w:pPr>
        <w:spacing w:after="120"/>
      </w:pPr>
      <w:r>
        <w:t xml:space="preserve">Most organizers will arrive through the application form in Flow B. The Super Admin can also create one directly. Note that organizations created this way are </w:t>
      </w:r>
      <w:r>
        <w:rPr>
          <w:b/>
          <w:bCs/>
        </w:rPr>
        <w:t xml:space="preserve">not</w:t>
      </w:r>
      <w:r>
        <w:t xml:space="preserve"> marked verified; only application approval does that. An unverified organization can create events but the public /create flow saves them as drafts instead of offering </w:t>
      </w:r>
      <w:r>
        <w:rPr>
          <w:b/>
          <w:bCs/>
        </w:rPr>
        <w:t xml:space="preserve">Publish event</w:t>
      </w:r>
      <w:r>
        <w:t xml:space="preserve">.</w:t>
      </w:r>
    </w:p>
    <w:p>
      <w:pPr>
        <w:pStyle w:val="ListParagraph"/>
        <w:numPr>
          <w:ilvl w:val="0"/>
          <w:numId w:val="6"/>
        </w:numPr>
        <w:spacing w:after="80"/>
      </w:pPr>
      <w:r>
        <w:t xml:space="preserve">Console → </w:t>
      </w:r>
      <w:r>
        <w:rPr>
          <w:b/>
          <w:bCs/>
        </w:rPr>
        <w:t xml:space="preserve">Organizations</w:t>
      </w:r>
      <w:r>
        <w:t xml:space="preserve"> → </w:t>
      </w:r>
      <w:r>
        <w:rPr>
          <w:b/>
          <w:bCs/>
        </w:rPr>
        <w:t xml:space="preserve">+ New organization</w:t>
      </w:r>
      <w:r>
        <w:t xml:space="preserve">. Fields: Name, URL slug (auto from name), Contact email, Phone, Legal name (for settlement statements), Website, and under </w:t>
      </w:r>
      <w:r>
        <w:rPr>
          <w:b/>
          <w:bCs/>
        </w:rPr>
        <w:t xml:space="preserve">First Organization Admin (optional)</w:t>
      </w:r>
      <w:r>
        <w:t xml:space="preserve"> the Admin name and Admin email. Click </w:t>
      </w:r>
      <w:r>
        <w:rPr>
          <w:b/>
          <w:bCs/>
        </w:rPr>
        <w:t xml:space="preserve">Create organization</w:t>
      </w:r>
      <w:r>
        <w:t xml:space="preserve">.</w:t>
      </w:r>
    </w:p>
    <w:p>
      <w:pPr>
        <w:pStyle w:val="ListParagraph"/>
        <w:numPr>
          <w:ilvl w:val="0"/>
          <w:numId w:val="6"/>
        </w:numPr>
        <w:spacing w:after="80"/>
      </w:pPr>
      <w:r>
        <w:rPr>
          <w:b/>
          <w:bCs/>
        </w:rPr>
        <w:t xml:space="preserve">Email sent to the admin:</w:t>
      </w:r>
      <w:r>
        <w:t xml:space="preserve"> "You have been invited to &lt;Organization&gt; on Fat Tixx" with a </w:t>
      </w:r>
      <w:r>
        <w:rPr>
          <w:b/>
          <w:bCs/>
        </w:rPr>
        <w:t xml:space="preserve">Set your password</w:t>
      </w:r>
      <w:r>
        <w:t xml:space="preserve"> button (valid 7 days). If no mail server were configured, the link would instead be shown on screen.</w:t>
      </w:r>
    </w:p>
    <w:p>
      <w:pPr>
        <w:pStyle w:val="ListParagraph"/>
        <w:numPr>
          <w:ilvl w:val="0"/>
          <w:numId w:val="6"/>
        </w:numPr>
        <w:spacing w:after="80"/>
      </w:pPr>
      <w:r>
        <w:t xml:space="preserve">You land on the organization's console page: header with status badge and </w:t>
      </w:r>
      <w:r>
        <w:rPr>
          <w:b/>
          <w:bCs/>
        </w:rPr>
        <w:t xml:space="preserve">Open organization panel</w:t>
      </w:r>
      <w:r>
        <w:t xml:space="preserve"> (opens its dashboard with a "Viewing: &lt;org&gt;" badge and the admin sidebar kept), cards Gross sales / Tickets sold / Events / Team, and tabs </w:t>
      </w:r>
      <w:r>
        <w:rPr>
          <w:b/>
          <w:bCs/>
        </w:rPr>
        <w:t xml:space="preserve">Team</w:t>
      </w:r>
      <w:r>
        <w:t xml:space="preserve">, </w:t>
      </w:r>
      <w:r>
        <w:rPr>
          <w:b/>
          <w:bCs/>
        </w:rPr>
        <w:t xml:space="preserve">Events</w:t>
      </w:r>
      <w:r>
        <w:t xml:space="preserve"> and </w:t>
      </w:r>
      <w:r>
        <w:rPr>
          <w:b/>
          <w:bCs/>
        </w:rPr>
        <w:t xml:space="preserve">Fees &amp; status</w:t>
      </w:r>
      <w:r>
        <w:t xml:space="preserve">.</w:t>
      </w:r>
    </w:p>
    <w:p>
      <w:pPr>
        <w:pStyle w:val="ListParagraph"/>
        <w:numPr>
          <w:ilvl w:val="0"/>
          <w:numId w:val="6"/>
        </w:numPr>
        <w:spacing w:after="80"/>
      </w:pPr>
      <w:r>
        <w:rPr>
          <w:b/>
          <w:bCs/>
        </w:rPr>
        <w:t xml:space="preserve">Fees &amp; status:</w:t>
      </w:r>
      <w:r>
        <w:t xml:space="preserve"> set a Platform fee override (basis points, for example 350 = 3.50%) and a Fixed fee override (cents). </w:t>
      </w:r>
      <w:r>
        <w:rPr>
          <w:b/>
          <w:bCs/>
        </w:rPr>
        <w:t xml:space="preserve">Expected:</w:t>
      </w:r>
      <w:r>
        <w:t xml:space="preserve"> this organization's receipts use the override while others keep the platform default.</w:t>
      </w:r>
    </w:p>
    <w:p>
      <w:pPr>
        <w:pStyle w:val="ListParagraph"/>
        <w:numPr>
          <w:ilvl w:val="0"/>
          <w:numId w:val="6"/>
        </w:numPr>
        <w:spacing w:after="80"/>
      </w:pPr>
      <w:r>
        <w:t xml:space="preserve">Set </w:t>
      </w:r>
      <w:r>
        <w:rPr>
          <w:b/>
          <w:bCs/>
        </w:rPr>
        <w:t xml:space="preserve">Status</w:t>
      </w:r>
      <w:r>
        <w:t xml:space="preserve"> to "Suspended — team cannot sign in, events hidden" and save. Then sign in as its admin on the site. </w:t>
      </w:r>
      <w:r>
        <w:rPr>
          <w:b/>
          <w:bCs/>
        </w:rPr>
        <w:t xml:space="preserve">Expected:</w:t>
      </w:r>
      <w:r>
        <w:t xml:space="preserve"> the dashboard shows a </w:t>
      </w:r>
      <w:r>
        <w:rPr>
          <w:b/>
          <w:bCs/>
        </w:rPr>
        <w:t xml:space="preserve">Suspended</w:t>
      </w:r>
      <w:r>
        <w:t xml:space="preserve"> badge and redirects to /dashboard with a notice; the organization's events are hidden from the public site. Set it back to Active before continuing.</w:t>
      </w:r>
    </w:p>
    <w:p>
      <w:pPr>
        <w:pStyle w:val="ListParagraph"/>
        <w:numPr>
          <w:ilvl w:val="0"/>
          <w:numId w:val="6"/>
        </w:numPr>
        <w:spacing w:after="80"/>
      </w:pPr>
      <w:r>
        <w:rPr>
          <w:b/>
          <w:bCs/>
        </w:rPr>
        <w:t xml:space="preserve">Danger zone → Delete organization</w:t>
      </w:r>
      <w:r>
        <w:t xml:space="preserve"> permanently removes venues, events, orders, tickets and memberships with no refunds. Do not use it on the organization you will test with; try it on a throwaway one at the end.</w:t>
      </w:r>
    </w:p>
    <w:p>
      <w:pPr>
        <w:pStyle w:val="Heading3"/>
      </w:pPr>
      <w:r>
        <w:t xml:space="preserve">Checklist A</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Super Admin signs in on the console</w:t>
            </w:r>
          </w:p>
        </w:tc>
        <w:tc>
          <w:tcPr>
            <w:tcW w:type="dxa" w:w="4032"/>
            <w:tcMar>
              <w:top w:type="dxa" w:w="60"/>
              <w:left w:type="dxa" w:w="100"/>
              <w:bottom w:type="dxa" w:w="60"/>
              <w:right w:type="dxa" w:w="100"/>
            </w:tcMar>
            <w:vAlign w:val="top"/>
          </w:tcPr>
          <w:p>
            <w:pPr>
              <w:spacing w:after="40"/>
            </w:pPr>
            <w:r>
              <w:rPr>
                <w:sz w:val="20"/>
                <w:szCs w:val="20"/>
              </w:rPr>
              <w:t xml:space="preserve">Dashboard with 30-day totals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Super Admin tries the public /login</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Refused; /admin on the site redirects to the console</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Change platform fee in Settings</w:t>
            </w:r>
          </w:p>
        </w:tc>
        <w:tc>
          <w:tcPr>
            <w:tcW w:type="dxa" w:w="4032"/>
            <w:tcMar>
              <w:top w:type="dxa" w:w="60"/>
              <w:left w:type="dxa" w:w="100"/>
              <w:bottom w:type="dxa" w:w="60"/>
              <w:right w:type="dxa" w:w="100"/>
            </w:tcMar>
            <w:vAlign w:val="top"/>
          </w:tcPr>
          <w:p>
            <w:pPr>
              <w:spacing w:after="40"/>
            </w:pPr>
            <w:r>
              <w:rPr>
                <w:sz w:val="20"/>
                <w:szCs w:val="20"/>
              </w:rPr>
              <w:t xml:space="preserve">New fee shown on /pricing, homepage band and receipts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Add an event category</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Pill appears on homepage, /events filter, event form</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Create organization with admin email</w:t>
            </w:r>
          </w:p>
        </w:tc>
        <w:tc>
          <w:tcPr>
            <w:tcW w:type="dxa" w:w="4032"/>
            <w:tcMar>
              <w:top w:type="dxa" w:w="60"/>
              <w:left w:type="dxa" w:w="100"/>
              <w:bottom w:type="dxa" w:w="60"/>
              <w:right w:type="dxa" w:w="100"/>
            </w:tcMar>
            <w:vAlign w:val="top"/>
          </w:tcPr>
          <w:p>
            <w:pPr>
              <w:spacing w:after="40"/>
            </w:pPr>
            <w:r>
              <w:rPr>
                <w:sz w:val="20"/>
                <w:szCs w:val="20"/>
              </w:rPr>
              <w:t xml:space="preserve">Invitation email with a 7-day Set your password link</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Suspend organization</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Its members see Suspended and cannot work; unsuspend restores access</w:t>
            </w:r>
          </w:p>
        </w:tc>
        <w:tc>
          <w:tcPr>
            <w:tcW w:type="dxa" w:w="1512"/>
            <w:shd w:fill="F3F4F6" w:color="auto" w:val="clear"/>
            <w:tcMar>
              <w:top w:type="dxa" w:w="60"/>
              <w:left w:type="dxa" w:w="100"/>
              <w:bottom w:type="dxa" w:w="60"/>
              <w:right w:type="dxa" w:w="100"/>
            </w:tcMar>
            <w:vAlign w:val="top"/>
          </w:tcPr>
          <w:p>
            <w:pPr>
              <w:spacing w:after="40"/>
            </w:pPr>
          </w:p>
        </w:tc>
      </w:tr>
    </w:tbl>
    <w:p>
      <w:pPr>
        <w:pStyle w:val="Heading1"/>
        <w:pageBreakBefore/>
      </w:pPr>
      <w:bookmarkStart w:name="_Toc14" w:id="14"/>
      <w:r>
        <w:t xml:space="preserve">4. Flow B: Organizer onboarding (application → approval → first sign-in)</w:t>
      </w:r>
      <w:bookmarkEnd w:id="14"/>
    </w:p>
    <w:p>
      <w:pPr>
        <w:pStyle w:val="Heading2"/>
      </w:pPr>
      <w:bookmarkStart w:name="_Toc15" w:id="15"/>
      <w:r>
        <w:t xml:space="preserve">4.1 Apply to sell</w:t>
      </w:r>
      <w:bookmarkEnd w:id="15"/>
    </w:p>
    <w:p>
      <w:pPr>
        <w:pStyle w:val="ListParagraph"/>
        <w:numPr>
          <w:ilvl w:val="0"/>
          <w:numId w:val="7"/>
        </w:numPr>
        <w:spacing w:after="80"/>
      </w:pPr>
      <w:r>
        <w:t xml:space="preserve">Open https://fat-tixx.vercel.app/sell in a private browser window. Read the page ("Sell tickets with Fat Tixx", all-in pricing, fast door check-in, settlement statements).</w:t>
      </w:r>
    </w:p>
    <w:p>
      <w:pPr>
        <w:pStyle w:val="ListParagraph"/>
        <w:numPr>
          <w:ilvl w:val="0"/>
          <w:numId w:val="7"/>
        </w:numPr>
        <w:spacing w:after="80"/>
      </w:pPr>
      <w:r>
        <w:t xml:space="preserve">Fill in the application. </w:t>
      </w:r>
      <w:r>
        <w:rPr>
          <w:b/>
          <w:bCs/>
        </w:rPr>
        <w:t xml:space="preserve">You:</w:t>
      </w:r>
      <w:r>
        <w:t xml:space="preserve"> Your name, Email (the organizer applicant mailbox), Phone. </w:t>
      </w:r>
      <w:r>
        <w:rPr>
          <w:b/>
          <w:bCs/>
        </w:rPr>
        <w:t xml:space="preserve">Your organization:</w:t>
      </w:r>
      <w:r>
        <w:t xml:space="preserve"> Name buyers will see, Type (Company / promoter, Venue, Nonprofit, Individual), Legal name (for payouts), Tax ID (last 4 digits), Website or social page, Business address, What events will you sell?</w:t>
      </w:r>
    </w:p>
    <w:p>
      <w:pPr>
        <w:pStyle w:val="ListParagraph"/>
        <w:numPr>
          <w:ilvl w:val="0"/>
          <w:numId w:val="7"/>
        </w:numPr>
        <w:spacing w:after="80"/>
      </w:pPr>
      <w:r>
        <w:t xml:space="preserve">Tick "I have read and accept the Organizer Agreement" (the link opens the Terms) and click </w:t>
      </w:r>
      <w:r>
        <w:rPr>
          <w:b/>
          <w:bCs/>
        </w:rPr>
        <w:t xml:space="preserve">Apply to sell tickets</w:t>
      </w:r>
      <w:r>
        <w:t xml:space="preserve">. The button stays disabled until the form is valid.</w:t>
      </w:r>
    </w:p>
    <w:p>
      <w:pPr>
        <w:pStyle w:val="ListParagraph"/>
        <w:numPr>
          <w:ilvl w:val="0"/>
          <w:numId w:val="7"/>
        </w:numPr>
        <w:spacing w:after="80"/>
      </w:pPr>
      <w:r>
        <w:rPr>
          <w:b/>
          <w:bCs/>
        </w:rPr>
        <w:t xml:space="preserve">Expected:</w:t>
      </w:r>
      <w:r>
        <w:t xml:space="preserve"> "Thanks! Your application is in review…" </w:t>
      </w:r>
      <w:r>
        <w:rPr>
          <w:b/>
          <w:bCs/>
        </w:rPr>
        <w:t xml:space="preserve">Email sent to the applicant:</w:t>
      </w:r>
      <w:r>
        <w:t xml:space="preserve"> "We received your application: &lt;Organization&gt;".</w:t>
      </w:r>
    </w:p>
    <w:p>
      <w:pPr>
        <w:pStyle w:val="Heading2"/>
      </w:pPr>
      <w:bookmarkStart w:name="_Toc16" w:id="16"/>
      <w:r>
        <w:t xml:space="preserve">4.2 Review in the console</w:t>
      </w:r>
      <w:bookmarkEnd w:id="16"/>
    </w:p>
    <w:p>
      <w:pPr>
        <w:pStyle w:val="ListParagraph"/>
        <w:numPr>
          <w:ilvl w:val="0"/>
          <w:numId w:val="8"/>
        </w:numPr>
        <w:spacing w:after="80"/>
      </w:pPr>
      <w:r>
        <w:t xml:space="preserve">Console → </w:t>
      </w:r>
      <w:r>
        <w:rPr>
          <w:b/>
          <w:bCs/>
        </w:rPr>
        <w:t xml:space="preserve">Applications</w:t>
      </w:r>
      <w:r>
        <w:t xml:space="preserve"> ("Organizer applications"). Your application is listed with every field the applicant entered.</w:t>
      </w:r>
    </w:p>
    <w:p>
      <w:pPr>
        <w:pStyle w:val="ListParagraph"/>
        <w:numPr>
          <w:ilvl w:val="0"/>
          <w:numId w:val="8"/>
        </w:numPr>
        <w:spacing w:after="80"/>
      </w:pPr>
      <w:r>
        <w:t xml:space="preserve">Write something in </w:t>
      </w:r>
      <w:r>
        <w:rPr>
          <w:b/>
          <w:bCs/>
        </w:rPr>
        <w:t xml:space="preserve">Review notes</w:t>
      </w:r>
      <w:r>
        <w:t xml:space="preserve"> and click </w:t>
      </w:r>
      <w:r>
        <w:rPr>
          <w:b/>
          <w:bCs/>
        </w:rPr>
        <w:t xml:space="preserve">Verify &amp; approve</w:t>
      </w:r>
      <w:r>
        <w:t xml:space="preserve">. </w:t>
      </w:r>
      <w:r>
        <w:rPr>
          <w:b/>
          <w:bCs/>
        </w:rPr>
        <w:t xml:space="preserve">Expected:</w:t>
      </w:r>
      <w:r>
        <w:t xml:space="preserve"> a verified organization is created with the applicant as its Organization Admin. </w:t>
      </w:r>
      <w:r>
        <w:rPr>
          <w:b/>
          <w:bCs/>
        </w:rPr>
        <w:t xml:space="preserve">Email sent:</w:t>
      </w:r>
      <w:r>
        <w:t xml:space="preserve"> "You are approved to sell on Fat Tixx" with an </w:t>
      </w:r>
      <w:r>
        <w:rPr>
          <w:b/>
          <w:bCs/>
        </w:rPr>
        <w:t xml:space="preserve">Open your organizer dashboard</w:t>
      </w:r>
      <w:r>
        <w:t xml:space="preserve"> button.</w:t>
      </w:r>
    </w:p>
    <w:p>
      <w:pPr>
        <w:pStyle w:val="ListParagraph"/>
        <w:numPr>
          <w:ilvl w:val="0"/>
          <w:numId w:val="8"/>
        </w:numPr>
        <w:spacing w:after="80"/>
      </w:pPr>
      <w:r>
        <w:t xml:space="preserve">To test the other path, submit a second application and click </w:t>
      </w:r>
      <w:r>
        <w:rPr>
          <w:b/>
          <w:bCs/>
        </w:rPr>
        <w:t xml:space="preserve">Decline</w:t>
      </w:r>
      <w:r>
        <w:t xml:space="preserve">. Notes are required. </w:t>
      </w:r>
      <w:r>
        <w:rPr>
          <w:b/>
          <w:bCs/>
        </w:rPr>
        <w:t xml:space="preserve">Email sent:</w:t>
      </w:r>
      <w:r>
        <w:t xml:space="preserve"> "Your Fat Tixx application" with your notes and the support email.</w:t>
      </w:r>
    </w:p>
    <w:p>
      <w:pPr>
        <w:pStyle w:val="Heading2"/>
      </w:pPr>
      <w:bookmarkStart w:name="_Toc17" w:id="17"/>
      <w:r>
        <w:t xml:space="preserve">4.3 First sign-in</w:t>
      </w:r>
      <w:bookmarkEnd w:id="17"/>
    </w:p>
    <w:p>
      <w:pPr>
        <w:pStyle w:val="ListParagraph"/>
        <w:numPr>
          <w:ilvl w:val="0"/>
          <w:numId w:val="9"/>
        </w:numPr>
        <w:spacing w:after="80"/>
      </w:pPr>
      <w:r>
        <w:t xml:space="preserve">In the approval email click </w:t>
      </w:r>
      <w:r>
        <w:rPr>
          <w:b/>
          <w:bCs/>
        </w:rPr>
        <w:t xml:space="preserve">Open your organizer dashboard</w:t>
      </w:r>
      <w:r>
        <w:t xml:space="preserve">. Because this is a new user the link is a set-password page: enter a </w:t>
      </w:r>
      <w:r>
        <w:rPr>
          <w:b/>
          <w:bCs/>
        </w:rPr>
        <w:t xml:space="preserve">New password</w:t>
      </w:r>
      <w:r>
        <w:t xml:space="preserve"> (at least 12 characters; well-known leaked passwords are rejected), </w:t>
      </w:r>
      <w:r>
        <w:rPr>
          <w:b/>
          <w:bCs/>
        </w:rPr>
        <w:t xml:space="preserve">Confirm password</w:t>
      </w:r>
      <w:r>
        <w:t xml:space="preserve">, then </w:t>
      </w:r>
      <w:r>
        <w:rPr>
          <w:b/>
          <w:bCs/>
        </w:rPr>
        <w:t xml:space="preserve">Save password and sign in</w:t>
      </w:r>
      <w:r>
        <w:t xml:space="preserve">.</w:t>
      </w:r>
    </w:p>
    <w:p>
      <w:pPr>
        <w:pStyle w:val="ListParagraph"/>
        <w:numPr>
          <w:ilvl w:val="0"/>
          <w:numId w:val="9"/>
        </w:numPr>
        <w:spacing w:after="80"/>
      </w:pPr>
      <w:r>
        <w:rPr>
          <w:b/>
          <w:bCs/>
        </w:rPr>
        <w:t xml:space="preserve">Expected:</w:t>
      </w:r>
      <w:r>
        <w:t xml:space="preserve"> you land on the organizer dashboard /org/&lt;slug&gt; with the role label "Organization Admin" in the header.</w:t>
      </w:r>
    </w:p>
    <w:p>
      <w:pPr>
        <w:pStyle w:val="ListParagraph"/>
        <w:numPr>
          <w:ilvl w:val="0"/>
          <w:numId w:val="9"/>
        </w:numPr>
        <w:spacing w:after="80"/>
      </w:pPr>
      <w:r>
        <w:t xml:space="preserve">Open the link a second time. </w:t>
      </w:r>
      <w:r>
        <w:rPr>
          <w:b/>
          <w:bCs/>
        </w:rPr>
        <w:t xml:space="preserve">Expected:</w:t>
      </w:r>
      <w:r>
        <w:t xml:space="preserve"> "Link expired" with a </w:t>
      </w:r>
      <w:r>
        <w:rPr>
          <w:b/>
          <w:bCs/>
        </w:rPr>
        <w:t xml:space="preserve">Request a new link</w:t>
      </w:r>
      <w:r>
        <w:t xml:space="preserve"> button (the link works once).</w:t>
      </w:r>
    </w:p>
    <w:p>
      <w:pPr>
        <w:pStyle w:val="ListParagraph"/>
        <w:numPr>
          <w:ilvl w:val="0"/>
          <w:numId w:val="9"/>
        </w:numPr>
        <w:spacing w:after="80"/>
      </w:pPr>
      <w:r>
        <w:t xml:space="preserve">Sign out and use </w:t>
      </w:r>
      <w:r>
        <w:rPr>
          <w:b/>
          <w:bCs/>
        </w:rPr>
        <w:t xml:space="preserve">Forgot password</w:t>
      </w:r>
      <w:r>
        <w:t xml:space="preserve"> on /login. </w:t>
      </w:r>
      <w:r>
        <w:rPr>
          <w:b/>
          <w:bCs/>
        </w:rPr>
        <w:t xml:space="preserve">Email sent:</w:t>
      </w:r>
      <w:r>
        <w:t xml:space="preserve"> "Reset your Fat Tixx password" with a </w:t>
      </w:r>
      <w:r>
        <w:rPr>
          <w:b/>
          <w:bCs/>
        </w:rPr>
        <w:t xml:space="preserve">Choose a new password</w:t>
      </w:r>
      <w:r>
        <w:t xml:space="preserve"> button that expires in 60 minutes.</w:t>
      </w:r>
    </w:p>
    <w:p>
      <w:pPr>
        <w:pStyle w:val="Heading3"/>
      </w:pPr>
      <w:r>
        <w:t xml:space="preserve">Checklist B</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Submit /sell application</w:t>
            </w:r>
          </w:p>
        </w:tc>
        <w:tc>
          <w:tcPr>
            <w:tcW w:type="dxa" w:w="4032"/>
            <w:tcMar>
              <w:top w:type="dxa" w:w="60"/>
              <w:left w:type="dxa" w:w="100"/>
              <w:bottom w:type="dxa" w:w="60"/>
              <w:right w:type="dxa" w:w="100"/>
            </w:tcMar>
            <w:vAlign w:val="top"/>
          </w:tcPr>
          <w:p>
            <w:pPr>
              <w:spacing w:after="40"/>
            </w:pPr>
            <w:r>
              <w:rPr>
                <w:sz w:val="20"/>
                <w:szCs w:val="20"/>
              </w:rPr>
              <w:t xml:space="preserve">Success message; "We received your application" email</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Approve in console</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Organization created; "You are approved" email with dashboard button</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Decline a second application</w:t>
            </w:r>
          </w:p>
        </w:tc>
        <w:tc>
          <w:tcPr>
            <w:tcW w:type="dxa" w:w="4032"/>
            <w:tcMar>
              <w:top w:type="dxa" w:w="60"/>
              <w:left w:type="dxa" w:w="100"/>
              <w:bottom w:type="dxa" w:w="60"/>
              <w:right w:type="dxa" w:w="100"/>
            </w:tcMar>
            <w:vAlign w:val="top"/>
          </w:tcPr>
          <w:p>
            <w:pPr>
              <w:spacing w:after="40"/>
            </w:pPr>
            <w:r>
              <w:rPr>
                <w:sz w:val="20"/>
                <w:szCs w:val="20"/>
              </w:rPr>
              <w:t xml:space="preserve">Notes required; decline email with notes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Set password from approval link</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Lands on /org/&lt;slug&gt; as Organization Admin; link cannot be reused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Forgot password</w:t>
            </w:r>
          </w:p>
        </w:tc>
        <w:tc>
          <w:tcPr>
            <w:tcW w:type="dxa" w:w="4032"/>
            <w:tcMar>
              <w:top w:type="dxa" w:w="60"/>
              <w:left w:type="dxa" w:w="100"/>
              <w:bottom w:type="dxa" w:w="60"/>
              <w:right w:type="dxa" w:w="100"/>
            </w:tcMar>
            <w:vAlign w:val="top"/>
          </w:tcPr>
          <w:p>
            <w:pPr>
              <w:spacing w:after="40"/>
            </w:pPr>
            <w:r>
              <w:rPr>
                <w:sz w:val="20"/>
                <w:szCs w:val="20"/>
              </w:rPr>
              <w:t xml:space="preserve">Reset email; link expires after 60 minutes</w:t>
            </w:r>
          </w:p>
        </w:tc>
        <w:tc>
          <w:tcPr>
            <w:tcW w:type="dxa" w:w="1512"/>
            <w:tcMar>
              <w:top w:type="dxa" w:w="60"/>
              <w:left w:type="dxa" w:w="100"/>
              <w:bottom w:type="dxa" w:w="60"/>
              <w:right w:type="dxa" w:w="100"/>
            </w:tcMar>
            <w:vAlign w:val="top"/>
          </w:tcPr>
          <w:p>
            <w:pPr>
              <w:spacing w:after="40"/>
            </w:pPr>
          </w:p>
        </w:tc>
      </w:tr>
    </w:tbl>
    <w:p>
      <w:pPr>
        <w:pStyle w:val="Heading1"/>
        <w:pageBreakBefore/>
      </w:pPr>
      <w:bookmarkStart w:name="_Toc18" w:id="18"/>
      <w:r>
        <w:t xml:space="preserve">5. Flow C: The organizer builds and publishes an event</w:t>
      </w:r>
      <w:bookmarkEnd w:id="18"/>
    </w:p>
    <w:p>
      <w:pPr>
        <w:spacing w:after="120"/>
      </w:pPr>
      <w:r>
        <w:t xml:space="preserve">Sign in on the site as the Organization Admin from Flow B. The dashboard sidebar has </w:t>
      </w:r>
      <w:r>
        <w:rPr>
          <w:b/>
          <w:bCs/>
        </w:rPr>
        <w:t xml:space="preserve">Overview</w:t>
      </w:r>
      <w:r>
        <w:t xml:space="preserve">, </w:t>
      </w:r>
      <w:r>
        <w:rPr>
          <w:b/>
          <w:bCs/>
        </w:rPr>
        <w:t xml:space="preserve">Events</w:t>
      </w:r>
      <w:r>
        <w:t xml:space="preserve">, </w:t>
      </w:r>
      <w:r>
        <w:rPr>
          <w:b/>
          <w:bCs/>
        </w:rPr>
        <w:t xml:space="preserve">Venues</w:t>
      </w:r>
      <w:r>
        <w:t xml:space="preserve">, </w:t>
      </w:r>
      <w:r>
        <w:rPr>
          <w:b/>
          <w:bCs/>
        </w:rPr>
        <w:t xml:space="preserve">Check-in / Scan</w:t>
      </w:r>
      <w:r>
        <w:t xml:space="preserve">, </w:t>
      </w:r>
      <w:r>
        <w:rPr>
          <w:b/>
          <w:bCs/>
        </w:rPr>
        <w:t xml:space="preserve">Orders</w:t>
      </w:r>
      <w:r>
        <w:t xml:space="preserve">, </w:t>
      </w:r>
      <w:r>
        <w:rPr>
          <w:b/>
          <w:bCs/>
        </w:rPr>
        <w:t xml:space="preserve">Analytics</w:t>
      </w:r>
      <w:r>
        <w:t xml:space="preserve">, </w:t>
      </w:r>
      <w:r>
        <w:rPr>
          <w:b/>
          <w:bCs/>
        </w:rPr>
        <w:t xml:space="preserve">Marketing</w:t>
      </w:r>
      <w:r>
        <w:t xml:space="preserve">, </w:t>
      </w:r>
      <w:r>
        <w:rPr>
          <w:b/>
          <w:bCs/>
        </w:rPr>
        <w:t xml:space="preserve">Team</w:t>
      </w:r>
      <w:r>
        <w:t xml:space="preserve"> and </w:t>
      </w:r>
      <w:r>
        <w:rPr>
          <w:b/>
          <w:bCs/>
        </w:rPr>
        <w:t xml:space="preserve">Settings</w:t>
      </w:r>
      <w:r>
        <w:t xml:space="preserve">.</w:t>
      </w:r>
    </w:p>
    <w:p>
      <w:pPr>
        <w:pStyle w:val="Heading2"/>
      </w:pPr>
      <w:bookmarkStart w:name="_Toc19" w:id="19"/>
      <w:r>
        <w:t xml:space="preserve">5.1 Organization settings and a venue</w:t>
      </w:r>
      <w:bookmarkEnd w:id="19"/>
    </w:p>
    <w:p>
      <w:pPr>
        <w:pStyle w:val="ListParagraph"/>
        <w:numPr>
          <w:ilvl w:val="0"/>
          <w:numId w:val="10"/>
        </w:numPr>
        <w:spacing w:after="80"/>
      </w:pPr>
      <w:r>
        <w:t xml:space="preserve">Open </w:t>
      </w:r>
      <w:r>
        <w:rPr>
          <w:b/>
          <w:bCs/>
        </w:rPr>
        <w:t xml:space="preserve">Settings</w:t>
      </w:r>
      <w:r>
        <w:t xml:space="preserve">. Fill in Name, Legal name (shown on settlement statements), Contact email, Phone, Website, About and upload a Logo. Save. The </w:t>
      </w:r>
      <w:r>
        <w:rPr>
          <w:b/>
          <w:bCs/>
        </w:rPr>
        <w:t xml:space="preserve">Fees</w:t>
      </w:r>
      <w:r>
        <w:t xml:space="preserve"> section is read-only and shows the platform fee you set in Flow A.</w:t>
      </w:r>
    </w:p>
    <w:p>
      <w:pPr>
        <w:pStyle w:val="ListParagraph"/>
        <w:numPr>
          <w:ilvl w:val="0"/>
          <w:numId w:val="10"/>
        </w:numPr>
        <w:spacing w:after="80"/>
      </w:pPr>
      <w:r>
        <w:t xml:space="preserve">Open </w:t>
      </w:r>
      <w:r>
        <w:rPr>
          <w:b/>
          <w:bCs/>
        </w:rPr>
        <w:t xml:space="preserve">Venues</w:t>
      </w:r>
      <w:r>
        <w:t xml:space="preserve"> → </w:t>
      </w:r>
      <w:r>
        <w:rPr>
          <w:b/>
          <w:bCs/>
        </w:rPr>
        <w:t xml:space="preserve">Add venue</w:t>
      </w:r>
      <w:r>
        <w:t xml:space="preserve">. Fields: Venue name, Address, Address line 2, City, State / region, Postal code, Country (2-letter), Time zone, Capacity, Admissions / sales tax (%), Tax label on receipts, Latitude, Longitude. Enter a tax rate (for example 5) so you can check tax on receipts later. Latitude / longitude power "events near you" on the homepage.</w:t>
      </w:r>
    </w:p>
    <w:p>
      <w:pPr>
        <w:pStyle w:val="Heading2"/>
      </w:pPr>
      <w:bookmarkStart w:name="_Toc20" w:id="20"/>
      <w:r>
        <w:t xml:space="preserve">5.2 Create the event</w:t>
      </w:r>
      <w:bookmarkEnd w:id="20"/>
    </w:p>
    <w:p>
      <w:pPr>
        <w:pStyle w:val="ListParagraph"/>
        <w:numPr>
          <w:ilvl w:val="0"/>
          <w:numId w:val="11"/>
        </w:numPr>
        <w:spacing w:after="80"/>
      </w:pPr>
      <w:r>
        <w:rPr>
          <w:b/>
          <w:bCs/>
        </w:rPr>
        <w:t xml:space="preserve">Events</w:t>
      </w:r>
      <w:r>
        <w:t xml:space="preserve"> → </w:t>
      </w:r>
      <w:r>
        <w:rPr>
          <w:b/>
          <w:bCs/>
        </w:rPr>
        <w:t xml:space="preserve">New event</w:t>
      </w:r>
      <w:r>
        <w:t xml:space="preserve">. Upload an event image (portrait 1080 × 1350 works best).</w:t>
      </w:r>
    </w:p>
    <w:p>
      <w:pPr>
        <w:pStyle w:val="ListParagraph"/>
        <w:numPr>
          <w:ilvl w:val="0"/>
          <w:numId w:val="11"/>
        </w:numPr>
        <w:spacing w:after="80"/>
      </w:pPr>
      <w:r>
        <w:t xml:space="preserve">Enter a </w:t>
      </w:r>
      <w:r>
        <w:rPr>
          <w:b/>
          <w:bCs/>
        </w:rPr>
        <w:t xml:space="preserve">Title</w:t>
      </w:r>
      <w:r>
        <w:t xml:space="preserve"> and optionally a Short summary; pick a </w:t>
      </w:r>
      <w:r>
        <w:rPr>
          <w:b/>
          <w:bCs/>
        </w:rPr>
        <w:t xml:space="preserve">Category</w:t>
      </w:r>
      <w:r>
        <w:t xml:space="preserve"> chip (the list comes from Super Admin → Settings).</w:t>
      </w:r>
    </w:p>
    <w:p>
      <w:pPr>
        <w:pStyle w:val="ListParagraph"/>
        <w:numPr>
          <w:ilvl w:val="0"/>
          <w:numId w:val="11"/>
        </w:numPr>
        <w:spacing w:after="80"/>
      </w:pPr>
      <w:r>
        <w:rPr>
          <w:b/>
          <w:bCs/>
        </w:rPr>
        <w:t xml:space="preserve">Date and time:</w:t>
      </w:r>
      <w:r>
        <w:t xml:space="preserve"> Starts (use a date a few days away so the reminder test in Flow G can be planned), Ends, Doors open, Time zone.</w:t>
      </w:r>
    </w:p>
    <w:p>
      <w:pPr>
        <w:pStyle w:val="ListParagraph"/>
        <w:numPr>
          <w:ilvl w:val="0"/>
          <w:numId w:val="11"/>
        </w:numPr>
        <w:spacing w:after="80"/>
      </w:pPr>
      <w:r>
        <w:rPr>
          <w:b/>
          <w:bCs/>
        </w:rPr>
        <w:t xml:space="preserve">Location:</w:t>
      </w:r>
      <w:r>
        <w:t xml:space="preserve"> choose the saved venue (or </w:t>
      </w:r>
      <w:r>
        <w:rPr>
          <w:b/>
          <w:bCs/>
        </w:rPr>
        <w:t xml:space="preserve">+ Add venue</w:t>
      </w:r>
      <w:r>
        <w:t xml:space="preserve"> inline). Set an </w:t>
      </w:r>
      <w:r>
        <w:rPr>
          <w:b/>
          <w:bCs/>
        </w:rPr>
        <w:t xml:space="preserve">Overall capacity</w:t>
      </w:r>
      <w:r>
        <w:t xml:space="preserve">, for example 20, so you can test sold-out and the waitlist.</w:t>
      </w:r>
    </w:p>
    <w:p>
      <w:pPr>
        <w:pStyle w:val="ListParagraph"/>
        <w:numPr>
          <w:ilvl w:val="0"/>
          <w:numId w:val="11"/>
        </w:numPr>
        <w:spacing w:after="80"/>
      </w:pPr>
      <w:r>
        <w:rPr>
          <w:b/>
          <w:bCs/>
        </w:rPr>
        <w:t xml:space="preserve">Visibility &amp; rules:</w:t>
      </w:r>
      <w:r>
        <w:t xml:space="preserve"> Who can find it (Public / Unlisted / Private link), Age restriction (set 21+ on this event to test the ID prompt at the door), </w:t>
      </w:r>
      <w:r>
        <w:rPr>
          <w:b/>
          <w:bCs/>
        </w:rPr>
        <w:t xml:space="preserve">Refund policy</w:t>
      </w:r>
      <w:r>
        <w:t xml:space="preserve"> (choose "Attendees may request a refund up to N days before" with N = 1 so you can test self-service refunds), switch on </w:t>
      </w:r>
      <w:r>
        <w:rPr>
          <w:b/>
          <w:bCs/>
        </w:rPr>
        <w:t xml:space="preserve">Allow attendees to transfer tickets</w:t>
      </w:r>
      <w:r>
        <w:t xml:space="preserve"> and </w:t>
      </w:r>
      <w:r>
        <w:rPr>
          <w:b/>
          <w:bCs/>
        </w:rPr>
        <w:t xml:space="preserve">Waitlist when sold out</w:t>
      </w:r>
      <w:r>
        <w:t xml:space="preserve">.</w:t>
      </w:r>
    </w:p>
    <w:p>
      <w:pPr>
        <w:pStyle w:val="ListParagraph"/>
        <w:numPr>
          <w:ilvl w:val="0"/>
          <w:numId w:val="11"/>
        </w:numPr>
        <w:spacing w:after="80"/>
      </w:pPr>
      <w:r>
        <w:rPr>
          <w:b/>
          <w:bCs/>
        </w:rPr>
        <w:t xml:space="preserve">Fees &amp; tax:</w:t>
      </w:r>
      <w:r>
        <w:t xml:space="preserve"> Who pays platform &amp; processing fees (Buyer pays / Organizer absorbs), Tax override (%), Tax label. Leave the override blank to use the venue's rate.</w:t>
      </w:r>
    </w:p>
    <w:p>
      <w:pPr>
        <w:pStyle w:val="ListParagraph"/>
        <w:numPr>
          <w:ilvl w:val="0"/>
          <w:numId w:val="11"/>
        </w:numPr>
        <w:spacing w:after="80"/>
      </w:pPr>
      <w:r>
        <w:t xml:space="preserve">Click </w:t>
      </w:r>
      <w:r>
        <w:rPr>
          <w:b/>
          <w:bCs/>
        </w:rPr>
        <w:t xml:space="preserve">Create event as draft</w:t>
      </w:r>
      <w:r>
        <w:t xml:space="preserve">. </w:t>
      </w:r>
      <w:r>
        <w:rPr>
          <w:b/>
          <w:bCs/>
        </w:rPr>
        <w:t xml:space="preserve">Expected:</w:t>
      </w:r>
      <w:r>
        <w:t xml:space="preserve"> "Event created as a draft. Add at least one ticket type, then publish it to start selling." The </w:t>
      </w:r>
      <w:r>
        <w:rPr>
          <w:b/>
          <w:bCs/>
        </w:rPr>
        <w:t xml:space="preserve">Publish</w:t>
      </w:r>
      <w:r>
        <w:t xml:space="preserve"> button is disabled until a ticket type exists.</w:t>
      </w:r>
    </w:p>
    <w:p>
      <w:pPr>
        <w:pStyle w:val="Heading2"/>
      </w:pPr>
      <w:bookmarkStart w:name="_Toc21" w:id="21"/>
      <w:r>
        <w:t xml:space="preserve">5.3 Ticket types</w:t>
      </w:r>
      <w:bookmarkEnd w:id="21"/>
    </w:p>
    <w:p>
      <w:pPr>
        <w:pStyle w:val="ListParagraph"/>
        <w:numPr>
          <w:ilvl w:val="0"/>
          <w:numId w:val="12"/>
        </w:numPr>
        <w:spacing w:after="80"/>
      </w:pPr>
      <w:r>
        <w:t xml:space="preserve">On the event page open the </w:t>
      </w:r>
      <w:r>
        <w:rPr>
          <w:b/>
          <w:bCs/>
        </w:rPr>
        <w:t xml:space="preserve">Ticket types</w:t>
      </w:r>
      <w:r>
        <w:t xml:space="preserve"> tab → </w:t>
      </w:r>
      <w:r>
        <w:rPr>
          <w:b/>
          <w:bCs/>
        </w:rPr>
        <w:t xml:space="preserve">Add ticket type</w:t>
      </w:r>
      <w:r>
        <w:t xml:space="preserve">.</w:t>
      </w:r>
    </w:p>
    <w:p>
      <w:pPr>
        <w:pStyle w:val="ListParagraph"/>
        <w:numPr>
          <w:ilvl w:val="0"/>
          <w:numId w:val="12"/>
        </w:numPr>
        <w:spacing w:after="80"/>
      </w:pPr>
      <w:r>
        <w:t xml:space="preserve">Create </w:t>
      </w:r>
      <w:r>
        <w:rPr>
          <w:b/>
          <w:bCs/>
        </w:rPr>
        <w:t xml:space="preserve">General Admission</w:t>
      </w:r>
      <w:r>
        <w:t xml:space="preserve">, price 25, quantity 10, Min per order 1, Max per order 4, Limit per person 4.</w:t>
      </w:r>
    </w:p>
    <w:p>
      <w:pPr>
        <w:pStyle w:val="ListParagraph"/>
        <w:numPr>
          <w:ilvl w:val="0"/>
          <w:numId w:val="12"/>
        </w:numPr>
        <w:spacing w:after="80"/>
      </w:pPr>
      <w:r>
        <w:t xml:space="preserve">Create </w:t>
      </w:r>
      <w:r>
        <w:rPr>
          <w:b/>
          <w:bCs/>
        </w:rPr>
        <w:t xml:space="preserve">VIP</w:t>
      </w:r>
      <w:r>
        <w:t xml:space="preserve">, price 60, quantity 5, with a </w:t>
      </w:r>
      <w:r>
        <w:rPr>
          <w:b/>
          <w:bCs/>
        </w:rPr>
        <w:t xml:space="preserve">Sales start</w:t>
      </w:r>
      <w:r>
        <w:t xml:space="preserve"> in the past and a </w:t>
      </w:r>
      <w:r>
        <w:rPr>
          <w:b/>
          <w:bCs/>
        </w:rPr>
        <w:t xml:space="preserve">Sales end</w:t>
      </w:r>
      <w:r>
        <w:t xml:space="preserve"> after the event.</w:t>
      </w:r>
    </w:p>
    <w:p>
      <w:pPr>
        <w:pStyle w:val="ListParagraph"/>
        <w:numPr>
          <w:ilvl w:val="0"/>
          <w:numId w:val="12"/>
        </w:numPr>
        <w:spacing w:after="80"/>
      </w:pPr>
      <w:r>
        <w:t xml:space="preserve">Create a </w:t>
      </w:r>
      <w:r>
        <w:rPr>
          <w:b/>
          <w:bCs/>
        </w:rPr>
        <w:t xml:space="preserve">Table</w:t>
      </w:r>
      <w:r>
        <w:t xml:space="preserve"> type ("Table (one QR code per seat)"): Number of tables 2, Seats per table 4. Each seat gets its own QR code.</w:t>
      </w:r>
    </w:p>
    <w:p>
      <w:pPr>
        <w:pStyle w:val="ListParagraph"/>
        <w:numPr>
          <w:ilvl w:val="0"/>
          <w:numId w:val="12"/>
        </w:numPr>
        <w:spacing w:after="80"/>
      </w:pPr>
      <w:r>
        <w:t xml:space="preserve">Create a </w:t>
      </w:r>
      <w:r>
        <w:rPr>
          <w:b/>
          <w:bCs/>
        </w:rPr>
        <w:t xml:space="preserve">Complimentary</w:t>
      </w:r>
      <w:r>
        <w:t xml:space="preserve"> type (hidden from the public, used for comps in Flow E).</w:t>
      </w:r>
    </w:p>
    <w:p>
      <w:pPr>
        <w:pStyle w:val="ListParagraph"/>
        <w:numPr>
          <w:ilvl w:val="0"/>
          <w:numId w:val="12"/>
        </w:numPr>
        <w:spacing w:after="80"/>
      </w:pPr>
      <w:r>
        <w:t xml:space="preserve">Create a hidden </w:t>
      </w:r>
      <w:r>
        <w:rPr>
          <w:b/>
          <w:bCs/>
        </w:rPr>
        <w:t xml:space="preserve">Presale</w:t>
      </w:r>
      <w:r>
        <w:t xml:space="preserve"> type with an </w:t>
      </w:r>
      <w:r>
        <w:rPr>
          <w:b/>
          <w:bCs/>
        </w:rPr>
        <w:t xml:space="preserve">Access / presale code</w:t>
      </w:r>
      <w:r>
        <w:t xml:space="preserve"> (for example EARLY) and tick </w:t>
      </w:r>
      <w:r>
        <w:rPr>
          <w:b/>
          <w:bCs/>
        </w:rPr>
        <w:t xml:space="preserve">Hidden</w:t>
      </w:r>
      <w:r>
        <w:t xml:space="preserve">. It only appears on the event page after the code is entered.</w:t>
      </w:r>
    </w:p>
    <w:p>
      <w:pPr>
        <w:pStyle w:val="ListParagraph"/>
        <w:numPr>
          <w:ilvl w:val="0"/>
          <w:numId w:val="12"/>
        </w:numPr>
        <w:spacing w:after="80"/>
      </w:pPr>
      <w:r>
        <w:t xml:space="preserve">Create a </w:t>
      </w:r>
      <w:r>
        <w:rPr>
          <w:b/>
          <w:bCs/>
        </w:rPr>
        <w:t xml:space="preserve">Free</w:t>
      </w:r>
      <w:r>
        <w:t xml:space="preserve"> type with price 0 and quantity 3 (for the free-checkout test).</w:t>
      </w:r>
    </w:p>
    <w:p>
      <w:pPr>
        <w:pStyle w:val="ListParagraph"/>
        <w:numPr>
          <w:ilvl w:val="0"/>
          <w:numId w:val="12"/>
        </w:numPr>
        <w:spacing w:after="80"/>
      </w:pPr>
      <w:r>
        <w:rPr>
          <w:b/>
          <w:bCs/>
        </w:rPr>
        <w:t xml:space="preserve">Expected:</w:t>
      </w:r>
      <w:r>
        <w:t xml:space="preserve"> the table shows Ticket, Kind, Price, Sold, Held, Available and Sales window; the Delete action is only offered while Sold = 0.</w:t>
      </w:r>
    </w:p>
    <w:p>
      <w:pPr>
        <w:pStyle w:val="Heading2"/>
      </w:pPr>
      <w:bookmarkStart w:name="_Toc22" w:id="22"/>
      <w:r>
        <w:t xml:space="preserve">5.4 Add-ons and checkout questions</w:t>
      </w:r>
      <w:bookmarkEnd w:id="22"/>
    </w:p>
    <w:p>
      <w:pPr>
        <w:pStyle w:val="ListParagraph"/>
        <w:numPr>
          <w:ilvl w:val="0"/>
          <w:numId w:val="13"/>
        </w:numPr>
        <w:spacing w:after="80"/>
      </w:pPr>
      <w:r>
        <w:t xml:space="preserve">Open the </w:t>
      </w:r>
      <w:r>
        <w:rPr>
          <w:b/>
          <w:bCs/>
        </w:rPr>
        <w:t xml:space="preserve">Checkout</w:t>
      </w:r>
      <w:r>
        <w:t xml:space="preserve"> tab. Under </w:t>
      </w:r>
      <w:r>
        <w:rPr>
          <w:b/>
          <w:bCs/>
        </w:rPr>
        <w:t xml:space="preserve">Add-ons</w:t>
      </w:r>
      <w:r>
        <w:t xml:space="preserve"> click </w:t>
      </w:r>
      <w:r>
        <w:rPr>
          <w:b/>
          <w:bCs/>
        </w:rPr>
        <w:t xml:space="preserve">Add add-on</w:t>
      </w:r>
      <w:r>
        <w:t xml:space="preserve">: Name "Parking", Price 10, Quantity available 5, Max per order 2, tick </w:t>
      </w:r>
      <w:r>
        <w:rPr>
          <w:b/>
          <w:bCs/>
        </w:rPr>
        <w:t xml:space="preserve">Available for purchase</w:t>
      </w:r>
      <w:r>
        <w:t xml:space="preserve">. Add-ons have no QR code; they appear on the order, the scanner, the door list and the settlement statement.</w:t>
      </w:r>
    </w:p>
    <w:p>
      <w:pPr>
        <w:pStyle w:val="ListParagraph"/>
        <w:numPr>
          <w:ilvl w:val="0"/>
          <w:numId w:val="13"/>
        </w:numPr>
        <w:spacing w:after="80"/>
      </w:pPr>
      <w:r>
        <w:t xml:space="preserve">Under </w:t>
      </w:r>
      <w:r>
        <w:rPr>
          <w:b/>
          <w:bCs/>
        </w:rPr>
        <w:t xml:space="preserve">Checkout questions</w:t>
      </w:r>
      <w:r>
        <w:t xml:space="preserve"> click </w:t>
      </w:r>
      <w:r>
        <w:rPr>
          <w:b/>
          <w:bCs/>
        </w:rPr>
        <w:t xml:space="preserve">Add question</w:t>
      </w:r>
      <w:r>
        <w:t xml:space="preserve"> twice: a Short answer ("Dietary requirements", optional) and a Choose one option ("T-shirt size", options S / M / L, Required).</w:t>
      </w:r>
    </w:p>
    <w:p>
      <w:pPr>
        <w:pStyle w:val="Heading2"/>
      </w:pPr>
      <w:bookmarkStart w:name="_Toc23" w:id="23"/>
      <w:r>
        <w:t xml:space="preserve">5.5 Multi-day schedule (optional)</w:t>
      </w:r>
      <w:bookmarkEnd w:id="23"/>
    </w:p>
    <w:p>
      <w:pPr>
        <w:pStyle w:val="ListParagraph"/>
        <w:numPr>
          <w:ilvl w:val="0"/>
          <w:numId w:val="14"/>
        </w:numPr>
        <w:spacing w:after="80"/>
      </w:pPr>
      <w:r>
        <w:t xml:space="preserve">Open the </w:t>
      </w:r>
      <w:r>
        <w:rPr>
          <w:b/>
          <w:bCs/>
        </w:rPr>
        <w:t xml:space="preserve">Schedule</w:t>
      </w:r>
      <w:r>
        <w:t xml:space="preserve"> tab → </w:t>
      </w:r>
      <w:r>
        <w:rPr>
          <w:b/>
          <w:bCs/>
        </w:rPr>
        <w:t xml:space="preserve">Add a day</w:t>
      </w:r>
      <w:r>
        <w:t xml:space="preserve"> (Label, Starts, Ends, Doors) for two days. The event becomes a multi-day event; its dates are then edited here, not on the Details tab.</w:t>
      </w:r>
    </w:p>
    <w:p>
      <w:pPr>
        <w:pStyle w:val="ListParagraph"/>
        <w:numPr>
          <w:ilvl w:val="0"/>
          <w:numId w:val="14"/>
        </w:numPr>
        <w:spacing w:after="80"/>
      </w:pPr>
      <w:r>
        <w:t xml:space="preserve">Back on </w:t>
      </w:r>
      <w:r>
        <w:rPr>
          <w:b/>
          <w:bCs/>
        </w:rPr>
        <w:t xml:space="preserve">Ticket types</w:t>
      </w:r>
      <w:r>
        <w:t xml:space="preserve">, each type gets a </w:t>
      </w:r>
      <w:r>
        <w:rPr>
          <w:b/>
          <w:bCs/>
        </w:rPr>
        <w:t xml:space="preserve">Valid for</w:t>
      </w:r>
      <w:r>
        <w:t xml:space="preserve"> choice: "Every day (multi-day pass)" or one specific day. A one-day ticket scanned on the other day shows </w:t>
      </w:r>
      <w:r>
        <w:rPr>
          <w:b/>
          <w:bCs/>
        </w:rPr>
        <w:t xml:space="preserve">WRONG DAY</w:t>
      </w:r>
      <w:r>
        <w:t xml:space="preserve"> at the door; a pass is admitted once per day.</w:t>
      </w:r>
    </w:p>
    <w:p>
      <w:pPr>
        <w:pStyle w:val="Heading2"/>
      </w:pPr>
      <w:bookmarkStart w:name="_Toc24" w:id="24"/>
      <w:r>
        <w:t xml:space="preserve">5.6 Marketing tab: promo code, sponsors, waiting room, embed</w:t>
      </w:r>
      <w:bookmarkEnd w:id="24"/>
    </w:p>
    <w:p>
      <w:pPr>
        <w:pStyle w:val="ListParagraph"/>
        <w:numPr>
          <w:ilvl w:val="0"/>
          <w:numId w:val="15"/>
        </w:numPr>
        <w:spacing w:after="80"/>
      </w:pPr>
      <w:r>
        <w:t xml:space="preserve">Open the </w:t>
      </w:r>
      <w:r>
        <w:rPr>
          <w:b/>
          <w:bCs/>
        </w:rPr>
        <w:t xml:space="preserve">Marketing</w:t>
      </w:r>
      <w:r>
        <w:t xml:space="preserve"> tab. Under </w:t>
      </w:r>
      <w:r>
        <w:rPr>
          <w:b/>
          <w:bCs/>
        </w:rPr>
        <w:t xml:space="preserve">Promo codes</w:t>
      </w:r>
      <w:r>
        <w:t xml:space="preserve"> → </w:t>
      </w:r>
      <w:r>
        <w:rPr>
          <w:b/>
          <w:bCs/>
        </w:rPr>
        <w:t xml:space="preserve">New promo code</w:t>
      </w:r>
      <w:r>
        <w:t xml:space="preserve">: Code SAVE10, Discount type "Percent off", value 10, Max uses (tickets) 5, Valid from / until, Applies to (leave all unticked = all paid types), Active. Save.</w:t>
      </w:r>
    </w:p>
    <w:p>
      <w:pPr>
        <w:pStyle w:val="ListParagraph"/>
        <w:numPr>
          <w:ilvl w:val="0"/>
          <w:numId w:val="15"/>
        </w:numPr>
        <w:spacing w:after="80"/>
      </w:pPr>
      <w:r>
        <w:t xml:space="preserve">Under </w:t>
      </w:r>
      <w:r>
        <w:rPr>
          <w:b/>
          <w:bCs/>
        </w:rPr>
        <w:t xml:space="preserve">Sponsors</w:t>
      </w:r>
      <w:r>
        <w:t xml:space="preserve"> → </w:t>
      </w:r>
      <w:r>
        <w:rPr>
          <w:b/>
          <w:bCs/>
        </w:rPr>
        <w:t xml:space="preserve">Add sponsor</w:t>
      </w:r>
      <w:r>
        <w:t xml:space="preserve">: Sponsor name, Tier (for example "Presenting"), Website, Logo, Visible from / until (event time zone), Display order. Save. The logo appears on the public event page under </w:t>
      </w:r>
      <w:r>
        <w:rPr>
          <w:b/>
          <w:bCs/>
        </w:rPr>
        <w:t xml:space="preserve">Sponsored by</w:t>
      </w:r>
      <w:r>
        <w:t xml:space="preserve"> only inside the visibility window (Flow I covers this in detail).</w:t>
      </w:r>
    </w:p>
    <w:p>
      <w:pPr>
        <w:pStyle w:val="ListParagraph"/>
        <w:numPr>
          <w:ilvl w:val="0"/>
          <w:numId w:val="15"/>
        </w:numPr>
        <w:spacing w:after="80"/>
      </w:pPr>
      <w:r>
        <w:rPr>
          <w:b/>
          <w:bCs/>
        </w:rPr>
        <w:t xml:space="preserve">Sponsor ads</w:t>
      </w:r>
      <w:r>
        <w:t xml:space="preserve"> are covered in Flow I.</w:t>
      </w:r>
    </w:p>
    <w:p>
      <w:pPr>
        <w:pStyle w:val="ListParagraph"/>
        <w:numPr>
          <w:ilvl w:val="0"/>
          <w:numId w:val="15"/>
        </w:numPr>
        <w:spacing w:after="80"/>
      </w:pPr>
      <w:r>
        <w:rPr>
          <w:b/>
          <w:bCs/>
        </w:rPr>
        <w:t xml:space="preserve">High-demand on-sale:</w:t>
      </w:r>
      <w:r>
        <w:t xml:space="preserve"> tick </w:t>
      </w:r>
      <w:r>
        <w:rPr>
          <w:b/>
          <w:bCs/>
        </w:rPr>
        <w:t xml:space="preserve">Virtual waiting room</w:t>
      </w:r>
      <w:r>
        <w:t xml:space="preserve"> and set </w:t>
      </w:r>
      <w:r>
        <w:rPr>
          <w:b/>
          <w:bCs/>
        </w:rPr>
        <w:t xml:space="preserve">People let through per minute</w:t>
      </w:r>
      <w:r>
        <w:t xml:space="preserve"> to 1. Leave it on for the on-sale test in 6.6, then switch it off.</w:t>
      </w:r>
    </w:p>
    <w:p>
      <w:pPr>
        <w:pStyle w:val="ListParagraph"/>
        <w:numPr>
          <w:ilvl w:val="0"/>
          <w:numId w:val="15"/>
        </w:numPr>
        <w:spacing w:after="80"/>
      </w:pPr>
      <w:r>
        <w:rPr>
          <w:b/>
          <w:bCs/>
        </w:rPr>
        <w:t xml:space="preserve">Embed on your website:</w:t>
      </w:r>
      <w:r>
        <w:t xml:space="preserve"> copy the snippet with </w:t>
      </w:r>
      <w:r>
        <w:rPr>
          <w:b/>
          <w:bCs/>
        </w:rPr>
        <w:t xml:space="preserve">Copy embed code</w:t>
      </w:r>
      <w:r>
        <w:t xml:space="preserve"> and click </w:t>
      </w:r>
      <w:r>
        <w:rPr>
          <w:b/>
          <w:bCs/>
        </w:rPr>
        <w:t xml:space="preserve">Preview widget</w:t>
      </w:r>
      <w:r>
        <w:t xml:space="preserve">. The widget shows the ticket selection inside an iframe; payment continues on Fat Tixx in a new tab.</w:t>
      </w:r>
    </w:p>
    <w:p>
      <w:pPr>
        <w:pStyle w:val="Heading2"/>
      </w:pPr>
      <w:bookmarkStart w:name="_Toc25" w:id="25"/>
      <w:r>
        <w:t xml:space="preserve">5.7 Team tab and Details tab</w:t>
      </w:r>
      <w:bookmarkEnd w:id="25"/>
    </w:p>
    <w:p>
      <w:pPr>
        <w:pStyle w:val="ListParagraph"/>
        <w:numPr>
          <w:ilvl w:val="0"/>
          <w:numId w:val="16"/>
        </w:numPr>
        <w:spacing w:after="80"/>
      </w:pPr>
      <w:r>
        <w:rPr>
          <w:b/>
          <w:bCs/>
        </w:rPr>
        <w:t xml:space="preserve">Team</w:t>
      </w:r>
      <w:r>
        <w:t xml:space="preserve"> tab: "Who can work on this event" lists Organizers and Staff with an </w:t>
      </w:r>
      <w:r>
        <w:rPr>
          <w:b/>
          <w:bCs/>
        </w:rPr>
        <w:t xml:space="preserve">Assigned to this event</w:t>
      </w:r>
      <w:r>
        <w:t xml:space="preserve"> switch each (members are added in Flow F).</w:t>
      </w:r>
    </w:p>
    <w:p>
      <w:pPr>
        <w:pStyle w:val="ListParagraph"/>
        <w:numPr>
          <w:ilvl w:val="0"/>
          <w:numId w:val="16"/>
        </w:numPr>
        <w:spacing w:after="80"/>
      </w:pPr>
      <w:r>
        <w:rPr>
          <w:b/>
          <w:bCs/>
        </w:rPr>
        <w:t xml:space="preserve">Details</w:t>
      </w:r>
      <w:r>
        <w:t xml:space="preserve"> tab: the full edit form, plus </w:t>
      </w:r>
      <w:r>
        <w:rPr>
          <w:b/>
          <w:bCs/>
        </w:rPr>
        <w:t xml:space="preserve">Event image</w:t>
      </w:r>
      <w:r>
        <w:t xml:space="preserve"> with </w:t>
      </w:r>
      <w:r>
        <w:rPr>
          <w:b/>
          <w:bCs/>
        </w:rPr>
        <w:t xml:space="preserve">Remove current image</w:t>
      </w:r>
      <w:r>
        <w:t xml:space="preserve">, and the </w:t>
      </w:r>
      <w:r>
        <w:rPr>
          <w:b/>
          <w:bCs/>
        </w:rPr>
        <w:t xml:space="preserve">URL slug</w:t>
      </w:r>
      <w:r>
        <w:t xml:space="preserve">. Change the slug and save; the public address changes with it.</w:t>
      </w:r>
    </w:p>
    <w:p>
      <w:pPr>
        <w:pStyle w:val="Heading2"/>
      </w:pPr>
      <w:bookmarkStart w:name="_Toc26" w:id="26"/>
      <w:r>
        <w:t xml:space="preserve">5.8 Publish and check the public page</w:t>
      </w:r>
      <w:bookmarkEnd w:id="26"/>
    </w:p>
    <w:p>
      <w:pPr>
        <w:pStyle w:val="ListParagraph"/>
        <w:numPr>
          <w:ilvl w:val="0"/>
          <w:numId w:val="17"/>
        </w:numPr>
        <w:spacing w:after="80"/>
      </w:pPr>
      <w:r>
        <w:t xml:space="preserve">Click </w:t>
      </w:r>
      <w:r>
        <w:rPr>
          <w:b/>
          <w:bCs/>
        </w:rPr>
        <w:t xml:space="preserve">Publish</w:t>
      </w:r>
      <w:r>
        <w:t xml:space="preserve">. </w:t>
      </w:r>
      <w:r>
        <w:rPr>
          <w:b/>
          <w:bCs/>
        </w:rPr>
        <w:t xml:space="preserve">Expected:</w:t>
      </w:r>
      <w:r>
        <w:t xml:space="preserve"> status becomes Published, </w:t>
      </w:r>
      <w:r>
        <w:rPr>
          <w:b/>
          <w:bCs/>
        </w:rPr>
        <w:t xml:space="preserve">View page</w:t>
      </w:r>
      <w:r>
        <w:t xml:space="preserve"> opens the public event page.</w:t>
      </w:r>
    </w:p>
    <w:p>
      <w:pPr>
        <w:pStyle w:val="ListParagraph"/>
        <w:numPr>
          <w:ilvl w:val="0"/>
          <w:numId w:val="17"/>
        </w:numPr>
        <w:spacing w:after="80"/>
      </w:pPr>
      <w:r>
        <w:t xml:space="preserve">Open https://fat-tixx.vercel.app/events/&lt;slug&gt; in a private window. Check: title, image, date and time in the venue's time zone, location, About, </w:t>
      </w:r>
      <w:r>
        <w:rPr>
          <w:b/>
          <w:bCs/>
        </w:rPr>
        <w:t xml:space="preserve">Sponsored by</w:t>
      </w:r>
      <w:r>
        <w:t xml:space="preserve"> logo, Good to know (age, refund policy, transfers), Location, Organizer card (links to /o/&lt;org slug&gt;), Share button.</w:t>
      </w:r>
    </w:p>
    <w:p>
      <w:pPr>
        <w:pStyle w:val="ListParagraph"/>
        <w:numPr>
          <w:ilvl w:val="0"/>
          <w:numId w:val="17"/>
        </w:numPr>
        <w:spacing w:after="80"/>
      </w:pPr>
      <w:r>
        <w:t xml:space="preserve">Click the tickets button to open the ticket pop-up. </w:t>
      </w:r>
      <w:r>
        <w:rPr>
          <w:b/>
          <w:bCs/>
        </w:rPr>
        <w:t xml:space="preserve">Expected:</w:t>
      </w:r>
      <w:r>
        <w:t xml:space="preserve"> every visible ticket type with its </w:t>
      </w:r>
      <w:r>
        <w:rPr>
          <w:b/>
          <w:bCs/>
        </w:rPr>
        <w:t xml:space="preserve">all-in price</w:t>
      </w:r>
      <w:r>
        <w:t xml:space="preserve"> (fee and tax included, as the FTC rule requires), the Presale code box, the Free type, Add-ons, and "Sold out" where applicable. The hidden Presale type is absent until you enter EARLY.</w:t>
      </w:r>
    </w:p>
    <w:p>
      <w:pPr>
        <w:pStyle w:val="ListParagraph"/>
        <w:numPr>
          <w:ilvl w:val="0"/>
          <w:numId w:val="17"/>
        </w:numPr>
        <w:spacing w:after="80"/>
      </w:pPr>
      <w:r>
        <w:t xml:space="preserve">Open https://fat-tixx.vercel.app/events and https://fat-tixx.vercel.app: the event appears in the browser grid with the lowest all-in price, venue city and organizer; the filters (date, price, category, location within N miles) and the search box work; a deep link like /events?cat=&lt;category&gt; preselects the filter.</w:t>
      </w:r>
    </w:p>
    <w:p>
      <w:pPr>
        <w:pStyle w:val="ListParagraph"/>
        <w:numPr>
          <w:ilvl w:val="0"/>
          <w:numId w:val="17"/>
        </w:numPr>
        <w:spacing w:after="80"/>
      </w:pPr>
      <w:r>
        <w:t xml:space="preserve">Open the </w:t>
      </w:r>
      <w:r>
        <w:rPr>
          <w:b/>
          <w:bCs/>
        </w:rPr>
        <w:t xml:space="preserve">Organizer page</w:t>
      </w:r>
      <w:r>
        <w:t xml:space="preserve"> /o/&lt;org slug&gt;: upcoming and past public events, the About text and the website from Settings. (The Follow button is browser-local only.)</w:t>
      </w:r>
    </w:p>
    <w:p>
      <w:pPr>
        <w:pStyle w:val="ListParagraph"/>
        <w:numPr>
          <w:ilvl w:val="0"/>
          <w:numId w:val="17"/>
        </w:numPr>
        <w:spacing w:after="80"/>
      </w:pPr>
      <w:r>
        <w:t xml:space="preserve">Set the event to </w:t>
      </w:r>
      <w:r>
        <w:rPr>
          <w:b/>
          <w:bCs/>
        </w:rPr>
        <w:t xml:space="preserve">Private link</w:t>
      </w:r>
      <w:r>
        <w:t xml:space="preserve"> on the Details tab and save. </w:t>
      </w:r>
      <w:r>
        <w:rPr>
          <w:b/>
          <w:bCs/>
        </w:rPr>
        <w:t xml:space="preserve">Expected:</w:t>
      </w:r>
      <w:r>
        <w:t xml:space="preserve"> the event page banner "Private event — share this link" with </w:t>
      </w:r>
      <w:r>
        <w:rPr>
          <w:b/>
          <w:bCs/>
        </w:rPr>
        <w:t xml:space="preserve">Copy link</w:t>
      </w:r>
      <w:r>
        <w:t xml:space="preserve"> and </w:t>
      </w:r>
      <w:r>
        <w:rPr>
          <w:b/>
          <w:bCs/>
        </w:rPr>
        <w:t xml:space="preserve">New link</w:t>
      </w:r>
      <w:r>
        <w:t xml:space="preserve">. The event disappears from /events; the private link still opens it; after </w:t>
      </w:r>
      <w:r>
        <w:rPr>
          <w:b/>
          <w:bCs/>
        </w:rPr>
        <w:t xml:space="preserve">New link</w:t>
      </w:r>
      <w:r>
        <w:t xml:space="preserve"> the old link no longer works. Set it back to Public.</w:t>
      </w:r>
    </w:p>
    <w:p>
      <w:pPr>
        <w:pStyle w:val="Heading3"/>
      </w:pPr>
      <w:r>
        <w:t xml:space="preserve">Checklist C</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Organization settings saved with logo</w:t>
            </w:r>
          </w:p>
        </w:tc>
        <w:tc>
          <w:tcPr>
            <w:tcW w:type="dxa" w:w="4032"/>
            <w:tcMar>
              <w:top w:type="dxa" w:w="60"/>
              <w:left w:type="dxa" w:w="100"/>
              <w:bottom w:type="dxa" w:w="60"/>
              <w:right w:type="dxa" w:w="100"/>
            </w:tcMar>
            <w:vAlign w:val="top"/>
          </w:tcPr>
          <w:p>
            <w:pPr>
              <w:spacing w:after="40"/>
            </w:pPr>
            <w:r>
              <w:rPr>
                <w:sz w:val="20"/>
                <w:szCs w:val="20"/>
              </w:rPr>
              <w:t xml:space="preserve">Logo and name in the dashboard header; legal name later on the settlement statement</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Venue with 5% tax</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Tax line appears on receipts in Flow 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Create event as draft</w:t>
            </w:r>
          </w:p>
        </w:tc>
        <w:tc>
          <w:tcPr>
            <w:tcW w:type="dxa" w:w="4032"/>
            <w:tcMar>
              <w:top w:type="dxa" w:w="60"/>
              <w:left w:type="dxa" w:w="100"/>
              <w:bottom w:type="dxa" w:w="60"/>
              <w:right w:type="dxa" w:w="100"/>
            </w:tcMar>
            <w:vAlign w:val="top"/>
          </w:tcPr>
          <w:p>
            <w:pPr>
              <w:spacing w:after="40"/>
            </w:pPr>
            <w:r>
              <w:rPr>
                <w:sz w:val="20"/>
                <w:szCs w:val="20"/>
              </w:rPr>
              <w:t xml:space="preserve">Draft created; Publish disabled until a ticket type exists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Ticket types incl. table, comp, presale (hidden), free</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Listed with Sold / Held / Available; hidden type absent from the public page</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Add-on and two checkout questions</w:t>
            </w:r>
          </w:p>
        </w:tc>
        <w:tc>
          <w:tcPr>
            <w:tcW w:type="dxa" w:w="4032"/>
            <w:tcMar>
              <w:top w:type="dxa" w:w="60"/>
              <w:left w:type="dxa" w:w="100"/>
              <w:bottom w:type="dxa" w:w="60"/>
              <w:right w:type="dxa" w:w="100"/>
            </w:tcMar>
            <w:vAlign w:val="top"/>
          </w:tcPr>
          <w:p>
            <w:pPr>
              <w:spacing w:after="40"/>
            </w:pPr>
            <w:r>
              <w:rPr>
                <w:sz w:val="20"/>
                <w:szCs w:val="20"/>
              </w:rPr>
              <w:t xml:space="preserve">Shown in the ticket pop-up; answers stored with the order</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Promo code SAVE10, sponsor logo, waiting room, embed</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Code accepted at checkout; logo under Sponsored by; queue page on on-sale; widget preview</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7</w:t>
            </w:r>
          </w:p>
        </w:tc>
        <w:tc>
          <w:tcPr>
            <w:tcW w:type="dxa" w:w="4032"/>
            <w:tcMar>
              <w:top w:type="dxa" w:w="60"/>
              <w:left w:type="dxa" w:w="100"/>
              <w:bottom w:type="dxa" w:w="60"/>
              <w:right w:type="dxa" w:w="100"/>
            </w:tcMar>
            <w:vAlign w:val="top"/>
          </w:tcPr>
          <w:p>
            <w:pPr>
              <w:spacing w:after="40"/>
            </w:pPr>
            <w:r>
              <w:rPr>
                <w:sz w:val="20"/>
                <w:szCs w:val="20"/>
              </w:rPr>
              <w:t xml:space="preserve">Publish</w:t>
            </w:r>
          </w:p>
        </w:tc>
        <w:tc>
          <w:tcPr>
            <w:tcW w:type="dxa" w:w="4032"/>
            <w:tcMar>
              <w:top w:type="dxa" w:w="60"/>
              <w:left w:type="dxa" w:w="100"/>
              <w:bottom w:type="dxa" w:w="60"/>
              <w:right w:type="dxa" w:w="100"/>
            </w:tcMar>
            <w:vAlign w:val="top"/>
          </w:tcPr>
          <w:p>
            <w:pPr>
              <w:spacing w:after="40"/>
            </w:pPr>
            <w:r>
              <w:rPr>
                <w:sz w:val="20"/>
                <w:szCs w:val="20"/>
              </w:rPr>
              <w:t xml:space="preserve">Event on /events and homepage with all-in price; category filter works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8</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Private link + New link</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Hidden from listings; old link stops working after rotation</w:t>
            </w:r>
          </w:p>
        </w:tc>
        <w:tc>
          <w:tcPr>
            <w:tcW w:type="dxa" w:w="1512"/>
            <w:shd w:fill="F3F4F6" w:color="auto" w:val="clear"/>
            <w:tcMar>
              <w:top w:type="dxa" w:w="60"/>
              <w:left w:type="dxa" w:w="100"/>
              <w:bottom w:type="dxa" w:w="60"/>
              <w:right w:type="dxa" w:w="100"/>
            </w:tcMar>
            <w:vAlign w:val="top"/>
          </w:tcPr>
          <w:p>
            <w:pPr>
              <w:spacing w:after="40"/>
            </w:pPr>
          </w:p>
        </w:tc>
      </w:tr>
    </w:tbl>
    <w:p>
      <w:pPr>
        <w:pStyle w:val="Heading1"/>
        <w:pageBreakBefore/>
      </w:pPr>
      <w:bookmarkStart w:name="_Toc27" w:id="27"/>
      <w:r>
        <w:t xml:space="preserve">6. Flow D: Attendees buy tickets</w:t>
      </w:r>
      <w:bookmarkEnd w:id="27"/>
    </w:p>
    <w:p>
      <w:pPr>
        <w:spacing w:after="120"/>
      </w:pPr>
      <w:r>
        <w:t xml:space="preserve">Use a private browser window (or a different browser) so you are not signed in as the organizer. Buyer 1 buys as a guest; Buyer 2 registers an account first.</w:t>
      </w:r>
    </w:p>
    <w:p>
      <w:pPr>
        <w:pStyle w:val="Heading2"/>
      </w:pPr>
      <w:bookmarkStart w:name="_Toc28" w:id="28"/>
      <w:r>
        <w:t xml:space="preserve">6.1 Browse and find the event</w:t>
      </w:r>
      <w:bookmarkEnd w:id="28"/>
    </w:p>
    <w:p>
      <w:pPr>
        <w:pStyle w:val="ListParagraph"/>
        <w:numPr>
          <w:ilvl w:val="0"/>
          <w:numId w:val="18"/>
        </w:numPr>
        <w:spacing w:after="80"/>
      </w:pPr>
      <w:r>
        <w:t xml:space="preserve">Open https://fat-tixx.vercel.app. Check the nav search and the automatic location prompt, the hero, "How it works", the featured strip, the category pills and the upcoming-events browser. Your published event is listed with its lowest all-in price, venue city and organizer.</w:t>
      </w:r>
    </w:p>
    <w:p>
      <w:pPr>
        <w:pStyle w:val="ListParagraph"/>
        <w:numPr>
          <w:ilvl w:val="0"/>
          <w:numId w:val="18"/>
        </w:numPr>
        <w:spacing w:after="80"/>
      </w:pPr>
      <w:r>
        <w:t xml:space="preserve">Open https://fat-tixx.vercel.app/events. Try the filters: date, price, category and "within N miles" (uses the venue's latitude / longitude). Type part of the title in the search box. Open the event.</w:t>
      </w:r>
    </w:p>
    <w:p>
      <w:pPr>
        <w:pStyle w:val="ListParagraph"/>
        <w:numPr>
          <w:ilvl w:val="0"/>
          <w:numId w:val="18"/>
        </w:numPr>
        <w:spacing w:after="80"/>
      </w:pPr>
      <w:r>
        <w:t xml:space="preserve">Click </w:t>
      </w:r>
      <w:r>
        <w:rPr>
          <w:b/>
          <w:bCs/>
        </w:rPr>
        <w:t xml:space="preserve">Share</w:t>
      </w:r>
      <w:r>
        <w:t xml:space="preserve"> on the event page and check the copied link. Open the link in another tab: the Open Graph preview title and image are set for social sharing.</w:t>
      </w:r>
    </w:p>
    <w:p>
      <w:pPr>
        <w:pStyle w:val="Heading2"/>
      </w:pPr>
      <w:bookmarkStart w:name="_Toc29" w:id="29"/>
      <w:r>
        <w:t xml:space="preserve">6.2 Guest purchase of a paid order (Buyer 1)</w:t>
      </w:r>
      <w:bookmarkEnd w:id="29"/>
    </w:p>
    <w:p>
      <w:pPr>
        <w:pStyle w:val="ListParagraph"/>
        <w:numPr>
          <w:ilvl w:val="0"/>
          <w:numId w:val="19"/>
        </w:numPr>
        <w:spacing w:after="80"/>
      </w:pPr>
      <w:r>
        <w:t xml:space="preserve">Open the ticket pop-up. Select 2 × General Admission, add 1 × Parking under </w:t>
      </w:r>
      <w:r>
        <w:rPr>
          <w:b/>
          <w:bCs/>
        </w:rPr>
        <w:t xml:space="preserve">Add-ons (optional)</w:t>
      </w:r>
      <w:r>
        <w:t xml:space="preserve">.</w:t>
      </w:r>
    </w:p>
    <w:p>
      <w:pPr>
        <w:pStyle w:val="ListParagraph"/>
        <w:numPr>
          <w:ilvl w:val="0"/>
          <w:numId w:val="19"/>
        </w:numPr>
        <w:spacing w:after="80"/>
      </w:pPr>
      <w:r>
        <w:t xml:space="preserve">Under </w:t>
      </w:r>
      <w:r>
        <w:rPr>
          <w:b/>
          <w:bCs/>
        </w:rPr>
        <w:t xml:space="preserve">Promo code (optional)</w:t>
      </w:r>
      <w:r>
        <w:t xml:space="preserve"> enter SAVE10 and click </w:t>
      </w:r>
      <w:r>
        <w:rPr>
          <w:b/>
          <w:bCs/>
        </w:rPr>
        <w:t xml:space="preserve">Add</w:t>
      </w:r>
      <w:r>
        <w:t xml:space="preserve">. </w:t>
      </w:r>
      <w:r>
        <w:rPr>
          <w:b/>
          <w:bCs/>
        </w:rPr>
        <w:t xml:space="preserve">Expected:</w:t>
      </w:r>
      <w:r>
        <w:t xml:space="preserve"> the discount is shown. Enter a wrong code: "That code is not valid for this event."</w:t>
      </w:r>
    </w:p>
    <w:p>
      <w:pPr>
        <w:pStyle w:val="ListParagraph"/>
        <w:numPr>
          <w:ilvl w:val="0"/>
          <w:numId w:val="19"/>
        </w:numPr>
        <w:spacing w:after="80"/>
      </w:pPr>
      <w:r>
        <w:t xml:space="preserve">Fill in </w:t>
      </w:r>
      <w:r>
        <w:rPr>
          <w:b/>
          <w:bCs/>
        </w:rPr>
        <w:t xml:space="preserve">Your details</w:t>
      </w:r>
      <w:r>
        <w:t xml:space="preserve">: Your name, Email for your tickets (Buyer 1 mailbox), Phone (optional). Tick </w:t>
      </w:r>
      <w:r>
        <w:rPr>
          <w:b/>
          <w:bCs/>
        </w:rPr>
        <w:t xml:space="preserve">Email me about future events from this organizer</w:t>
      </w:r>
      <w:r>
        <w:t xml:space="preserve"> (the marketing opt-in). If Twilio is configured, tick </w:t>
      </w:r>
      <w:r>
        <w:rPr>
          <w:b/>
          <w:bCs/>
        </w:rPr>
        <w:t xml:space="preserve">Text me my ticket link and a reminder</w:t>
      </w:r>
      <w:r>
        <w:t xml:space="preserve">.</w:t>
      </w:r>
    </w:p>
    <w:p>
      <w:pPr>
        <w:pStyle w:val="ListParagraph"/>
        <w:numPr>
          <w:ilvl w:val="0"/>
          <w:numId w:val="19"/>
        </w:numPr>
        <w:spacing w:after="80"/>
      </w:pPr>
      <w:r>
        <w:t xml:space="preserve">Answer the checkout questions (the T-shirt size is required: try to continue without it and check the validation).</w:t>
      </w:r>
    </w:p>
    <w:p>
      <w:pPr>
        <w:pStyle w:val="ListParagraph"/>
        <w:numPr>
          <w:ilvl w:val="0"/>
          <w:numId w:val="19"/>
        </w:numPr>
        <w:spacing w:after="80"/>
      </w:pPr>
      <w:r>
        <w:t xml:space="preserve">Continue to the checkout page /checkout/&lt;order code&gt;. </w:t>
      </w:r>
      <w:r>
        <w:rPr>
          <w:b/>
          <w:bCs/>
        </w:rPr>
        <w:t xml:space="preserve">Expected:</w:t>
      </w:r>
      <w:r>
        <w:t xml:space="preserve"> a </w:t>
      </w:r>
      <w:r>
        <w:rPr>
          <w:b/>
          <w:bCs/>
        </w:rPr>
        <w:t xml:space="preserve">Reserved for 9:59</w:t>
      </w:r>
      <w:r>
        <w:t xml:space="preserve"> countdown, the order summary with each line, </w:t>
      </w:r>
      <w:r>
        <w:rPr>
          <w:b/>
          <w:bCs/>
        </w:rPr>
        <w:t xml:space="preserve">Promo discount</w:t>
      </w:r>
      <w:r>
        <w:t xml:space="preserve">, </w:t>
      </w:r>
      <w:r>
        <w:rPr>
          <w:b/>
          <w:bCs/>
        </w:rPr>
        <w:t xml:space="preserve">Service fee</w:t>
      </w:r>
      <w:r>
        <w:t xml:space="preserve">, </w:t>
      </w:r>
      <w:r>
        <w:rPr>
          <w:b/>
          <w:bCs/>
        </w:rPr>
        <w:t xml:space="preserve">Card processing</w:t>
      </w:r>
      <w:r>
        <w:t xml:space="preserve">, tax (using the venue's rate and label) and </w:t>
      </w:r>
      <w:r>
        <w:rPr>
          <w:b/>
          <w:bCs/>
        </w:rPr>
        <w:t xml:space="preserve">Total</w:t>
      </w:r>
      <w:r>
        <w:t xml:space="preserve">; the links </w:t>
      </w:r>
      <w:r>
        <w:rPr>
          <w:b/>
          <w:bCs/>
        </w:rPr>
        <w:t xml:space="preserve">Change tickets</w:t>
      </w:r>
      <w:r>
        <w:t xml:space="preserve"> and </w:t>
      </w:r>
      <w:r>
        <w:rPr>
          <w:b/>
          <w:bCs/>
        </w:rPr>
        <w:t xml:space="preserve">Start again</w:t>
      </w:r>
      <w:r>
        <w:t xml:space="preserve">; the note "Test mode: use card 4242 4242 4242 4242, any future date, any CVC."</w:t>
      </w:r>
    </w:p>
    <w:p>
      <w:pPr>
        <w:pStyle w:val="ListParagraph"/>
        <w:numPr>
          <w:ilvl w:val="0"/>
          <w:numId w:val="19"/>
        </w:numPr>
        <w:spacing w:after="80"/>
      </w:pPr>
      <w:r>
        <w:t xml:space="preserve">Pay with 4242 4242 4242 4242, any future expiry, any CVC. The payment form also offers Apple Pay / Google Pay when the browser supports them.</w:t>
      </w:r>
    </w:p>
    <w:p>
      <w:pPr>
        <w:pStyle w:val="ListParagraph"/>
        <w:numPr>
          <w:ilvl w:val="0"/>
          <w:numId w:val="19"/>
        </w:numPr>
        <w:spacing w:after="80"/>
      </w:pPr>
      <w:r>
        <w:rPr>
          <w:b/>
          <w:bCs/>
        </w:rPr>
        <w:t xml:space="preserve">Expected:</w:t>
      </w:r>
      <w:r>
        <w:t xml:space="preserve"> you land on the order page /orders/&lt;code&gt;: "Your order", status Paid, "A copy was emailed to &lt;address&gt;", each ticket with its QR code and an </w:t>
      </w:r>
      <w:r>
        <w:rPr>
          <w:b/>
          <w:bCs/>
        </w:rPr>
        <w:t xml:space="preserve">Open full-screen ticket</w:t>
      </w:r>
      <w:r>
        <w:t xml:space="preserve"> button, the add-on line ("Add-ons have no QR code: show your order number"), the receipt table, </w:t>
      </w:r>
      <w:r>
        <w:rPr>
          <w:b/>
          <w:bCs/>
        </w:rPr>
        <w:t xml:space="preserve">Download receipt</w:t>
      </w:r>
      <w:r>
        <w:t xml:space="preserve"> (a JPG image of the receipt), </w:t>
      </w:r>
      <w:r>
        <w:rPr>
          <w:b/>
          <w:bCs/>
        </w:rPr>
        <w:t xml:space="preserve">Request a refund</w:t>
      </w:r>
      <w:r>
        <w:t xml:space="preserve"> (because the policy allows it), a transfer button on each ticket, and </w:t>
      </w:r>
      <w:r>
        <w:rPr>
          <w:b/>
          <w:bCs/>
        </w:rPr>
        <w:t xml:space="preserve">Find my other tickets</w:t>
      </w:r>
      <w:r>
        <w:t xml:space="preserve">.</w:t>
      </w:r>
    </w:p>
    <w:p>
      <w:pPr>
        <w:pStyle w:val="ListParagraph"/>
        <w:numPr>
          <w:ilvl w:val="0"/>
          <w:numId w:val="19"/>
        </w:numPr>
        <w:spacing w:after="80"/>
      </w:pPr>
      <w:r>
        <w:rPr>
          <w:b/>
          <w:bCs/>
        </w:rPr>
        <w:t xml:space="preserve">Email sent to the buyer:</w:t>
      </w:r>
      <w:r>
        <w:t xml:space="preserve"> "Your tickets are confirmed: &lt;event&gt;" with the event details, the full receipt table (tickets, add-ons, promo discount, service fee, processing fee, tax, total paid), one </w:t>
      </w:r>
      <w:r>
        <w:rPr>
          <w:b/>
          <w:bCs/>
        </w:rPr>
        <w:t xml:space="preserve">Open ticket</w:t>
      </w:r>
      <w:r>
        <w:t xml:space="preserve"> button per ticket, the age notice and a link to Find my tickets. If an email ad campaign is active (Flow I) a </w:t>
      </w:r>
      <w:r>
        <w:rPr>
          <w:b/>
          <w:bCs/>
        </w:rPr>
        <w:t xml:space="preserve">Sponsored</w:t>
      </w:r>
      <w:r>
        <w:t xml:space="preserve"> block appears at the bottom.</w:t>
      </w:r>
    </w:p>
    <w:p>
      <w:pPr>
        <w:pStyle w:val="ListParagraph"/>
        <w:numPr>
          <w:ilvl w:val="0"/>
          <w:numId w:val="19"/>
        </w:numPr>
        <w:spacing w:after="80"/>
      </w:pPr>
      <w:r>
        <w:rPr>
          <w:b/>
          <w:bCs/>
        </w:rPr>
        <w:t xml:space="preserve">Text sent (when Twilio is configured and the box was ticked):</w:t>
      </w:r>
      <w:r>
        <w:t xml:space="preserve"> "Fat Tixx: 2 ticket(s) for &lt;event&gt; (&lt;when&gt;). Order &lt;code&gt;. Find your tickets: …".</w:t>
      </w:r>
    </w:p>
    <w:p>
      <w:pPr>
        <w:pStyle w:val="ListParagraph"/>
        <w:numPr>
          <w:ilvl w:val="0"/>
          <w:numId w:val="19"/>
        </w:numPr>
        <w:spacing w:after="80"/>
      </w:pPr>
      <w:r>
        <w:t xml:space="preserve">Click </w:t>
      </w:r>
      <w:r>
        <w:rPr>
          <w:b/>
          <w:bCs/>
        </w:rPr>
        <w:t xml:space="preserve">Open ticket</w:t>
      </w:r>
      <w:r>
        <w:t xml:space="preserve"> in the email. </w:t>
      </w:r>
      <w:r>
        <w:rPr>
          <w:b/>
          <w:bCs/>
        </w:rPr>
        <w:t xml:space="preserve">Expected:</w:t>
      </w:r>
      <w:r>
        <w:t xml:space="preserve"> the full-screen ticket page /t/&lt;code&gt; with the QR code, Attendee, Order, Status and the note "Screen brightness up. One scan per ticket."</w:t>
      </w:r>
    </w:p>
    <w:p>
      <w:pPr>
        <w:pStyle w:val="ListParagraph"/>
        <w:numPr>
          <w:ilvl w:val="0"/>
          <w:numId w:val="19"/>
        </w:numPr>
        <w:spacing w:after="80"/>
      </w:pPr>
      <w:r>
        <w:t xml:space="preserve">Back on the order page, edit an attendee name (pencil next to the ticket, </w:t>
      </w:r>
      <w:r>
        <w:rPr>
          <w:b/>
          <w:bCs/>
        </w:rPr>
        <w:t xml:space="preserve">Save</w:t>
      </w:r>
      <w:r>
        <w:t xml:space="preserve">). </w:t>
      </w:r>
      <w:r>
        <w:rPr>
          <w:b/>
          <w:bCs/>
        </w:rPr>
        <w:t xml:space="preserve">Expected:</w:t>
      </w:r>
      <w:r>
        <w:t xml:space="preserve"> the ticket page and the organizer's attendee list show the new name.</w:t>
      </w:r>
    </w:p>
    <w:p>
      <w:pPr>
        <w:pStyle w:val="Heading2"/>
      </w:pPr>
      <w:bookmarkStart w:name="_Toc30" w:id="30"/>
      <w:r>
        <w:t xml:space="preserve">6.3 Free order, access code and limits</w:t>
      </w:r>
      <w:bookmarkEnd w:id="30"/>
    </w:p>
    <w:p>
      <w:pPr>
        <w:pStyle w:val="ListParagraph"/>
        <w:numPr>
          <w:ilvl w:val="0"/>
          <w:numId w:val="20"/>
        </w:numPr>
        <w:spacing w:after="80"/>
      </w:pPr>
      <w:r>
        <w:t xml:space="preserve">Start a new order. Enter the presale code EARLY. </w:t>
      </w:r>
      <w:r>
        <w:rPr>
          <w:b/>
          <w:bCs/>
        </w:rPr>
        <w:t xml:space="preserve">Expected:</w:t>
      </w:r>
      <w:r>
        <w:t xml:space="preserve"> the hidden </w:t>
      </w:r>
      <w:r>
        <w:rPr>
          <w:b/>
          <w:bCs/>
        </w:rPr>
        <w:t xml:space="preserve">Presale</w:t>
      </w:r>
      <w:r>
        <w:t xml:space="preserve"> ticket type appears.</w:t>
      </w:r>
    </w:p>
    <w:p>
      <w:pPr>
        <w:pStyle w:val="ListParagraph"/>
        <w:numPr>
          <w:ilvl w:val="0"/>
          <w:numId w:val="20"/>
        </w:numPr>
        <w:spacing w:after="80"/>
      </w:pPr>
      <w:r>
        <w:t xml:space="preserve">Select 1 × Free ticket only. </w:t>
      </w:r>
      <w:r>
        <w:rPr>
          <w:b/>
          <w:bCs/>
        </w:rPr>
        <w:t xml:space="preserve">Expected:</w:t>
      </w:r>
      <w:r>
        <w:t xml:space="preserve"> the checkout shows </w:t>
      </w:r>
      <w:r>
        <w:rPr>
          <w:b/>
          <w:bCs/>
        </w:rPr>
        <w:t xml:space="preserve">Free order</w:t>
      </w:r>
      <w:r>
        <w:t xml:space="preserve">, "No payment needed. Confirm to receive your tickets by email." and a </w:t>
      </w:r>
      <w:r>
        <w:rPr>
          <w:b/>
          <w:bCs/>
        </w:rPr>
        <w:t xml:space="preserve">Confirm free tickets</w:t>
      </w:r>
      <w:r>
        <w:t xml:space="preserve"> button; no card form loads. Confirm. </w:t>
      </w:r>
      <w:r>
        <w:rPr>
          <w:b/>
          <w:bCs/>
        </w:rPr>
        <w:t xml:space="preserve">Email sent:</w:t>
      </w:r>
      <w:r>
        <w:t xml:space="preserve"> the same "Your tickets are confirmed" email.</w:t>
      </w:r>
    </w:p>
    <w:p>
      <w:pPr>
        <w:pStyle w:val="ListParagraph"/>
        <w:numPr>
          <w:ilvl w:val="0"/>
          <w:numId w:val="20"/>
        </w:numPr>
        <w:spacing w:after="80"/>
      </w:pPr>
      <w:r>
        <w:t xml:space="preserve">Try to order 5 × General Admission in one go. </w:t>
      </w:r>
      <w:r>
        <w:rPr>
          <w:b/>
          <w:bCs/>
        </w:rPr>
        <w:t xml:space="preserve">Expected:</w:t>
      </w:r>
      <w:r>
        <w:t xml:space="preserve"> the Max per order of 4 is enforced. Then, using the same email as in 6.2, try 3 more General Admission. </w:t>
      </w:r>
      <w:r>
        <w:rPr>
          <w:b/>
          <w:bCs/>
        </w:rPr>
        <w:t xml:space="preserve">Expected:</w:t>
      </w:r>
      <w:r>
        <w:t xml:space="preserve"> refused by the </w:t>
      </w:r>
      <w:r>
        <w:rPr>
          <w:b/>
          <w:bCs/>
        </w:rPr>
        <w:t xml:space="preserve">Limit per person</w:t>
      </w:r>
      <w:r>
        <w:t xml:space="preserve"> (4 across all orders).</w:t>
      </w:r>
    </w:p>
    <w:p>
      <w:pPr>
        <w:pStyle w:val="ListParagraph"/>
        <w:numPr>
          <w:ilvl w:val="0"/>
          <w:numId w:val="20"/>
        </w:numPr>
        <w:spacing w:after="80"/>
      </w:pPr>
      <w:r>
        <w:t xml:space="preserve">Buy the remaining Free tickets so the type sells out. </w:t>
      </w:r>
      <w:r>
        <w:rPr>
          <w:b/>
          <w:bCs/>
        </w:rPr>
        <w:t xml:space="preserve">Expected:</w:t>
      </w:r>
      <w:r>
        <w:t xml:space="preserve"> the pop-up shows </w:t>
      </w:r>
      <w:r>
        <w:rPr>
          <w:b/>
          <w:bCs/>
        </w:rPr>
        <w:t xml:space="preserve">Sold out</w:t>
      </w:r>
      <w:r>
        <w:t xml:space="preserve"> for that type and a </w:t>
      </w:r>
      <w:r>
        <w:rPr>
          <w:b/>
          <w:bCs/>
        </w:rPr>
        <w:t xml:space="preserve">waitlist form</w:t>
      </w:r>
      <w:r>
        <w:t xml:space="preserve"> (name + email). Join it as Buyer 1. (The release is tested in Flow G.)</w:t>
      </w:r>
    </w:p>
    <w:p>
      <w:pPr>
        <w:pStyle w:val="ListParagraph"/>
        <w:numPr>
          <w:ilvl w:val="0"/>
          <w:numId w:val="20"/>
        </w:numPr>
        <w:spacing w:after="80"/>
      </w:pPr>
      <w:r>
        <w:t xml:space="preserve">Start another paid order and let the 10-minute reservation run out. </w:t>
      </w:r>
      <w:r>
        <w:rPr>
          <w:b/>
          <w:bCs/>
        </w:rPr>
        <w:t xml:space="preserve">Expected:</w:t>
      </w:r>
      <w:r>
        <w:t xml:space="preserve"> the checkout shows "Your reservation expired." / "The tickets were released." and the organizer's </w:t>
      </w:r>
      <w:r>
        <w:rPr>
          <w:b/>
          <w:bCs/>
        </w:rPr>
        <w:t xml:space="preserve">Held</w:t>
      </w:r>
      <w:r>
        <w:t xml:space="preserve"> count goes back to 0.</w:t>
      </w:r>
    </w:p>
    <w:p>
      <w:pPr>
        <w:pStyle w:val="ListParagraph"/>
        <w:numPr>
          <w:ilvl w:val="0"/>
          <w:numId w:val="20"/>
        </w:numPr>
        <w:spacing w:after="80"/>
      </w:pPr>
      <w:r>
        <w:t xml:space="preserve">Start a paid order and use card 4000 0000 0000 0002. </w:t>
      </w:r>
      <w:r>
        <w:rPr>
          <w:b/>
          <w:bCs/>
        </w:rPr>
        <w:t xml:space="preserve">Expected:</w:t>
      </w:r>
      <w:r>
        <w:t xml:space="preserve"> the decline is shown on the payment form and the order stays unpaid; </w:t>
      </w:r>
      <w:r>
        <w:rPr>
          <w:b/>
          <w:bCs/>
        </w:rPr>
        <w:t xml:space="preserve">Change tickets</w:t>
      </w:r>
      <w:r>
        <w:t xml:space="preserve"> and </w:t>
      </w:r>
      <w:r>
        <w:rPr>
          <w:b/>
          <w:bCs/>
        </w:rPr>
        <w:t xml:space="preserve">Start again</w:t>
      </w:r>
      <w:r>
        <w:t xml:space="preserve"> still work.</w:t>
      </w:r>
    </w:p>
    <w:p>
      <w:pPr>
        <w:pStyle w:val="Heading2"/>
      </w:pPr>
      <w:bookmarkStart w:name="_Toc31" w:id="31"/>
      <w:r>
        <w:t xml:space="preserve">6.4 Account, verification and Find my tickets (Buyer 2)</w:t>
      </w:r>
      <w:bookmarkEnd w:id="31"/>
    </w:p>
    <w:p>
      <w:pPr>
        <w:pStyle w:val="ListParagraph"/>
        <w:numPr>
          <w:ilvl w:val="0"/>
          <w:numId w:val="21"/>
        </w:numPr>
        <w:spacing w:after="80"/>
      </w:pPr>
      <w:r>
        <w:t xml:space="preserve">Open https://fat-tixx.vercel.app/register ("Create your account"). Register with the Buyer 2 mailbox. </w:t>
      </w:r>
      <w:r>
        <w:rPr>
          <w:b/>
          <w:bCs/>
        </w:rPr>
        <w:t xml:space="preserve">Email sent:</w:t>
      </w:r>
      <w:r>
        <w:t xml:space="preserve"> "Confirm your email for Fat Tixx" with a </w:t>
      </w:r>
      <w:r>
        <w:rPr>
          <w:b/>
          <w:bCs/>
        </w:rPr>
        <w:t xml:space="preserve">Confirm email</w:t>
      </w:r>
      <w:r>
        <w:t xml:space="preserve"> button (works once, expires in 24 hours).</w:t>
      </w:r>
    </w:p>
    <w:p>
      <w:pPr>
        <w:pStyle w:val="ListParagraph"/>
        <w:numPr>
          <w:ilvl w:val="0"/>
          <w:numId w:val="21"/>
        </w:numPr>
        <w:spacing w:after="80"/>
      </w:pPr>
      <w:r>
        <w:t xml:space="preserve">Before confirming, buy a ticket as a guest with the Buyer 2 email (any order). Then click </w:t>
      </w:r>
      <w:r>
        <w:rPr>
          <w:b/>
          <w:bCs/>
        </w:rPr>
        <w:t xml:space="preserve">Confirm email</w:t>
      </w:r>
      <w:r>
        <w:t xml:space="preserve">. </w:t>
      </w:r>
      <w:r>
        <w:rPr>
          <w:b/>
          <w:bCs/>
        </w:rPr>
        <w:t xml:space="preserve">Expected:</w:t>
      </w:r>
      <w:r>
        <w:t xml:space="preserve"> the account page /account now lists that guest order under </w:t>
      </w:r>
      <w:r>
        <w:rPr>
          <w:b/>
          <w:bCs/>
        </w:rPr>
        <w:t xml:space="preserve">Your tickets &amp; orders</w:t>
      </w:r>
      <w:r>
        <w:t xml:space="preserve"> (guest orders are attached only after the address is confirmed).</w:t>
      </w:r>
    </w:p>
    <w:p>
      <w:pPr>
        <w:pStyle w:val="ListParagraph"/>
        <w:numPr>
          <w:ilvl w:val="0"/>
          <w:numId w:val="21"/>
        </w:numPr>
        <w:spacing w:after="80"/>
      </w:pPr>
      <w:r>
        <w:t xml:space="preserve">Sign in and buy again while signed in; the order is attached immediately. Check the account page: </w:t>
      </w:r>
      <w:r>
        <w:rPr>
          <w:b/>
          <w:bCs/>
        </w:rPr>
        <w:t xml:space="preserve">View tickets</w:t>
      </w:r>
      <w:r>
        <w:t xml:space="preserve"> per order, </w:t>
      </w:r>
      <w:r>
        <w:rPr>
          <w:b/>
          <w:bCs/>
        </w:rPr>
        <w:t xml:space="preserve">Organizer tools</w:t>
      </w:r>
      <w:r>
        <w:t xml:space="preserve"> (only for organizers), </w:t>
      </w:r>
      <w:r>
        <w:rPr>
          <w:b/>
          <w:bCs/>
        </w:rPr>
        <w:t xml:space="preserve">Sign out</w:t>
      </w:r>
      <w:r>
        <w:t xml:space="preserve">, </w:t>
      </w:r>
      <w:r>
        <w:rPr>
          <w:b/>
          <w:bCs/>
        </w:rPr>
        <w:t xml:space="preserve">Your data</w:t>
      </w:r>
      <w:r>
        <w:t xml:space="preserve"> with a download of your data (JSON) and </w:t>
      </w:r>
      <w:r>
        <w:rPr>
          <w:b/>
          <w:bCs/>
        </w:rPr>
        <w:t xml:space="preserve">Delete my account</w:t>
      </w:r>
      <w:r>
        <w:t xml:space="preserve"> (type DELETE and your password). Do not delete yet.</w:t>
      </w:r>
    </w:p>
    <w:p>
      <w:pPr>
        <w:pStyle w:val="ListParagraph"/>
        <w:numPr>
          <w:ilvl w:val="0"/>
          <w:numId w:val="21"/>
        </w:numPr>
        <w:spacing w:after="80"/>
      </w:pPr>
      <w:r>
        <w:t xml:space="preserve">Use </w:t>
      </w:r>
      <w:r>
        <w:rPr>
          <w:b/>
          <w:bCs/>
        </w:rPr>
        <w:t xml:space="preserve">Send the link again</w:t>
      </w:r>
      <w:r>
        <w:t xml:space="preserve"> on the account page for a fresh verification email (limited to 3 per 15 minutes).</w:t>
      </w:r>
    </w:p>
    <w:p>
      <w:pPr>
        <w:pStyle w:val="ListParagraph"/>
        <w:numPr>
          <w:ilvl w:val="0"/>
          <w:numId w:val="21"/>
        </w:numPr>
        <w:spacing w:after="80"/>
      </w:pPr>
      <w:r>
        <w:t xml:space="preserve">Sign out. Open https://fat-tixx.vercel.app/tickets/find ("Find my tickets", "No account needed…"). Enter the Buyer 1 email. </w:t>
      </w:r>
      <w:r>
        <w:rPr>
          <w:b/>
          <w:bCs/>
        </w:rPr>
        <w:t xml:space="preserve">Email sent:</w:t>
      </w:r>
      <w:r>
        <w:t xml:space="preserve"> "Your Fat Tixx tickets" with a one-time link (30 minutes). Click it: /tickets/list shows every order for that email with </w:t>
      </w:r>
      <w:r>
        <w:rPr>
          <w:b/>
          <w:bCs/>
        </w:rPr>
        <w:t xml:space="preserve">Open tickets</w:t>
      </w:r>
      <w:r>
        <w:t xml:space="preserve">, and a </w:t>
      </w:r>
      <w:r>
        <w:rPr>
          <w:b/>
          <w:bCs/>
        </w:rPr>
        <w:t xml:space="preserve">Tickets transferred to you</w:t>
      </w:r>
      <w:r>
        <w:t xml:space="preserve"> section when relevant. Click the link again later: "This link is invalid or has expired." with </w:t>
      </w:r>
      <w:r>
        <w:rPr>
          <w:b/>
          <w:bCs/>
        </w:rPr>
        <w:t xml:space="preserve">Request a new one</w:t>
      </w:r>
      <w:r>
        <w:t xml:space="preserve">.</w:t>
      </w:r>
    </w:p>
    <w:p>
      <w:pPr>
        <w:pStyle w:val="Heading2"/>
      </w:pPr>
      <w:bookmarkStart w:name="_Toc32" w:id="32"/>
      <w:r>
        <w:t xml:space="preserve">6.5 Ticket transfer and self-service refund</w:t>
      </w:r>
      <w:bookmarkEnd w:id="32"/>
    </w:p>
    <w:p>
      <w:pPr>
        <w:pStyle w:val="ListParagraph"/>
        <w:numPr>
          <w:ilvl w:val="0"/>
          <w:numId w:val="22"/>
        </w:numPr>
        <w:spacing w:after="80"/>
      </w:pPr>
      <w:r>
        <w:t xml:space="preserve">On a Buyer 1 order page click the transfer button on one ticket. Dialog: Recipient name, Recipient email (the transfer-recipient mailbox), Message (optional, included in the email), </w:t>
      </w:r>
      <w:r>
        <w:rPr>
          <w:b/>
          <w:bCs/>
        </w:rPr>
        <w:t xml:space="preserve">Transfer &amp; email</w:t>
      </w:r>
      <w:r>
        <w:t xml:space="preserve">.</w:t>
      </w:r>
    </w:p>
    <w:p>
      <w:pPr>
        <w:pStyle w:val="ListParagraph"/>
        <w:numPr>
          <w:ilvl w:val="0"/>
          <w:numId w:val="22"/>
        </w:numPr>
        <w:spacing w:after="80"/>
      </w:pPr>
      <w:r>
        <w:rPr>
          <w:b/>
          <w:bCs/>
        </w:rPr>
        <w:t xml:space="preserve">Expected:</w:t>
      </w:r>
      <w:r>
        <w:t xml:space="preserve"> the buyer's page shows "Transferred to &lt;name&gt;" instead of the QR; the old QR no longer scans (</w:t>
      </w:r>
      <w:r>
        <w:rPr>
          <w:b/>
          <w:bCs/>
        </w:rPr>
        <w:t xml:space="preserve">TRANSFERRED</w:t>
      </w:r>
      <w:r>
        <w:t xml:space="preserve"> at the door). </w:t>
      </w:r>
      <w:r>
        <w:rPr>
          <w:b/>
          <w:bCs/>
        </w:rPr>
        <w:t xml:space="preserve">Email sent to the recipient:</w:t>
      </w:r>
      <w:r>
        <w:t xml:space="preserve"> "&lt;From name&gt; sent you a ticket: &lt;event&gt;" with an </w:t>
      </w:r>
      <w:r>
        <w:rPr>
          <w:b/>
          <w:bCs/>
        </w:rPr>
        <w:t xml:space="preserve">Open your ticket</w:t>
      </w:r>
      <w:r>
        <w:t xml:space="preserve"> button and your message. The recipient can transfer it on from their ticket page if the event allows transfers.</w:t>
      </w:r>
    </w:p>
    <w:p>
      <w:pPr>
        <w:pStyle w:val="ListParagraph"/>
        <w:numPr>
          <w:ilvl w:val="0"/>
          <w:numId w:val="22"/>
        </w:numPr>
        <w:spacing w:after="80"/>
      </w:pPr>
      <w:r>
        <w:t xml:space="preserve">On another paid order click </w:t>
      </w:r>
      <w:r>
        <w:rPr>
          <w:b/>
          <w:bCs/>
        </w:rPr>
        <w:t xml:space="preserve">Request a refund</w:t>
      </w:r>
      <w:r>
        <w:t xml:space="preserve">. Confirm "Request a full refund?" (the amount is returned to the original payment method and the tickets are cancelled). </w:t>
      </w:r>
      <w:r>
        <w:rPr>
          <w:b/>
          <w:bCs/>
        </w:rPr>
        <w:t xml:space="preserve">Expected:</w:t>
      </w:r>
      <w:r>
        <w:t xml:space="preserve"> the order shows </w:t>
      </w:r>
      <w:r>
        <w:rPr>
          <w:b/>
          <w:bCs/>
        </w:rPr>
        <w:t xml:space="preserve">Refunded</w:t>
      </w:r>
      <w:r>
        <w:t xml:space="preserve">, the tickets say "This ticket is no longer valid.", and the inventory is released. </w:t>
      </w:r>
      <w:r>
        <w:rPr>
          <w:b/>
          <w:bCs/>
        </w:rPr>
        <w:t xml:space="preserve">Email sent:</w:t>
      </w:r>
      <w:r>
        <w:t xml:space="preserve"> "Refund issued for &lt;event&gt;" with the amount, order code and reason, and the 5–10 business days note.</w:t>
      </w:r>
    </w:p>
    <w:p>
      <w:pPr>
        <w:pStyle w:val="ListParagraph"/>
        <w:numPr>
          <w:ilvl w:val="0"/>
          <w:numId w:val="22"/>
        </w:numPr>
        <w:spacing w:after="80"/>
      </w:pPr>
      <w:r>
        <w:t xml:space="preserve">Set the event's refund policy to "No refunds (except cancellation)" on the Details tab and reload an order. </w:t>
      </w:r>
      <w:r>
        <w:rPr>
          <w:b/>
          <w:bCs/>
        </w:rPr>
        <w:t xml:space="preserve">Expected:</w:t>
      </w:r>
      <w:r>
        <w:t xml:space="preserve"> the button is gone and the page says "Refunds: not available except if the event is cancelled." Set it back afterwards.</w:t>
      </w:r>
    </w:p>
    <w:p>
      <w:pPr>
        <w:pStyle w:val="Heading2"/>
      </w:pPr>
      <w:bookmarkStart w:name="_Toc33" w:id="33"/>
      <w:r>
        <w:t xml:space="preserve">6.6 Virtual waiting room, embed widget and tracking pixels</w:t>
      </w:r>
      <w:bookmarkEnd w:id="33"/>
    </w:p>
    <w:p>
      <w:pPr>
        <w:pStyle w:val="ListParagraph"/>
        <w:numPr>
          <w:ilvl w:val="0"/>
          <w:numId w:val="23"/>
        </w:numPr>
        <w:spacing w:after="80"/>
      </w:pPr>
      <w:r>
        <w:t xml:space="preserve">With the </w:t>
      </w:r>
      <w:r>
        <w:rPr>
          <w:b/>
          <w:bCs/>
        </w:rPr>
        <w:t xml:space="preserve">Virtual waiting room</w:t>
      </w:r>
      <w:r>
        <w:t xml:space="preserve"> on (Flow C, 1 person per minute) open the event page from two browsers at once. </w:t>
      </w:r>
      <w:r>
        <w:rPr>
          <w:b/>
          <w:bCs/>
        </w:rPr>
        <w:t xml:space="preserve">Expected:</w:t>
      </w:r>
      <w:r>
        <w:t xml:space="preserve"> the second visitor sees </w:t>
      </w:r>
      <w:r>
        <w:rPr>
          <w:b/>
          <w:bCs/>
        </w:rPr>
        <w:t xml:space="preserve">You are in line</w:t>
      </w:r>
      <w:r>
        <w:t xml:space="preserve"> and is let through after about a minute; the queue position is enforced again at checkout. The organizer's Marketing tab shows "N waiting · N admitted in the last hour". Switch the waiting room off.</w:t>
      </w:r>
    </w:p>
    <w:p>
      <w:pPr>
        <w:pStyle w:val="ListParagraph"/>
        <w:numPr>
          <w:ilvl w:val="0"/>
          <w:numId w:val="23"/>
        </w:numPr>
        <w:spacing w:after="80"/>
      </w:pPr>
      <w:r>
        <w:t xml:space="preserve">Paste the embed snippet from Flow C into any HTML page (or use </w:t>
      </w:r>
      <w:r>
        <w:rPr>
          <w:b/>
          <w:bCs/>
        </w:rPr>
        <w:t xml:space="preserve">Preview widget</w:t>
      </w:r>
      <w:r>
        <w:t xml:space="preserve">). </w:t>
      </w:r>
      <w:r>
        <w:rPr>
          <w:b/>
          <w:bCs/>
        </w:rPr>
        <w:t xml:space="preserve">Expected:</w:t>
      </w:r>
      <w:r>
        <w:t xml:space="preserve"> ticket selection inside the iframe; payment continues on Fat Tixx in a new tab; the resulting order shows the </w:t>
      </w:r>
      <w:r>
        <w:rPr>
          <w:b/>
          <w:bCs/>
        </w:rPr>
        <w:t xml:space="preserve">embedded widget</w:t>
      </w:r>
      <w:r>
        <w:t xml:space="preserve"> channel in Analytics.</w:t>
      </w:r>
    </w:p>
    <w:p>
      <w:pPr>
        <w:pStyle w:val="ListParagraph"/>
        <w:numPr>
          <w:ilvl w:val="0"/>
          <w:numId w:val="23"/>
        </w:numPr>
        <w:spacing w:after="80"/>
      </w:pPr>
      <w:r>
        <w:t xml:space="preserve">As the Org Admin open </w:t>
      </w:r>
      <w:r>
        <w:rPr>
          <w:b/>
          <w:bCs/>
        </w:rPr>
        <w:t xml:space="preserve">Marketing</w:t>
      </w:r>
      <w:r>
        <w:t xml:space="preserve"> → </w:t>
      </w:r>
      <w:r>
        <w:rPr>
          <w:b/>
          <w:bCs/>
        </w:rPr>
        <w:t xml:space="preserve">Tracking pixels</w:t>
      </w:r>
      <w:r>
        <w:t xml:space="preserve">, enter a Meta Pixel ID and a Google Analytics 4 ID and </w:t>
      </w:r>
      <w:r>
        <w:rPr>
          <w:b/>
          <w:bCs/>
        </w:rPr>
        <w:t xml:space="preserve">Save</w:t>
      </w:r>
      <w:r>
        <w:t xml:space="preserve">. Open the event page as a visitor: the cookie consent banner appears; pixels load only after consent and never on the checkout page.</w:t>
      </w:r>
    </w:p>
    <w:p>
      <w:pPr>
        <w:pStyle w:val="Heading3"/>
      </w:pPr>
      <w:r>
        <w:t xml:space="preserve">Checklist D</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Browse, filter and search on / and /events</w:t>
            </w:r>
          </w:p>
        </w:tc>
        <w:tc>
          <w:tcPr>
            <w:tcW w:type="dxa" w:w="4032"/>
            <w:tcMar>
              <w:top w:type="dxa" w:w="60"/>
              <w:left w:type="dxa" w:w="100"/>
              <w:bottom w:type="dxa" w:w="60"/>
              <w:right w:type="dxa" w:w="100"/>
            </w:tcMar>
            <w:vAlign w:val="top"/>
          </w:tcPr>
          <w:p>
            <w:pPr>
              <w:spacing w:after="40"/>
            </w:pPr>
            <w:r>
              <w:rPr>
                <w:sz w:val="20"/>
                <w:szCs w:val="20"/>
              </w:rPr>
              <w:t xml:space="preserve">Event found; filters and deep links work</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Guest paid order with promo, add-on and questions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Order page with QR tickets and receipt; confirmation email (+ text) received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Open ticket from email; edit attendee name</w:t>
            </w:r>
          </w:p>
        </w:tc>
        <w:tc>
          <w:tcPr>
            <w:tcW w:type="dxa" w:w="4032"/>
            <w:tcMar>
              <w:top w:type="dxa" w:w="60"/>
              <w:left w:type="dxa" w:w="100"/>
              <w:bottom w:type="dxa" w:w="60"/>
              <w:right w:type="dxa" w:w="100"/>
            </w:tcMar>
            <w:vAlign w:val="top"/>
          </w:tcPr>
          <w:p>
            <w:pPr>
              <w:spacing w:after="40"/>
            </w:pPr>
            <w:r>
              <w:rPr>
                <w:sz w:val="20"/>
                <w:szCs w:val="20"/>
              </w:rPr>
              <w:t xml:space="preserve">Full-screen ticket page; name updated everywhere</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Access code EARLY</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Hidden Presale type appears</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Free order</w:t>
            </w:r>
          </w:p>
        </w:tc>
        <w:tc>
          <w:tcPr>
            <w:tcW w:type="dxa" w:w="4032"/>
            <w:tcMar>
              <w:top w:type="dxa" w:w="60"/>
              <w:left w:type="dxa" w:w="100"/>
              <w:bottom w:type="dxa" w:w="60"/>
              <w:right w:type="dxa" w:w="100"/>
            </w:tcMar>
            <w:vAlign w:val="top"/>
          </w:tcPr>
          <w:p>
            <w:pPr>
              <w:spacing w:after="40"/>
            </w:pPr>
            <w:r>
              <w:rPr>
                <w:sz w:val="20"/>
                <w:szCs w:val="20"/>
              </w:rPr>
              <w:t xml:space="preserve">Confirm free tickets, no card form; email received</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Max per order and limit per person</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Both refused with a clear message</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7</w:t>
            </w:r>
          </w:p>
        </w:tc>
        <w:tc>
          <w:tcPr>
            <w:tcW w:type="dxa" w:w="4032"/>
            <w:tcMar>
              <w:top w:type="dxa" w:w="60"/>
              <w:left w:type="dxa" w:w="100"/>
              <w:bottom w:type="dxa" w:w="60"/>
              <w:right w:type="dxa" w:w="100"/>
            </w:tcMar>
            <w:vAlign w:val="top"/>
          </w:tcPr>
          <w:p>
            <w:pPr>
              <w:spacing w:after="40"/>
            </w:pPr>
            <w:r>
              <w:rPr>
                <w:sz w:val="20"/>
                <w:szCs w:val="20"/>
              </w:rPr>
              <w:t xml:space="preserve">Sold out → waitlist form</w:t>
            </w:r>
          </w:p>
        </w:tc>
        <w:tc>
          <w:tcPr>
            <w:tcW w:type="dxa" w:w="4032"/>
            <w:tcMar>
              <w:top w:type="dxa" w:w="60"/>
              <w:left w:type="dxa" w:w="100"/>
              <w:bottom w:type="dxa" w:w="60"/>
              <w:right w:type="dxa" w:w="100"/>
            </w:tcMar>
            <w:vAlign w:val="top"/>
          </w:tcPr>
          <w:p>
            <w:pPr>
              <w:spacing w:after="40"/>
            </w:pPr>
            <w:r>
              <w:rPr>
                <w:sz w:val="20"/>
                <w:szCs w:val="20"/>
              </w:rPr>
              <w:t xml:space="preserve">Joined; organizer sees the entry</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8</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Reservation expiry and declined card</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Tickets released; decline shown; order stays unpaid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9</w:t>
            </w:r>
          </w:p>
        </w:tc>
        <w:tc>
          <w:tcPr>
            <w:tcW w:type="dxa" w:w="4032"/>
            <w:tcMar>
              <w:top w:type="dxa" w:w="60"/>
              <w:left w:type="dxa" w:w="100"/>
              <w:bottom w:type="dxa" w:w="60"/>
              <w:right w:type="dxa" w:w="100"/>
            </w:tcMar>
            <w:vAlign w:val="top"/>
          </w:tcPr>
          <w:p>
            <w:pPr>
              <w:spacing w:after="40"/>
            </w:pPr>
            <w:r>
              <w:rPr>
                <w:sz w:val="20"/>
                <w:szCs w:val="20"/>
              </w:rPr>
              <w:t xml:space="preserve">Register + verify email; guest order attached after confirmation</w:t>
            </w:r>
          </w:p>
        </w:tc>
        <w:tc>
          <w:tcPr>
            <w:tcW w:type="dxa" w:w="4032"/>
            <w:tcMar>
              <w:top w:type="dxa" w:w="60"/>
              <w:left w:type="dxa" w:w="100"/>
              <w:bottom w:type="dxa" w:w="60"/>
              <w:right w:type="dxa" w:w="100"/>
            </w:tcMar>
            <w:vAlign w:val="top"/>
          </w:tcPr>
          <w:p>
            <w:pPr>
              <w:spacing w:after="40"/>
            </w:pPr>
            <w:r>
              <w:rPr>
                <w:sz w:val="20"/>
                <w:szCs w:val="20"/>
              </w:rPr>
              <w:t xml:space="preserve">Account page lists orders; data download; delete flow</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10</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Find my tickets magic link</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Email with 30-minute link; list of orders; link single-use</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11</w:t>
            </w:r>
          </w:p>
        </w:tc>
        <w:tc>
          <w:tcPr>
            <w:tcW w:type="dxa" w:w="4032"/>
            <w:tcMar>
              <w:top w:type="dxa" w:w="60"/>
              <w:left w:type="dxa" w:w="100"/>
              <w:bottom w:type="dxa" w:w="60"/>
              <w:right w:type="dxa" w:w="100"/>
            </w:tcMar>
            <w:vAlign w:val="top"/>
          </w:tcPr>
          <w:p>
            <w:pPr>
              <w:spacing w:after="40"/>
            </w:pPr>
            <w:r>
              <w:rPr>
                <w:sz w:val="20"/>
                <w:szCs w:val="20"/>
              </w:rPr>
              <w:t xml:space="preserve">Transfer a ticket</w:t>
            </w:r>
          </w:p>
        </w:tc>
        <w:tc>
          <w:tcPr>
            <w:tcW w:type="dxa" w:w="4032"/>
            <w:tcMar>
              <w:top w:type="dxa" w:w="60"/>
              <w:left w:type="dxa" w:w="100"/>
              <w:bottom w:type="dxa" w:w="60"/>
              <w:right w:type="dxa" w:w="100"/>
            </w:tcMar>
            <w:vAlign w:val="top"/>
          </w:tcPr>
          <w:p>
            <w:pPr>
              <w:spacing w:after="40"/>
            </w:pPr>
            <w:r>
              <w:rPr>
                <w:sz w:val="20"/>
                <w:szCs w:val="20"/>
              </w:rPr>
              <w:t xml:space="preserve">Recipient email with Open your ticket; old QR invalid</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12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Request a refund</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Refunded immediately; refund email; tickets invalid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13</w:t>
            </w:r>
          </w:p>
        </w:tc>
        <w:tc>
          <w:tcPr>
            <w:tcW w:type="dxa" w:w="4032"/>
            <w:tcMar>
              <w:top w:type="dxa" w:w="60"/>
              <w:left w:type="dxa" w:w="100"/>
              <w:bottom w:type="dxa" w:w="60"/>
              <w:right w:type="dxa" w:w="100"/>
            </w:tcMar>
            <w:vAlign w:val="top"/>
          </w:tcPr>
          <w:p>
            <w:pPr>
              <w:spacing w:after="40"/>
            </w:pPr>
            <w:r>
              <w:rPr>
                <w:sz w:val="20"/>
                <w:szCs w:val="20"/>
              </w:rPr>
              <w:t xml:space="preserve">Waiting room, embed widget, pixels</w:t>
            </w:r>
          </w:p>
        </w:tc>
        <w:tc>
          <w:tcPr>
            <w:tcW w:type="dxa" w:w="4032"/>
            <w:tcMar>
              <w:top w:type="dxa" w:w="60"/>
              <w:left w:type="dxa" w:w="100"/>
              <w:bottom w:type="dxa" w:w="60"/>
              <w:right w:type="dxa" w:w="100"/>
            </w:tcMar>
            <w:vAlign w:val="top"/>
          </w:tcPr>
          <w:p>
            <w:pPr>
              <w:spacing w:after="40"/>
            </w:pPr>
            <w:r>
              <w:rPr>
                <w:sz w:val="20"/>
                <w:szCs w:val="20"/>
              </w:rPr>
              <w:t xml:space="preserve">You are in line; widget checkout; consent-gated pixels</w:t>
            </w:r>
          </w:p>
        </w:tc>
        <w:tc>
          <w:tcPr>
            <w:tcW w:type="dxa" w:w="1512"/>
            <w:tcMar>
              <w:top w:type="dxa" w:w="60"/>
              <w:left w:type="dxa" w:w="100"/>
              <w:bottom w:type="dxa" w:w="60"/>
              <w:right w:type="dxa" w:w="100"/>
            </w:tcMar>
            <w:vAlign w:val="top"/>
          </w:tcPr>
          <w:p>
            <w:pPr>
              <w:spacing w:after="40"/>
            </w:pPr>
          </w:p>
        </w:tc>
      </w:tr>
    </w:tbl>
    <w:p>
      <w:pPr>
        <w:pStyle w:val="Heading1"/>
        <w:pageBreakBefore/>
      </w:pPr>
      <w:bookmarkStart w:name="_Toc34" w:id="34"/>
      <w:r>
        <w:t xml:space="preserve">7. Flow E: The organizer manages orders</w:t>
      </w:r>
      <w:bookmarkEnd w:id="34"/>
    </w:p>
    <w:p>
      <w:pPr>
        <w:spacing w:after="120"/>
      </w:pPr>
      <w:r>
        <w:t xml:space="preserve">Sign in as the Organization Admin and open </w:t>
      </w:r>
      <w:r>
        <w:rPr>
          <w:b/>
          <w:bCs/>
        </w:rPr>
        <w:t xml:space="preserve">Orders</w:t>
      </w:r>
      <w:r>
        <w:t xml:space="preserve">.</w:t>
      </w:r>
    </w:p>
    <w:p>
      <w:pPr>
        <w:pStyle w:val="ListParagraph"/>
        <w:numPr>
          <w:ilvl w:val="0"/>
          <w:numId w:val="24"/>
        </w:numPr>
        <w:spacing w:after="80"/>
      </w:pPr>
      <w:r>
        <w:t xml:space="preserve">Search with the box "FTX-XXXXXX, email, name or ticket code": by order number, buyer email, attendee name and a ticket code. Columns: Order (with a source badge such as box office or complimentary), Buyer, Event, Status, Tickets, Total (refunded amounts in red), Date.</w:t>
      </w:r>
    </w:p>
    <w:p>
      <w:pPr>
        <w:pStyle w:val="ListParagraph"/>
        <w:numPr>
          <w:ilvl w:val="0"/>
          <w:numId w:val="24"/>
        </w:numPr>
        <w:spacing w:after="80"/>
      </w:pPr>
      <w:r>
        <w:t xml:space="preserve">Open a paid order. Header: order code, status, source, </w:t>
      </w:r>
      <w:r>
        <w:rPr>
          <w:b/>
          <w:bCs/>
        </w:rPr>
        <w:t xml:space="preserve">Download receipt</w:t>
      </w:r>
      <w:r>
        <w:t xml:space="preserve">. Sections: </w:t>
      </w:r>
      <w:r>
        <w:rPr>
          <w:b/>
          <w:bCs/>
        </w:rPr>
        <w:t xml:space="preserve">Buyer</w:t>
      </w:r>
      <w:r>
        <w:t xml:space="preserve"> (name, email, phone, answers to the checkout questions, Marketing opt-in, Account, Stripe payment), </w:t>
      </w:r>
      <w:r>
        <w:rPr>
          <w:b/>
          <w:bCs/>
        </w:rPr>
        <w:t xml:space="preserve">Payment</w:t>
      </w:r>
      <w:r>
        <w:t xml:space="preserve"> (lines, add-ons, promo, fees, tax, Total charged, absorbed fees, Refunded, refund history), </w:t>
      </w:r>
      <w:r>
        <w:rPr>
          <w:b/>
          <w:bCs/>
        </w:rPr>
        <w:t xml:space="preserve">Tickets (N)</w:t>
      </w:r>
      <w:r>
        <w:t xml:space="preserve"> and </w:t>
      </w:r>
      <w:r>
        <w:rPr>
          <w:b/>
          <w:bCs/>
        </w:rPr>
        <w:t xml:space="preserve">Transfers (N)</w:t>
      </w:r>
      <w:r>
        <w:t xml:space="preserve">.</w:t>
      </w:r>
    </w:p>
    <w:p>
      <w:pPr>
        <w:pStyle w:val="ListParagraph"/>
        <w:numPr>
          <w:ilvl w:val="0"/>
          <w:numId w:val="24"/>
        </w:numPr>
        <w:spacing w:after="80"/>
      </w:pPr>
      <w:r>
        <w:t xml:space="preserve">Click </w:t>
      </w:r>
      <w:r>
        <w:rPr>
          <w:b/>
          <w:bCs/>
        </w:rPr>
        <w:t xml:space="preserve">Resend tickets</w:t>
      </w:r>
      <w:r>
        <w:t xml:space="preserve"> → </w:t>
      </w:r>
      <w:r>
        <w:rPr>
          <w:b/>
          <w:bCs/>
        </w:rPr>
        <w:t xml:space="preserve">Send</w:t>
      </w:r>
      <w:r>
        <w:t xml:space="preserve">. </w:t>
      </w:r>
      <w:r>
        <w:rPr>
          <w:b/>
          <w:bCs/>
        </w:rPr>
        <w:t xml:space="preserve">Email sent:</w:t>
      </w:r>
      <w:r>
        <w:t xml:space="preserve"> "Your tickets: &lt;event&gt;" with the ticket links. If a ticket on the order was transferred, its current holder gets the "sent you a ticket" email again instead.</w:t>
      </w:r>
    </w:p>
    <w:p>
      <w:pPr>
        <w:pStyle w:val="ListParagraph"/>
        <w:numPr>
          <w:ilvl w:val="0"/>
          <w:numId w:val="24"/>
        </w:numPr>
        <w:spacing w:after="80"/>
      </w:pPr>
      <w:r>
        <w:t xml:space="preserve">Edit an attendee (pencil): Attendee name, Attendee email, </w:t>
      </w:r>
      <w:r>
        <w:rPr>
          <w:b/>
          <w:bCs/>
        </w:rPr>
        <w:t xml:space="preserve">Save</w:t>
      </w:r>
      <w:r>
        <w:t xml:space="preserve">. Transfer a ticket as staff (send icon): staff transfers work even when the event does not allow attendee transfers.</w:t>
      </w:r>
    </w:p>
    <w:p>
      <w:pPr>
        <w:pStyle w:val="ListParagraph"/>
        <w:numPr>
          <w:ilvl w:val="0"/>
          <w:numId w:val="24"/>
        </w:numPr>
        <w:spacing w:after="80"/>
      </w:pPr>
      <w:r>
        <w:t xml:space="preserve">Click </w:t>
      </w:r>
      <w:r>
        <w:rPr>
          <w:b/>
          <w:bCs/>
        </w:rPr>
        <w:t xml:space="preserve">Refund</w:t>
      </w:r>
      <w:r>
        <w:t xml:space="preserve"> → choose </w:t>
      </w:r>
      <w:r>
        <w:rPr>
          <w:b/>
          <w:bCs/>
        </w:rPr>
        <w:t xml:space="preserve">Partial refund</w:t>
      </w:r>
      <w:r>
        <w:t xml:space="preserve">, enter an amount and a </w:t>
      </w:r>
      <w:r>
        <w:rPr>
          <w:b/>
          <w:bCs/>
        </w:rPr>
        <w:t xml:space="preserve">Reason (sent to the buyer, kept in the audit log)</w:t>
      </w:r>
      <w:r>
        <w:t xml:space="preserve"> → </w:t>
      </w:r>
      <w:r>
        <w:rPr>
          <w:b/>
          <w:bCs/>
        </w:rPr>
        <w:t xml:space="preserve">Issue refund</w:t>
      </w:r>
      <w:r>
        <w:t xml:space="preserve">. </w:t>
      </w:r>
      <w:r>
        <w:rPr>
          <w:b/>
          <w:bCs/>
        </w:rPr>
        <w:t xml:space="preserve">Expected:</w:t>
      </w:r>
      <w:r>
        <w:t xml:space="preserve"> status Partially refunded, tickets still valid. </w:t>
      </w:r>
      <w:r>
        <w:rPr>
          <w:b/>
          <w:bCs/>
        </w:rPr>
        <w:t xml:space="preserve">Email sent:</w:t>
      </w:r>
      <w:r>
        <w:t xml:space="preserve"> "Refund issued for &lt;event&gt;" stating that the remaining tickets stay valid.</w:t>
      </w:r>
    </w:p>
    <w:p>
      <w:pPr>
        <w:pStyle w:val="ListParagraph"/>
        <w:numPr>
          <w:ilvl w:val="0"/>
          <w:numId w:val="24"/>
        </w:numPr>
        <w:spacing w:after="80"/>
      </w:pPr>
      <w:r>
        <w:t xml:space="preserve">On another order choose </w:t>
      </w:r>
      <w:r>
        <w:rPr>
          <w:b/>
          <w:bCs/>
        </w:rPr>
        <w:t xml:space="preserve">Full refund</w:t>
      </w:r>
      <w:r>
        <w:t xml:space="preserve">. </w:t>
      </w:r>
      <w:r>
        <w:rPr>
          <w:b/>
          <w:bCs/>
        </w:rPr>
        <w:t xml:space="preserve">Expected:</w:t>
      </w:r>
      <w:r>
        <w:t xml:space="preserve"> status Refunded, all tickets voided (scan shows </w:t>
      </w:r>
      <w:r>
        <w:rPr>
          <w:b/>
          <w:bCs/>
        </w:rPr>
        <w:t xml:space="preserve">REFUNDED</w:t>
      </w:r>
      <w:r>
        <w:t xml:space="preserve">), inventory returned to the ticket type. </w:t>
      </w:r>
      <w:r>
        <w:rPr>
          <w:b/>
          <w:bCs/>
        </w:rPr>
        <w:t xml:space="preserve">Email sent:</w:t>
      </w:r>
      <w:r>
        <w:t xml:space="preserve"> "Refund issued…" stating the tickets are no longer valid.</w:t>
      </w:r>
    </w:p>
    <w:p>
      <w:pPr>
        <w:pStyle w:val="ListParagraph"/>
        <w:numPr>
          <w:ilvl w:val="0"/>
          <w:numId w:val="24"/>
        </w:numPr>
        <w:spacing w:after="80"/>
      </w:pPr>
      <w:r>
        <w:t xml:space="preserve">On a third paid order open the </w:t>
      </w:r>
      <w:r>
        <w:rPr>
          <w:b/>
          <w:bCs/>
        </w:rPr>
        <w:t xml:space="preserve">⋯</w:t>
      </w:r>
      <w:r>
        <w:t xml:space="preserve"> menu → </w:t>
      </w:r>
      <w:r>
        <w:rPr>
          <w:b/>
          <w:bCs/>
        </w:rPr>
        <w:t xml:space="preserve">Cancel order (void tickets, no refund)</w:t>
      </w:r>
      <w:r>
        <w:t xml:space="preserve">, give a reason, </w:t>
      </w:r>
      <w:r>
        <w:rPr>
          <w:b/>
          <w:bCs/>
        </w:rPr>
        <w:t xml:space="preserve">Cancel order &amp; void tickets</w:t>
      </w:r>
      <w:r>
        <w:t xml:space="preserve">. </w:t>
      </w:r>
      <w:r>
        <w:rPr>
          <w:b/>
          <w:bCs/>
        </w:rPr>
        <w:t xml:space="preserve">Email sent:</w:t>
      </w:r>
      <w:r>
        <w:t xml:space="preserve"> "Order &lt;code&gt; cancelled: &lt;event&gt;" with the reason. (This path is for cases settled outside the platform.)</w:t>
      </w:r>
    </w:p>
    <w:p>
      <w:pPr>
        <w:pStyle w:val="ListParagraph"/>
        <w:numPr>
          <w:ilvl w:val="0"/>
          <w:numId w:val="24"/>
        </w:numPr>
        <w:spacing w:after="80"/>
      </w:pPr>
      <w:r>
        <w:rPr>
          <w:b/>
          <w:bCs/>
        </w:rPr>
        <w:t xml:space="preserve">Void</w:t>
      </w:r>
      <w:r>
        <w:t xml:space="preserve"> a single ticket on an order (needs the refund permission). </w:t>
      </w:r>
      <w:r>
        <w:rPr>
          <w:b/>
          <w:bCs/>
        </w:rPr>
        <w:t xml:space="preserve">Expected:</w:t>
      </w:r>
      <w:r>
        <w:t xml:space="preserve"> that ticket scans as </w:t>
      </w:r>
      <w:r>
        <w:rPr>
          <w:b/>
          <w:bCs/>
        </w:rPr>
        <w:t xml:space="preserve">CANCELLED</w:t>
      </w:r>
      <w:r>
        <w:t xml:space="preserve">; the rest of the order is untouched.</w:t>
      </w:r>
    </w:p>
    <w:p>
      <w:pPr>
        <w:pStyle w:val="ListParagraph"/>
        <w:numPr>
          <w:ilvl w:val="0"/>
          <w:numId w:val="24"/>
        </w:numPr>
        <w:spacing w:after="80"/>
      </w:pPr>
      <w:r>
        <w:t xml:space="preserve">Open the event → </w:t>
      </w:r>
      <w:r>
        <w:rPr>
          <w:b/>
          <w:bCs/>
        </w:rPr>
        <w:t xml:space="preserve">Attendees</w:t>
      </w:r>
      <w:r>
        <w:t xml:space="preserve"> tab → </w:t>
      </w:r>
      <w:r>
        <w:rPr>
          <w:b/>
          <w:bCs/>
        </w:rPr>
        <w:t xml:space="preserve">Issue tickets</w:t>
      </w:r>
      <w:r>
        <w:t xml:space="preserve">. Type </w:t>
      </w:r>
      <w:r>
        <w:rPr>
          <w:b/>
          <w:bCs/>
        </w:rPr>
        <w:t xml:space="preserve">Complimentary (no charge)</w:t>
      </w:r>
      <w:r>
        <w:t xml:space="preserve">, attendee name and email, ticket type, quantity → </w:t>
      </w:r>
      <w:r>
        <w:rPr>
          <w:b/>
          <w:bCs/>
        </w:rPr>
        <w:t xml:space="preserve">Issue &amp; email tickets</w:t>
      </w:r>
      <w:r>
        <w:t xml:space="preserve">. </w:t>
      </w:r>
      <w:r>
        <w:rPr>
          <w:b/>
          <w:bCs/>
        </w:rPr>
        <w:t xml:space="preserve">Email sent:</w:t>
      </w:r>
      <w:r>
        <w:t xml:space="preserve"> "Your tickets are confirmed" to that attendee. Repeat with </w:t>
      </w:r>
      <w:r>
        <w:rPr>
          <w:b/>
          <w:bCs/>
        </w:rPr>
        <w:t xml:space="preserve">Box office / door sale (cash or card taken in person)</w:t>
      </w:r>
      <w:r>
        <w:t xml:space="preserve">: the order is marked box office and counts as a sale in settlement.</w:t>
      </w:r>
    </w:p>
    <w:p>
      <w:pPr>
        <w:pStyle w:val="ListParagraph"/>
        <w:numPr>
          <w:ilvl w:val="0"/>
          <w:numId w:val="24"/>
        </w:numPr>
        <w:spacing w:after="80"/>
      </w:pPr>
      <w:r>
        <w:t xml:space="preserve">On the Attendees tab use the filters (status, ticket type, day, source) and the search; download the </w:t>
      </w:r>
      <w:r>
        <w:rPr>
          <w:b/>
          <w:bCs/>
        </w:rPr>
        <w:t xml:space="preserve">CSV</w:t>
      </w:r>
      <w:r>
        <w:t xml:space="preserve">; check the </w:t>
      </w:r>
      <w:r>
        <w:rPr>
          <w:b/>
          <w:bCs/>
        </w:rPr>
        <w:t xml:space="preserve">Ticket transfers</w:t>
      </w:r>
      <w:r>
        <w:t xml:space="preserve"> section lists the transfers you made.</w:t>
      </w:r>
    </w:p>
    <w:p>
      <w:pPr>
        <w:pStyle w:val="ListParagraph"/>
        <w:numPr>
          <w:ilvl w:val="0"/>
          <w:numId w:val="24"/>
        </w:numPr>
        <w:spacing w:after="80"/>
      </w:pPr>
      <w:r>
        <w:t xml:space="preserve">Sign in as a plain </w:t>
      </w:r>
      <w:r>
        <w:rPr>
          <w:b/>
          <w:bCs/>
        </w:rPr>
        <w:t xml:space="preserve">Organizer</w:t>
      </w:r>
      <w:r>
        <w:t xml:space="preserve"> without the "Can issue refunds" permission (Flow F creates one). </w:t>
      </w:r>
      <w:r>
        <w:rPr>
          <w:b/>
          <w:bCs/>
        </w:rPr>
        <w:t xml:space="preserve">Expected:</w:t>
      </w:r>
      <w:r>
        <w:t xml:space="preserve"> the Refund button and Void are not available; everything else on the order works.</w:t>
      </w:r>
    </w:p>
    <w:p>
      <w:pPr>
        <w:pStyle w:val="Heading3"/>
      </w:pPr>
      <w:r>
        <w:t xml:space="preserve">Checklist E</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Order search by number, email, name, ticket code</w:t>
            </w:r>
          </w:p>
        </w:tc>
        <w:tc>
          <w:tcPr>
            <w:tcW w:type="dxa" w:w="4032"/>
            <w:tcMar>
              <w:top w:type="dxa" w:w="60"/>
              <w:left w:type="dxa" w:w="100"/>
              <w:bottom w:type="dxa" w:w="60"/>
              <w:right w:type="dxa" w:w="100"/>
            </w:tcMar>
            <w:vAlign w:val="top"/>
          </w:tcPr>
          <w:p>
            <w:pPr>
              <w:spacing w:after="40"/>
            </w:pPr>
            <w:r>
              <w:rPr>
                <w:sz w:val="20"/>
                <w:szCs w:val="20"/>
              </w:rPr>
              <w:t xml:space="preserve">All four find the order</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Resend tickets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"Your tickets" email received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Edit attendee; staff transfer</w:t>
            </w:r>
          </w:p>
        </w:tc>
        <w:tc>
          <w:tcPr>
            <w:tcW w:type="dxa" w:w="4032"/>
            <w:tcMar>
              <w:top w:type="dxa" w:w="60"/>
              <w:left w:type="dxa" w:w="100"/>
              <w:bottom w:type="dxa" w:w="60"/>
              <w:right w:type="dxa" w:w="100"/>
            </w:tcMar>
            <w:vAlign w:val="top"/>
          </w:tcPr>
          <w:p>
            <w:pPr>
              <w:spacing w:after="40"/>
            </w:pPr>
            <w:r>
              <w:rPr>
                <w:sz w:val="20"/>
                <w:szCs w:val="20"/>
              </w:rPr>
              <w:t xml:space="preserve">Updated; transfer email to recipient</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Partial refund</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Partially refunded; tickets valid; refund email</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Full refund</w:t>
            </w:r>
          </w:p>
        </w:tc>
        <w:tc>
          <w:tcPr>
            <w:tcW w:type="dxa" w:w="4032"/>
            <w:tcMar>
              <w:top w:type="dxa" w:w="60"/>
              <w:left w:type="dxa" w:w="100"/>
              <w:bottom w:type="dxa" w:w="60"/>
              <w:right w:type="dxa" w:w="100"/>
            </w:tcMar>
            <w:vAlign w:val="top"/>
          </w:tcPr>
          <w:p>
            <w:pPr>
              <w:spacing w:after="40"/>
            </w:pPr>
            <w:r>
              <w:rPr>
                <w:sz w:val="20"/>
                <w:szCs w:val="20"/>
              </w:rPr>
              <w:t xml:space="preserve">Refunded; tickets void; inventory returned; refund email</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Cancel order without refund</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"Order cancelled" email; tickets void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7</w:t>
            </w:r>
          </w:p>
        </w:tc>
        <w:tc>
          <w:tcPr>
            <w:tcW w:type="dxa" w:w="4032"/>
            <w:tcMar>
              <w:top w:type="dxa" w:w="60"/>
              <w:left w:type="dxa" w:w="100"/>
              <w:bottom w:type="dxa" w:w="60"/>
              <w:right w:type="dxa" w:w="100"/>
            </w:tcMar>
            <w:vAlign w:val="top"/>
          </w:tcPr>
          <w:p>
            <w:pPr>
              <w:spacing w:after="40"/>
            </w:pPr>
            <w:r>
              <w:rPr>
                <w:sz w:val="20"/>
                <w:szCs w:val="20"/>
              </w:rPr>
              <w:t xml:space="preserve">Void one ticket</w:t>
            </w:r>
          </w:p>
        </w:tc>
        <w:tc>
          <w:tcPr>
            <w:tcW w:type="dxa" w:w="4032"/>
            <w:tcMar>
              <w:top w:type="dxa" w:w="60"/>
              <w:left w:type="dxa" w:w="100"/>
              <w:bottom w:type="dxa" w:w="60"/>
              <w:right w:type="dxa" w:w="100"/>
            </w:tcMar>
            <w:vAlign w:val="top"/>
          </w:tcPr>
          <w:p>
            <w:pPr>
              <w:spacing w:after="40"/>
            </w:pPr>
            <w:r>
              <w:rPr>
                <w:sz w:val="20"/>
                <w:szCs w:val="20"/>
              </w:rPr>
              <w:t xml:space="preserve">Only that ticket cancelled</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8</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Issue complimentary and box-office tickets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Attendee gets confirmation email; source badge on the order</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9</w:t>
            </w:r>
          </w:p>
        </w:tc>
        <w:tc>
          <w:tcPr>
            <w:tcW w:type="dxa" w:w="4032"/>
            <w:tcMar>
              <w:top w:type="dxa" w:w="60"/>
              <w:left w:type="dxa" w:w="100"/>
              <w:bottom w:type="dxa" w:w="60"/>
              <w:right w:type="dxa" w:w="100"/>
            </w:tcMar>
            <w:vAlign w:val="top"/>
          </w:tcPr>
          <w:p>
            <w:pPr>
              <w:spacing w:after="40"/>
            </w:pPr>
            <w:r>
              <w:rPr>
                <w:sz w:val="20"/>
                <w:szCs w:val="20"/>
              </w:rPr>
              <w:t xml:space="preserve">Organizer without refund permission</w:t>
            </w:r>
          </w:p>
        </w:tc>
        <w:tc>
          <w:tcPr>
            <w:tcW w:type="dxa" w:w="4032"/>
            <w:tcMar>
              <w:top w:type="dxa" w:w="60"/>
              <w:left w:type="dxa" w:w="100"/>
              <w:bottom w:type="dxa" w:w="60"/>
              <w:right w:type="dxa" w:w="100"/>
            </w:tcMar>
            <w:vAlign w:val="top"/>
          </w:tcPr>
          <w:p>
            <w:pPr>
              <w:spacing w:after="40"/>
            </w:pPr>
            <w:r>
              <w:rPr>
                <w:sz w:val="20"/>
                <w:szCs w:val="20"/>
              </w:rPr>
              <w:t xml:space="preserve">No refund / void actions</w:t>
            </w:r>
          </w:p>
        </w:tc>
        <w:tc>
          <w:tcPr>
            <w:tcW w:type="dxa" w:w="1512"/>
            <w:tcMar>
              <w:top w:type="dxa" w:w="60"/>
              <w:left w:type="dxa" w:w="100"/>
              <w:bottom w:type="dxa" w:w="60"/>
              <w:right w:type="dxa" w:w="100"/>
            </w:tcMar>
            <w:vAlign w:val="top"/>
          </w:tcPr>
          <w:p>
            <w:pPr>
              <w:spacing w:after="40"/>
            </w:pPr>
          </w:p>
        </w:tc>
      </w:tr>
    </w:tbl>
    <w:p>
      <w:pPr>
        <w:pStyle w:val="Heading1"/>
        <w:pageBreakBefore/>
      </w:pPr>
      <w:bookmarkStart w:name="_Toc35" w:id="35"/>
      <w:r>
        <w:t xml:space="preserve">8. Flow F: Team, permissions and door check-in</w:t>
      </w:r>
      <w:bookmarkEnd w:id="35"/>
    </w:p>
    <w:p>
      <w:pPr>
        <w:pStyle w:val="Heading2"/>
      </w:pPr>
      <w:bookmarkStart w:name="_Toc36" w:id="36"/>
      <w:r>
        <w:t xml:space="preserve">8.1 Build the team</w:t>
      </w:r>
      <w:bookmarkEnd w:id="36"/>
    </w:p>
    <w:p>
      <w:pPr>
        <w:pStyle w:val="ListParagraph"/>
        <w:numPr>
          <w:ilvl w:val="0"/>
          <w:numId w:val="25"/>
        </w:numPr>
        <w:spacing w:after="80"/>
      </w:pPr>
      <w:r>
        <w:t xml:space="preserve">As Org Admin open </w:t>
      </w:r>
      <w:r>
        <w:rPr>
          <w:b/>
          <w:bCs/>
        </w:rPr>
        <w:t xml:space="preserve">Team</w:t>
      </w:r>
      <w:r>
        <w:t xml:space="preserve"> → </w:t>
      </w:r>
      <w:r>
        <w:rPr>
          <w:b/>
          <w:bCs/>
        </w:rPr>
        <w:t xml:space="preserve">Add team member</w:t>
      </w:r>
      <w:r>
        <w:t xml:space="preserve">. Add the Organizer mailbox with role "Organizer — creates and runs events"; leave </w:t>
      </w:r>
      <w:r>
        <w:rPr>
          <w:b/>
          <w:bCs/>
        </w:rPr>
        <w:t xml:space="preserve">Access every event</w:t>
      </w:r>
      <w:r>
        <w:t xml:space="preserve"> and </w:t>
      </w:r>
      <w:r>
        <w:rPr>
          <w:b/>
          <w:bCs/>
        </w:rPr>
        <w:t xml:space="preserve">Can issue refunds</w:t>
      </w:r>
      <w:r>
        <w:t xml:space="preserve"> unticked, tick </w:t>
      </w:r>
      <w:r>
        <w:rPr>
          <w:b/>
          <w:bCs/>
        </w:rPr>
        <w:t xml:space="preserve">Can override check-in</w:t>
      </w:r>
      <w:r>
        <w:t xml:space="preserve"> and </w:t>
      </w:r>
      <w:r>
        <w:rPr>
          <w:b/>
          <w:bCs/>
        </w:rPr>
        <w:t xml:space="preserve">Can undo a check-in</w:t>
      </w:r>
      <w:r>
        <w:t xml:space="preserve">. </w:t>
      </w:r>
      <w:r>
        <w:rPr>
          <w:b/>
          <w:bCs/>
        </w:rPr>
        <w:t xml:space="preserve">Email sent:</w:t>
      </w:r>
      <w:r>
        <w:t xml:space="preserve"> "You have been invited to &lt;Organization&gt; on Fat Tixx" with a </w:t>
      </w:r>
      <w:r>
        <w:rPr>
          <w:b/>
          <w:bCs/>
        </w:rPr>
        <w:t xml:space="preserve">Set your password</w:t>
      </w:r>
      <w:r>
        <w:t xml:space="preserve"> button (7 days).</w:t>
      </w:r>
    </w:p>
    <w:p>
      <w:pPr>
        <w:pStyle w:val="ListParagraph"/>
        <w:numPr>
          <w:ilvl w:val="0"/>
          <w:numId w:val="25"/>
        </w:numPr>
        <w:spacing w:after="80"/>
      </w:pPr>
      <w:r>
        <w:t xml:space="preserve">Add the Staff mailbox with role "Staff / Scanner — check-in only" and no extra permissions.</w:t>
      </w:r>
    </w:p>
    <w:p>
      <w:pPr>
        <w:pStyle w:val="ListParagraph"/>
        <w:numPr>
          <w:ilvl w:val="0"/>
          <w:numId w:val="25"/>
        </w:numPr>
        <w:spacing w:after="80"/>
      </w:pPr>
      <w:r>
        <w:t xml:space="preserve">The members table shows Member, Role, Permissions (for example "assigned events · override · undo"), Account ("Invite pending" until the password is set) and Last sign-in. The row menu offers </w:t>
      </w:r>
      <w:r>
        <w:rPr>
          <w:b/>
          <w:bCs/>
        </w:rPr>
        <w:t xml:space="preserve">Edit role &amp; permissions</w:t>
      </w:r>
      <w:r>
        <w:t xml:space="preserve">, </w:t>
      </w:r>
      <w:r>
        <w:rPr>
          <w:b/>
          <w:bCs/>
        </w:rPr>
        <w:t xml:space="preserve">Resend invitation</w:t>
      </w:r>
      <w:r>
        <w:t xml:space="preserve"> (or </w:t>
      </w:r>
      <w:r>
        <w:rPr>
          <w:b/>
          <w:bCs/>
        </w:rPr>
        <w:t xml:space="preserve">Send password reset link</w:t>
      </w:r>
      <w:r>
        <w:t xml:space="preserve"> once they have a password) and </w:t>
      </w:r>
      <w:r>
        <w:rPr>
          <w:b/>
          <w:bCs/>
        </w:rPr>
        <w:t xml:space="preserve">Remove from organization</w:t>
      </w:r>
      <w:r>
        <w:t xml:space="preserve">.</w:t>
      </w:r>
    </w:p>
    <w:p>
      <w:pPr>
        <w:pStyle w:val="ListParagraph"/>
        <w:numPr>
          <w:ilvl w:val="0"/>
          <w:numId w:val="25"/>
        </w:numPr>
        <w:spacing w:after="80"/>
      </w:pPr>
      <w:r>
        <w:t xml:space="preserve">Open the event → </w:t>
      </w:r>
      <w:r>
        <w:rPr>
          <w:b/>
          <w:bCs/>
        </w:rPr>
        <w:t xml:space="preserve">Team</w:t>
      </w:r>
      <w:r>
        <w:t xml:space="preserve"> tab and switch </w:t>
      </w:r>
      <w:r>
        <w:rPr>
          <w:b/>
          <w:bCs/>
        </w:rPr>
        <w:t xml:space="preserve">Assigned to this event</w:t>
      </w:r>
      <w:r>
        <w:t xml:space="preserve"> on for both members. Without this, an Organizer without "Access every event" and any Staff member cannot see the event.</w:t>
      </w:r>
    </w:p>
    <w:p>
      <w:pPr>
        <w:pStyle w:val="ListParagraph"/>
        <w:numPr>
          <w:ilvl w:val="0"/>
          <w:numId w:val="25"/>
        </w:numPr>
        <w:spacing w:after="80"/>
      </w:pPr>
      <w:r>
        <w:t xml:space="preserve">Set both passwords from their emails. Sign in as the </w:t>
      </w:r>
      <w:r>
        <w:rPr>
          <w:b/>
          <w:bCs/>
        </w:rPr>
        <w:t xml:space="preserve">Organizer</w:t>
      </w:r>
      <w:r>
        <w:t xml:space="preserve">: the sidebar shows the event, Orders, Analytics and Marketing but no Team or Settings. Sign in as </w:t>
      </w:r>
      <w:r>
        <w:rPr>
          <w:b/>
          <w:bCs/>
        </w:rPr>
        <w:t xml:space="preserve">Staff</w:t>
      </w:r>
      <w:r>
        <w:t xml:space="preserve">: only Overview ("Your assigned events. Open one to start scanning."), Events and Check-in / Scan; no prices, sales or orders anywhere, and /org/&lt;slug&gt;/orders returns a 404.</w:t>
      </w:r>
    </w:p>
    <w:p>
      <w:pPr>
        <w:pStyle w:val="ListParagraph"/>
        <w:numPr>
          <w:ilvl w:val="0"/>
          <w:numId w:val="25"/>
        </w:numPr>
        <w:spacing w:after="80"/>
      </w:pPr>
      <w:r>
        <w:t xml:space="preserve">Remove the Staff member with </w:t>
      </w:r>
      <w:r>
        <w:rPr>
          <w:b/>
          <w:bCs/>
        </w:rPr>
        <w:t xml:space="preserve">Remove from organization</w:t>
      </w:r>
      <w:r>
        <w:t xml:space="preserve"> while they are signed in. </w:t>
      </w:r>
      <w:r>
        <w:rPr>
          <w:b/>
          <w:bCs/>
        </w:rPr>
        <w:t xml:space="preserve">Expected:</w:t>
      </w:r>
      <w:r>
        <w:t xml:space="preserve"> their next page load is refused. Add them again for the scanning tests.</w:t>
      </w:r>
    </w:p>
    <w:p>
      <w:pPr>
        <w:pStyle w:val="Heading2"/>
      </w:pPr>
      <w:bookmarkStart w:name="_Toc37" w:id="37"/>
      <w:r>
        <w:t xml:space="preserve">8.2 Web scanner, online</w:t>
      </w:r>
      <w:bookmarkEnd w:id="37"/>
    </w:p>
    <w:p>
      <w:pPr>
        <w:spacing w:after="120"/>
      </w:pPr>
      <w:r>
        <w:t xml:space="preserve">Use a phone signed in as Staff, with the event QR tickets from Flow D open on a second device or printed.</w:t>
      </w:r>
    </w:p>
    <w:p>
      <w:pPr>
        <w:pStyle w:val="ListParagraph"/>
        <w:numPr>
          <w:ilvl w:val="0"/>
          <w:numId w:val="26"/>
        </w:numPr>
        <w:spacing w:after="80"/>
      </w:pPr>
      <w:r>
        <w:t xml:space="preserve">Open </w:t>
      </w:r>
      <w:r>
        <w:rPr>
          <w:b/>
          <w:bCs/>
        </w:rPr>
        <w:t xml:space="preserve">Check-in / Scan</w:t>
      </w:r>
      <w:r>
        <w:t xml:space="preserve"> → </w:t>
      </w:r>
      <w:r>
        <w:rPr>
          <w:b/>
          <w:bCs/>
        </w:rPr>
        <w:t xml:space="preserve">Open scanner</w:t>
      </w:r>
      <w:r>
        <w:t xml:space="preserve"> on the event (or /org/&lt;slug&gt;/events/&lt;id&gt;/scan). The header shows the event, the </w:t>
      </w:r>
      <w:r>
        <w:rPr>
          <w:b/>
          <w:bCs/>
        </w:rPr>
        <w:t xml:space="preserve">21+ · check ID</w:t>
      </w:r>
      <w:r>
        <w:t xml:space="preserve"> badge and the live counter "x / y checked in · live".</w:t>
      </w:r>
    </w:p>
    <w:p>
      <w:pPr>
        <w:pStyle w:val="ListParagraph"/>
        <w:numPr>
          <w:ilvl w:val="0"/>
          <w:numId w:val="26"/>
        </w:numPr>
        <w:spacing w:after="80"/>
      </w:pPr>
      <w:r>
        <w:t xml:space="preserve">Click </w:t>
      </w:r>
      <w:r>
        <w:rPr>
          <w:b/>
          <w:bCs/>
        </w:rPr>
        <w:t xml:space="preserve">Start camera</w:t>
      </w:r>
      <w:r>
        <w:t xml:space="preserve"> (allow camera access; the page must be on https). Scan a valid ticket. </w:t>
      </w:r>
      <w:r>
        <w:rPr>
          <w:b/>
          <w:bCs/>
        </w:rPr>
        <w:t xml:space="preserve">Expected:</w:t>
      </w:r>
      <w:r>
        <w:t xml:space="preserve"> green </w:t>
      </w:r>
      <w:r>
        <w:rPr>
          <w:b/>
          <w:bCs/>
        </w:rPr>
        <w:t xml:space="preserve">VALID</w:t>
      </w:r>
      <w:r>
        <w:t xml:space="preserve"> banner, "Valid — welcome!", a beep and vibration, </w:t>
      </w:r>
      <w:r>
        <w:rPr>
          <w:b/>
          <w:bCs/>
        </w:rPr>
        <w:t xml:space="preserve">Add-ons: Parking × 1</w:t>
      </w:r>
      <w:r>
        <w:t xml:space="preserve"> when the order has add-ons, and </w:t>
      </w:r>
      <w:r>
        <w:rPr>
          <w:b/>
          <w:bCs/>
        </w:rPr>
        <w:t xml:space="preserve">Check ID: 21+ event</w:t>
      </w:r>
      <w:r>
        <w:t xml:space="preserve">. The counter increases on every device that has the scanner open (refreshes every 15 seconds).</w:t>
      </w:r>
    </w:p>
    <w:p>
      <w:pPr>
        <w:pStyle w:val="ListParagraph"/>
        <w:numPr>
          <w:ilvl w:val="0"/>
          <w:numId w:val="26"/>
        </w:numPr>
        <w:spacing w:after="80"/>
      </w:pPr>
      <w:r>
        <w:t xml:space="preserve">Scan the same ticket again: </w:t>
      </w:r>
      <w:r>
        <w:rPr>
          <w:b/>
          <w:bCs/>
        </w:rPr>
        <w:t xml:space="preserve">ALREADY USED</w:t>
      </w:r>
      <w:r>
        <w:t xml:space="preserve"> with the time and staff name. Scan a refunded ticket: </w:t>
      </w:r>
      <w:r>
        <w:rPr>
          <w:b/>
          <w:bCs/>
        </w:rPr>
        <w:t xml:space="preserve">REFUNDED</w:t>
      </w:r>
      <w:r>
        <w:t xml:space="preserve">. Scan a voided ticket: </w:t>
      </w:r>
      <w:r>
        <w:rPr>
          <w:b/>
          <w:bCs/>
        </w:rPr>
        <w:t xml:space="preserve">CANCELLED</w:t>
      </w:r>
      <w:r>
        <w:t xml:space="preserve">. Scan the transferred-out ticket: </w:t>
      </w:r>
      <w:r>
        <w:rPr>
          <w:b/>
          <w:bCs/>
        </w:rPr>
        <w:t xml:space="preserve">TRANSFERRED</w:t>
      </w:r>
      <w:r>
        <w:t xml:space="preserve">. Scan a ticket from another event: </w:t>
      </w:r>
      <w:r>
        <w:rPr>
          <w:b/>
          <w:bCs/>
        </w:rPr>
        <w:t xml:space="preserve">WRONG EVENT</w:t>
      </w:r>
      <w:r>
        <w:t xml:space="preserve">. Scan any other QR: </w:t>
      </w:r>
      <w:r>
        <w:rPr>
          <w:b/>
          <w:bCs/>
        </w:rPr>
        <w:t xml:space="preserve">INVALID</w:t>
      </w:r>
      <w:r>
        <w:t xml:space="preserve"> ("Not a Fat Tixx ticket."). On a multi-day event scan a one-day ticket on the other day: </w:t>
      </w:r>
      <w:r>
        <w:rPr>
          <w:b/>
          <w:bCs/>
        </w:rPr>
        <w:t xml:space="preserve">WRONG DAY</w:t>
      </w:r>
      <w:r>
        <w:t xml:space="preserve">.</w:t>
      </w:r>
    </w:p>
    <w:p>
      <w:pPr>
        <w:pStyle w:val="ListParagraph"/>
        <w:numPr>
          <w:ilvl w:val="0"/>
          <w:numId w:val="26"/>
        </w:numPr>
        <w:spacing w:after="80"/>
      </w:pPr>
      <w:r>
        <w:t xml:space="preserve">Type a code into </w:t>
      </w:r>
      <w:r>
        <w:rPr>
          <w:b/>
          <w:bCs/>
        </w:rPr>
        <w:t xml:space="preserve">Ticket code or QR text</w:t>
      </w:r>
      <w:r>
        <w:t xml:space="preserve"> and click </w:t>
      </w:r>
      <w:r>
        <w:rPr>
          <w:b/>
          <w:bCs/>
        </w:rPr>
        <w:t xml:space="preserve">Check</w:t>
      </w:r>
      <w:r>
        <w:t xml:space="preserve">: the same verdicts without the camera.</w:t>
      </w:r>
    </w:p>
    <w:p>
      <w:pPr>
        <w:pStyle w:val="ListParagraph"/>
        <w:numPr>
          <w:ilvl w:val="0"/>
          <w:numId w:val="26"/>
        </w:numPr>
        <w:spacing w:after="80"/>
      </w:pPr>
      <w:r>
        <w:t xml:space="preserve">On a refused ticket click </w:t>
      </w:r>
      <w:r>
        <w:rPr>
          <w:b/>
          <w:bCs/>
        </w:rPr>
        <w:t xml:space="preserve">Admit anyway (override)</w:t>
      </w:r>
      <w:r>
        <w:t xml:space="preserve"> (visible only with the "Can override check-in" permission, so test as the Organizer): a reason of at least 3 characters, then </w:t>
      </w:r>
      <w:r>
        <w:rPr>
          <w:b/>
          <w:bCs/>
        </w:rPr>
        <w:t xml:space="preserve">Admit &amp; log override</w:t>
      </w:r>
      <w:r>
        <w:t xml:space="preserve"> → </w:t>
      </w:r>
      <w:r>
        <w:rPr>
          <w:b/>
          <w:bCs/>
        </w:rPr>
        <w:t xml:space="preserve">ADMITTED (OVERRIDE)</w:t>
      </w:r>
      <w:r>
        <w:t xml:space="preserve">. Click </w:t>
      </w:r>
      <w:r>
        <w:rPr>
          <w:b/>
          <w:bCs/>
        </w:rPr>
        <w:t xml:space="preserve">Undo</w:t>
      </w:r>
      <w:r>
        <w:t xml:space="preserve"> on a checked-in ticket ("Can undo a check-in") → </w:t>
      </w:r>
      <w:r>
        <w:rPr>
          <w:b/>
          <w:bCs/>
        </w:rPr>
        <w:t xml:space="preserve">UNDONE</w:t>
      </w:r>
      <w:r>
        <w:t xml:space="preserve">. As Staff neither button is offered.</w:t>
      </w:r>
    </w:p>
    <w:p>
      <w:pPr>
        <w:pStyle w:val="ListParagraph"/>
        <w:numPr>
          <w:ilvl w:val="0"/>
          <w:numId w:val="26"/>
        </w:numPr>
        <w:spacing w:after="80"/>
      </w:pPr>
      <w:r>
        <w:t xml:space="preserve">Right panel </w:t>
      </w:r>
      <w:r>
        <w:rPr>
          <w:b/>
          <w:bCs/>
        </w:rPr>
        <w:t xml:space="preserve">Attendee search &amp; recent scans</w:t>
      </w:r>
      <w:r>
        <w:t xml:space="preserve">: in </w:t>
      </w:r>
      <w:r>
        <w:rPr>
          <w:b/>
          <w:bCs/>
        </w:rPr>
        <w:t xml:space="preserve">Search</w:t>
      </w:r>
      <w:r>
        <w:t xml:space="preserve"> find an attendee by name, email, order or ticket code and click </w:t>
      </w:r>
      <w:r>
        <w:rPr>
          <w:b/>
          <w:bCs/>
        </w:rPr>
        <w:t xml:space="preserve">Check in</w:t>
      </w:r>
      <w:r>
        <w:t xml:space="preserve"> ("Check in (pass)" on multi-day events). The </w:t>
      </w:r>
      <w:r>
        <w:rPr>
          <w:b/>
          <w:bCs/>
        </w:rPr>
        <w:t xml:space="preserve">Recent</w:t>
      </w:r>
      <w:r>
        <w:t xml:space="preserve"> tab lists the scan log.</w:t>
      </w:r>
    </w:p>
    <w:p>
      <w:pPr>
        <w:pStyle w:val="ListParagraph"/>
        <w:numPr>
          <w:ilvl w:val="0"/>
          <w:numId w:val="26"/>
        </w:numPr>
        <w:spacing w:after="80"/>
      </w:pPr>
      <w:r>
        <w:t xml:space="preserve">Open the event → </w:t>
      </w:r>
      <w:r>
        <w:rPr>
          <w:b/>
          <w:bCs/>
        </w:rPr>
        <w:t xml:space="preserve">Attendees</w:t>
      </w:r>
      <w:r>
        <w:t xml:space="preserve"> → </w:t>
      </w:r>
      <w:r>
        <w:rPr>
          <w:b/>
          <w:bCs/>
        </w:rPr>
        <w:t xml:space="preserve">Door list</w:t>
      </w:r>
      <w:r>
        <w:t xml:space="preserve">: a printable list (Attendee, Ticket, Add-ons, Code, Order, Status) that follows the Attendees filters, with an ID-check note. Print it or save as PDF.</w:t>
      </w:r>
    </w:p>
    <w:p>
      <w:pPr>
        <w:pStyle w:val="Heading2"/>
      </w:pPr>
      <w:bookmarkStart w:name="_Toc38" w:id="38"/>
      <w:r>
        <w:t xml:space="preserve">8.3 Web scanner, offline</w:t>
      </w:r>
      <w:bookmarkEnd w:id="38"/>
    </w:p>
    <w:p>
      <w:pPr>
        <w:pStyle w:val="ListParagraph"/>
        <w:numPr>
          <w:ilvl w:val="0"/>
          <w:numId w:val="27"/>
        </w:numPr>
        <w:spacing w:after="80"/>
      </w:pPr>
      <w:r>
        <w:t xml:space="preserve">With the scanner open and online, note the footer "N tickets on this device · updated …" (the ticket list is downloaded to the phone as hashes only).</w:t>
      </w:r>
    </w:p>
    <w:p>
      <w:pPr>
        <w:pStyle w:val="ListParagraph"/>
        <w:numPr>
          <w:ilvl w:val="0"/>
          <w:numId w:val="27"/>
        </w:numPr>
        <w:spacing w:after="80"/>
      </w:pPr>
      <w:r>
        <w:t xml:space="preserve">Switch the phone to airplane mode. </w:t>
      </w:r>
      <w:r>
        <w:rPr>
          <w:b/>
          <w:bCs/>
        </w:rPr>
        <w:t xml:space="preserve">Expected:</w:t>
      </w:r>
      <w:r>
        <w:t xml:space="preserve"> badge </w:t>
      </w:r>
      <w:r>
        <w:rPr>
          <w:b/>
          <w:bCs/>
        </w:rPr>
        <w:t xml:space="preserve">Offline: scanning from the downloaded list</w:t>
      </w:r>
      <w:r>
        <w:t xml:space="preserve">; the counter shows "this device".</w:t>
      </w:r>
    </w:p>
    <w:p>
      <w:pPr>
        <w:pStyle w:val="ListParagraph"/>
        <w:numPr>
          <w:ilvl w:val="0"/>
          <w:numId w:val="27"/>
        </w:numPr>
        <w:spacing w:after="80"/>
      </w:pPr>
      <w:r>
        <w:t xml:space="preserve">Scan a valid ticket: </w:t>
      </w:r>
      <w:r>
        <w:rPr>
          <w:b/>
          <w:bCs/>
        </w:rPr>
        <w:t xml:space="preserve">VALID (offline)</w:t>
      </w:r>
      <w:r>
        <w:t xml:space="preserve">; scan it again: </w:t>
      </w:r>
      <w:r>
        <w:rPr>
          <w:b/>
          <w:bCs/>
        </w:rPr>
        <w:t xml:space="preserve">ALREADY USED</w:t>
      </w:r>
      <w:r>
        <w:t xml:space="preserve">. An </w:t>
      </w:r>
      <w:r>
        <w:rPr>
          <w:b/>
          <w:bCs/>
        </w:rPr>
        <w:t xml:space="preserve">N to sync</w:t>
      </w:r>
      <w:r>
        <w:t xml:space="preserve"> button appears. Override and undo are blocked with "Overrides and undo need a connection…".</w:t>
      </w:r>
    </w:p>
    <w:p>
      <w:pPr>
        <w:pStyle w:val="ListParagraph"/>
        <w:numPr>
          <w:ilvl w:val="0"/>
          <w:numId w:val="27"/>
        </w:numPr>
        <w:spacing w:after="80"/>
      </w:pPr>
      <w:r>
        <w:t xml:space="preserve">Reload the scanner page while offline. </w:t>
      </w:r>
      <w:r>
        <w:rPr>
          <w:b/>
          <w:bCs/>
        </w:rPr>
        <w:t xml:space="preserve">Expected:</w:t>
      </w:r>
      <w:r>
        <w:t xml:space="preserve"> it still opens (service worker).</w:t>
      </w:r>
    </w:p>
    <w:p>
      <w:pPr>
        <w:pStyle w:val="ListParagraph"/>
        <w:numPr>
          <w:ilvl w:val="0"/>
          <w:numId w:val="27"/>
        </w:numPr>
        <w:spacing w:after="80"/>
      </w:pPr>
      <w:r>
        <w:t xml:space="preserve">Scan the same ticket on a second offline device, then put both online. </w:t>
      </w:r>
      <w:r>
        <w:rPr>
          <w:b/>
          <w:bCs/>
        </w:rPr>
        <w:t xml:space="preserve">Expected:</w:t>
      </w:r>
      <w:r>
        <w:t xml:space="preserve"> toast "N offline check-ins synced · 1 flagged as conflicts". On the event page the banner "1 offline check-in conflict(s) to review" lists code, name, time, staff and device with a </w:t>
      </w:r>
      <w:r>
        <w:rPr>
          <w:b/>
          <w:bCs/>
        </w:rPr>
        <w:t xml:space="preserve">Mark reviewed</w:t>
      </w:r>
      <w:r>
        <w:t xml:space="preserve"> button. Nothing is undone automatically.</w:t>
      </w:r>
    </w:p>
    <w:p>
      <w:pPr>
        <w:pStyle w:val="ListParagraph"/>
        <w:numPr>
          <w:ilvl w:val="0"/>
          <w:numId w:val="27"/>
        </w:numPr>
        <w:spacing w:after="80"/>
      </w:pPr>
      <w:r>
        <w:t xml:space="preserve">Sign out on the phone. </w:t>
      </w:r>
      <w:r>
        <w:rPr>
          <w:b/>
          <w:bCs/>
        </w:rPr>
        <w:t xml:space="preserve">Expected:</w:t>
      </w:r>
      <w:r>
        <w:t xml:space="preserve"> the downloaded ticket list is wiped from the device.</w:t>
      </w:r>
    </w:p>
    <w:p>
      <w:pPr>
        <w:pStyle w:val="Heading2"/>
      </w:pPr>
      <w:bookmarkStart w:name="_Toc39" w:id="39"/>
      <w:r>
        <w:t xml:space="preserve">8.4 Scan Manager mobile app</w:t>
      </w:r>
      <w:bookmarkEnd w:id="39"/>
    </w:p>
    <w:p>
      <w:pPr>
        <w:spacing w:after="120"/>
      </w:pPr>
      <w:r>
        <w:t xml:space="preserve">The Android / iOS app does one job: door check-in. Install the build you were given and test with the Staff and Organizer accounts.</w:t>
      </w:r>
    </w:p>
    <w:p>
      <w:pPr>
        <w:pStyle w:val="ListParagraph"/>
        <w:numPr>
          <w:ilvl w:val="0"/>
          <w:numId w:val="28"/>
        </w:numPr>
        <w:spacing w:after="80"/>
      </w:pPr>
      <w:r>
        <w:rPr>
          <w:b/>
          <w:bCs/>
        </w:rPr>
        <w:t xml:space="preserve">Sign in</w:t>
      </w:r>
      <w:r>
        <w:t xml:space="preserve"> with the Staff account. Try the Buyer 2 account too: </w:t>
      </w:r>
      <w:r>
        <w:rPr>
          <w:b/>
          <w:bCs/>
        </w:rPr>
        <w:t xml:space="preserve">Expected:</w:t>
      </w:r>
      <w:r>
        <w:t xml:space="preserve"> attendees are refused with a pointer to the website. Platform accounts (Super Admin) are refused as well.</w:t>
      </w:r>
    </w:p>
    <w:p>
      <w:pPr>
        <w:pStyle w:val="ListParagraph"/>
        <w:numPr>
          <w:ilvl w:val="0"/>
          <w:numId w:val="28"/>
        </w:numPr>
        <w:spacing w:after="80"/>
      </w:pPr>
      <w:r>
        <w:rPr>
          <w:b/>
          <w:bCs/>
        </w:rPr>
        <w:t xml:space="preserve">Events</w:t>
      </w:r>
      <w:r>
        <w:t xml:space="preserve"> tab: only the events the member may work, with live checked-in counts and </w:t>
      </w:r>
      <w:r>
        <w:rPr>
          <w:b/>
          <w:bCs/>
        </w:rPr>
        <w:t xml:space="preserve">Offline ready</w:t>
      </w:r>
      <w:r>
        <w:t xml:space="preserve"> / </w:t>
      </w:r>
      <w:r>
        <w:rPr>
          <w:b/>
          <w:bCs/>
        </w:rPr>
        <w:t xml:space="preserve">to upload</w:t>
      </w:r>
      <w:r>
        <w:t xml:space="preserve"> tags. As Org Admin every event of the organization is listed; as Organizer only created or assigned ones; as Staff only assigned ones.</w:t>
      </w:r>
    </w:p>
    <w:p>
      <w:pPr>
        <w:pStyle w:val="ListParagraph"/>
        <w:numPr>
          <w:ilvl w:val="0"/>
          <w:numId w:val="28"/>
        </w:numPr>
        <w:spacing w:after="80"/>
      </w:pPr>
      <w:r>
        <w:rPr>
          <w:b/>
          <w:bCs/>
        </w:rPr>
        <w:t xml:space="preserve">Event</w:t>
      </w:r>
      <w:r>
        <w:t xml:space="preserve"> screen: live counts (checked in, still to come, tickets issued), </w:t>
      </w:r>
      <w:r>
        <w:rPr>
          <w:b/>
          <w:bCs/>
        </w:rPr>
        <w:t xml:space="preserve">Scan</w:t>
      </w:r>
      <w:r>
        <w:t xml:space="preserve"> and </w:t>
      </w:r>
      <w:r>
        <w:rPr>
          <w:b/>
          <w:bCs/>
        </w:rPr>
        <w:t xml:space="preserve">Door list</w:t>
      </w:r>
      <w:r>
        <w:t xml:space="preserve">, </w:t>
      </w:r>
      <w:r>
        <w:rPr>
          <w:b/>
          <w:bCs/>
        </w:rPr>
        <w:t xml:space="preserve">Download tickets</w:t>
      </w:r>
      <w:r>
        <w:t xml:space="preserve"> / update / upload, ticket types (issued / quantity, no prices) and recent scans.</w:t>
      </w:r>
    </w:p>
    <w:p>
      <w:pPr>
        <w:pStyle w:val="ListParagraph"/>
        <w:numPr>
          <w:ilvl w:val="0"/>
          <w:numId w:val="28"/>
        </w:numPr>
        <w:spacing w:after="80"/>
      </w:pPr>
      <w:r>
        <w:rPr>
          <w:b/>
          <w:bCs/>
        </w:rPr>
        <w:t xml:space="preserve">Scan</w:t>
      </w:r>
      <w:r>
        <w:t xml:space="preserve">: camera or typed code, haptic and colour verdicts, ID prompt on 21+ events. Repeat the verdict matrix from 8.2.</w:t>
      </w:r>
    </w:p>
    <w:p>
      <w:pPr>
        <w:pStyle w:val="ListParagraph"/>
        <w:numPr>
          <w:ilvl w:val="0"/>
          <w:numId w:val="28"/>
        </w:numPr>
        <w:spacing w:after="80"/>
      </w:pPr>
      <w:r>
        <w:rPr>
          <w:b/>
          <w:bCs/>
        </w:rPr>
        <w:t xml:space="preserve">Door list</w:t>
      </w:r>
      <w:r>
        <w:t xml:space="preserve">: search by name, email, ticket or order code; check in by name; undo and override only when the member has the permission (as Staff they are absent).</w:t>
      </w:r>
    </w:p>
    <w:p>
      <w:pPr>
        <w:pStyle w:val="ListParagraph"/>
        <w:numPr>
          <w:ilvl w:val="0"/>
          <w:numId w:val="28"/>
        </w:numPr>
        <w:spacing w:after="80"/>
      </w:pPr>
      <w:r>
        <w:rPr>
          <w:b/>
          <w:bCs/>
        </w:rPr>
        <w:t xml:space="preserve">Offline</w:t>
      </w:r>
      <w:r>
        <w:t xml:space="preserve">: download tickets, go to airplane mode, scan (verdicts end with "(offline)"), reconnect → queued check-ins upload; a double admission across devices shows as a conflict on the website event page.</w:t>
      </w:r>
    </w:p>
    <w:p>
      <w:pPr>
        <w:pStyle w:val="ListParagraph"/>
        <w:numPr>
          <w:ilvl w:val="0"/>
          <w:numId w:val="28"/>
        </w:numPr>
        <w:spacing w:after="80"/>
      </w:pPr>
      <w:r>
        <w:rPr>
          <w:b/>
          <w:bCs/>
        </w:rPr>
        <w:t xml:space="preserve">Account</w:t>
      </w:r>
      <w:r>
        <w:t xml:space="preserve"> tab: profile, organizations and roles, active sessions with remote sign-out, legal links, sign out (clears the ticket list, keeps queued check-ins).</w:t>
      </w:r>
    </w:p>
    <w:p>
      <w:pPr>
        <w:pStyle w:val="Heading3"/>
      </w:pPr>
      <w:r>
        <w:t xml:space="preserve">Checklist F</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Invite Organizer and Staff</w:t>
            </w:r>
          </w:p>
        </w:tc>
        <w:tc>
          <w:tcPr>
            <w:tcW w:type="dxa" w:w="4032"/>
            <w:tcMar>
              <w:top w:type="dxa" w:w="60"/>
              <w:left w:type="dxa" w:w="100"/>
              <w:bottom w:type="dxa" w:w="60"/>
              <w:right w:type="dxa" w:w="100"/>
            </w:tcMar>
            <w:vAlign w:val="top"/>
          </w:tcPr>
          <w:p>
            <w:pPr>
              <w:spacing w:after="40"/>
            </w:pPr>
            <w:r>
              <w:rPr>
                <w:sz w:val="20"/>
                <w:szCs w:val="20"/>
              </w:rPr>
              <w:t xml:space="preserve">Invitation emails; Invite pending until password set; assigned on event Team tab</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Role scoping</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Organizer: no Team/Settings; Staff: check-in only, 404 on orders</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Scanner verdicts</w:t>
            </w:r>
          </w:p>
        </w:tc>
        <w:tc>
          <w:tcPr>
            <w:tcW w:type="dxa" w:w="4032"/>
            <w:tcMar>
              <w:top w:type="dxa" w:w="60"/>
              <w:left w:type="dxa" w:w="100"/>
              <w:bottom w:type="dxa" w:w="60"/>
              <w:right w:type="dxa" w:w="100"/>
            </w:tcMar>
            <w:vAlign w:val="top"/>
          </w:tcPr>
          <w:p>
            <w:pPr>
              <w:spacing w:after="40"/>
            </w:pPr>
            <w:r>
              <w:rPr>
                <w:sz w:val="20"/>
                <w:szCs w:val="20"/>
              </w:rPr>
              <w:t xml:space="preserve">VALID, ALREADY USED, REFUNDED, CANCELLED, TRANSFERRED, WRONG EVENT, WRONG DAY, INVALID all shown correctly</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Add-ons and ID prompt on a valid scan</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Add-ons line and Check ID note</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Override and undo</w:t>
            </w:r>
          </w:p>
        </w:tc>
        <w:tc>
          <w:tcPr>
            <w:tcW w:type="dxa" w:w="4032"/>
            <w:tcMar>
              <w:top w:type="dxa" w:w="60"/>
              <w:left w:type="dxa" w:w="100"/>
              <w:bottom w:type="dxa" w:w="60"/>
              <w:right w:type="dxa" w:w="100"/>
            </w:tcMar>
            <w:vAlign w:val="top"/>
          </w:tcPr>
          <w:p>
            <w:pPr>
              <w:spacing w:after="40"/>
            </w:pPr>
            <w:r>
              <w:rPr>
                <w:sz w:val="20"/>
                <w:szCs w:val="20"/>
              </w:rPr>
              <w:t xml:space="preserve">Only with permission; reason logged; ADMITTED (OVERRIDE) / UNDONE</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Manual search check-in, recent log, door list</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All work; door list prints</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7</w:t>
            </w:r>
          </w:p>
        </w:tc>
        <w:tc>
          <w:tcPr>
            <w:tcW w:type="dxa" w:w="4032"/>
            <w:tcMar>
              <w:top w:type="dxa" w:w="60"/>
              <w:left w:type="dxa" w:w="100"/>
              <w:bottom w:type="dxa" w:w="60"/>
              <w:right w:type="dxa" w:w="100"/>
            </w:tcMar>
            <w:vAlign w:val="top"/>
          </w:tcPr>
          <w:p>
            <w:pPr>
              <w:spacing w:after="40"/>
            </w:pPr>
            <w:r>
              <w:rPr>
                <w:sz w:val="20"/>
                <w:szCs w:val="20"/>
              </w:rPr>
              <w:t xml:space="preserve">Offline scanning, sync, conflict review</w:t>
            </w:r>
          </w:p>
        </w:tc>
        <w:tc>
          <w:tcPr>
            <w:tcW w:type="dxa" w:w="4032"/>
            <w:tcMar>
              <w:top w:type="dxa" w:w="60"/>
              <w:left w:type="dxa" w:w="100"/>
              <w:bottom w:type="dxa" w:w="60"/>
              <w:right w:type="dxa" w:w="100"/>
            </w:tcMar>
            <w:vAlign w:val="top"/>
          </w:tcPr>
          <w:p>
            <w:pPr>
              <w:spacing w:after="40"/>
            </w:pPr>
            <w:r>
              <w:rPr>
                <w:sz w:val="20"/>
                <w:szCs w:val="20"/>
              </w:rPr>
              <w:t xml:space="preserve">Offline badge; N to sync; conflict banner with Mark reviewed</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8</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Mobile app sign-in rules and screens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Attendee refused; events scoped by role; scan, door list, offline, account</w:t>
            </w:r>
          </w:p>
        </w:tc>
        <w:tc>
          <w:tcPr>
            <w:tcW w:type="dxa" w:w="1512"/>
            <w:shd w:fill="F3F4F6" w:color="auto" w:val="clear"/>
            <w:tcMar>
              <w:top w:type="dxa" w:w="60"/>
              <w:left w:type="dxa" w:w="100"/>
              <w:bottom w:type="dxa" w:w="60"/>
              <w:right w:type="dxa" w:w="100"/>
            </w:tcMar>
            <w:vAlign w:val="top"/>
          </w:tcPr>
          <w:p>
            <w:pPr>
              <w:spacing w:after="40"/>
            </w:pPr>
          </w:p>
        </w:tc>
      </w:tr>
    </w:tbl>
    <w:p>
      <w:pPr>
        <w:pStyle w:val="Heading1"/>
        <w:pageBreakBefore/>
      </w:pPr>
      <w:bookmarkStart w:name="_Toc40" w:id="40"/>
      <w:r>
        <w:t xml:space="preserve">9. Flow G: Event lifecycle and attendee communication</w:t>
      </w:r>
      <w:bookmarkEnd w:id="40"/>
    </w:p>
    <w:p>
      <w:pPr>
        <w:spacing w:after="120"/>
      </w:pPr>
      <w:r>
        <w:t xml:space="preserve">Use the </w:t>
      </w:r>
      <w:r>
        <w:rPr>
          <w:b/>
          <w:bCs/>
        </w:rPr>
        <w:t xml:space="preserve">More actions</w:t>
      </w:r>
      <w:r>
        <w:t xml:space="preserve"> (⋯) menu on the event page as the Organization Admin. Duplicate the event first so you can cancel a copy without losing your main test event.</w:t>
      </w:r>
    </w:p>
    <w:p>
      <w:pPr>
        <w:pStyle w:val="ListParagraph"/>
        <w:numPr>
          <w:ilvl w:val="0"/>
          <w:numId w:val="29"/>
        </w:numPr>
        <w:spacing w:after="80"/>
      </w:pPr>
      <w:r>
        <w:rPr>
          <w:b/>
          <w:bCs/>
        </w:rPr>
        <w:t xml:space="preserve">Duplicate to another date</w:t>
      </w:r>
      <w:r>
        <w:t xml:space="preserve">: New start date &amp; time, optionally </w:t>
      </w:r>
      <w:r>
        <w:rPr>
          <w:b/>
          <w:bCs/>
        </w:rPr>
        <w:t xml:space="preserve">Publish the copy immediately</w:t>
      </w:r>
      <w:r>
        <w:t xml:space="preserve"> → </w:t>
      </w:r>
      <w:r>
        <w:rPr>
          <w:b/>
          <w:bCs/>
        </w:rPr>
        <w:t xml:space="preserve">Duplicate</w:t>
      </w:r>
      <w:r>
        <w:t xml:space="preserve">. The copy carries schedule, ticket types, add-ons and questions.</w:t>
      </w:r>
    </w:p>
    <w:p>
      <w:pPr>
        <w:pStyle w:val="ListParagraph"/>
        <w:numPr>
          <w:ilvl w:val="0"/>
          <w:numId w:val="29"/>
        </w:numPr>
        <w:spacing w:after="80"/>
      </w:pPr>
      <w:r>
        <w:rPr>
          <w:b/>
          <w:bCs/>
        </w:rPr>
        <w:t xml:space="preserve">Make recurring (weekly, monthly…)</w:t>
      </w:r>
      <w:r>
        <w:t xml:space="preserve">: Repeats (Every day / week / 2 weeks / month), More occurrences (default 4), </w:t>
      </w:r>
      <w:r>
        <w:rPr>
          <w:b/>
          <w:bCs/>
        </w:rPr>
        <w:t xml:space="preserve">Publish the new dates immediately</w:t>
      </w:r>
      <w:r>
        <w:t xml:space="preserve"> → </w:t>
      </w:r>
      <w:r>
        <w:rPr>
          <w:b/>
          <w:bCs/>
        </w:rPr>
        <w:t xml:space="preserve">Create dates</w:t>
      </w:r>
      <w:r>
        <w:t xml:space="preserve">. </w:t>
      </w:r>
      <w:r>
        <w:rPr>
          <w:b/>
          <w:bCs/>
        </w:rPr>
        <w:t xml:space="preserve">Expected:</w:t>
      </w:r>
      <w:r>
        <w:t xml:space="preserve"> the public event page shows </w:t>
      </w:r>
      <w:r>
        <w:rPr>
          <w:b/>
          <w:bCs/>
        </w:rPr>
        <w:t xml:space="preserve">More dates</w:t>
      </w:r>
      <w:r>
        <w:t xml:space="preserve"> linking the series; the event list shows a </w:t>
      </w:r>
      <w:r>
        <w:rPr>
          <w:b/>
          <w:bCs/>
        </w:rPr>
        <w:t xml:space="preserve">recurring</w:t>
      </w:r>
      <w:r>
        <w:t xml:space="preserve"> badge.</w:t>
      </w:r>
    </w:p>
    <w:p>
      <w:pPr>
        <w:pStyle w:val="ListParagraph"/>
        <w:numPr>
          <w:ilvl w:val="0"/>
          <w:numId w:val="29"/>
        </w:numPr>
        <w:spacing w:after="80"/>
      </w:pPr>
      <w:r>
        <w:rPr>
          <w:b/>
          <w:bCs/>
        </w:rPr>
        <w:t xml:space="preserve">Email attendees</w:t>
      </w:r>
      <w:r>
        <w:t xml:space="preserve"> (Attendees tab): "Email all ticket holders" with Subject, Message and "Send to N". </w:t>
      </w:r>
      <w:r>
        <w:rPr>
          <w:b/>
          <w:bCs/>
        </w:rPr>
        <w:t xml:space="preserve">Email sent to every buyer with a paid order and every transferred-ticket holder:</w:t>
      </w:r>
      <w:r>
        <w:t xml:space="preserve"> "&lt;event&gt;: &lt;subject&gt;" with your message.</w:t>
      </w:r>
    </w:p>
    <w:p>
      <w:pPr>
        <w:pStyle w:val="ListParagraph"/>
        <w:numPr>
          <w:ilvl w:val="0"/>
          <w:numId w:val="29"/>
        </w:numPr>
        <w:spacing w:after="80"/>
      </w:pPr>
      <w:r>
        <w:rPr>
          <w:b/>
          <w:bCs/>
        </w:rPr>
        <w:t xml:space="preserve">Waitlist</w:t>
      </w:r>
      <w:r>
        <w:t xml:space="preserve"> tab → </w:t>
      </w:r>
      <w:r>
        <w:rPr>
          <w:b/>
          <w:bCs/>
        </w:rPr>
        <w:t xml:space="preserve">Release tickets to waitlist</w:t>
      </w:r>
      <w:r>
        <w:t xml:space="preserve">: How many people, Waiting for (Any ticket type or one type) → </w:t>
      </w:r>
      <w:r>
        <w:rPr>
          <w:b/>
          <w:bCs/>
        </w:rPr>
        <w:t xml:space="preserve">Send emails</w:t>
      </w:r>
      <w:r>
        <w:t xml:space="preserve">. Free up inventory first (for example raise the Free quantity). </w:t>
      </w:r>
      <w:r>
        <w:rPr>
          <w:b/>
          <w:bCs/>
        </w:rPr>
        <w:t xml:space="preserve">Email sent to the oldest entries:</w:t>
      </w:r>
      <w:r>
        <w:t xml:space="preserve"> "Tickets are available: &lt;event&gt;" with a </w:t>
      </w:r>
      <w:r>
        <w:rPr>
          <w:b/>
          <w:bCs/>
        </w:rPr>
        <w:t xml:space="preserve">Get tickets</w:t>
      </w:r>
      <w:r>
        <w:t xml:space="preserve"> button and a remove-me link. The entry becomes *notified*; a purchase marks it *converted*; </w:t>
      </w:r>
      <w:r>
        <w:rPr>
          <w:b/>
          <w:bCs/>
        </w:rPr>
        <w:t xml:space="preserve">Requeue</w:t>
      </w:r>
      <w:r>
        <w:t xml:space="preserve"> and </w:t>
      </w:r>
      <w:r>
        <w:rPr>
          <w:b/>
          <w:bCs/>
        </w:rPr>
        <w:t xml:space="preserve">Remove</w:t>
      </w:r>
      <w:r>
        <w:t xml:space="preserve"> are available per entry.</w:t>
      </w:r>
    </w:p>
    <w:p>
      <w:pPr>
        <w:pStyle w:val="ListParagraph"/>
        <w:numPr>
          <w:ilvl w:val="0"/>
          <w:numId w:val="29"/>
        </w:numPr>
        <w:spacing w:after="80"/>
      </w:pPr>
      <w:r>
        <w:rPr>
          <w:b/>
          <w:bCs/>
        </w:rPr>
        <w:t xml:space="preserve">Postpone (keep tickets valid)</w:t>
      </w:r>
      <w:r>
        <w:t xml:space="preserve">: New start date &amp; time (may be left blank) and a required Message to attendees → </w:t>
      </w:r>
      <w:r>
        <w:rPr>
          <w:b/>
          <w:bCs/>
        </w:rPr>
        <w:t xml:space="preserve">Postpone &amp; notify</w:t>
      </w:r>
      <w:r>
        <w:t xml:space="preserve">. </w:t>
      </w:r>
      <w:r>
        <w:rPr>
          <w:b/>
          <w:bCs/>
        </w:rPr>
        <w:t xml:space="preserve">Expected:</w:t>
      </w:r>
      <w:r>
        <w:t xml:space="preserve"> status Postponed, the public page shows "This event has been postponed.", tickets stay valid. </w:t>
      </w:r>
      <w:r>
        <w:rPr>
          <w:b/>
          <w:bCs/>
        </w:rPr>
        <w:t xml:space="preserve">Email sent to all buyers and transferred holders:</w:t>
      </w:r>
      <w:r>
        <w:t xml:space="preserve"> "Postponed: &lt;event&gt;" with either "New date: … Your existing tickets remain valid." or "A new date will be announced…". </w:t>
      </w:r>
      <w:r>
        <w:rPr>
          <w:b/>
          <w:bCs/>
        </w:rPr>
        <w:t xml:space="preserve">Publish</w:t>
      </w:r>
      <w:r>
        <w:t xml:space="preserve"> is offered again afterwards.</w:t>
      </w:r>
    </w:p>
    <w:p>
      <w:pPr>
        <w:pStyle w:val="ListParagraph"/>
        <w:numPr>
          <w:ilvl w:val="0"/>
          <w:numId w:val="29"/>
        </w:numPr>
        <w:spacing w:after="80"/>
      </w:pPr>
      <w:r>
        <w:rPr>
          <w:b/>
          <w:bCs/>
        </w:rPr>
        <w:t xml:space="preserve">Cancel event &amp; refund everyone</w:t>
      </w:r>
      <w:r>
        <w:t xml:space="preserve"> (on the duplicate): a required Reason shown to attendees → </w:t>
      </w:r>
      <w:r>
        <w:rPr>
          <w:b/>
          <w:bCs/>
        </w:rPr>
        <w:t xml:space="preserve">Cancel event &amp; refund</w:t>
      </w:r>
      <w:r>
        <w:t xml:space="preserve">. </w:t>
      </w:r>
      <w:r>
        <w:rPr>
          <w:b/>
          <w:bCs/>
        </w:rPr>
        <w:t xml:space="preserve">Expected:</w:t>
      </w:r>
      <w:r>
        <w:t xml:space="preserve"> every paid order is refunded automatically and the public page shows "This event has been cancelled." </w:t>
      </w:r>
      <w:r>
        <w:rPr>
          <w:b/>
          <w:bCs/>
        </w:rPr>
        <w:t xml:space="preserve">Emails sent:</w:t>
      </w:r>
      <w:r>
        <w:t xml:space="preserve"> buyers with money to return get "Refund issued for &lt;event&gt;" with reason "Event cancelled: …"; buyers of free or already-refunded orders and transferred-ticket holders get "Cancelled: &lt;event&gt;".</w:t>
      </w:r>
    </w:p>
    <w:p>
      <w:pPr>
        <w:pStyle w:val="ListParagraph"/>
        <w:numPr>
          <w:ilvl w:val="0"/>
          <w:numId w:val="29"/>
        </w:numPr>
        <w:spacing w:after="80"/>
      </w:pPr>
      <w:r>
        <w:rPr>
          <w:b/>
          <w:bCs/>
        </w:rPr>
        <w:t xml:space="preserve">Automatic reminder:</w:t>
      </w:r>
      <w:r>
        <w:t xml:space="preserve"> on the main event set </w:t>
      </w:r>
      <w:r>
        <w:rPr>
          <w:b/>
          <w:bCs/>
        </w:rPr>
        <w:t xml:space="preserve">Starts</w:t>
      </w:r>
      <w:r>
        <w:t xml:space="preserve"> on the Details tab to about 20 hours from now and save. The reminder job runs every minute and sends once per event when the start is between 2 and 26 hours away. </w:t>
      </w:r>
      <w:r>
        <w:rPr>
          <w:b/>
          <w:bCs/>
        </w:rPr>
        <w:t xml:space="preserve">Email sent to every buyer with a live ticket within a minute:</w:t>
      </w:r>
      <w:r>
        <w:t xml:space="preserve"> "Reminder: &lt;event&gt; is tomorrow" with doors, venue, ticket count and </w:t>
      </w:r>
      <w:r>
        <w:rPr>
          <w:b/>
          <w:bCs/>
        </w:rPr>
        <w:t xml:space="preserve">Show my tickets</w:t>
      </w:r>
      <w:r>
        <w:t xml:space="preserve">; opted-in phones also get "Reminder: &lt;event&gt; is &lt;when&gt; at &lt;venue&gt;…". Set the date back afterwards.</w:t>
      </w:r>
    </w:p>
    <w:p>
      <w:pPr>
        <w:pStyle w:val="ListParagraph"/>
        <w:numPr>
          <w:ilvl w:val="0"/>
          <w:numId w:val="29"/>
        </w:numPr>
        <w:spacing w:after="80"/>
      </w:pPr>
      <w:r>
        <w:rPr>
          <w:b/>
          <w:bCs/>
        </w:rPr>
        <w:t xml:space="preserve">Unpublish</w:t>
      </w:r>
      <w:r>
        <w:t xml:space="preserve"> returns a published event to draft (hidden from the site, existing tickets untouched). </w:t>
      </w:r>
      <w:r>
        <w:rPr>
          <w:b/>
          <w:bCs/>
        </w:rPr>
        <w:t xml:space="preserve">Mark as completed</w:t>
      </w:r>
      <w:r>
        <w:t xml:space="preserve"> closes a past event. </w:t>
      </w:r>
      <w:r>
        <w:rPr>
          <w:b/>
          <w:bCs/>
        </w:rPr>
        <w:t xml:space="preserve">Delete event</w:t>
      </w:r>
      <w:r>
        <w:t xml:space="preserve"> is only offered while the event has no paid orders (a Super Admin can force-delete; see Flow J).</w:t>
      </w:r>
    </w:p>
    <w:p>
      <w:pPr>
        <w:pStyle w:val="Heading3"/>
      </w:pPr>
      <w:r>
        <w:t xml:space="preserve">Checklist G</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Duplicate and recurring series</w:t>
            </w:r>
          </w:p>
        </w:tc>
        <w:tc>
          <w:tcPr>
            <w:tcW w:type="dxa" w:w="4032"/>
            <w:tcMar>
              <w:top w:type="dxa" w:w="60"/>
              <w:left w:type="dxa" w:w="100"/>
              <w:bottom w:type="dxa" w:w="60"/>
              <w:right w:type="dxa" w:w="100"/>
            </w:tcMar>
            <w:vAlign w:val="top"/>
          </w:tcPr>
          <w:p>
            <w:pPr>
              <w:spacing w:after="40"/>
            </w:pPr>
            <w:r>
              <w:rPr>
                <w:sz w:val="20"/>
                <w:szCs w:val="20"/>
              </w:rPr>
              <w:t xml:space="preserve">Copies with ticket types; More dates on the public page</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Email attendees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Broadcast email to every holder</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Release waitlist</w:t>
            </w:r>
          </w:p>
        </w:tc>
        <w:tc>
          <w:tcPr>
            <w:tcW w:type="dxa" w:w="4032"/>
            <w:tcMar>
              <w:top w:type="dxa" w:w="60"/>
              <w:left w:type="dxa" w:w="100"/>
              <w:bottom w:type="dxa" w:w="60"/>
              <w:right w:type="dxa" w:w="100"/>
            </w:tcMar>
            <w:vAlign w:val="top"/>
          </w:tcPr>
          <w:p>
            <w:pPr>
              <w:spacing w:after="40"/>
            </w:pPr>
            <w:r>
              <w:rPr>
                <w:sz w:val="20"/>
                <w:szCs w:val="20"/>
              </w:rPr>
              <w:t xml:space="preserve">"Tickets are available" email; entry notified → converted on purchase</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Postpone</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Postponed email; tickets valid; banner on the public page</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Cancel</w:t>
            </w:r>
          </w:p>
        </w:tc>
        <w:tc>
          <w:tcPr>
            <w:tcW w:type="dxa" w:w="4032"/>
            <w:tcMar>
              <w:top w:type="dxa" w:w="60"/>
              <w:left w:type="dxa" w:w="100"/>
              <w:bottom w:type="dxa" w:w="60"/>
              <w:right w:type="dxa" w:w="100"/>
            </w:tcMar>
            <w:vAlign w:val="top"/>
          </w:tcPr>
          <w:p>
            <w:pPr>
              <w:spacing w:after="40"/>
            </w:pPr>
            <w:r>
              <w:rPr>
                <w:sz w:val="20"/>
                <w:szCs w:val="20"/>
              </w:rPr>
              <w:t xml:space="preserve">Automatic refunds; refund / cancelled emails; banner on the public page</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24-hour reminder</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Reminder email (+ text) within a minute once the start is 2–26 h away</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7</w:t>
            </w:r>
          </w:p>
        </w:tc>
        <w:tc>
          <w:tcPr>
            <w:tcW w:type="dxa" w:w="4032"/>
            <w:tcMar>
              <w:top w:type="dxa" w:w="60"/>
              <w:left w:type="dxa" w:w="100"/>
              <w:bottom w:type="dxa" w:w="60"/>
              <w:right w:type="dxa" w:w="100"/>
            </w:tcMar>
            <w:vAlign w:val="top"/>
          </w:tcPr>
          <w:p>
            <w:pPr>
              <w:spacing w:after="40"/>
            </w:pPr>
            <w:r>
              <w:rPr>
                <w:sz w:val="20"/>
                <w:szCs w:val="20"/>
              </w:rPr>
              <w:t xml:space="preserve">Unpublish / complete / delete rules</w:t>
            </w:r>
          </w:p>
        </w:tc>
        <w:tc>
          <w:tcPr>
            <w:tcW w:type="dxa" w:w="4032"/>
            <w:tcMar>
              <w:top w:type="dxa" w:w="60"/>
              <w:left w:type="dxa" w:w="100"/>
              <w:bottom w:type="dxa" w:w="60"/>
              <w:right w:type="dxa" w:w="100"/>
            </w:tcMar>
            <w:vAlign w:val="top"/>
          </w:tcPr>
          <w:p>
            <w:pPr>
              <w:spacing w:after="40"/>
            </w:pPr>
            <w:r>
              <w:rPr>
                <w:sz w:val="20"/>
                <w:szCs w:val="20"/>
              </w:rPr>
              <w:t xml:space="preserve">Draft hidden; delete blocked once paid orders exist</w:t>
            </w:r>
          </w:p>
        </w:tc>
        <w:tc>
          <w:tcPr>
            <w:tcW w:type="dxa" w:w="1512"/>
            <w:tcMar>
              <w:top w:type="dxa" w:w="60"/>
              <w:left w:type="dxa" w:w="100"/>
              <w:bottom w:type="dxa" w:w="60"/>
              <w:right w:type="dxa" w:w="100"/>
            </w:tcMar>
            <w:vAlign w:val="top"/>
          </w:tcPr>
          <w:p>
            <w:pPr>
              <w:spacing w:after="40"/>
            </w:pPr>
          </w:p>
        </w:tc>
      </w:tr>
    </w:tbl>
    <w:p>
      <w:pPr>
        <w:pStyle w:val="Heading1"/>
        <w:pageBreakBefore/>
      </w:pPr>
      <w:bookmarkStart w:name="_Toc41" w:id="41"/>
      <w:r>
        <w:t xml:space="preserve">10. Flow H: Marketing links, analytics, settlement and payouts</w:t>
      </w:r>
      <w:bookmarkEnd w:id="41"/>
    </w:p>
    <w:p>
      <w:pPr>
        <w:pStyle w:val="Heading2"/>
      </w:pPr>
      <w:bookmarkStart w:name="_Toc42" w:id="42"/>
      <w:r>
        <w:t xml:space="preserve">10.1 Promoter links and attribution</w:t>
      </w:r>
      <w:bookmarkEnd w:id="42"/>
    </w:p>
    <w:p>
      <w:pPr>
        <w:pStyle w:val="ListParagraph"/>
        <w:numPr>
          <w:ilvl w:val="0"/>
          <w:numId w:val="30"/>
        </w:numPr>
        <w:spacing w:after="80"/>
      </w:pPr>
      <w:r>
        <w:t xml:space="preserve">Org Admin → </w:t>
      </w:r>
      <w:r>
        <w:rPr>
          <w:b/>
          <w:bCs/>
        </w:rPr>
        <w:t xml:space="preserve">Marketing</w:t>
      </w:r>
      <w:r>
        <w:t xml:space="preserve"> → </w:t>
      </w:r>
      <w:r>
        <w:rPr>
          <w:b/>
          <w:bCs/>
        </w:rPr>
        <w:t xml:space="preserve">Promoter / affiliate links</w:t>
      </w:r>
      <w:r>
        <w:t xml:space="preserve"> → </w:t>
      </w:r>
      <w:r>
        <w:rPr>
          <w:b/>
          <w:bCs/>
        </w:rPr>
        <w:t xml:space="preserve">New tracking link</w:t>
      </w:r>
      <w:r>
        <w:t xml:space="preserve">: Promoter / channel name, Event, utm_source (defaults to the name), utm_medium (defaults to referral), utm_campaign → </w:t>
      </w:r>
      <w:r>
        <w:rPr>
          <w:b/>
          <w:bCs/>
        </w:rPr>
        <w:t xml:space="preserve">Save link</w:t>
      </w:r>
      <w:r>
        <w:t xml:space="preserve">. Copy the link (/r/&lt;code&gt;).</w:t>
      </w:r>
    </w:p>
    <w:p>
      <w:pPr>
        <w:pStyle w:val="ListParagraph"/>
        <w:numPr>
          <w:ilvl w:val="0"/>
          <w:numId w:val="30"/>
        </w:numPr>
        <w:spacing w:after="80"/>
      </w:pPr>
      <w:r>
        <w:t xml:space="preserve">Open the link in a private window. </w:t>
      </w:r>
      <w:r>
        <w:rPr>
          <w:b/>
          <w:bCs/>
        </w:rPr>
        <w:t xml:space="preserve">Expected:</w:t>
      </w:r>
      <w:r>
        <w:t xml:space="preserve"> it redirects to the event page with ref and UTM parameters and remembers the promoter for 7 days. Buy a ticket. </w:t>
      </w:r>
      <w:r>
        <w:rPr>
          <w:b/>
          <w:bCs/>
        </w:rPr>
        <w:t xml:space="preserve">Expected:</w:t>
      </w:r>
      <w:r>
        <w:t xml:space="preserve"> the link's row shows Clicks, Orders, Tickets and Revenue; the event's </w:t>
      </w:r>
      <w:r>
        <w:rPr>
          <w:b/>
          <w:bCs/>
        </w:rPr>
        <w:t xml:space="preserve">Analytics</w:t>
      </w:r>
      <w:r>
        <w:t xml:space="preserve"> tab lists it under </w:t>
      </w:r>
      <w:r>
        <w:rPr>
          <w:b/>
          <w:bCs/>
        </w:rPr>
        <w:t xml:space="preserve">Promoter links</w:t>
      </w:r>
      <w:r>
        <w:t xml:space="preserve"> and </w:t>
      </w:r>
      <w:r>
        <w:rPr>
          <w:b/>
          <w:bCs/>
        </w:rPr>
        <w:t xml:space="preserve">Sales channels</w:t>
      </w:r>
      <w:r>
        <w:t xml:space="preserve">.</w:t>
      </w:r>
    </w:p>
    <w:p>
      <w:pPr>
        <w:pStyle w:val="ListParagraph"/>
        <w:numPr>
          <w:ilvl w:val="0"/>
          <w:numId w:val="30"/>
        </w:numPr>
        <w:spacing w:after="80"/>
      </w:pPr>
      <w:r>
        <w:rPr>
          <w:b/>
          <w:bCs/>
        </w:rPr>
        <w:t xml:space="preserve">Delete</w:t>
      </w:r>
      <w:r>
        <w:t xml:space="preserve"> a link that has orders: it is deactivated instead of removed, and /r/&lt;code&gt; then goes to the homepage.</w:t>
      </w:r>
    </w:p>
    <w:p>
      <w:pPr>
        <w:pStyle w:val="Heading2"/>
      </w:pPr>
      <w:bookmarkStart w:name="_Toc43" w:id="43"/>
      <w:r>
        <w:t xml:space="preserve">10.2 Analytics</w:t>
      </w:r>
      <w:bookmarkEnd w:id="43"/>
    </w:p>
    <w:p>
      <w:pPr>
        <w:pStyle w:val="ListParagraph"/>
        <w:numPr>
          <w:ilvl w:val="0"/>
          <w:numId w:val="31"/>
        </w:numPr>
        <w:spacing w:after="80"/>
      </w:pPr>
      <w:r>
        <w:t xml:space="preserve">Event → </w:t>
      </w:r>
      <w:r>
        <w:rPr>
          <w:b/>
          <w:bCs/>
        </w:rPr>
        <w:t xml:space="preserve">Analytics</w:t>
      </w:r>
      <w:r>
        <w:t xml:space="preserve"> tab: cards Checkout conversion, Average order, Returning buyers, Marketing opt-in; charts Tickets sold per day, Ticket revenue per day, Sales by ticket type, Sales channels (online / box office / complimentary / embedded widget), Promoter links, Promo code performance, Check-ins every 15 minutes. Download </w:t>
      </w:r>
      <w:r>
        <w:rPr>
          <w:b/>
          <w:bCs/>
        </w:rPr>
        <w:t xml:space="preserve">Orders CSV</w:t>
      </w:r>
      <w:r>
        <w:t xml:space="preserve"> and </w:t>
      </w:r>
      <w:r>
        <w:rPr>
          <w:b/>
          <w:bCs/>
        </w:rPr>
        <w:t xml:space="preserve">Channels CSV</w:t>
      </w:r>
      <w:r>
        <w:t xml:space="preserve">.</w:t>
      </w:r>
    </w:p>
    <w:p>
      <w:pPr>
        <w:pStyle w:val="ListParagraph"/>
        <w:numPr>
          <w:ilvl w:val="0"/>
          <w:numId w:val="31"/>
        </w:numPr>
        <w:spacing w:after="80"/>
      </w:pPr>
      <w:r>
        <w:t xml:space="preserve">Dashboard </w:t>
      </w:r>
      <w:r>
        <w:rPr>
          <w:b/>
          <w:bCs/>
        </w:rPr>
        <w:t xml:space="preserve">Analytics</w:t>
      </w:r>
      <w:r>
        <w:t xml:space="preserve"> page: Tickets, Ticket revenue (with % vs previous 30 days), Orders, Sell-through; Tickets sold per day for 60 days; the Events table; </w:t>
      </w:r>
      <w:r>
        <w:rPr>
          <w:b/>
          <w:bCs/>
        </w:rPr>
        <w:t xml:space="preserve">All orders CSV</w:t>
      </w:r>
      <w:r>
        <w:t xml:space="preserve">.</w:t>
      </w:r>
    </w:p>
    <w:p>
      <w:pPr>
        <w:pStyle w:val="Heading2"/>
      </w:pPr>
      <w:bookmarkStart w:name="_Toc44" w:id="44"/>
      <w:r>
        <w:t xml:space="preserve">10.3 Settlement statement</w:t>
      </w:r>
      <w:bookmarkEnd w:id="44"/>
    </w:p>
    <w:p>
      <w:pPr>
        <w:pStyle w:val="ListParagraph"/>
        <w:numPr>
          <w:ilvl w:val="0"/>
          <w:numId w:val="32"/>
        </w:numPr>
        <w:spacing w:after="80"/>
      </w:pPr>
      <w:r>
        <w:t xml:space="preserve">Event → </w:t>
      </w:r>
      <w:r>
        <w:rPr>
          <w:b/>
          <w:bCs/>
        </w:rPr>
        <w:t xml:space="preserve">Sales &amp; settlement</w:t>
      </w:r>
      <w:r>
        <w:t xml:space="preserve"> tab: Gross sales, Refunds, Fees paid by buyers (or Fees absorbed), Estimated payout; Sales by ticket type; the settlement table; </w:t>
      </w:r>
      <w:r>
        <w:rPr>
          <w:b/>
          <w:bCs/>
        </w:rPr>
        <w:t xml:space="preserve">Printable</w:t>
      </w:r>
      <w:r>
        <w:t xml:space="preserve">.</w:t>
      </w:r>
    </w:p>
    <w:p>
      <w:pPr>
        <w:pStyle w:val="ListParagraph"/>
        <w:numPr>
          <w:ilvl w:val="0"/>
          <w:numId w:val="32"/>
        </w:numPr>
        <w:spacing w:after="80"/>
      </w:pPr>
      <w:r>
        <w:t xml:space="preserve">The printable statement shows the organization's legal name and contact, Paid orders, Tickets issued (incl. complimentary), Gross sales (tickets + add-ons), Refunds, Platform fees absorbed by organizer, </w:t>
      </w:r>
      <w:r>
        <w:rPr>
          <w:b/>
          <w:bCs/>
        </w:rPr>
        <w:t xml:space="preserve">Net payout to organizer</w:t>
      </w:r>
      <w:r>
        <w:t xml:space="preserve">, then "Collected from buyers (not organizer revenue)": service fees, processing fees and tax collected; By ticket type; Add-ons. Check the numbers against the orders you made (including the partial refund, the comp and the box-office sale).</w:t>
      </w:r>
    </w:p>
    <w:p>
      <w:pPr>
        <w:pStyle w:val="Heading2"/>
      </w:pPr>
      <w:bookmarkStart w:name="_Toc45" w:id="45"/>
      <w:r>
        <w:t xml:space="preserve">10.4 Payouts, payments, reconciliation and disputes (console)</w:t>
      </w:r>
      <w:bookmarkEnd w:id="45"/>
    </w:p>
    <w:p>
      <w:pPr>
        <w:pStyle w:val="ListParagraph"/>
        <w:numPr>
          <w:ilvl w:val="0"/>
          <w:numId w:val="33"/>
        </w:numPr>
        <w:spacing w:after="80"/>
      </w:pPr>
      <w:r>
        <w:t xml:space="preserve">Console → </w:t>
      </w:r>
      <w:r>
        <w:rPr>
          <w:b/>
          <w:bCs/>
        </w:rPr>
        <w:t xml:space="preserve">Payouts</w:t>
      </w:r>
      <w:r>
        <w:t xml:space="preserve">: cards Awaiting approval, Approved not yet paid, Paid out to date. In </w:t>
      </w:r>
      <w:r>
        <w:rPr>
          <w:b/>
          <w:bCs/>
        </w:rPr>
        <w:t xml:space="preserve">Settlements by event</w:t>
      </w:r>
      <w:r>
        <w:t xml:space="preserve"> click </w:t>
      </w:r>
      <w:r>
        <w:rPr>
          <w:b/>
          <w:bCs/>
        </w:rPr>
        <w:t xml:space="preserve">Statement</w:t>
      </w:r>
      <w:r>
        <w:t xml:space="preserve"> (same statement) and </w:t>
      </w:r>
      <w:r>
        <w:rPr>
          <w:b/>
          <w:bCs/>
        </w:rPr>
        <w:t xml:space="preserve">Approve settlement</w:t>
      </w:r>
      <w:r>
        <w:t xml:space="preserve">: Amount (USD, reduce it to hold back a reserve) and Notes → </w:t>
      </w:r>
      <w:r>
        <w:rPr>
          <w:b/>
          <w:bCs/>
        </w:rPr>
        <w:t xml:space="preserve">Approve</w:t>
      </w:r>
      <w:r>
        <w:t xml:space="preserve">.</w:t>
      </w:r>
    </w:p>
    <w:p>
      <w:pPr>
        <w:pStyle w:val="ListParagraph"/>
        <w:numPr>
          <w:ilvl w:val="0"/>
          <w:numId w:val="33"/>
        </w:numPr>
        <w:spacing w:after="80"/>
      </w:pPr>
      <w:r>
        <w:t xml:space="preserve">In </w:t>
      </w:r>
      <w:r>
        <w:rPr>
          <w:b/>
          <w:bCs/>
        </w:rPr>
        <w:t xml:space="preserve">Payout history</w:t>
      </w:r>
      <w:r>
        <w:t xml:space="preserve"> click </w:t>
      </w:r>
      <w:r>
        <w:rPr>
          <w:b/>
          <w:bCs/>
        </w:rPr>
        <w:t xml:space="preserve">Record payout</w:t>
      </w:r>
      <w:r>
        <w:t xml:space="preserve">: Method (Bank transfer / ACH, Check, Stripe transfer, Cash, Other), Reference, Notes → </w:t>
      </w:r>
      <w:r>
        <w:rPr>
          <w:b/>
          <w:bCs/>
        </w:rPr>
        <w:t xml:space="preserve">Mark as paid</w:t>
      </w:r>
      <w:r>
        <w:t xml:space="preserve">. </w:t>
      </w:r>
      <w:r>
        <w:rPr>
          <w:b/>
          <w:bCs/>
        </w:rPr>
        <w:t xml:space="preserve">Void</w:t>
      </w:r>
      <w:r>
        <w:t xml:space="preserve"> on an approved payout puts the amount back as due. No email is sent to the organizer for payouts in this phase.</w:t>
      </w:r>
    </w:p>
    <w:p>
      <w:pPr>
        <w:pStyle w:val="ListParagraph"/>
        <w:numPr>
          <w:ilvl w:val="0"/>
          <w:numId w:val="33"/>
        </w:numPr>
        <w:spacing w:after="80"/>
      </w:pPr>
      <w:r>
        <w:t xml:space="preserve">Console → </w:t>
      </w:r>
      <w:r>
        <w:rPr>
          <w:b/>
          <w:bCs/>
        </w:rPr>
        <w:t xml:space="preserve">Payments &amp; Stripe</w:t>
      </w:r>
      <w:r>
        <w:t xml:space="preserve">: the header badge shows </w:t>
      </w:r>
      <w:r>
        <w:rPr>
          <w:b/>
          <w:bCs/>
        </w:rPr>
        <w:t xml:space="preserve">TEST MODE</w:t>
      </w:r>
      <w:r>
        <w:t xml:space="preserve">; cards Card payments, Gross charged, Platform fees earned, Open disputes. </w:t>
      </w:r>
      <w:r>
        <w:rPr>
          <w:b/>
          <w:bCs/>
        </w:rPr>
        <w:t xml:space="preserve">Payments</w:t>
      </w:r>
      <w:r>
        <w:t xml:space="preserve"> tab: search by order number, buyer email or Stripe payment id. </w:t>
      </w:r>
      <w:r>
        <w:rPr>
          <w:b/>
          <w:bCs/>
        </w:rPr>
        <w:t xml:space="preserve">Reconciliation</w:t>
      </w:r>
      <w:r>
        <w:t xml:space="preserve"> tab: </w:t>
      </w:r>
      <w:r>
        <w:rPr>
          <w:b/>
          <w:bCs/>
        </w:rPr>
        <w:t xml:space="preserve">Run reconciliation</w:t>
      </w:r>
      <w:r>
        <w:t xml:space="preserve"> for a period (it also runs automatically every day; Finance and Super Admins are emailed "Reconciliation: N discrepancy(ies) found" only when something does not match), </w:t>
      </w:r>
      <w:r>
        <w:rPr>
          <w:b/>
          <w:bCs/>
        </w:rPr>
        <w:t xml:space="preserve">Accounting export</w:t>
      </w:r>
      <w:r>
        <w:t xml:space="preserve"> and </w:t>
      </w:r>
      <w:r>
        <w:rPr>
          <w:b/>
          <w:bCs/>
        </w:rPr>
        <w:t xml:space="preserve">Tax by jurisdiction</w:t>
      </w:r>
      <w:r>
        <w:t xml:space="preserve"> CSVs for a date range. </w:t>
      </w:r>
      <w:r>
        <w:rPr>
          <w:b/>
          <w:bCs/>
        </w:rPr>
        <w:t xml:space="preserve">Stripe keys</w:t>
      </w:r>
      <w:r>
        <w:t xml:space="preserve"> tab: test / live keys, webhook endpoint, </w:t>
      </w:r>
      <w:r>
        <w:rPr>
          <w:b/>
          <w:bCs/>
        </w:rPr>
        <w:t xml:space="preserve">Test connection</w:t>
      </w:r>
      <w:r>
        <w:t xml:space="preserve">.</w:t>
      </w:r>
    </w:p>
    <w:p>
      <w:pPr>
        <w:pStyle w:val="ListParagraph"/>
        <w:numPr>
          <w:ilvl w:val="0"/>
          <w:numId w:val="33"/>
        </w:numPr>
        <w:spacing w:after="80"/>
      </w:pPr>
      <w:r>
        <w:t xml:space="preserve">Console → </w:t>
      </w:r>
      <w:r>
        <w:rPr>
          <w:b/>
          <w:bCs/>
        </w:rPr>
        <w:t xml:space="preserve">Disputes</w:t>
      </w:r>
      <w:r>
        <w:t xml:space="preserve">: to create a test chargeback, buy a ticket with card </w:t>
      </w:r>
      <w:r>
        <w:rPr>
          <w:b/>
          <w:bCs/>
        </w:rPr>
        <w:t xml:space="preserve">4000 0000 0000 0259</w:t>
      </w:r>
      <w:r>
        <w:t xml:space="preserve"> (Stripe's dispute test card), then click </w:t>
      </w:r>
      <w:r>
        <w:rPr>
          <w:b/>
          <w:bCs/>
        </w:rPr>
        <w:t xml:space="preserve">Sync from Stripe</w:t>
      </w:r>
      <w:r>
        <w:t xml:space="preserve">. The dispute appears with Opened, Order, Event, Amount, Reason, Status, Evidence due and whether the ticket was checked in. </w:t>
      </w:r>
      <w:r>
        <w:rPr>
          <w:b/>
          <w:bCs/>
        </w:rPr>
        <w:t xml:space="preserve">Manage</w:t>
      </w:r>
      <w:r>
        <w:t xml:space="preserve"> lets you set Status, Evidence due, Notes and Case open / closed. Disputes do not send emails.</w:t>
      </w:r>
    </w:p>
    <w:p>
      <w:pPr>
        <w:pStyle w:val="Heading3"/>
      </w:pPr>
      <w:r>
        <w:t xml:space="preserve">Checklist H</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Promoter link click and attributed order</w:t>
            </w:r>
          </w:p>
        </w:tc>
        <w:tc>
          <w:tcPr>
            <w:tcW w:type="dxa" w:w="4032"/>
            <w:tcMar>
              <w:top w:type="dxa" w:w="60"/>
              <w:left w:type="dxa" w:w="100"/>
              <w:bottom w:type="dxa" w:w="60"/>
              <w:right w:type="dxa" w:w="100"/>
            </w:tcMar>
            <w:vAlign w:val="top"/>
          </w:tcPr>
          <w:p>
            <w:pPr>
              <w:spacing w:after="40"/>
            </w:pPr>
            <w:r>
              <w:rPr>
                <w:sz w:val="20"/>
                <w:szCs w:val="20"/>
              </w:rPr>
              <w:t xml:space="preserve">Clicks / Orders / Revenue on the link; channel in Analytics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Event and organization analytics, CSVs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Charts match the orders made; CSV downloads</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Settlement statement</w:t>
            </w:r>
          </w:p>
        </w:tc>
        <w:tc>
          <w:tcPr>
            <w:tcW w:type="dxa" w:w="4032"/>
            <w:tcMar>
              <w:top w:type="dxa" w:w="60"/>
              <w:left w:type="dxa" w:w="100"/>
              <w:bottom w:type="dxa" w:w="60"/>
              <w:right w:type="dxa" w:w="100"/>
            </w:tcMar>
            <w:vAlign w:val="top"/>
          </w:tcPr>
          <w:p>
            <w:pPr>
              <w:spacing w:after="40"/>
            </w:pPr>
            <w:r>
              <w:rPr>
                <w:sz w:val="20"/>
                <w:szCs w:val="20"/>
              </w:rPr>
              <w:t xml:space="preserve">Numbers reconcile with the orders, refunds, comps and box office sales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Approve settlement and record payout</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Status moves awaiting → approved → paid; Void returns the amount</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Payments search, reconciliation run, exports</w:t>
            </w:r>
          </w:p>
        </w:tc>
        <w:tc>
          <w:tcPr>
            <w:tcW w:type="dxa" w:w="4032"/>
            <w:tcMar>
              <w:top w:type="dxa" w:w="60"/>
              <w:left w:type="dxa" w:w="100"/>
              <w:bottom w:type="dxa" w:w="60"/>
              <w:right w:type="dxa" w:w="100"/>
            </w:tcMar>
            <w:vAlign w:val="top"/>
          </w:tcPr>
          <w:p>
            <w:pPr>
              <w:spacing w:after="40"/>
            </w:pPr>
            <w:r>
              <w:rPr>
                <w:sz w:val="20"/>
                <w:szCs w:val="20"/>
              </w:rPr>
              <w:t xml:space="preserve">Balanced run; CSVs download</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Dispute via test card and Sync from Stripe</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Dispute listed and manageable</w:t>
            </w:r>
          </w:p>
        </w:tc>
        <w:tc>
          <w:tcPr>
            <w:tcW w:type="dxa" w:w="1512"/>
            <w:shd w:fill="F3F4F6" w:color="auto" w:val="clear"/>
            <w:tcMar>
              <w:top w:type="dxa" w:w="60"/>
              <w:left w:type="dxa" w:w="100"/>
              <w:bottom w:type="dxa" w:w="60"/>
              <w:right w:type="dxa" w:w="100"/>
            </w:tcMar>
            <w:vAlign w:val="top"/>
          </w:tcPr>
          <w:p>
            <w:pPr>
              <w:spacing w:after="40"/>
            </w:pPr>
          </w:p>
        </w:tc>
      </w:tr>
    </w:tbl>
    <w:p>
      <w:pPr>
        <w:pStyle w:val="Heading1"/>
        <w:pageBreakBefore/>
      </w:pPr>
      <w:bookmarkStart w:name="_Toc46" w:id="46"/>
      <w:r>
        <w:t xml:space="preserve">11. Flow I: Advertising &amp; sponsorship system</w:t>
      </w:r>
      <w:bookmarkEnd w:id="46"/>
    </w:p>
    <w:p>
      <w:pPr>
        <w:spacing w:after="120"/>
      </w:pPr>
      <w:r>
        <w:t xml:space="preserve">Ads are first-party only: an image, a headline, a short text and a tracked link, never third-party scripts. The Super Admin creates campaigns for any placement; organizers can submit sponsor ads for their own event, which the Super Admin approves. Sponsor logos (Flow C) are a separate, untracked "Sponsored by" strip.</w:t>
      </w:r>
    </w:p>
    <w:p>
      <w:pPr>
        <w:pStyle w:val="Heading2"/>
      </w:pPr>
      <w:bookmarkStart w:name="_Toc47" w:id="47"/>
      <w:r>
        <w:t xml:space="preserve">11.1 The placements and exactly where each ad appears</w:t>
      </w:r>
      <w:bookmarkEnd w:id="47"/>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016"/>
        <w:gridCol w:w="4234"/>
        <w:gridCol w:w="1411"/>
        <w:gridCol w:w="2419"/>
      </w:tblGrid>
      <w:tr>
        <w:trPr>
          <w:tblHeader/>
        </w:trPr>
        <w:tc>
          <w:tcPr>
            <w:tcW w:type="dxa" w:w="2016"/>
            <w:shd w:fill="A8121A" w:color="auto" w:val="clear"/>
            <w:tcMar>
              <w:top w:type="dxa" w:w="60"/>
              <w:left w:type="dxa" w:w="100"/>
              <w:bottom w:type="dxa" w:w="60"/>
              <w:right w:type="dxa" w:w="100"/>
            </w:tcMar>
            <w:vAlign w:val="top"/>
          </w:tcPr>
          <w:p>
            <w:pPr>
              <w:spacing w:after="40"/>
            </w:pPr>
            <w:r>
              <w:rPr>
                <w:b/>
                <w:bCs/>
                <w:color w:val="FFFFFF"/>
                <w:sz w:val="20"/>
                <w:szCs w:val="20"/>
              </w:rPr>
              <w:t xml:space="preserve">Placement (as shown in the console)</w:t>
            </w:r>
          </w:p>
        </w:tc>
        <w:tc>
          <w:tcPr>
            <w:tcW w:type="dxa" w:w="4234"/>
            <w:shd w:fill="A8121A" w:color="auto" w:val="clear"/>
            <w:tcMar>
              <w:top w:type="dxa" w:w="60"/>
              <w:left w:type="dxa" w:w="100"/>
              <w:bottom w:type="dxa" w:w="60"/>
              <w:right w:type="dxa" w:w="100"/>
            </w:tcMar>
            <w:vAlign w:val="top"/>
          </w:tcPr>
          <w:p>
            <w:pPr>
              <w:spacing w:after="40"/>
            </w:pPr>
            <w:r>
              <w:rPr>
                <w:b/>
                <w:bCs/>
                <w:color w:val="FFFFFF"/>
                <w:sz w:val="20"/>
                <w:szCs w:val="20"/>
              </w:rPr>
              <w:t xml:space="preserve">Where it appears on the site</w:t>
            </w:r>
          </w:p>
        </w:tc>
        <w:tc>
          <w:tcPr>
            <w:tcW w:type="dxa" w:w="1411"/>
            <w:shd w:fill="A8121A" w:color="auto" w:val="clear"/>
            <w:tcMar>
              <w:top w:type="dxa" w:w="60"/>
              <w:left w:type="dxa" w:w="100"/>
              <w:bottom w:type="dxa" w:w="60"/>
              <w:right w:type="dxa" w:w="100"/>
            </w:tcMar>
            <w:vAlign w:val="top"/>
          </w:tcPr>
          <w:p>
            <w:pPr>
              <w:spacing w:after="40"/>
            </w:pPr>
            <w:r>
              <w:rPr>
                <w:b/>
                <w:bCs/>
                <w:color w:val="FFFFFF"/>
                <w:sz w:val="20"/>
                <w:szCs w:val="20"/>
              </w:rPr>
              <w:t xml:space="preserve">Needs an event?</w:t>
            </w:r>
          </w:p>
        </w:tc>
        <w:tc>
          <w:tcPr>
            <w:tcW w:type="dxa" w:w="2419"/>
            <w:shd w:fill="A8121A" w:color="auto" w:val="clear"/>
            <w:tcMar>
              <w:top w:type="dxa" w:w="60"/>
              <w:left w:type="dxa" w:w="100"/>
              <w:bottom w:type="dxa" w:w="60"/>
              <w:right w:type="dxa" w:w="100"/>
            </w:tcMar>
            <w:vAlign w:val="top"/>
          </w:tcPr>
          <w:p>
            <w:pPr>
              <w:spacing w:after="40"/>
            </w:pPr>
            <w:r>
              <w:rPr>
                <w:b/>
                <w:bCs/>
                <w:color w:val="FFFFFF"/>
                <w:sz w:val="20"/>
                <w:szCs w:val="20"/>
              </w:rPr>
              <w:t xml:space="preserve">How to see it</w:t>
            </w:r>
          </w:p>
        </w:tc>
      </w:tr>
      <w:tr>
        <w:tc>
          <w:tcPr>
            <w:tcW w:type="dxa" w:w="2016"/>
            <w:tcMar>
              <w:top w:type="dxa" w:w="60"/>
              <w:left w:type="dxa" w:w="100"/>
              <w:bottom w:type="dxa" w:w="60"/>
              <w:right w:type="dxa" w:w="100"/>
            </w:tcMar>
            <w:vAlign w:val="top"/>
          </w:tcPr>
          <w:p>
            <w:pPr>
              <w:spacing w:after="40"/>
            </w:pPr>
            <w:r>
              <w:rPr>
                <w:sz w:val="20"/>
                <w:szCs w:val="20"/>
              </w:rPr>
              <w:t xml:space="preserve">Event detail pages</w:t>
            </w:r>
          </w:p>
        </w:tc>
        <w:tc>
          <w:tcPr>
            <w:tcW w:type="dxa" w:w="4234"/>
            <w:tcMar>
              <w:top w:type="dxa" w:w="60"/>
              <w:left w:type="dxa" w:w="100"/>
              <w:bottom w:type="dxa" w:w="60"/>
              <w:right w:type="dxa" w:w="100"/>
            </w:tcMar>
            <w:vAlign w:val="top"/>
          </w:tcPr>
          <w:p>
            <w:pPr>
              <w:spacing w:after="40"/>
            </w:pPr>
            <w:r>
              <w:rPr>
                <w:sz w:val="20"/>
                <w:szCs w:val="20"/>
              </w:rPr>
              <w:t xml:space="preserve">Public event page /events/&lt;slug&gt;: below About and Lineup and the Sponsored by logos, above Good to know and Location</w:t>
            </w:r>
          </w:p>
        </w:tc>
        <w:tc>
          <w:tcPr>
            <w:tcW w:type="dxa" w:w="1411"/>
            <w:tcMar>
              <w:top w:type="dxa" w:w="60"/>
              <w:left w:type="dxa" w:w="100"/>
              <w:bottom w:type="dxa" w:w="60"/>
              <w:right w:type="dxa" w:w="100"/>
            </w:tcMar>
            <w:vAlign w:val="top"/>
          </w:tcPr>
          <w:p>
            <w:pPr>
              <w:spacing w:after="40"/>
            </w:pPr>
            <w:r>
              <w:rPr>
                <w:sz w:val="20"/>
                <w:szCs w:val="20"/>
              </w:rPr>
              <w:t xml:space="preserve">Yes (targeting and event scoping apply)</w:t>
            </w:r>
          </w:p>
        </w:tc>
        <w:tc>
          <w:tcPr>
            <w:tcW w:type="dxa" w:w="2419"/>
            <w:tcMar>
              <w:top w:type="dxa" w:w="60"/>
              <w:left w:type="dxa" w:w="100"/>
              <w:bottom w:type="dxa" w:w="60"/>
              <w:right w:type="dxa" w:w="100"/>
            </w:tcMar>
            <w:vAlign w:val="top"/>
          </w:tcPr>
          <w:p>
            <w:pPr>
              <w:spacing w:after="40"/>
            </w:pPr>
            <w:r>
              <w:rPr>
                <w:sz w:val="20"/>
                <w:szCs w:val="20"/>
              </w:rPr>
              <w:t xml:space="preserve">Open the event page and scroll past the description</w:t>
            </w:r>
          </w:p>
        </w:tc>
      </w:tr>
      <w:tr>
        <w:tc>
          <w:tcPr>
            <w:tcW w:type="dxa" w:w="2016"/>
            <w:shd w:fill="F3F4F6" w:color="auto" w:val="clear"/>
            <w:tcMar>
              <w:top w:type="dxa" w:w="60"/>
              <w:left w:type="dxa" w:w="100"/>
              <w:bottom w:type="dxa" w:w="60"/>
              <w:right w:type="dxa" w:w="100"/>
            </w:tcMar>
            <w:vAlign w:val="top"/>
          </w:tcPr>
          <w:p>
            <w:pPr>
              <w:spacing w:after="40"/>
            </w:pPr>
            <w:r>
              <w:rPr>
                <w:sz w:val="20"/>
                <w:szCs w:val="20"/>
              </w:rPr>
              <w:t xml:space="preserve">Order confirmation</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Order page /orders/&lt;code&gt;, at the very bottom under the Your order card; only on paid or partially refunded orders, never on the payment step</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Finish a purchase, scroll to the bottom of the order page</w:t>
            </w:r>
          </w:p>
        </w:tc>
      </w:tr>
      <w:tr>
        <w:tc>
          <w:tcPr>
            <w:tcW w:type="dxa" w:w="2016"/>
            <w:tcMar>
              <w:top w:type="dxa" w:w="60"/>
              <w:left w:type="dxa" w:w="100"/>
              <w:bottom w:type="dxa" w:w="60"/>
              <w:right w:type="dxa" w:w="100"/>
            </w:tcMar>
            <w:vAlign w:val="top"/>
          </w:tcPr>
          <w:p>
            <w:pPr>
              <w:spacing w:after="40"/>
            </w:pPr>
            <w:r>
              <w:rPr>
                <w:sz w:val="20"/>
                <w:szCs w:val="20"/>
              </w:rPr>
              <w:t xml:space="preserve">Ticket dashboard</w:t>
            </w:r>
          </w:p>
        </w:tc>
        <w:tc>
          <w:tcPr>
            <w:tcW w:type="dxa" w:w="4234"/>
            <w:tcMar>
              <w:top w:type="dxa" w:w="60"/>
              <w:left w:type="dxa" w:w="100"/>
              <w:bottom w:type="dxa" w:w="60"/>
              <w:right w:type="dxa" w:w="100"/>
            </w:tcMar>
            <w:vAlign w:val="top"/>
          </w:tcPr>
          <w:p>
            <w:pPr>
              <w:spacing w:after="40"/>
            </w:pPr>
            <w:r>
              <w:rPr>
                <w:sz w:val="20"/>
                <w:szCs w:val="20"/>
              </w:rPr>
              <w:t xml:space="preserve">Attendee account page /account, below Your tickets &amp; orders and above Your data</w:t>
            </w:r>
          </w:p>
        </w:tc>
        <w:tc>
          <w:tcPr>
            <w:tcW w:type="dxa" w:w="1411"/>
            <w:tcMar>
              <w:top w:type="dxa" w:w="60"/>
              <w:left w:type="dxa" w:w="100"/>
              <w:bottom w:type="dxa" w:w="60"/>
              <w:right w:type="dxa" w:w="100"/>
            </w:tcMar>
            <w:vAlign w:val="top"/>
          </w:tcPr>
          <w:p>
            <w:pPr>
              <w:spacing w:after="40"/>
            </w:pPr>
            <w:r>
              <w:rPr>
                <w:sz w:val="20"/>
                <w:szCs w:val="20"/>
              </w:rPr>
              <w:t xml:space="preserve">No</w:t>
            </w:r>
          </w:p>
        </w:tc>
        <w:tc>
          <w:tcPr>
            <w:tcW w:type="dxa" w:w="2419"/>
            <w:tcMar>
              <w:top w:type="dxa" w:w="60"/>
              <w:left w:type="dxa" w:w="100"/>
              <w:bottom w:type="dxa" w:w="60"/>
              <w:right w:type="dxa" w:w="100"/>
            </w:tcMar>
            <w:vAlign w:val="top"/>
          </w:tcPr>
          <w:p>
            <w:pPr>
              <w:spacing w:after="40"/>
            </w:pPr>
            <w:r>
              <w:rPr>
                <w:sz w:val="20"/>
                <w:szCs w:val="20"/>
              </w:rPr>
              <w:t xml:space="preserve">Sign in as Buyer 2 and open the account page</w:t>
            </w:r>
          </w:p>
        </w:tc>
      </w:tr>
      <w:tr>
        <w:tc>
          <w:tcPr>
            <w:tcW w:type="dxa" w:w="2016"/>
            <w:shd w:fill="F3F4F6" w:color="auto" w:val="clear"/>
            <w:tcMar>
              <w:top w:type="dxa" w:w="60"/>
              <w:left w:type="dxa" w:w="100"/>
              <w:bottom w:type="dxa" w:w="60"/>
              <w:right w:type="dxa" w:w="100"/>
            </w:tcMar>
            <w:vAlign w:val="top"/>
          </w:tcPr>
          <w:p>
            <w:pPr>
              <w:spacing w:after="40"/>
            </w:pPr>
            <w:r>
              <w:rPr>
                <w:sz w:val="20"/>
                <w:szCs w:val="20"/>
              </w:rPr>
              <w:t xml:space="preserve">Organizer dashboard</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Organization overview /org/&lt;slug&gt;, below the Upcoming events table</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No</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Sign in as the organizer, open Overview</w:t>
            </w:r>
          </w:p>
        </w:tc>
      </w:tr>
      <w:tr>
        <w:tc>
          <w:tcPr>
            <w:tcW w:type="dxa" w:w="2016"/>
            <w:tcMar>
              <w:top w:type="dxa" w:w="60"/>
              <w:left w:type="dxa" w:w="100"/>
              <w:bottom w:type="dxa" w:w="60"/>
              <w:right w:type="dxa" w:w="100"/>
            </w:tcMar>
            <w:vAlign w:val="top"/>
          </w:tcPr>
          <w:p>
            <w:pPr>
              <w:spacing w:after="40"/>
            </w:pPr>
            <w:r>
              <w:rPr>
                <w:sz w:val="20"/>
                <w:szCs w:val="20"/>
              </w:rPr>
              <w:t xml:space="preserve">Check-in dashboard</w:t>
            </w:r>
          </w:p>
        </w:tc>
        <w:tc>
          <w:tcPr>
            <w:tcW w:type="dxa" w:w="4234"/>
            <w:tcMar>
              <w:top w:type="dxa" w:w="60"/>
              <w:left w:type="dxa" w:w="100"/>
              <w:bottom w:type="dxa" w:w="60"/>
              <w:right w:type="dxa" w:w="100"/>
            </w:tcMar>
            <w:vAlign w:val="top"/>
          </w:tcPr>
          <w:p>
            <w:pPr>
              <w:spacing w:after="40"/>
            </w:pPr>
            <w:r>
              <w:rPr>
                <w:sz w:val="20"/>
                <w:szCs w:val="20"/>
              </w:rPr>
              <w:t xml:space="preserve">Scanner page /org/&lt;slug&gt;/events/&lt;id&gt;/scan, below the scanner and tabs card; only while the device is online, never over the scan result</w:t>
            </w:r>
          </w:p>
        </w:tc>
        <w:tc>
          <w:tcPr>
            <w:tcW w:type="dxa" w:w="1411"/>
            <w:tcMar>
              <w:top w:type="dxa" w:w="60"/>
              <w:left w:type="dxa" w:w="100"/>
              <w:bottom w:type="dxa" w:w="60"/>
              <w:right w:type="dxa" w:w="100"/>
            </w:tcMar>
            <w:vAlign w:val="top"/>
          </w:tcPr>
          <w:p>
            <w:pPr>
              <w:spacing w:after="40"/>
            </w:pPr>
            <w:r>
              <w:rPr>
                <w:sz w:val="20"/>
                <w:szCs w:val="20"/>
              </w:rPr>
              <w:t xml:space="preserve">Yes</w:t>
            </w:r>
          </w:p>
        </w:tc>
        <w:tc>
          <w:tcPr>
            <w:tcW w:type="dxa" w:w="2419"/>
            <w:tcMar>
              <w:top w:type="dxa" w:w="60"/>
              <w:left w:type="dxa" w:w="100"/>
              <w:bottom w:type="dxa" w:w="60"/>
              <w:right w:type="dxa" w:w="100"/>
            </w:tcMar>
            <w:vAlign w:val="top"/>
          </w:tcPr>
          <w:p>
            <w:pPr>
              <w:spacing w:after="40"/>
            </w:pPr>
            <w:r>
              <w:rPr>
                <w:sz w:val="20"/>
                <w:szCs w:val="20"/>
              </w:rPr>
              <w:t xml:space="preserve">Open the scanner online and scroll down</w:t>
            </w:r>
          </w:p>
        </w:tc>
      </w:tr>
      <w:tr>
        <w:tc>
          <w:tcPr>
            <w:tcW w:type="dxa" w:w="2016"/>
            <w:shd w:fill="F3F4F6" w:color="auto" w:val="clear"/>
            <w:tcMar>
              <w:top w:type="dxa" w:w="60"/>
              <w:left w:type="dxa" w:w="100"/>
              <w:bottom w:type="dxa" w:w="60"/>
              <w:right w:type="dxa" w:w="100"/>
            </w:tcMar>
            <w:vAlign w:val="top"/>
          </w:tcPr>
          <w:p>
            <w:pPr>
              <w:spacing w:after="40"/>
            </w:pPr>
            <w:r>
              <w:rPr>
                <w:sz w:val="20"/>
                <w:szCs w:val="20"/>
              </w:rPr>
              <w:t xml:space="preserve">Email templates</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The "Your tickets are confirmed" email only, as a Sponsored block after the body with a tracked link and a tracking pixel. Not in re-sent tickets or any other email. Super Admin campaigns only</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Make a purchase after activating the campaign and open the confirmation email</w:t>
            </w:r>
          </w:p>
        </w:tc>
      </w:tr>
      <w:tr>
        <w:tc>
          <w:tcPr>
            <w:tcW w:type="dxa" w:w="2016"/>
            <w:tcMar>
              <w:top w:type="dxa" w:w="60"/>
              <w:left w:type="dxa" w:w="100"/>
              <w:bottom w:type="dxa" w:w="60"/>
              <w:right w:type="dxa" w:w="100"/>
            </w:tcMar>
            <w:vAlign w:val="top"/>
          </w:tcPr>
          <w:p>
            <w:pPr>
              <w:spacing w:after="40"/>
            </w:pPr>
            <w:r>
              <w:rPr>
                <w:sz w:val="20"/>
                <w:szCs w:val="20"/>
              </w:rPr>
              <w:t xml:space="preserve">Event listing pages</w:t>
            </w:r>
          </w:p>
        </w:tc>
        <w:tc>
          <w:tcPr>
            <w:tcW w:type="dxa" w:w="4234"/>
            <w:tcMar>
              <w:top w:type="dxa" w:w="60"/>
              <w:left w:type="dxa" w:w="100"/>
              <w:bottom w:type="dxa" w:w="60"/>
              <w:right w:type="dxa" w:w="100"/>
            </w:tcMar>
            <w:vAlign w:val="top"/>
          </w:tcPr>
          <w:p>
            <w:pPr>
              <w:spacing w:after="40"/>
            </w:pPr>
            <w:r>
              <w:rPr>
                <w:sz w:val="20"/>
                <w:szCs w:val="20"/>
              </w:rPr>
              <w:t xml:space="preserve">Described as "Home page / browse events, between the hero and the event grid". </w:t>
            </w:r>
            <w:r>
              <w:rPr>
                <w:b/>
                <w:bCs/>
                <w:sz w:val="20"/>
                <w:szCs w:val="20"/>
              </w:rPr>
              <w:t xml:space="preserve">Not yet wired to the site</w:t>
            </w:r>
            <w:r>
              <w:rPr>
                <w:sz w:val="20"/>
                <w:szCs w:val="20"/>
              </w:rPr>
              <w:t xml:space="preserve">: a campaign on this placement is accepted but nothing is shown. See section 15</w:t>
            </w:r>
          </w:p>
        </w:tc>
        <w:tc>
          <w:tcPr>
            <w:tcW w:type="dxa" w:w="1411"/>
            <w:tcMar>
              <w:top w:type="dxa" w:w="60"/>
              <w:left w:type="dxa" w:w="100"/>
              <w:bottom w:type="dxa" w:w="60"/>
              <w:right w:type="dxa" w:w="100"/>
            </w:tcMar>
            <w:vAlign w:val="top"/>
          </w:tcPr>
          <w:p>
            <w:pPr>
              <w:spacing w:after="40"/>
            </w:pPr>
            <w:r>
              <w:rPr>
                <w:sz w:val="20"/>
                <w:szCs w:val="20"/>
              </w:rPr>
              <w:t xml:space="preserve">–</w:t>
            </w:r>
          </w:p>
        </w:tc>
        <w:tc>
          <w:tcPr>
            <w:tcW w:type="dxa" w:w="2419"/>
            <w:tcMar>
              <w:top w:type="dxa" w:w="60"/>
              <w:left w:type="dxa" w:w="100"/>
              <w:bottom w:type="dxa" w:w="60"/>
              <w:right w:type="dxa" w:w="100"/>
            </w:tcMar>
            <w:vAlign w:val="top"/>
          </w:tcPr>
          <w:p>
            <w:pPr>
              <w:spacing w:after="40"/>
            </w:pPr>
            <w:r>
              <w:rPr>
                <w:sz w:val="20"/>
                <w:szCs w:val="20"/>
              </w:rPr>
              <w:t xml:space="preserv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A8121A" w:sz="24"/>
              <w:bottom w:val="none" w:color="FFFFFF" w:sz="0"/>
              <w:right w:val="none" w:color="FFFFFF" w:sz="0"/>
            </w:tcBorders>
            <w:shd w:fill="FDECEC" w:color="auto" w:val="clear"/>
            <w:tcMar>
              <w:top w:type="dxa" w:w="120"/>
              <w:left w:type="dxa" w:w="180"/>
              <w:bottom w:type="dxa" w:w="120"/>
              <w:right w:type="dxa" w:w="180"/>
            </w:tcMar>
          </w:tcPr>
          <w:p>
            <w:pPr>
              <w:spacing w:after="60"/>
            </w:pPr>
            <w:r>
              <w:rPr>
                <w:b/>
                <w:bCs/>
                <w:color w:val="A8121A"/>
              </w:rPr>
              <w:t xml:space="preserve">Where ads never appear</w:t>
            </w:r>
          </w:p>
          <w:p>
            <w:pPr>
              <w:spacing w:after="60"/>
            </w:pPr>
            <w:r>
              <w:t xml:space="preserve">The checkout and payment pages have no placement at all, and an unpaid order redirects to checkout, so no ad can be shown before payment is complete. The ad block loads only after the page's own content and renders nothing (no empty gap) when no campaign matches.</w:t>
            </w:r>
          </w:p>
        </w:tc>
      </w:tr>
    </w:tbl>
    <w:p>
      <w:pPr>
        <w:spacing w:after="120"/>
      </w:pPr>
    </w:p>
    <w:p>
      <w:pPr>
        <w:pStyle w:val="Heading2"/>
      </w:pPr>
      <w:bookmarkStart w:name="_Toc48" w:id="48"/>
      <w:r>
        <w:t xml:space="preserve">11.2 Super Admin creates a campaign</w:t>
      </w:r>
      <w:bookmarkEnd w:id="48"/>
    </w:p>
    <w:p>
      <w:pPr>
        <w:pStyle w:val="ListParagraph"/>
        <w:numPr>
          <w:ilvl w:val="0"/>
          <w:numId w:val="34"/>
        </w:numPr>
        <w:spacing w:after="80"/>
      </w:pPr>
      <w:r>
        <w:t xml:space="preserve">Console → </w:t>
      </w:r>
      <w:r>
        <w:rPr>
          <w:b/>
          <w:bCs/>
        </w:rPr>
        <w:t xml:space="preserve">Ads &amp; sponsors</w:t>
      </w:r>
      <w:r>
        <w:t xml:space="preserve"> ("Ads &amp; sponsorships"). Cards: Live campaigns, Awaiting approval, Impressions, Clicks · CTR. Buttons: </w:t>
      </w:r>
      <w:r>
        <w:rPr>
          <w:b/>
          <w:bCs/>
        </w:rPr>
        <w:t xml:space="preserve">Export report</w:t>
      </w:r>
      <w:r>
        <w:t xml:space="preserve"> and </w:t>
      </w:r>
      <w:r>
        <w:rPr>
          <w:b/>
          <w:bCs/>
        </w:rPr>
        <w:t xml:space="preserve">New campaign</w:t>
      </w:r>
      <w:r>
        <w:t xml:space="preserve">.</w:t>
      </w:r>
    </w:p>
    <w:p>
      <w:pPr>
        <w:pStyle w:val="ListParagraph"/>
        <w:numPr>
          <w:ilvl w:val="0"/>
          <w:numId w:val="34"/>
        </w:numPr>
        <w:spacing w:after="80"/>
      </w:pPr>
      <w:r>
        <w:t xml:space="preserve">Click </w:t>
      </w:r>
      <w:r>
        <w:rPr>
          <w:b/>
          <w:bCs/>
        </w:rPr>
        <w:t xml:space="preserve">New campaign</w:t>
      </w:r>
      <w:r>
        <w:t xml:space="preserve">. New campaigns start as drafts. Fill in: </w:t>
      </w:r>
      <w:r>
        <w:rPr>
          <w:b/>
          <w:bCs/>
        </w:rPr>
        <w:t xml:space="preserve">Campaign name</w:t>
      </w:r>
      <w:r>
        <w:t xml:space="preserve">; </w:t>
      </w:r>
      <w:r>
        <w:rPr>
          <w:b/>
          <w:bCs/>
        </w:rPr>
        <w:t xml:space="preserve">Type</w:t>
      </w:r>
      <w:r>
        <w:t xml:space="preserve"> (Platform ad (Fat Tixx promotion) / Sponsored (brand / partner) / Contextual (targeted)); </w:t>
      </w:r>
      <w:r>
        <w:rPr>
          <w:b/>
          <w:bCs/>
        </w:rPr>
        <w:t xml:space="preserve">Sponsor / advertiser</w:t>
      </w:r>
      <w:r>
        <w:t xml:space="preserve"> (shown next to the Sponsored label); </w:t>
      </w:r>
      <w:r>
        <w:rPr>
          <w:b/>
          <w:bCs/>
        </w:rPr>
        <w:t xml:space="preserve">Advertiser contact</w:t>
      </w:r>
      <w:r>
        <w:t xml:space="preserve"> (internal only); </w:t>
      </w:r>
      <w:r>
        <w:rPr>
          <w:b/>
          <w:bCs/>
        </w:rPr>
        <w:t xml:space="preserve">Destination URL</w:t>
      </w:r>
      <w:r>
        <w:t xml:space="preserve"> (must start with http or https); </w:t>
      </w:r>
      <w:r>
        <w:rPr>
          <w:b/>
          <w:bCs/>
        </w:rPr>
        <w:t xml:space="preserve">Starts</w:t>
      </w:r>
      <w:r>
        <w:t xml:space="preserve"> and </w:t>
      </w:r>
      <w:r>
        <w:rPr>
          <w:b/>
          <w:bCs/>
        </w:rPr>
        <w:t xml:space="preserve">Ends</w:t>
      </w:r>
      <w:r>
        <w:t xml:space="preserve"> (Eastern time; blank = immediately / no end); </w:t>
      </w:r>
      <w:r>
        <w:rPr>
          <w:b/>
          <w:bCs/>
        </w:rPr>
        <w:t xml:space="preserve">Rotation weight</w:t>
      </w:r>
      <w:r>
        <w:t xml:space="preserve"> (1–100, relative share among campaigns of the same priority); </w:t>
      </w:r>
      <w:r>
        <w:rPr>
          <w:b/>
          <w:bCs/>
        </w:rPr>
        <w:t xml:space="preserve">Priority</w:t>
      </w:r>
      <w:r>
        <w:t xml:space="preserve"> (−100 to 100, higher shown first); </w:t>
      </w:r>
      <w:r>
        <w:rPr>
          <w:b/>
          <w:bCs/>
        </w:rPr>
        <w:t xml:space="preserve">Only on event ID</w:t>
      </w:r>
      <w:r>
        <w:t xml:space="preserve"> (optional); </w:t>
      </w:r>
      <w:r>
        <w:rPr>
          <w:b/>
          <w:bCs/>
        </w:rPr>
        <w:t xml:space="preserve">Placements</w:t>
      </w:r>
      <w:r>
        <w:t xml:space="preserve"> (tick every one for the first campaign); </w:t>
      </w:r>
      <w:r>
        <w:rPr>
          <w:b/>
          <w:bCs/>
        </w:rPr>
        <w:t xml:space="preserve">Targeting</w:t>
      </w:r>
      <w:r>
        <w:t xml:space="preserve"> (leave empty for now). Click </w:t>
      </w:r>
      <w:r>
        <w:rPr>
          <w:b/>
          <w:bCs/>
        </w:rPr>
        <w:t xml:space="preserve">Create campaign</w:t>
      </w:r>
      <w:r>
        <w:t xml:space="preserve">.</w:t>
      </w:r>
    </w:p>
    <w:p>
      <w:pPr>
        <w:pStyle w:val="ListParagraph"/>
        <w:numPr>
          <w:ilvl w:val="0"/>
          <w:numId w:val="34"/>
        </w:numPr>
        <w:spacing w:after="80"/>
      </w:pPr>
      <w:r>
        <w:t xml:space="preserve">On the campaign page add a creative under </w:t>
      </w:r>
      <w:r>
        <w:rPr>
          <w:b/>
          <w:bCs/>
        </w:rPr>
        <w:t xml:space="preserve">Creatives</w:t>
      </w:r>
      <w:r>
        <w:t xml:space="preserve">: </w:t>
      </w:r>
      <w:r>
        <w:rPr>
          <w:b/>
          <w:bCs/>
        </w:rPr>
        <w:t xml:space="preserve">Image</w:t>
      </w:r>
      <w:r>
        <w:t xml:space="preserve"> (JPEG / PNG / WebP, resized to a 1200 px WebP), </w:t>
      </w:r>
      <w:r>
        <w:rPr>
          <w:b/>
          <w:bCs/>
        </w:rPr>
        <w:t xml:space="preserve">Alt text</w:t>
      </w:r>
      <w:r>
        <w:t xml:space="preserve"> (required), </w:t>
      </w:r>
      <w:r>
        <w:rPr>
          <w:b/>
          <w:bCs/>
        </w:rPr>
        <w:t xml:space="preserve">Headline</w:t>
      </w:r>
      <w:r>
        <w:t xml:space="preserve"> (max 120), </w:t>
      </w:r>
      <w:r>
        <w:rPr>
          <w:b/>
          <w:bCs/>
        </w:rPr>
        <w:t xml:space="preserve">Short text</w:t>
      </w:r>
      <w:r>
        <w:t xml:space="preserve"> (max 300) → </w:t>
      </w:r>
      <w:r>
        <w:rPr>
          <w:b/>
          <w:bCs/>
        </w:rPr>
        <w:t xml:space="preserve">Add creative</w:t>
      </w:r>
      <w:r>
        <w:t xml:space="preserve">. Add a second creative with a different headline. One creative is picked at random each time the campaign is shown.</w:t>
      </w:r>
    </w:p>
    <w:p>
      <w:pPr>
        <w:pStyle w:val="ListParagraph"/>
        <w:numPr>
          <w:ilvl w:val="0"/>
          <w:numId w:val="34"/>
        </w:numPr>
        <w:spacing w:after="80"/>
      </w:pPr>
      <w:r>
        <w:t xml:space="preserve">Click </w:t>
      </w:r>
      <w:r>
        <w:rPr>
          <w:b/>
          <w:bCs/>
        </w:rPr>
        <w:t xml:space="preserve">Activate</w:t>
      </w:r>
      <w:r>
        <w:t xml:space="preserve">. (Without a creative you get "Add at least one creative before activating.") </w:t>
      </w:r>
      <w:r>
        <w:rPr>
          <w:b/>
          <w:bCs/>
        </w:rPr>
        <w:t xml:space="preserve">Expected:</w:t>
      </w:r>
      <w:r>
        <w:t xml:space="preserve"> status Active; with a future start date it shows as *scheduled*, after the end date as *expired*.</w:t>
      </w:r>
    </w:p>
    <w:p>
      <w:pPr>
        <w:pStyle w:val="Heading2"/>
      </w:pPr>
      <w:bookmarkStart w:name="_Toc49" w:id="49"/>
      <w:r>
        <w:t xml:space="preserve">11.3 Verify every placement</w:t>
      </w:r>
      <w:bookmarkEnd w:id="49"/>
    </w:p>
    <w:p>
      <w:pPr>
        <w:pStyle w:val="ListParagraph"/>
        <w:numPr>
          <w:ilvl w:val="0"/>
          <w:numId w:val="35"/>
        </w:numPr>
        <w:spacing w:after="80"/>
      </w:pPr>
      <w:r>
        <w:rPr>
          <w:b/>
          <w:bCs/>
        </w:rPr>
        <w:t xml:space="preserve">Event detail pages:</w:t>
      </w:r>
      <w:r>
        <w:t xml:space="preserve"> open the public event page as a visitor. The </w:t>
      </w:r>
      <w:r>
        <w:rPr>
          <w:b/>
          <w:bCs/>
        </w:rPr>
        <w:t xml:space="preserve">Sponsored · &lt;advertiser&gt;</w:t>
      </w:r>
      <w:r>
        <w:t xml:space="preserve"> block sits under the Sponsored by logos. Reload a few times: the two creatives alternate.</w:t>
      </w:r>
    </w:p>
    <w:p>
      <w:pPr>
        <w:pStyle w:val="ListParagraph"/>
        <w:numPr>
          <w:ilvl w:val="0"/>
          <w:numId w:val="35"/>
        </w:numPr>
        <w:spacing w:after="80"/>
      </w:pPr>
      <w:r>
        <w:rPr>
          <w:b/>
          <w:bCs/>
        </w:rPr>
        <w:t xml:space="preserve">Order confirmation:</w:t>
      </w:r>
      <w:r>
        <w:t xml:space="preserve"> buy a ticket (Flow D). On the order page scroll to the bottom. Open the confirmation email: the same campaign appears as a </w:t>
      </w:r>
      <w:r>
        <w:rPr>
          <w:b/>
          <w:bCs/>
        </w:rPr>
        <w:t xml:space="preserve">Sponsored</w:t>
      </w:r>
      <w:r>
        <w:t xml:space="preserve"> block at the end (the Email templates placement).</w:t>
      </w:r>
    </w:p>
    <w:p>
      <w:pPr>
        <w:pStyle w:val="ListParagraph"/>
        <w:numPr>
          <w:ilvl w:val="0"/>
          <w:numId w:val="35"/>
        </w:numPr>
        <w:spacing w:after="80"/>
      </w:pPr>
      <w:r>
        <w:rPr>
          <w:b/>
          <w:bCs/>
        </w:rPr>
        <w:t xml:space="preserve">Ticket dashboard:</w:t>
      </w:r>
      <w:r>
        <w:t xml:space="preserve"> sign in as Buyer 2, open /account.</w:t>
      </w:r>
    </w:p>
    <w:p>
      <w:pPr>
        <w:pStyle w:val="ListParagraph"/>
        <w:numPr>
          <w:ilvl w:val="0"/>
          <w:numId w:val="35"/>
        </w:numPr>
        <w:spacing w:after="80"/>
      </w:pPr>
      <w:r>
        <w:rPr>
          <w:b/>
          <w:bCs/>
        </w:rPr>
        <w:t xml:space="preserve">Organizer dashboard:</w:t>
      </w:r>
      <w:r>
        <w:t xml:space="preserve"> sign in as the organizer, open the Overview.</w:t>
      </w:r>
    </w:p>
    <w:p>
      <w:pPr>
        <w:pStyle w:val="ListParagraph"/>
        <w:numPr>
          <w:ilvl w:val="0"/>
          <w:numId w:val="35"/>
        </w:numPr>
        <w:spacing w:after="80"/>
      </w:pPr>
      <w:r>
        <w:rPr>
          <w:b/>
          <w:bCs/>
        </w:rPr>
        <w:t xml:space="preserve">Check-in dashboard:</w:t>
      </w:r>
      <w:r>
        <w:t xml:space="preserve"> open the scanner online; the ad sits below the scanner card. Switch to airplane mode: the ad disappears; the scan result is never covered.</w:t>
      </w:r>
    </w:p>
    <w:p>
      <w:pPr>
        <w:pStyle w:val="ListParagraph"/>
        <w:numPr>
          <w:ilvl w:val="0"/>
          <w:numId w:val="35"/>
        </w:numPr>
        <w:spacing w:after="80"/>
      </w:pPr>
      <w:r>
        <w:rPr>
          <w:b/>
          <w:bCs/>
        </w:rPr>
        <w:t xml:space="preserve">Event listing pages:</w:t>
      </w:r>
      <w:r>
        <w:t xml:space="preserve"> nothing to check yet (see section 15).</w:t>
      </w:r>
    </w:p>
    <w:p>
      <w:pPr>
        <w:pStyle w:val="Heading2"/>
      </w:pPr>
      <w:bookmarkStart w:name="_Toc50" w:id="50"/>
      <w:r>
        <w:t xml:space="preserve">11.4 Impressions, clicks and reports</w:t>
      </w:r>
      <w:bookmarkEnd w:id="50"/>
    </w:p>
    <w:p>
      <w:pPr>
        <w:pStyle w:val="ListParagraph"/>
        <w:numPr>
          <w:ilvl w:val="0"/>
          <w:numId w:val="36"/>
        </w:numPr>
        <w:spacing w:after="80"/>
      </w:pPr>
      <w:r>
        <w:t xml:space="preserve">An </w:t>
      </w:r>
      <w:r>
        <w:rPr>
          <w:b/>
          <w:bCs/>
        </w:rPr>
        <w:t xml:space="preserve">impression</w:t>
      </w:r>
      <w:r>
        <w:t xml:space="preserve"> is counted once at least half of the ad has been on screen, at most once per visitor per ad per minute. Scroll the ad into view, wait a second, then open the campaign page in the console: </w:t>
      </w:r>
      <w:r>
        <w:rPr>
          <w:b/>
          <w:bCs/>
        </w:rPr>
        <w:t xml:space="preserve">Impressions</w:t>
      </w:r>
      <w:r>
        <w:t xml:space="preserve"> has increased. The tables </w:t>
      </w:r>
      <w:r>
        <w:rPr>
          <w:b/>
          <w:bCs/>
        </w:rPr>
        <w:t xml:space="preserve">By placement</w:t>
      </w:r>
      <w:r>
        <w:t xml:space="preserve">, </w:t>
      </w:r>
      <w:r>
        <w:rPr>
          <w:b/>
          <w:bCs/>
        </w:rPr>
        <w:t xml:space="preserve">By event</w:t>
      </w:r>
      <w:r>
        <w:t xml:space="preserve"> and </w:t>
      </w:r>
      <w:r>
        <w:rPr>
          <w:b/>
          <w:bCs/>
        </w:rPr>
        <w:t xml:space="preserve">By day (UTC)</w:t>
      </w:r>
      <w:r>
        <w:t xml:space="preserve"> show where it was counted.</w:t>
      </w:r>
    </w:p>
    <w:p>
      <w:pPr>
        <w:pStyle w:val="ListParagraph"/>
        <w:numPr>
          <w:ilvl w:val="0"/>
          <w:numId w:val="36"/>
        </w:numPr>
        <w:spacing w:after="80"/>
      </w:pPr>
      <w:r>
        <w:t xml:space="preserve">Click the ad. </w:t>
      </w:r>
      <w:r>
        <w:rPr>
          <w:b/>
          <w:bCs/>
        </w:rPr>
        <w:t xml:space="preserve">Expected:</w:t>
      </w:r>
      <w:r>
        <w:t xml:space="preserve"> it opens the destination URL in a new tab through a tracked link; </w:t>
      </w:r>
      <w:r>
        <w:rPr>
          <w:b/>
          <w:bCs/>
        </w:rPr>
        <w:t xml:space="preserve">Clicks</w:t>
      </w:r>
      <w:r>
        <w:t xml:space="preserve"> and </w:t>
      </w:r>
      <w:r>
        <w:rPr>
          <w:b/>
          <w:bCs/>
        </w:rPr>
        <w:t xml:space="preserve">CTR</w:t>
      </w:r>
      <w:r>
        <w:t xml:space="preserve"> update (one click per visitor per ad per 10 seconds).</w:t>
      </w:r>
    </w:p>
    <w:p>
      <w:pPr>
        <w:pStyle w:val="ListParagraph"/>
        <w:numPr>
          <w:ilvl w:val="0"/>
          <w:numId w:val="36"/>
        </w:numPr>
        <w:spacing w:after="80"/>
      </w:pPr>
      <w:r>
        <w:t xml:space="preserve">Open the confirmation email with images loaded: the tracking pixel counts an email impression; a click on the email ad counts a click under the Email templates placement.</w:t>
      </w:r>
    </w:p>
    <w:p>
      <w:pPr>
        <w:pStyle w:val="ListParagraph"/>
        <w:numPr>
          <w:ilvl w:val="0"/>
          <w:numId w:val="36"/>
        </w:numPr>
        <w:spacing w:after="80"/>
      </w:pPr>
      <w:r>
        <w:t xml:space="preserve">Click </w:t>
      </w:r>
      <w:r>
        <w:rPr>
          <w:b/>
          <w:bCs/>
        </w:rPr>
        <w:t xml:space="preserve">Export</w:t>
      </w:r>
      <w:r>
        <w:t xml:space="preserve"> on the campaign (or </w:t>
      </w:r>
      <w:r>
        <w:rPr>
          <w:b/>
          <w:bCs/>
        </w:rPr>
        <w:t xml:space="preserve">Export report</w:t>
      </w:r>
      <w:r>
        <w:t xml:space="preserve"> on the list) to download the CSV: one row per day × campaign × placement × event × creative with impressions, clicks and CTR.</w:t>
      </w:r>
    </w:p>
    <w:p>
      <w:pPr>
        <w:pStyle w:val="ListParagraph"/>
        <w:numPr>
          <w:ilvl w:val="0"/>
          <w:numId w:val="36"/>
        </w:numPr>
        <w:spacing w:after="80"/>
      </w:pPr>
      <w:r>
        <w:t xml:space="preserve">Click </w:t>
      </w:r>
      <w:r>
        <w:rPr>
          <w:b/>
          <w:bCs/>
        </w:rPr>
        <w:t xml:space="preserve">Pause</w:t>
      </w:r>
      <w:r>
        <w:t xml:space="preserve">: the ad disappears from every page immediately. </w:t>
      </w:r>
      <w:r>
        <w:rPr>
          <w:b/>
          <w:bCs/>
        </w:rPr>
        <w:t xml:space="preserve">Back to draft</w:t>
      </w:r>
      <w:r>
        <w:t xml:space="preserve"> is offered on a paused campaign. </w:t>
      </w:r>
      <w:r>
        <w:rPr>
          <w:b/>
          <w:bCs/>
        </w:rPr>
        <w:t xml:space="preserve">Delete</w:t>
      </w:r>
      <w:r>
        <w:t xml:space="preserve"> removes the campaign, its creatives and statistics after a confirmation.</w:t>
      </w:r>
    </w:p>
    <w:p>
      <w:pPr>
        <w:pStyle w:val="Heading2"/>
      </w:pPr>
      <w:bookmarkStart w:name="_Toc51" w:id="51"/>
      <w:r>
        <w:t xml:space="preserve">11.5 Targeting, scheduling, priority and rotation</w:t>
      </w:r>
      <w:bookmarkEnd w:id="51"/>
    </w:p>
    <w:p>
      <w:pPr>
        <w:pStyle w:val="ListParagraph"/>
        <w:numPr>
          <w:ilvl w:val="0"/>
          <w:numId w:val="37"/>
        </w:numPr>
        <w:spacing w:after="80"/>
      </w:pPr>
      <w:r>
        <w:t xml:space="preserve">Edit the campaign: under </w:t>
      </w:r>
      <w:r>
        <w:rPr>
          <w:b/>
          <w:bCs/>
        </w:rPr>
        <w:t xml:space="preserve">Targeting</w:t>
      </w:r>
      <w:r>
        <w:t xml:space="preserve"> set </w:t>
      </w:r>
      <w:r>
        <w:rPr>
          <w:b/>
          <w:bCs/>
        </w:rPr>
        <w:t xml:space="preserve">Venue states / regions</w:t>
      </w:r>
      <w:r>
        <w:t xml:space="preserve"> to a state that is not your venue's and save. </w:t>
      </w:r>
      <w:r>
        <w:rPr>
          <w:b/>
          <w:bCs/>
        </w:rPr>
        <w:t xml:space="preserve">Expected:</w:t>
      </w:r>
      <w:r>
        <w:t xml:space="preserve"> the ad disappears from the event page, the order page and the scanner (all event-scoped placements). Set it to the venue's state: it returns. Remember that placements without an event (account page, organizer overview) never match a campaign that has any targeting or event / organization scoping.</w:t>
      </w:r>
    </w:p>
    <w:p>
      <w:pPr>
        <w:pStyle w:val="ListParagraph"/>
        <w:numPr>
          <w:ilvl w:val="0"/>
          <w:numId w:val="37"/>
        </w:numPr>
        <w:spacing w:after="80"/>
      </w:pPr>
      <w:r>
        <w:t xml:space="preserve">Try </w:t>
      </w:r>
      <w:r>
        <w:rPr>
          <w:b/>
          <w:bCs/>
        </w:rPr>
        <w:t xml:space="preserve">Venue cities</w:t>
      </w:r>
      <w:r>
        <w:t xml:space="preserve">, </w:t>
      </w:r>
      <w:r>
        <w:rPr>
          <w:b/>
          <w:bCs/>
        </w:rPr>
        <w:t xml:space="preserve">Age-restricted events only</w:t>
      </w:r>
      <w:r>
        <w:t xml:space="preserve"> (your event is 21+), </w:t>
      </w:r>
      <w:r>
        <w:rPr>
          <w:b/>
          <w:bCs/>
        </w:rPr>
        <w:t xml:space="preserve">Signed-in visitors only</w:t>
      </w:r>
      <w:r>
        <w:t xml:space="preserve"> (compare a private window with a signed-in Buyer 2) and </w:t>
      </w:r>
      <w:r>
        <w:rPr>
          <w:b/>
          <w:bCs/>
        </w:rPr>
        <w:t xml:space="preserve">Within N days before the event</w:t>
      </w:r>
      <w:r>
        <w:t xml:space="preserve">.</w:t>
      </w:r>
    </w:p>
    <w:p>
      <w:pPr>
        <w:pStyle w:val="ListParagraph"/>
        <w:numPr>
          <w:ilvl w:val="0"/>
          <w:numId w:val="37"/>
        </w:numPr>
        <w:spacing w:after="80"/>
      </w:pPr>
      <w:r>
        <w:t xml:space="preserve">Set </w:t>
      </w:r>
      <w:r>
        <w:rPr>
          <w:b/>
          <w:bCs/>
        </w:rPr>
        <w:t xml:space="preserve">Only on event ID</w:t>
      </w:r>
      <w:r>
        <w:t xml:space="preserve"> to the duplicate event's ID: the ad shows on that event only.</w:t>
      </w:r>
    </w:p>
    <w:p>
      <w:pPr>
        <w:pStyle w:val="ListParagraph"/>
        <w:numPr>
          <w:ilvl w:val="0"/>
          <w:numId w:val="37"/>
        </w:numPr>
        <w:spacing w:after="80"/>
      </w:pPr>
      <w:r>
        <w:t xml:space="preserve">Set </w:t>
      </w:r>
      <w:r>
        <w:rPr>
          <w:b/>
          <w:bCs/>
        </w:rPr>
        <w:t xml:space="preserve">Starts</w:t>
      </w:r>
      <w:r>
        <w:t xml:space="preserve"> to tomorrow: the list shows *scheduled* and nothing renders; set </w:t>
      </w:r>
      <w:r>
        <w:rPr>
          <w:b/>
          <w:bCs/>
        </w:rPr>
        <w:t xml:space="preserve">Ends</w:t>
      </w:r>
      <w:r>
        <w:t xml:space="preserve"> to yesterday: *expired*.</w:t>
      </w:r>
    </w:p>
    <w:p>
      <w:pPr>
        <w:pStyle w:val="ListParagraph"/>
        <w:numPr>
          <w:ilvl w:val="0"/>
          <w:numId w:val="37"/>
        </w:numPr>
        <w:spacing w:after="80"/>
      </w:pPr>
      <w:r>
        <w:t xml:space="preserve">Create a second active campaign on the same placement with a higher </w:t>
      </w:r>
      <w:r>
        <w:rPr>
          <w:b/>
          <w:bCs/>
        </w:rPr>
        <w:t xml:space="preserve">Priority</w:t>
      </w:r>
      <w:r>
        <w:t xml:space="preserve">. </w:t>
      </w:r>
      <w:r>
        <w:rPr>
          <w:b/>
          <w:bCs/>
        </w:rPr>
        <w:t xml:space="preserve">Expected:</w:t>
      </w:r>
      <w:r>
        <w:t xml:space="preserve"> only the higher-priority campaign is ever shown. Give both the same priority and weights 90 and 10: over 10–20 reloads the first appears about nine times out of ten.</w:t>
      </w:r>
    </w:p>
    <w:p>
      <w:pPr>
        <w:pStyle w:val="Heading2"/>
      </w:pPr>
      <w:bookmarkStart w:name="_Toc52" w:id="52"/>
      <w:r>
        <w:t xml:space="preserve">11.6 Organizer sponsor ads with approval</w:t>
      </w:r>
      <w:bookmarkEnd w:id="52"/>
    </w:p>
    <w:p>
      <w:pPr>
        <w:pStyle w:val="ListParagraph"/>
        <w:numPr>
          <w:ilvl w:val="0"/>
          <w:numId w:val="38"/>
        </w:numPr>
        <w:spacing w:after="80"/>
      </w:pPr>
      <w:r>
        <w:t xml:space="preserve">Sign in as the Organization Admin → event → </w:t>
      </w:r>
      <w:r>
        <w:rPr>
          <w:b/>
          <w:bCs/>
        </w:rPr>
        <w:t xml:space="preserve">Marketing</w:t>
      </w:r>
      <w:r>
        <w:t xml:space="preserve"> tab → </w:t>
      </w:r>
      <w:r>
        <w:rPr>
          <w:b/>
          <w:bCs/>
        </w:rPr>
        <w:t xml:space="preserve">Sponsor ads</w:t>
      </w:r>
      <w:r>
        <w:t xml:space="preserve"> ("Promote a sponsor with an image ad on this event's page and order confirmations. A Fat Tixx admin reviews every sponsor ad before it goes live…") → </w:t>
      </w:r>
      <w:r>
        <w:rPr>
          <w:b/>
          <w:bCs/>
        </w:rPr>
        <w:t xml:space="preserve">New sponsor ad</w:t>
      </w:r>
      <w:r>
        <w:t xml:space="preserve">.</w:t>
      </w:r>
    </w:p>
    <w:p>
      <w:pPr>
        <w:pStyle w:val="ListParagraph"/>
        <w:numPr>
          <w:ilvl w:val="0"/>
          <w:numId w:val="38"/>
        </w:numPr>
        <w:spacing w:after="80"/>
      </w:pPr>
      <w:r>
        <w:t xml:space="preserve">Fields available to organizers: Campaign name, Sponsor / advertiser, Advertiser contact, Destination URL, Starts / Ends (Eastern time), Rotation weight, Placements limited to </w:t>
      </w:r>
      <w:r>
        <w:rPr>
          <w:b/>
          <w:bCs/>
        </w:rPr>
        <w:t xml:space="preserve">Event detail pages</w:t>
      </w:r>
      <w:r>
        <w:t xml:space="preserve"> and </w:t>
      </w:r>
      <w:r>
        <w:rPr>
          <w:b/>
          <w:bCs/>
        </w:rPr>
        <w:t xml:space="preserve">Order confirmation</w:t>
      </w:r>
      <w:r>
        <w:t xml:space="preserve">. Type, priority, event scoping and targeting are fixed by the platform. Click </w:t>
      </w:r>
      <w:r>
        <w:rPr>
          <w:b/>
          <w:bCs/>
        </w:rPr>
        <w:t xml:space="preserve">Create campaign</w:t>
      </w:r>
      <w:r>
        <w:t xml:space="preserve">, then add a creative (Image, Alt text, Headline, Short text).</w:t>
      </w:r>
    </w:p>
    <w:p>
      <w:pPr>
        <w:pStyle w:val="ListParagraph"/>
        <w:numPr>
          <w:ilvl w:val="0"/>
          <w:numId w:val="38"/>
        </w:numPr>
        <w:spacing w:after="80"/>
      </w:pPr>
      <w:r>
        <w:rPr>
          <w:b/>
          <w:bCs/>
        </w:rPr>
        <w:t xml:space="preserve">Expected:</w:t>
      </w:r>
      <w:r>
        <w:t xml:space="preserve"> "Saved. A Fat Tixx admin reviews sponsor ads before they go live." The ad shows the status *awaiting approval* and does not render anywhere. There is no Activate button for organizers ("A Fat Tixx admin activates sponsor ads after review."). No email is sent at this step.</w:t>
      </w:r>
    </w:p>
    <w:p>
      <w:pPr>
        <w:pStyle w:val="ListParagraph"/>
        <w:numPr>
          <w:ilvl w:val="0"/>
          <w:numId w:val="38"/>
        </w:numPr>
        <w:spacing w:after="80"/>
      </w:pPr>
      <w:r>
        <w:t xml:space="preserve">Console → </w:t>
      </w:r>
      <w:r>
        <w:rPr>
          <w:b/>
          <w:bCs/>
        </w:rPr>
        <w:t xml:space="preserve">Ads &amp; sponsors</w:t>
      </w:r>
      <w:r>
        <w:t xml:space="preserve">: the </w:t>
      </w:r>
      <w:r>
        <w:rPr>
          <w:b/>
          <w:bCs/>
        </w:rPr>
        <w:t xml:space="preserve">Awaiting approval</w:t>
      </w:r>
      <w:r>
        <w:t xml:space="preserve"> card counts it and the section </w:t>
      </w:r>
      <w:r>
        <w:rPr>
          <w:b/>
          <w:bCs/>
        </w:rPr>
        <w:t xml:space="preserve">Sponsor ads awaiting approval</w:t>
      </w:r>
      <w:r>
        <w:t xml:space="preserve"> lists Campaign, Organization · event and Submitted with an </w:t>
      </w:r>
      <w:r>
        <w:rPr>
          <w:b/>
          <w:bCs/>
        </w:rPr>
        <w:t xml:space="preserve">Approve</w:t>
      </w:r>
      <w:r>
        <w:t xml:space="preserve"> button. Click it and confirm </w:t>
      </w:r>
      <w:r>
        <w:rPr>
          <w:b/>
          <w:bCs/>
        </w:rPr>
        <w:t xml:space="preserve">Activate</w:t>
      </w:r>
      <w:r>
        <w:t xml:space="preserve"> (or open the campaign and click </w:t>
      </w:r>
      <w:r>
        <w:rPr>
          <w:b/>
          <w:bCs/>
        </w:rPr>
        <w:t xml:space="preserve">Approve &amp; activate</w:t>
      </w:r>
      <w:r>
        <w:t xml:space="preserve">). No email is sent; the organizer sees the status change on the Marketing tab.</w:t>
      </w:r>
    </w:p>
    <w:p>
      <w:pPr>
        <w:pStyle w:val="ListParagraph"/>
        <w:numPr>
          <w:ilvl w:val="0"/>
          <w:numId w:val="38"/>
        </w:numPr>
        <w:spacing w:after="80"/>
      </w:pPr>
      <w:r>
        <w:rPr>
          <w:b/>
          <w:bCs/>
        </w:rPr>
        <w:t xml:space="preserve">Expected:</w:t>
      </w:r>
      <w:r>
        <w:t xml:space="preserve"> the sponsor ad now renders on that event's public page and on its order confirmations only; the organizer's Marketing tab shows "N impressions · N clicks · CTR x%" and a </w:t>
      </w:r>
      <w:r>
        <w:rPr>
          <w:b/>
          <w:bCs/>
        </w:rPr>
        <w:t xml:space="preserve">Pause</w:t>
      </w:r>
      <w:r>
        <w:t xml:space="preserve"> button.</w:t>
      </w:r>
    </w:p>
    <w:p>
      <w:pPr>
        <w:pStyle w:val="ListParagraph"/>
        <w:numPr>
          <w:ilvl w:val="0"/>
          <w:numId w:val="38"/>
        </w:numPr>
        <w:spacing w:after="80"/>
      </w:pPr>
      <w:r>
        <w:t xml:space="preserve">As the organizer edit the live ad (or add a creative). </w:t>
      </w:r>
      <w:r>
        <w:rPr>
          <w:b/>
          <w:bCs/>
        </w:rPr>
        <w:t xml:space="preserve">Expected:</w:t>
      </w:r>
      <w:r>
        <w:t xml:space="preserve"> it goes back to *awaiting approval* and disappears until approved again.</w:t>
      </w:r>
    </w:p>
    <w:p>
      <w:pPr>
        <w:pStyle w:val="ListParagraph"/>
        <w:numPr>
          <w:ilvl w:val="0"/>
          <w:numId w:val="38"/>
        </w:numPr>
        <w:spacing w:after="80"/>
      </w:pPr>
      <w:r>
        <w:t xml:space="preserve">There is no decline action: to turn a submission down the Super Admin leaves it as a draft, pauses it or deletes it, and tells the organizer outside the platform.</w:t>
      </w:r>
    </w:p>
    <w:p>
      <w:pPr>
        <w:pStyle w:val="Heading2"/>
      </w:pPr>
      <w:bookmarkStart w:name="_Toc53" w:id="53"/>
      <w:r>
        <w:t xml:space="preserve">11.7 Sponsor logos</w:t>
      </w:r>
      <w:bookmarkEnd w:id="53"/>
    </w:p>
    <w:p>
      <w:pPr>
        <w:pStyle w:val="ListParagraph"/>
        <w:numPr>
          <w:ilvl w:val="0"/>
          <w:numId w:val="39"/>
        </w:numPr>
        <w:spacing w:after="80"/>
      </w:pPr>
      <w:r>
        <w:t xml:space="preserve">Event → Marketing → </w:t>
      </w:r>
      <w:r>
        <w:rPr>
          <w:b/>
          <w:bCs/>
        </w:rPr>
        <w:t xml:space="preserve">Sponsors</w:t>
      </w:r>
      <w:r>
        <w:t xml:space="preserve"> (Flow C). The logo appears on the public event page under </w:t>
      </w:r>
      <w:r>
        <w:rPr>
          <w:b/>
          <w:bCs/>
        </w:rPr>
        <w:t xml:space="preserve">Sponsored by</w:t>
      </w:r>
      <w:r>
        <w:t xml:space="preserve"> with the tier under it and linked to the sponsor's website.</w:t>
      </w:r>
    </w:p>
    <w:p>
      <w:pPr>
        <w:pStyle w:val="ListParagraph"/>
        <w:numPr>
          <w:ilvl w:val="0"/>
          <w:numId w:val="39"/>
        </w:numPr>
        <w:spacing w:after="80"/>
      </w:pPr>
      <w:r>
        <w:t xml:space="preserve">Set </w:t>
      </w:r>
      <w:r>
        <w:rPr>
          <w:b/>
          <w:bCs/>
        </w:rPr>
        <w:t xml:space="preserve">Visible until</w:t>
      </w:r>
      <w:r>
        <w:t xml:space="preserve"> to yesterday and save: the logo disappears. Set </w:t>
      </w:r>
      <w:r>
        <w:rPr>
          <w:b/>
          <w:bCs/>
        </w:rPr>
        <w:t xml:space="preserve">Visible from</w:t>
      </w:r>
      <w:r>
        <w:t xml:space="preserve"> to tomorrow: still hidden. Clear both: visible. Sponsors have no impressions or clicks.</w:t>
      </w:r>
    </w:p>
    <w:p>
      <w:pPr>
        <w:pStyle w:val="ListParagraph"/>
        <w:numPr>
          <w:ilvl w:val="0"/>
          <w:numId w:val="39"/>
        </w:numPr>
        <w:spacing w:after="80"/>
      </w:pPr>
      <w:r>
        <w:t xml:space="preserve">The same logos are returned to the mobile app's event screen.</w:t>
      </w:r>
    </w:p>
    <w:p>
      <w:pPr>
        <w:pStyle w:val="Heading3"/>
      </w:pPr>
      <w:r>
        <w:t xml:space="preserve">Checklist I</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Create campaign with two creatives on all placements; Activate</w:t>
            </w:r>
          </w:p>
        </w:tc>
        <w:tc>
          <w:tcPr>
            <w:tcW w:type="dxa" w:w="4032"/>
            <w:tcMar>
              <w:top w:type="dxa" w:w="60"/>
              <w:left w:type="dxa" w:w="100"/>
              <w:bottom w:type="dxa" w:w="60"/>
              <w:right w:type="dxa" w:w="100"/>
            </w:tcMar>
            <w:vAlign w:val="top"/>
          </w:tcPr>
          <w:p>
            <w:pPr>
              <w:spacing w:after="40"/>
            </w:pPr>
            <w:r>
              <w:rPr>
                <w:sz w:val="20"/>
                <w:szCs w:val="20"/>
              </w:rPr>
              <w:t xml:space="preserve">Active; creatives alternate</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Event detail page</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Sponsored block under the sponsor logos</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Order confirmation page and confirmation email</w:t>
            </w:r>
          </w:p>
        </w:tc>
        <w:tc>
          <w:tcPr>
            <w:tcW w:type="dxa" w:w="4032"/>
            <w:tcMar>
              <w:top w:type="dxa" w:w="60"/>
              <w:left w:type="dxa" w:w="100"/>
              <w:bottom w:type="dxa" w:w="60"/>
              <w:right w:type="dxa" w:w="100"/>
            </w:tcMar>
            <w:vAlign w:val="top"/>
          </w:tcPr>
          <w:p>
            <w:pPr>
              <w:spacing w:after="40"/>
            </w:pPr>
            <w:r>
              <w:rPr>
                <w:sz w:val="20"/>
                <w:szCs w:val="20"/>
              </w:rPr>
              <w:t xml:space="preserve">Block at the bottom of the order page and at the end of the email</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Account page, organizer overview, scanner (online only)</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Block in the described position; none offline</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Checkout / payment page</w:t>
            </w:r>
          </w:p>
        </w:tc>
        <w:tc>
          <w:tcPr>
            <w:tcW w:type="dxa" w:w="4032"/>
            <w:tcMar>
              <w:top w:type="dxa" w:w="60"/>
              <w:left w:type="dxa" w:w="100"/>
              <w:bottom w:type="dxa" w:w="60"/>
              <w:right w:type="dxa" w:w="100"/>
            </w:tcMar>
            <w:vAlign w:val="top"/>
          </w:tcPr>
          <w:p>
            <w:pPr>
              <w:spacing w:after="40"/>
            </w:pPr>
            <w:r>
              <w:rPr>
                <w:sz w:val="20"/>
                <w:szCs w:val="20"/>
              </w:rPr>
              <w:t xml:space="preserve">No ad anywhere before payment</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Impressions (half in view), clicks, CTR, By placement / event / day</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Counts increase as described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7</w:t>
            </w:r>
          </w:p>
        </w:tc>
        <w:tc>
          <w:tcPr>
            <w:tcW w:type="dxa" w:w="4032"/>
            <w:tcMar>
              <w:top w:type="dxa" w:w="60"/>
              <w:left w:type="dxa" w:w="100"/>
              <w:bottom w:type="dxa" w:w="60"/>
              <w:right w:type="dxa" w:w="100"/>
            </w:tcMar>
            <w:vAlign w:val="top"/>
          </w:tcPr>
          <w:p>
            <w:pPr>
              <w:spacing w:after="40"/>
            </w:pPr>
            <w:r>
              <w:rPr>
                <w:sz w:val="20"/>
                <w:szCs w:val="20"/>
              </w:rPr>
              <w:t xml:space="preserve">Export report CSV</w:t>
            </w:r>
          </w:p>
        </w:tc>
        <w:tc>
          <w:tcPr>
            <w:tcW w:type="dxa" w:w="4032"/>
            <w:tcMar>
              <w:top w:type="dxa" w:w="60"/>
              <w:left w:type="dxa" w:w="100"/>
              <w:bottom w:type="dxa" w:w="60"/>
              <w:right w:type="dxa" w:w="100"/>
            </w:tcMar>
            <w:vAlign w:val="top"/>
          </w:tcPr>
          <w:p>
            <w:pPr>
              <w:spacing w:after="40"/>
            </w:pPr>
            <w:r>
              <w:rPr>
                <w:sz w:val="20"/>
                <w:szCs w:val="20"/>
              </w:rPr>
              <w:t xml:space="preserve">Rows per day × campaign × placement × event × creative</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8</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Pause / Back to draft / Delete</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Ad disappears immediately; delete removes stats</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9</w:t>
            </w:r>
          </w:p>
        </w:tc>
        <w:tc>
          <w:tcPr>
            <w:tcW w:type="dxa" w:w="4032"/>
            <w:tcMar>
              <w:top w:type="dxa" w:w="60"/>
              <w:left w:type="dxa" w:w="100"/>
              <w:bottom w:type="dxa" w:w="60"/>
              <w:right w:type="dxa" w:w="100"/>
            </w:tcMar>
            <w:vAlign w:val="top"/>
          </w:tcPr>
          <w:p>
            <w:pPr>
              <w:spacing w:after="40"/>
            </w:pPr>
            <w:r>
              <w:rPr>
                <w:sz w:val="20"/>
                <w:szCs w:val="20"/>
              </w:rPr>
              <w:t xml:space="preserve">Targeting: state, city, age, signed-in, days before; event scoping; schedule</w:t>
            </w:r>
          </w:p>
        </w:tc>
        <w:tc>
          <w:tcPr>
            <w:tcW w:type="dxa" w:w="4032"/>
            <w:tcMar>
              <w:top w:type="dxa" w:w="60"/>
              <w:left w:type="dxa" w:w="100"/>
              <w:bottom w:type="dxa" w:w="60"/>
              <w:right w:type="dxa" w:w="100"/>
            </w:tcMar>
            <w:vAlign w:val="top"/>
          </w:tcPr>
          <w:p>
            <w:pPr>
              <w:spacing w:after="40"/>
            </w:pPr>
            <w:r>
              <w:rPr>
                <w:sz w:val="20"/>
                <w:szCs w:val="20"/>
              </w:rPr>
              <w:t xml:space="preserve">Ad shows only when the rule matches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10</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Priority and weighted rotation</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Higher priority always wins; weights roughly respected</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11</w:t>
            </w:r>
          </w:p>
        </w:tc>
        <w:tc>
          <w:tcPr>
            <w:tcW w:type="dxa" w:w="4032"/>
            <w:tcMar>
              <w:top w:type="dxa" w:w="60"/>
              <w:left w:type="dxa" w:w="100"/>
              <w:bottom w:type="dxa" w:w="60"/>
              <w:right w:type="dxa" w:w="100"/>
            </w:tcMar>
            <w:vAlign w:val="top"/>
          </w:tcPr>
          <w:p>
            <w:pPr>
              <w:spacing w:after="40"/>
            </w:pPr>
            <w:r>
              <w:rPr>
                <w:sz w:val="20"/>
                <w:szCs w:val="20"/>
              </w:rPr>
              <w:t xml:space="preserve">Organizer sponsor ad → awaiting approval → Approve → live on event + confirmations</w:t>
            </w:r>
          </w:p>
        </w:tc>
        <w:tc>
          <w:tcPr>
            <w:tcW w:type="dxa" w:w="4032"/>
            <w:tcMar>
              <w:top w:type="dxa" w:w="60"/>
              <w:left w:type="dxa" w:w="100"/>
              <w:bottom w:type="dxa" w:w="60"/>
              <w:right w:type="dxa" w:w="100"/>
            </w:tcMar>
            <w:vAlign w:val="top"/>
          </w:tcPr>
          <w:p>
            <w:pPr>
              <w:spacing w:after="40"/>
            </w:pPr>
            <w:r>
              <w:rPr>
                <w:sz w:val="20"/>
                <w:szCs w:val="20"/>
              </w:rPr>
              <w:t xml:space="preserve">Statuses as described; edit returns it to approval</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12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Sponsor logos and visibility window</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Shown only inside the window</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13</w:t>
            </w:r>
          </w:p>
        </w:tc>
        <w:tc>
          <w:tcPr>
            <w:tcW w:type="dxa" w:w="4032"/>
            <w:tcMar>
              <w:top w:type="dxa" w:w="60"/>
              <w:left w:type="dxa" w:w="100"/>
              <w:bottom w:type="dxa" w:w="60"/>
              <w:right w:type="dxa" w:w="100"/>
            </w:tcMar>
            <w:vAlign w:val="top"/>
          </w:tcPr>
          <w:p>
            <w:pPr>
              <w:spacing w:after="40"/>
            </w:pPr>
            <w:r>
              <w:rPr>
                <w:sz w:val="20"/>
                <w:szCs w:val="20"/>
              </w:rPr>
              <w:t xml:space="preserve">Event listing pages placement</w:t>
            </w:r>
          </w:p>
        </w:tc>
        <w:tc>
          <w:tcPr>
            <w:tcW w:type="dxa" w:w="4032"/>
            <w:tcMar>
              <w:top w:type="dxa" w:w="60"/>
              <w:left w:type="dxa" w:w="100"/>
              <w:bottom w:type="dxa" w:w="60"/>
              <w:right w:type="dxa" w:w="100"/>
            </w:tcMar>
            <w:vAlign w:val="top"/>
          </w:tcPr>
          <w:p>
            <w:pPr>
              <w:spacing w:after="40"/>
            </w:pPr>
            <w:r>
              <w:rPr>
                <w:sz w:val="20"/>
                <w:szCs w:val="20"/>
              </w:rPr>
              <w:t xml:space="preserve">Known gap: nothing shown (section 15)</w:t>
            </w:r>
          </w:p>
        </w:tc>
        <w:tc>
          <w:tcPr>
            <w:tcW w:type="dxa" w:w="1512"/>
            <w:tcMar>
              <w:top w:type="dxa" w:w="60"/>
              <w:left w:type="dxa" w:w="100"/>
              <w:bottom w:type="dxa" w:w="60"/>
              <w:right w:type="dxa" w:w="100"/>
            </w:tcMar>
            <w:vAlign w:val="top"/>
          </w:tcPr>
          <w:p>
            <w:pPr>
              <w:spacing w:after="40"/>
            </w:pPr>
          </w:p>
        </w:tc>
      </w:tr>
    </w:tbl>
    <w:p>
      <w:pPr>
        <w:pStyle w:val="Heading1"/>
        <w:pageBreakBefore/>
      </w:pPr>
      <w:bookmarkStart w:name="_Toc54" w:id="54"/>
      <w:r>
        <w:t xml:space="preserve">12. Flow J: Super Admin console tour</w:t>
      </w:r>
      <w:bookmarkEnd w:id="54"/>
    </w:p>
    <w:p>
      <w:pPr>
        <w:spacing w:after="120"/>
      </w:pPr>
      <w:r>
        <w:t xml:space="preserve">Sign in at https://fattixx-admin-project.vercel.app. The sidebar is </w:t>
      </w:r>
      <w:r>
        <w:rPr>
          <w:b/>
          <w:bCs/>
        </w:rPr>
        <w:t xml:space="preserve">Dashboard</w:t>
      </w:r>
      <w:r>
        <w:t xml:space="preserve">; </w:t>
      </w:r>
      <w:r>
        <w:rPr>
          <w:b/>
          <w:bCs/>
        </w:rPr>
        <w:t xml:space="preserve">Platform:</w:t>
      </w:r>
      <w:r>
        <w:t xml:space="preserve"> Organizer applications, Organizations, Events, Orders &amp; Tickets, Users, Ads &amp; sponsors; </w:t>
      </w:r>
      <w:r>
        <w:rPr>
          <w:b/>
          <w:bCs/>
        </w:rPr>
        <w:t xml:space="preserve">Money:</w:t>
      </w:r>
      <w:r>
        <w:t xml:space="preserve"> Payments &amp; Stripe, Payouts, Disputes; </w:t>
      </w:r>
      <w:r>
        <w:rPr>
          <w:b/>
          <w:bCs/>
        </w:rPr>
        <w:t xml:space="preserve">System:</w:t>
      </w:r>
      <w:r>
        <w:t xml:space="preserve"> Fees &amp; Settings, Emails, Monitoring, Audit Log, Security. The badge under your name shows Super Admin, Finance or Support.</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1613"/>
        <w:gridCol w:w="4234"/>
        <w:gridCol w:w="4233"/>
      </w:tblGrid>
      <w:tr>
        <w:trPr>
          <w:tblHeader/>
        </w:trPr>
        <w:tc>
          <w:tcPr>
            <w:tcW w:type="dxa" w:w="1613"/>
            <w:shd w:fill="A8121A" w:color="auto" w:val="clear"/>
            <w:tcMar>
              <w:top w:type="dxa" w:w="60"/>
              <w:left w:type="dxa" w:w="100"/>
              <w:bottom w:type="dxa" w:w="60"/>
              <w:right w:type="dxa" w:w="100"/>
            </w:tcMar>
            <w:vAlign w:val="top"/>
          </w:tcPr>
          <w:p>
            <w:pPr>
              <w:spacing w:after="40"/>
            </w:pPr>
            <w:r>
              <w:rPr>
                <w:b/>
                <w:bCs/>
                <w:color w:val="FFFFFF"/>
                <w:sz w:val="20"/>
                <w:szCs w:val="20"/>
              </w:rPr>
              <w:t xml:space="preserve">Page</w:t>
            </w:r>
          </w:p>
        </w:tc>
        <w:tc>
          <w:tcPr>
            <w:tcW w:type="dxa" w:w="4234"/>
            <w:shd w:fill="A8121A" w:color="auto" w:val="clear"/>
            <w:tcMar>
              <w:top w:type="dxa" w:w="60"/>
              <w:left w:type="dxa" w:w="100"/>
              <w:bottom w:type="dxa" w:w="60"/>
              <w:right w:type="dxa" w:w="100"/>
            </w:tcMar>
            <w:vAlign w:val="top"/>
          </w:tcPr>
          <w:p>
            <w:pPr>
              <w:spacing w:after="40"/>
            </w:pPr>
            <w:r>
              <w:rPr>
                <w:b/>
                <w:bCs/>
                <w:color w:val="FFFFFF"/>
                <w:sz w:val="20"/>
                <w:szCs w:val="20"/>
              </w:rPr>
              <w:t xml:space="preserve">What it shows</w:t>
            </w:r>
          </w:p>
        </w:tc>
        <w:tc>
          <w:tcPr>
            <w:tcW w:type="dxa" w:w="4233"/>
            <w:shd w:fill="A8121A" w:color="auto" w:val="clear"/>
            <w:tcMar>
              <w:top w:type="dxa" w:w="60"/>
              <w:left w:type="dxa" w:w="100"/>
              <w:bottom w:type="dxa" w:w="60"/>
              <w:right w:type="dxa" w:w="100"/>
            </w:tcMar>
            <w:vAlign w:val="top"/>
          </w:tcPr>
          <w:p>
            <w:pPr>
              <w:spacing w:after="40"/>
            </w:pPr>
            <w:r>
              <w:rPr>
                <w:b/>
                <w:bCs/>
                <w:color w:val="FFFFFF"/>
                <w:sz w:val="20"/>
                <w:szCs w:val="20"/>
              </w:rPr>
              <w:t xml:space="preserve">What to test</w:t>
            </w:r>
          </w:p>
        </w:tc>
      </w:tr>
      <w:tr>
        <w:tc>
          <w:tcPr>
            <w:tcW w:type="dxa" w:w="1613"/>
            <w:tcMar>
              <w:top w:type="dxa" w:w="60"/>
              <w:left w:type="dxa" w:w="100"/>
              <w:bottom w:type="dxa" w:w="60"/>
              <w:right w:type="dxa" w:w="100"/>
            </w:tcMar>
            <w:vAlign w:val="top"/>
          </w:tcPr>
          <w:p>
            <w:pPr>
              <w:spacing w:after="40"/>
            </w:pPr>
            <w:r>
              <w:rPr>
                <w:sz w:val="20"/>
                <w:szCs w:val="20"/>
              </w:rPr>
              <w:t xml:space="preserve">Dashboard</w:t>
            </w:r>
          </w:p>
        </w:tc>
        <w:tc>
          <w:tcPr>
            <w:tcW w:type="dxa" w:w="4234"/>
            <w:tcMar>
              <w:top w:type="dxa" w:w="60"/>
              <w:left w:type="dxa" w:w="100"/>
              <w:bottom w:type="dxa" w:w="60"/>
              <w:right w:type="dxa" w:w="100"/>
            </w:tcMar>
            <w:vAlign w:val="top"/>
          </w:tcPr>
          <w:p>
            <w:pPr>
              <w:spacing w:after="40"/>
            </w:pPr>
            <w:r>
              <w:rPr>
                <w:sz w:val="20"/>
                <w:szCs w:val="20"/>
              </w:rPr>
              <w:t xml:space="preserve">Gross sales · 30 days, Platform fees · 30 days, Tickets issued, Organizations; Recent orders (8); Recent activity (10 audit entries); New organization button</w:t>
            </w:r>
          </w:p>
        </w:tc>
        <w:tc>
          <w:tcPr>
            <w:tcW w:type="dxa" w:w="4233"/>
            <w:tcMar>
              <w:top w:type="dxa" w:w="60"/>
              <w:left w:type="dxa" w:w="100"/>
              <w:bottom w:type="dxa" w:w="60"/>
              <w:right w:type="dxa" w:w="100"/>
            </w:tcMar>
            <w:vAlign w:val="top"/>
          </w:tcPr>
          <w:p>
            <w:pPr>
              <w:spacing w:after="40"/>
            </w:pPr>
            <w:r>
              <w:rPr>
                <w:sz w:val="20"/>
                <w:szCs w:val="20"/>
              </w:rPr>
              <w:t xml:space="preserve">Numbers match the orders you made; links open the order and the audit log</w:t>
            </w:r>
          </w:p>
        </w:tc>
      </w:tr>
      <w:tr>
        <w:tc>
          <w:tcPr>
            <w:tcW w:type="dxa" w:w="1613"/>
            <w:shd w:fill="F3F4F6" w:color="auto" w:val="clear"/>
            <w:tcMar>
              <w:top w:type="dxa" w:w="60"/>
              <w:left w:type="dxa" w:w="100"/>
              <w:bottom w:type="dxa" w:w="60"/>
              <w:right w:type="dxa" w:w="100"/>
            </w:tcMar>
            <w:vAlign w:val="top"/>
          </w:tcPr>
          <w:p>
            <w:pPr>
              <w:spacing w:after="40"/>
            </w:pPr>
            <w:r>
              <w:rPr>
                <w:sz w:val="20"/>
                <w:szCs w:val="20"/>
              </w:rPr>
              <w:t xml:space="preserve">Organizer applications</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Waiting for review (every field, "This email already manages N organization(s)" warning, IP); Reviewed list with reviewer, date, notes and the created organization</w:t>
            </w:r>
          </w:p>
        </w:tc>
        <w:tc>
          <w:tcPr>
            <w:tcW w:type="dxa" w:w="4233"/>
            <w:shd w:fill="F3F4F6" w:color="auto" w:val="clear"/>
            <w:tcMar>
              <w:top w:type="dxa" w:w="60"/>
              <w:left w:type="dxa" w:w="100"/>
              <w:bottom w:type="dxa" w:w="60"/>
              <w:right w:type="dxa" w:w="100"/>
            </w:tcMar>
            <w:vAlign w:val="top"/>
          </w:tcPr>
          <w:p>
            <w:pPr>
              <w:spacing w:after="40"/>
            </w:pPr>
            <w:r>
              <w:rPr>
                <w:sz w:val="20"/>
                <w:szCs w:val="20"/>
              </w:rPr>
              <w:t xml:space="preserve">Flow B: approve and decline; decline needs at least 5 characters of notes</w:t>
            </w:r>
          </w:p>
        </w:tc>
      </w:tr>
      <w:tr>
        <w:tc>
          <w:tcPr>
            <w:tcW w:type="dxa" w:w="1613"/>
            <w:tcMar>
              <w:top w:type="dxa" w:w="60"/>
              <w:left w:type="dxa" w:w="100"/>
              <w:bottom w:type="dxa" w:w="60"/>
              <w:right w:type="dxa" w:w="100"/>
            </w:tcMar>
            <w:vAlign w:val="top"/>
          </w:tcPr>
          <w:p>
            <w:pPr>
              <w:spacing w:after="40"/>
            </w:pPr>
            <w:r>
              <w:rPr>
                <w:sz w:val="20"/>
                <w:szCs w:val="20"/>
              </w:rPr>
              <w:t xml:space="preserve">Organizations</w:t>
            </w:r>
          </w:p>
        </w:tc>
        <w:tc>
          <w:tcPr>
            <w:tcW w:type="dxa" w:w="4234"/>
            <w:tcMar>
              <w:top w:type="dxa" w:w="60"/>
              <w:left w:type="dxa" w:w="100"/>
              <w:bottom w:type="dxa" w:w="60"/>
              <w:right w:type="dxa" w:w="100"/>
            </w:tcMar>
            <w:vAlign w:val="top"/>
          </w:tcPr>
          <w:p>
            <w:pPr>
              <w:spacing w:after="40"/>
            </w:pPr>
            <w:r>
              <w:rPr>
                <w:sz w:val="20"/>
                <w:szCs w:val="20"/>
              </w:rPr>
              <w:t xml:space="preserve">Search by name, slug or email; Status, Members, Events, Orders, Gross sales; + New organization; Delete (permanent, no refunds)</w:t>
            </w:r>
          </w:p>
        </w:tc>
        <w:tc>
          <w:tcPr>
            <w:tcW w:type="dxa" w:w="4233"/>
            <w:tcMar>
              <w:top w:type="dxa" w:w="60"/>
              <w:left w:type="dxa" w:w="100"/>
              <w:bottom w:type="dxa" w:w="60"/>
              <w:right w:type="dxa" w:w="100"/>
            </w:tcMar>
            <w:vAlign w:val="top"/>
          </w:tcPr>
          <w:p>
            <w:pPr>
              <w:spacing w:after="40"/>
            </w:pPr>
            <w:r>
              <w:rPr>
                <w:sz w:val="20"/>
                <w:szCs w:val="20"/>
              </w:rPr>
              <w:t xml:space="preserve">Flow A; open an organization: Team tab (add / edit / remove members, resend invitation), Events tab, Fees &amp; status tab, Open organization panel</w:t>
            </w:r>
          </w:p>
        </w:tc>
      </w:tr>
      <w:tr>
        <w:tc>
          <w:tcPr>
            <w:tcW w:type="dxa" w:w="1613"/>
            <w:shd w:fill="F3F4F6" w:color="auto" w:val="clear"/>
            <w:tcMar>
              <w:top w:type="dxa" w:w="60"/>
              <w:left w:type="dxa" w:w="100"/>
              <w:bottom w:type="dxa" w:w="60"/>
              <w:right w:type="dxa" w:w="100"/>
            </w:tcMar>
            <w:vAlign w:val="top"/>
          </w:tcPr>
          <w:p>
            <w:pPr>
              <w:spacing w:after="40"/>
            </w:pPr>
            <w:r>
              <w:rPr>
                <w:sz w:val="20"/>
                <w:szCs w:val="20"/>
              </w:rPr>
              <w:t xml:space="preserve">Events</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Every event across every organization with Organization, When, Status, Sold, Checked in, Net sales; Edit and Delete</w:t>
            </w:r>
          </w:p>
        </w:tc>
        <w:tc>
          <w:tcPr>
            <w:tcW w:type="dxa" w:w="4233"/>
            <w:shd w:fill="F3F4F6" w:color="auto" w:val="clear"/>
            <w:tcMar>
              <w:top w:type="dxa" w:w="60"/>
              <w:left w:type="dxa" w:w="100"/>
              <w:bottom w:type="dxa" w:w="60"/>
              <w:right w:type="dxa" w:w="100"/>
            </w:tcMar>
            <w:vAlign w:val="top"/>
          </w:tcPr>
          <w:p>
            <w:pPr>
              <w:spacing w:after="40"/>
            </w:pPr>
            <w:r>
              <w:rPr>
                <w:sz w:val="20"/>
                <w:szCs w:val="20"/>
              </w:rPr>
              <w:t xml:space="preserve">Delete an event that has sold tickets: the confirmation warns that orders, tickets and check-ins are removed without refunds (only a Super Admin can do this; organizers must cancel instead). Feature on the homepage is a switch on the event form that only Super Admins see: tick it and check the homepage featured strip</w:t>
            </w:r>
          </w:p>
        </w:tc>
      </w:tr>
      <w:tr>
        <w:tc>
          <w:tcPr>
            <w:tcW w:type="dxa" w:w="1613"/>
            <w:tcMar>
              <w:top w:type="dxa" w:w="60"/>
              <w:left w:type="dxa" w:w="100"/>
              <w:bottom w:type="dxa" w:w="60"/>
              <w:right w:type="dxa" w:w="100"/>
            </w:tcMar>
            <w:vAlign w:val="top"/>
          </w:tcPr>
          <w:p>
            <w:pPr>
              <w:spacing w:after="40"/>
            </w:pPr>
            <w:r>
              <w:rPr>
                <w:sz w:val="20"/>
                <w:szCs w:val="20"/>
              </w:rPr>
              <w:t xml:space="preserve">Orders &amp; Tickets</w:t>
            </w:r>
          </w:p>
        </w:tc>
        <w:tc>
          <w:tcPr>
            <w:tcW w:type="dxa" w:w="4234"/>
            <w:tcMar>
              <w:top w:type="dxa" w:w="60"/>
              <w:left w:type="dxa" w:w="100"/>
              <w:bottom w:type="dxa" w:w="60"/>
              <w:right w:type="dxa" w:w="100"/>
            </w:tcMar>
            <w:vAlign w:val="top"/>
          </w:tcPr>
          <w:p>
            <w:pPr>
              <w:spacing w:after="40"/>
            </w:pPr>
            <w:r>
              <w:rPr>
                <w:sz w:val="20"/>
                <w:szCs w:val="20"/>
              </w:rPr>
              <w:t xml:space="preserve">Search any order by order number, buyer name, email, attendee name or ticket code; opens the organizer order page with Download receipt, Resend tickets, Refund, Cancel order, Delete order permanently (Super Admin only), edit attendee, transfer, Void</w:t>
            </w:r>
          </w:p>
        </w:tc>
        <w:tc>
          <w:tcPr>
            <w:tcW w:type="dxa" w:w="4233"/>
            <w:tcMar>
              <w:top w:type="dxa" w:w="60"/>
              <w:left w:type="dxa" w:w="100"/>
              <w:bottom w:type="dxa" w:w="60"/>
              <w:right w:type="dxa" w:w="100"/>
            </w:tcMar>
            <w:vAlign w:val="top"/>
          </w:tcPr>
          <w:p>
            <w:pPr>
              <w:spacing w:after="40"/>
            </w:pPr>
            <w:r>
              <w:rPr>
                <w:sz w:val="20"/>
                <w:szCs w:val="20"/>
              </w:rPr>
              <w:t xml:space="preserve">Find each test order; use Delete order permanently on a throwaway order only</w:t>
            </w:r>
          </w:p>
        </w:tc>
      </w:tr>
      <w:tr>
        <w:tc>
          <w:tcPr>
            <w:tcW w:type="dxa" w:w="1613"/>
            <w:shd w:fill="F3F4F6" w:color="auto" w:val="clear"/>
            <w:tcMar>
              <w:top w:type="dxa" w:w="60"/>
              <w:left w:type="dxa" w:w="100"/>
              <w:bottom w:type="dxa" w:w="60"/>
              <w:right w:type="dxa" w:w="100"/>
            </w:tcMar>
            <w:vAlign w:val="top"/>
          </w:tcPr>
          <w:p>
            <w:pPr>
              <w:spacing w:after="40"/>
            </w:pPr>
            <w:r>
              <w:rPr>
                <w:sz w:val="20"/>
                <w:szCs w:val="20"/>
              </w:rPr>
              <w:t xml:space="preserve">Users</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Every account with Platform roles, Orgs, Orders (click to list), Status or "No password yet", Last sign-in; + Add platform staff (Name, Email, Role Support / Finance / Super Admin)</w:t>
            </w:r>
          </w:p>
        </w:tc>
        <w:tc>
          <w:tcPr>
            <w:tcW w:type="dxa" w:w="4233"/>
            <w:shd w:fill="F3F4F6" w:color="auto" w:val="clear"/>
            <w:tcMar>
              <w:top w:type="dxa" w:w="60"/>
              <w:left w:type="dxa" w:w="100"/>
              <w:bottom w:type="dxa" w:w="60"/>
              <w:right w:type="dxa" w:w="100"/>
            </w:tcMar>
            <w:vAlign w:val="top"/>
          </w:tcPr>
          <w:p>
            <w:pPr>
              <w:spacing w:after="40"/>
            </w:pPr>
            <w:r>
              <w:rPr>
                <w:sz w:val="20"/>
                <w:szCs w:val="20"/>
              </w:rPr>
              <w:t xml:space="preserve">Add a Support and a Finance user (invitation email "You have been invited to the Fat Tixx platform team"); row menu: Edit name &amp; email, Send password reset / set-password link, Remove role (revokes sessions), Suspend / Reactivate user, Delete user (Super Admins cannot be deleted; at least one must remain)</w:t>
            </w:r>
          </w:p>
        </w:tc>
      </w:tr>
      <w:tr>
        <w:tc>
          <w:tcPr>
            <w:tcW w:type="dxa" w:w="1613"/>
            <w:tcMar>
              <w:top w:type="dxa" w:w="60"/>
              <w:left w:type="dxa" w:w="100"/>
              <w:bottom w:type="dxa" w:w="60"/>
              <w:right w:type="dxa" w:w="100"/>
            </w:tcMar>
            <w:vAlign w:val="top"/>
          </w:tcPr>
          <w:p>
            <w:pPr>
              <w:spacing w:after="40"/>
            </w:pPr>
            <w:r>
              <w:rPr>
                <w:sz w:val="20"/>
                <w:szCs w:val="20"/>
              </w:rPr>
              <w:t xml:space="preserve">Ads &amp; sponsors</w:t>
            </w:r>
          </w:p>
        </w:tc>
        <w:tc>
          <w:tcPr>
            <w:tcW w:type="dxa" w:w="4234"/>
            <w:tcMar>
              <w:top w:type="dxa" w:w="60"/>
              <w:left w:type="dxa" w:w="100"/>
              <w:bottom w:type="dxa" w:w="60"/>
              <w:right w:type="dxa" w:w="100"/>
            </w:tcMar>
            <w:vAlign w:val="top"/>
          </w:tcPr>
          <w:p>
            <w:pPr>
              <w:spacing w:after="40"/>
            </w:pPr>
            <w:r>
              <w:rPr>
                <w:sz w:val="20"/>
                <w:szCs w:val="20"/>
              </w:rPr>
              <w:t xml:space="preserve">Flow I</w:t>
            </w:r>
          </w:p>
        </w:tc>
        <w:tc>
          <w:tcPr>
            <w:tcW w:type="dxa" w:w="4233"/>
            <w:tcMar>
              <w:top w:type="dxa" w:w="60"/>
              <w:left w:type="dxa" w:w="100"/>
              <w:bottom w:type="dxa" w:w="60"/>
              <w:right w:type="dxa" w:w="100"/>
            </w:tcMar>
            <w:vAlign w:val="top"/>
          </w:tcPr>
          <w:p>
            <w:pPr>
              <w:spacing w:after="40"/>
            </w:pPr>
            <w:r>
              <w:rPr>
                <w:sz w:val="20"/>
                <w:szCs w:val="20"/>
              </w:rPr>
              <w:t xml:space="preserve">Flow I</w:t>
            </w:r>
          </w:p>
        </w:tc>
      </w:tr>
      <w:tr>
        <w:tc>
          <w:tcPr>
            <w:tcW w:type="dxa" w:w="1613"/>
            <w:shd w:fill="F3F4F6" w:color="auto" w:val="clear"/>
            <w:tcMar>
              <w:top w:type="dxa" w:w="60"/>
              <w:left w:type="dxa" w:w="100"/>
              <w:bottom w:type="dxa" w:w="60"/>
              <w:right w:type="dxa" w:w="100"/>
            </w:tcMar>
            <w:vAlign w:val="top"/>
          </w:tcPr>
          <w:p>
            <w:pPr>
              <w:spacing w:after="40"/>
            </w:pPr>
            <w:r>
              <w:rPr>
                <w:sz w:val="20"/>
                <w:szCs w:val="20"/>
              </w:rPr>
              <w:t xml:space="preserve">Payments &amp; Stripe</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TEST MODE badge; Card payments, Gross charged, Platform fees earned, Open disputes; tabs Payments, Reconciliation, Stripe keys</w:t>
            </w:r>
          </w:p>
        </w:tc>
        <w:tc>
          <w:tcPr>
            <w:tcW w:type="dxa" w:w="4233"/>
            <w:shd w:fill="F3F4F6" w:color="auto" w:val="clear"/>
            <w:tcMar>
              <w:top w:type="dxa" w:w="60"/>
              <w:left w:type="dxa" w:w="100"/>
              <w:bottom w:type="dxa" w:w="60"/>
              <w:right w:type="dxa" w:w="100"/>
            </w:tcMar>
            <w:vAlign w:val="top"/>
          </w:tcPr>
          <w:p>
            <w:pPr>
              <w:spacing w:after="40"/>
            </w:pPr>
            <w:r>
              <w:rPr>
                <w:sz w:val="20"/>
                <w:szCs w:val="20"/>
              </w:rPr>
              <w:t xml:space="preserve">Flow H; Stripe keys: Show full key is audited; Test connection; the Use live keys switch asks for confirmation (do not switch during testing)</w:t>
            </w:r>
          </w:p>
        </w:tc>
      </w:tr>
      <w:tr>
        <w:tc>
          <w:tcPr>
            <w:tcW w:type="dxa" w:w="1613"/>
            <w:tcMar>
              <w:top w:type="dxa" w:w="60"/>
              <w:left w:type="dxa" w:w="100"/>
              <w:bottom w:type="dxa" w:w="60"/>
              <w:right w:type="dxa" w:w="100"/>
            </w:tcMar>
            <w:vAlign w:val="top"/>
          </w:tcPr>
          <w:p>
            <w:pPr>
              <w:spacing w:after="40"/>
            </w:pPr>
            <w:r>
              <w:rPr>
                <w:sz w:val="20"/>
                <w:szCs w:val="20"/>
              </w:rPr>
              <w:t xml:space="preserve">Payouts</w:t>
            </w:r>
          </w:p>
        </w:tc>
        <w:tc>
          <w:tcPr>
            <w:tcW w:type="dxa" w:w="4234"/>
            <w:tcMar>
              <w:top w:type="dxa" w:w="60"/>
              <w:left w:type="dxa" w:w="100"/>
              <w:bottom w:type="dxa" w:w="60"/>
              <w:right w:type="dxa" w:w="100"/>
            </w:tcMar>
            <w:vAlign w:val="top"/>
          </w:tcPr>
          <w:p>
            <w:pPr>
              <w:spacing w:after="40"/>
            </w:pPr>
            <w:r>
              <w:rPr>
                <w:sz w:val="20"/>
                <w:szCs w:val="20"/>
              </w:rPr>
              <w:t xml:space="preserve">Awaiting approval, Approved not yet paid, Paid out to date; Settlements by event; Payout history</w:t>
            </w:r>
          </w:p>
        </w:tc>
        <w:tc>
          <w:tcPr>
            <w:tcW w:type="dxa" w:w="4233"/>
            <w:tcMar>
              <w:top w:type="dxa" w:w="60"/>
              <w:left w:type="dxa" w:w="100"/>
              <w:bottom w:type="dxa" w:w="60"/>
              <w:right w:type="dxa" w:w="100"/>
            </w:tcMar>
            <w:vAlign w:val="top"/>
          </w:tcPr>
          <w:p>
            <w:pPr>
              <w:spacing w:after="40"/>
            </w:pPr>
            <w:r>
              <w:rPr>
                <w:sz w:val="20"/>
                <w:szCs w:val="20"/>
              </w:rPr>
              <w:t xml:space="preserve">Flow H</w:t>
            </w:r>
          </w:p>
        </w:tc>
      </w:tr>
      <w:tr>
        <w:tc>
          <w:tcPr>
            <w:tcW w:type="dxa" w:w="1613"/>
            <w:shd w:fill="F3F4F6" w:color="auto" w:val="clear"/>
            <w:tcMar>
              <w:top w:type="dxa" w:w="60"/>
              <w:left w:type="dxa" w:w="100"/>
              <w:bottom w:type="dxa" w:w="60"/>
              <w:right w:type="dxa" w:w="100"/>
            </w:tcMar>
            <w:vAlign w:val="top"/>
          </w:tcPr>
          <w:p>
            <w:pPr>
              <w:spacing w:after="40"/>
            </w:pPr>
            <w:r>
              <w:rPr>
                <w:sz w:val="20"/>
                <w:szCs w:val="20"/>
              </w:rPr>
              <w:t xml:space="preserve">Disputes</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Sync from Stripe; Open disputes with Manage</w:t>
            </w:r>
          </w:p>
        </w:tc>
        <w:tc>
          <w:tcPr>
            <w:tcW w:type="dxa" w:w="4233"/>
            <w:shd w:fill="F3F4F6" w:color="auto" w:val="clear"/>
            <w:tcMar>
              <w:top w:type="dxa" w:w="60"/>
              <w:left w:type="dxa" w:w="100"/>
              <w:bottom w:type="dxa" w:w="60"/>
              <w:right w:type="dxa" w:w="100"/>
            </w:tcMar>
            <w:vAlign w:val="top"/>
          </w:tcPr>
          <w:p>
            <w:pPr>
              <w:spacing w:after="40"/>
            </w:pPr>
            <w:r>
              <w:rPr>
                <w:sz w:val="20"/>
                <w:szCs w:val="20"/>
              </w:rPr>
              <w:t xml:space="preserve">Flow H</w:t>
            </w:r>
          </w:p>
        </w:tc>
      </w:tr>
      <w:tr>
        <w:tc>
          <w:tcPr>
            <w:tcW w:type="dxa" w:w="1613"/>
            <w:tcMar>
              <w:top w:type="dxa" w:w="60"/>
              <w:left w:type="dxa" w:w="100"/>
              <w:bottom w:type="dxa" w:w="60"/>
              <w:right w:type="dxa" w:w="100"/>
            </w:tcMar>
            <w:vAlign w:val="top"/>
          </w:tcPr>
          <w:p>
            <w:pPr>
              <w:spacing w:after="40"/>
            </w:pPr>
            <w:r>
              <w:rPr>
                <w:sz w:val="20"/>
                <w:szCs w:val="20"/>
              </w:rPr>
              <w:t xml:space="preserve">Fees &amp; Settings</w:t>
            </w:r>
          </w:p>
        </w:tc>
        <w:tc>
          <w:tcPr>
            <w:tcW w:type="dxa" w:w="4234"/>
            <w:tcMar>
              <w:top w:type="dxa" w:w="60"/>
              <w:left w:type="dxa" w:w="100"/>
              <w:bottom w:type="dxa" w:w="60"/>
              <w:right w:type="dxa" w:w="100"/>
            </w:tcMar>
            <w:vAlign w:val="top"/>
          </w:tcPr>
          <w:p>
            <w:pPr>
              <w:spacing w:after="40"/>
            </w:pPr>
            <w:r>
              <w:rPr>
                <w:sz w:val="20"/>
                <w:szCs w:val="20"/>
              </w:rPr>
              <w:t xml:space="preserve">Fees &amp; checkout, Branding, Integrations, Event categories</w:t>
            </w:r>
          </w:p>
        </w:tc>
        <w:tc>
          <w:tcPr>
            <w:tcW w:type="dxa" w:w="4233"/>
            <w:tcMar>
              <w:top w:type="dxa" w:w="60"/>
              <w:left w:type="dxa" w:w="100"/>
              <w:bottom w:type="dxa" w:w="60"/>
              <w:right w:type="dxa" w:w="100"/>
            </w:tcMar>
            <w:vAlign w:val="top"/>
          </w:tcPr>
          <w:p>
            <w:pPr>
              <w:spacing w:after="40"/>
            </w:pPr>
            <w:r>
              <w:rPr>
                <w:sz w:val="20"/>
                <w:szCs w:val="20"/>
              </w:rPr>
              <w:t xml:space="preserve">Flow A</w:t>
            </w:r>
          </w:p>
        </w:tc>
      </w:tr>
      <w:tr>
        <w:tc>
          <w:tcPr>
            <w:tcW w:type="dxa" w:w="1613"/>
            <w:shd w:fill="F3F4F6" w:color="auto" w:val="clear"/>
            <w:tcMar>
              <w:top w:type="dxa" w:w="60"/>
              <w:left w:type="dxa" w:w="100"/>
              <w:bottom w:type="dxa" w:w="60"/>
              <w:right w:type="dxa" w:w="100"/>
            </w:tcMar>
            <w:vAlign w:val="top"/>
          </w:tcPr>
          <w:p>
            <w:pPr>
              <w:spacing w:after="40"/>
            </w:pPr>
            <w:r>
              <w:rPr>
                <w:sz w:val="20"/>
                <w:szCs w:val="20"/>
              </w:rPr>
              <w:t xml:space="preserve">Emails</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Email outbox: To, Subject, Type, Status (sent / failed / queued / logged), Created; Text messages log; Edit templates</w:t>
            </w:r>
          </w:p>
        </w:tc>
        <w:tc>
          <w:tcPr>
            <w:tcW w:type="dxa" w:w="4233"/>
            <w:shd w:fill="F3F4F6" w:color="auto" w:val="clear"/>
            <w:tcMar>
              <w:top w:type="dxa" w:w="60"/>
              <w:left w:type="dxa" w:w="100"/>
              <w:bottom w:type="dxa" w:w="60"/>
              <w:right w:type="dxa" w:w="100"/>
            </w:tcMar>
            <w:vAlign w:val="top"/>
          </w:tcPr>
          <w:p>
            <w:pPr>
              <w:spacing w:after="40"/>
            </w:pPr>
            <w:r>
              <w:rPr>
                <w:sz w:val="20"/>
                <w:szCs w:val="20"/>
              </w:rPr>
              <w:t xml:space="preserve">Open any email: HTML preview and Plain text tabs, Last error, Resend. Templates: edit Subject and Body (HTML allowed) with the placeholder list and live Preview with sample data; Save template, Load default text, Reset to default; script tags are rejected. Change the order confirmation subject, buy a ticket, check the new subject arrives, then Reset to default</w:t>
            </w:r>
          </w:p>
        </w:tc>
      </w:tr>
      <w:tr>
        <w:tc>
          <w:tcPr>
            <w:tcW w:type="dxa" w:w="1613"/>
            <w:tcMar>
              <w:top w:type="dxa" w:w="60"/>
              <w:left w:type="dxa" w:w="100"/>
              <w:bottom w:type="dxa" w:w="60"/>
              <w:right w:type="dxa" w:w="100"/>
            </w:tcMar>
            <w:vAlign w:val="top"/>
          </w:tcPr>
          <w:p>
            <w:pPr>
              <w:spacing w:after="40"/>
            </w:pPr>
            <w:r>
              <w:rPr>
                <w:sz w:val="20"/>
                <w:szCs w:val="20"/>
              </w:rPr>
              <w:t xml:space="preserve">Monitoring</w:t>
            </w:r>
          </w:p>
        </w:tc>
        <w:tc>
          <w:tcPr>
            <w:tcW w:type="dxa" w:w="4234"/>
            <w:tcMar>
              <w:top w:type="dxa" w:w="60"/>
              <w:left w:type="dxa" w:w="100"/>
              <w:bottom w:type="dxa" w:w="60"/>
              <w:right w:type="dxa" w:w="100"/>
            </w:tcMar>
            <w:vAlign w:val="top"/>
          </w:tcPr>
          <w:p>
            <w:pPr>
              <w:spacing w:after="40"/>
            </w:pPr>
            <w:r>
              <w:rPr>
                <w:sz w:val="20"/>
                <w:szCs w:val="20"/>
              </w:rPr>
              <w:t xml:space="preserve">Failed sign-ins · 24h, Locked / suspended accounts, Active checkout holds, Open disputes; System health (Database, Email delivery, Stripe webhook, Stripe mode); locked accounts with Reactivate; suspicious sign-in sources; failed emails; check-in overrides &amp; undos · 7 days</w:t>
            </w:r>
          </w:p>
        </w:tc>
        <w:tc>
          <w:tcPr>
            <w:tcW w:type="dxa" w:w="4233"/>
            <w:tcMar>
              <w:top w:type="dxa" w:w="60"/>
              <w:left w:type="dxa" w:w="100"/>
              <w:bottom w:type="dxa" w:w="60"/>
              <w:right w:type="dxa" w:w="100"/>
            </w:tcMar>
            <w:vAlign w:val="top"/>
          </w:tcPr>
          <w:p>
            <w:pPr>
              <w:spacing w:after="40"/>
            </w:pPr>
            <w:r>
              <w:rPr>
                <w:sz w:val="20"/>
                <w:szCs w:val="20"/>
              </w:rPr>
              <w:t xml:space="preserve">Start a checkout and see Active checkout holds = 1; fail five sign-ins and see the lockout, then Reactivate</w:t>
            </w:r>
          </w:p>
        </w:tc>
      </w:tr>
      <w:tr>
        <w:tc>
          <w:tcPr>
            <w:tcW w:type="dxa" w:w="1613"/>
            <w:shd w:fill="F3F4F6" w:color="auto" w:val="clear"/>
            <w:tcMar>
              <w:top w:type="dxa" w:w="60"/>
              <w:left w:type="dxa" w:w="100"/>
              <w:bottom w:type="dxa" w:w="60"/>
              <w:right w:type="dxa" w:w="100"/>
            </w:tcMar>
            <w:vAlign w:val="top"/>
          </w:tcPr>
          <w:p>
            <w:pPr>
              <w:spacing w:after="40"/>
            </w:pPr>
            <w:r>
              <w:rPr>
                <w:sz w:val="20"/>
                <w:szCs w:val="20"/>
              </w:rPr>
              <w:t xml:space="preserve">Audit Log</w:t>
            </w:r>
          </w:p>
        </w:tc>
        <w:tc>
          <w:tcPr>
            <w:tcW w:type="dxa" w:w="4234"/>
            <w:shd w:fill="F3F4F6" w:color="auto" w:val="clear"/>
            <w:tcMar>
              <w:top w:type="dxa" w:w="60"/>
              <w:left w:type="dxa" w:w="100"/>
              <w:bottom w:type="dxa" w:w="60"/>
              <w:right w:type="dxa" w:w="100"/>
            </w:tcMar>
            <w:vAlign w:val="top"/>
          </w:tcPr>
          <w:p>
            <w:pPr>
              <w:spacing w:after="40"/>
            </w:pPr>
            <w:r>
              <w:rPr>
                <w:sz w:val="20"/>
                <w:szCs w:val="20"/>
              </w:rPr>
              <w:t xml:space="preserve">When, Action, Actor, Target, Details, IP; filter by action prefix (e.g. order. or checkin.override); Clear logs</w:t>
            </w:r>
          </w:p>
        </w:tc>
        <w:tc>
          <w:tcPr>
            <w:tcW w:type="dxa" w:w="4233"/>
            <w:shd w:fill="F3F4F6" w:color="auto" w:val="clear"/>
            <w:tcMar>
              <w:top w:type="dxa" w:w="60"/>
              <w:left w:type="dxa" w:w="100"/>
              <w:bottom w:type="dxa" w:w="60"/>
              <w:right w:type="dxa" w:w="100"/>
            </w:tcMar>
            <w:vAlign w:val="top"/>
          </w:tcPr>
          <w:p>
            <w:pPr>
              <w:spacing w:after="40"/>
            </w:pPr>
            <w:r>
              <w:rPr>
                <w:sz w:val="20"/>
                <w:szCs w:val="20"/>
              </w:rPr>
              <w:t xml:space="preserve">Every administrative, financial and check-in action from the flows is here: refunds, overrides, template edits, ad status changes, exports</w:t>
            </w:r>
          </w:p>
        </w:tc>
      </w:tr>
      <w:tr>
        <w:tc>
          <w:tcPr>
            <w:tcW w:type="dxa" w:w="1613"/>
            <w:tcMar>
              <w:top w:type="dxa" w:w="60"/>
              <w:left w:type="dxa" w:w="100"/>
              <w:bottom w:type="dxa" w:w="60"/>
              <w:right w:type="dxa" w:w="100"/>
            </w:tcMar>
            <w:vAlign w:val="top"/>
          </w:tcPr>
          <w:p>
            <w:pPr>
              <w:spacing w:after="40"/>
            </w:pPr>
            <w:r>
              <w:rPr>
                <w:sz w:val="20"/>
                <w:szCs w:val="20"/>
              </w:rPr>
              <w:t xml:space="preserve">Security</w:t>
            </w:r>
          </w:p>
        </w:tc>
        <w:tc>
          <w:tcPr>
            <w:tcW w:type="dxa" w:w="4234"/>
            <w:tcMar>
              <w:top w:type="dxa" w:w="60"/>
              <w:left w:type="dxa" w:w="100"/>
              <w:bottom w:type="dxa" w:w="60"/>
              <w:right w:type="dxa" w:w="100"/>
            </w:tcMar>
            <w:vAlign w:val="top"/>
          </w:tcPr>
          <w:p>
            <w:pPr>
              <w:spacing w:after="40"/>
            </w:pPr>
            <w:r>
              <w:rPr>
                <w:sz w:val="20"/>
                <w:szCs w:val="20"/>
              </w:rPr>
              <w:t xml:space="preserve">Password and session policy; Sign out everywhere else; your active sessions with Revoke; Sign-in attempts (all accounts) with Clear all (lifts lockouts)</w:t>
            </w:r>
          </w:p>
        </w:tc>
        <w:tc>
          <w:tcPr>
            <w:tcW w:type="dxa" w:w="4233"/>
            <w:tcMar>
              <w:top w:type="dxa" w:w="60"/>
              <w:left w:type="dxa" w:w="100"/>
              <w:bottom w:type="dxa" w:w="60"/>
              <w:right w:type="dxa" w:w="100"/>
            </w:tcMar>
            <w:vAlign w:val="top"/>
          </w:tcPr>
          <w:p>
            <w:pPr>
              <w:spacing w:after="40"/>
            </w:pPr>
            <w:r>
              <w:rPr>
                <w:sz w:val="20"/>
                <w:szCs w:val="20"/>
              </w:rPr>
              <w:t xml:space="preserve">Sign in from a second browser and revoke it from the first; check the attempts list after a wrong password</w:t>
            </w:r>
          </w:p>
        </w:tc>
      </w:tr>
    </w:tbl>
    <w:p>
      <w:pPr>
        <w:spacing w:after="120"/>
      </w:pPr>
    </w:p>
    <w:p>
      <w:pPr>
        <w:pStyle w:val="Heading2"/>
      </w:pPr>
      <w:bookmarkStart w:name="_Toc55" w:id="55"/>
      <w:r>
        <w:t xml:space="preserve">12.1 Support and Finance roles</w:t>
      </w:r>
      <w:bookmarkEnd w:id="55"/>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427"/>
        <w:gridCol w:w="2218"/>
        <w:gridCol w:w="2218"/>
        <w:gridCol w:w="2217"/>
      </w:tblGrid>
      <w:tr>
        <w:trPr>
          <w:tblHeader/>
        </w:trPr>
        <w:tc>
          <w:tcPr>
            <w:tcW w:type="dxa" w:w="3427"/>
            <w:shd w:fill="A8121A" w:color="auto" w:val="clear"/>
            <w:tcMar>
              <w:top w:type="dxa" w:w="60"/>
              <w:left w:type="dxa" w:w="100"/>
              <w:bottom w:type="dxa" w:w="60"/>
              <w:right w:type="dxa" w:w="100"/>
            </w:tcMar>
            <w:vAlign w:val="top"/>
          </w:tcPr>
          <w:p>
            <w:pPr>
              <w:spacing w:after="40"/>
            </w:pPr>
            <w:r>
              <w:rPr>
                <w:b/>
                <w:bCs/>
                <w:color w:val="FFFFFF"/>
                <w:sz w:val="20"/>
                <w:szCs w:val="20"/>
              </w:rPr>
              <w:t xml:space="preserve">Console page</w:t>
            </w:r>
          </w:p>
        </w:tc>
        <w:tc>
          <w:tcPr>
            <w:tcW w:type="dxa" w:w="2218"/>
            <w:shd w:fill="A8121A" w:color="auto" w:val="clear"/>
            <w:tcMar>
              <w:top w:type="dxa" w:w="60"/>
              <w:left w:type="dxa" w:w="100"/>
              <w:bottom w:type="dxa" w:w="60"/>
              <w:right w:type="dxa" w:w="100"/>
            </w:tcMar>
            <w:vAlign w:val="top"/>
          </w:tcPr>
          <w:p>
            <w:pPr>
              <w:spacing w:after="40"/>
            </w:pPr>
            <w:r>
              <w:rPr>
                <w:b/>
                <w:bCs/>
                <w:color w:val="FFFFFF"/>
                <w:sz w:val="20"/>
                <w:szCs w:val="20"/>
              </w:rPr>
              <w:t xml:space="preserve">Super Admin</w:t>
            </w:r>
          </w:p>
        </w:tc>
        <w:tc>
          <w:tcPr>
            <w:tcW w:type="dxa" w:w="2218"/>
            <w:shd w:fill="A8121A" w:color="auto" w:val="clear"/>
            <w:tcMar>
              <w:top w:type="dxa" w:w="60"/>
              <w:left w:type="dxa" w:w="100"/>
              <w:bottom w:type="dxa" w:w="60"/>
              <w:right w:type="dxa" w:w="100"/>
            </w:tcMar>
            <w:vAlign w:val="top"/>
          </w:tcPr>
          <w:p>
            <w:pPr>
              <w:spacing w:after="40"/>
            </w:pPr>
            <w:r>
              <w:rPr>
                <w:b/>
                <w:bCs/>
                <w:color w:val="FFFFFF"/>
                <w:sz w:val="20"/>
                <w:szCs w:val="20"/>
              </w:rPr>
              <w:t xml:space="preserve">Finance</w:t>
            </w:r>
          </w:p>
        </w:tc>
        <w:tc>
          <w:tcPr>
            <w:tcW w:type="dxa" w:w="2217"/>
            <w:shd w:fill="A8121A" w:color="auto" w:val="clear"/>
            <w:tcMar>
              <w:top w:type="dxa" w:w="60"/>
              <w:left w:type="dxa" w:w="100"/>
              <w:bottom w:type="dxa" w:w="60"/>
              <w:right w:type="dxa" w:w="100"/>
            </w:tcMar>
            <w:vAlign w:val="top"/>
          </w:tcPr>
          <w:p>
            <w:pPr>
              <w:spacing w:after="40"/>
            </w:pPr>
            <w:r>
              <w:rPr>
                <w:b/>
                <w:bCs/>
                <w:color w:val="FFFFFF"/>
                <w:sz w:val="20"/>
                <w:szCs w:val="20"/>
              </w:rPr>
              <w:t xml:space="preserve">Support</w:t>
            </w:r>
          </w:p>
        </w:tc>
      </w:tr>
      <w:tr>
        <w:tc>
          <w:tcPr>
            <w:tcW w:type="dxa" w:w="3427"/>
            <w:tcMar>
              <w:top w:type="dxa" w:w="60"/>
              <w:left w:type="dxa" w:w="100"/>
              <w:bottom w:type="dxa" w:w="60"/>
              <w:right w:type="dxa" w:w="100"/>
            </w:tcMar>
            <w:vAlign w:val="top"/>
          </w:tcPr>
          <w:p>
            <w:pPr>
              <w:spacing w:after="40"/>
            </w:pPr>
            <w:r>
              <w:rPr>
                <w:sz w:val="20"/>
                <w:szCs w:val="20"/>
              </w:rPr>
              <w:t xml:space="preserve">Organizer applications</w:t>
            </w:r>
          </w:p>
        </w:tc>
        <w:tc>
          <w:tcPr>
            <w:tcW w:type="dxa" w:w="2218"/>
            <w:tcMar>
              <w:top w:type="dxa" w:w="60"/>
              <w:left w:type="dxa" w:w="100"/>
              <w:bottom w:type="dxa" w:w="60"/>
              <w:right w:type="dxa" w:w="100"/>
            </w:tcMar>
            <w:vAlign w:val="top"/>
          </w:tcPr>
          <w:p>
            <w:pPr>
              <w:spacing w:after="40"/>
            </w:pPr>
            <w:r>
              <w:rPr>
                <w:sz w:val="20"/>
                <w:szCs w:val="20"/>
              </w:rPr>
              <w:t xml:space="preserve">Yes</w:t>
            </w:r>
          </w:p>
        </w:tc>
        <w:tc>
          <w:tcPr>
            <w:tcW w:type="dxa" w:w="2218"/>
            <w:tcMar>
              <w:top w:type="dxa" w:w="60"/>
              <w:left w:type="dxa" w:w="100"/>
              <w:bottom w:type="dxa" w:w="60"/>
              <w:right w:type="dxa" w:w="100"/>
            </w:tcMar>
            <w:vAlign w:val="top"/>
          </w:tcPr>
          <w:p>
            <w:pPr>
              <w:spacing w:after="40"/>
            </w:pPr>
            <w:r>
              <w:rPr>
                <w:sz w:val="20"/>
                <w:szCs w:val="20"/>
              </w:rPr>
              <w:t xml:space="preserve">No</w:t>
            </w:r>
          </w:p>
        </w:tc>
        <w:tc>
          <w:tcPr>
            <w:tcW w:type="dxa" w:w="2217"/>
            <w:tcMar>
              <w:top w:type="dxa" w:w="60"/>
              <w:left w:type="dxa" w:w="100"/>
              <w:bottom w:type="dxa" w:w="60"/>
              <w:right w:type="dxa" w:w="100"/>
            </w:tcMar>
            <w:vAlign w:val="top"/>
          </w:tcPr>
          <w:p>
            <w:pPr>
              <w:spacing w:after="40"/>
            </w:pPr>
            <w:r>
              <w:rPr>
                <w:sz w:val="20"/>
                <w:szCs w:val="20"/>
              </w:rPr>
              <w:t xml:space="preserve">Yes</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Organizations, Events</w:t>
            </w:r>
          </w:p>
        </w:tc>
        <w:tc>
          <w:tcPr>
            <w:tcW w:type="dxa" w:w="2218"/>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218"/>
            <w:shd w:fill="F3F4F6" w:color="auto" w:val="clear"/>
            <w:tcMar>
              <w:top w:type="dxa" w:w="60"/>
              <w:left w:type="dxa" w:w="100"/>
              <w:bottom w:type="dxa" w:w="60"/>
              <w:right w:type="dxa" w:w="100"/>
            </w:tcMar>
            <w:vAlign w:val="top"/>
          </w:tcPr>
          <w:p>
            <w:pPr>
              <w:spacing w:after="40"/>
            </w:pPr>
            <w:r>
              <w:rPr>
                <w:sz w:val="20"/>
                <w:szCs w:val="20"/>
              </w:rPr>
              <w:t xml:space="preserve">Yes (read-only fees, no create / delete)</w:t>
            </w:r>
          </w:p>
        </w:tc>
        <w:tc>
          <w:tcPr>
            <w:tcW w:type="dxa" w:w="2217"/>
            <w:shd w:fill="F3F4F6" w:color="auto" w:val="clear"/>
            <w:tcMar>
              <w:top w:type="dxa" w:w="60"/>
              <w:left w:type="dxa" w:w="100"/>
              <w:bottom w:type="dxa" w:w="60"/>
              <w:right w:type="dxa" w:w="100"/>
            </w:tcMar>
            <w:vAlign w:val="top"/>
          </w:tcPr>
          <w:p>
            <w:pPr>
              <w:spacing w:after="40"/>
            </w:pPr>
            <w:r>
              <w:rPr>
                <w:sz w:val="20"/>
                <w:szCs w:val="20"/>
              </w:rPr>
              <w:t xml:space="preserve">No</w:t>
            </w:r>
          </w:p>
        </w:tc>
      </w:tr>
      <w:tr>
        <w:tc>
          <w:tcPr>
            <w:tcW w:type="dxa" w:w="3427"/>
            <w:tcMar>
              <w:top w:type="dxa" w:w="60"/>
              <w:left w:type="dxa" w:w="100"/>
              <w:bottom w:type="dxa" w:w="60"/>
              <w:right w:type="dxa" w:w="100"/>
            </w:tcMar>
            <w:vAlign w:val="top"/>
          </w:tcPr>
          <w:p>
            <w:pPr>
              <w:spacing w:after="40"/>
            </w:pPr>
            <w:r>
              <w:rPr>
                <w:sz w:val="20"/>
                <w:szCs w:val="20"/>
              </w:rPr>
              <w:t xml:space="preserve">Orders &amp; Tickets, Security</w:t>
            </w:r>
          </w:p>
        </w:tc>
        <w:tc>
          <w:tcPr>
            <w:tcW w:type="dxa" w:w="2218"/>
            <w:tcMar>
              <w:top w:type="dxa" w:w="60"/>
              <w:left w:type="dxa" w:w="100"/>
              <w:bottom w:type="dxa" w:w="60"/>
              <w:right w:type="dxa" w:w="100"/>
            </w:tcMar>
            <w:vAlign w:val="top"/>
          </w:tcPr>
          <w:p>
            <w:pPr>
              <w:spacing w:after="40"/>
            </w:pPr>
            <w:r>
              <w:rPr>
                <w:sz w:val="20"/>
                <w:szCs w:val="20"/>
              </w:rPr>
              <w:t xml:space="preserve">Yes</w:t>
            </w:r>
          </w:p>
        </w:tc>
        <w:tc>
          <w:tcPr>
            <w:tcW w:type="dxa" w:w="2218"/>
            <w:tcMar>
              <w:top w:type="dxa" w:w="60"/>
              <w:left w:type="dxa" w:w="100"/>
              <w:bottom w:type="dxa" w:w="60"/>
              <w:right w:type="dxa" w:w="100"/>
            </w:tcMar>
            <w:vAlign w:val="top"/>
          </w:tcPr>
          <w:p>
            <w:pPr>
              <w:spacing w:after="40"/>
            </w:pPr>
            <w:r>
              <w:rPr>
                <w:sz w:val="20"/>
                <w:szCs w:val="20"/>
              </w:rPr>
              <w:t xml:space="preserve">Yes</w:t>
            </w:r>
          </w:p>
        </w:tc>
        <w:tc>
          <w:tcPr>
            <w:tcW w:type="dxa" w:w="2217"/>
            <w:tcMar>
              <w:top w:type="dxa" w:w="60"/>
              <w:left w:type="dxa" w:w="100"/>
              <w:bottom w:type="dxa" w:w="60"/>
              <w:right w:type="dxa" w:w="100"/>
            </w:tcMar>
            <w:vAlign w:val="top"/>
          </w:tcPr>
          <w:p>
            <w:pPr>
              <w:spacing w:after="40"/>
            </w:pPr>
            <w:r>
              <w:rPr>
                <w:sz w:val="20"/>
                <w:szCs w:val="20"/>
              </w:rPr>
              <w:t xml:space="preserve">Yes</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Users, Emails</w:t>
            </w:r>
          </w:p>
        </w:tc>
        <w:tc>
          <w:tcPr>
            <w:tcW w:type="dxa" w:w="2218"/>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218"/>
            <w:shd w:fill="F3F4F6" w:color="auto" w:val="clear"/>
            <w:tcMar>
              <w:top w:type="dxa" w:w="60"/>
              <w:left w:type="dxa" w:w="100"/>
              <w:bottom w:type="dxa" w:w="60"/>
              <w:right w:type="dxa" w:w="100"/>
            </w:tcMar>
            <w:vAlign w:val="top"/>
          </w:tcPr>
          <w:p>
            <w:pPr>
              <w:spacing w:after="40"/>
            </w:pPr>
            <w:r>
              <w:rPr>
                <w:sz w:val="20"/>
                <w:szCs w:val="20"/>
              </w:rPr>
              <w:t xml:space="preserve">No</w:t>
            </w:r>
          </w:p>
        </w:tc>
        <w:tc>
          <w:tcPr>
            <w:tcW w:type="dxa" w:w="2217"/>
            <w:shd w:fill="F3F4F6" w:color="auto" w:val="clear"/>
            <w:tcMar>
              <w:top w:type="dxa" w:w="60"/>
              <w:left w:type="dxa" w:w="100"/>
              <w:bottom w:type="dxa" w:w="60"/>
              <w:right w:type="dxa" w:w="100"/>
            </w:tcMar>
            <w:vAlign w:val="top"/>
          </w:tcPr>
          <w:p>
            <w:pPr>
              <w:spacing w:after="40"/>
            </w:pPr>
            <w:r>
              <w:rPr>
                <w:sz w:val="20"/>
                <w:szCs w:val="20"/>
              </w:rPr>
              <w:t xml:space="preserve">Yes (Users: send password links only)</w:t>
            </w:r>
          </w:p>
        </w:tc>
      </w:tr>
      <w:tr>
        <w:tc>
          <w:tcPr>
            <w:tcW w:type="dxa" w:w="3427"/>
            <w:tcMar>
              <w:top w:type="dxa" w:w="60"/>
              <w:left w:type="dxa" w:w="100"/>
              <w:bottom w:type="dxa" w:w="60"/>
              <w:right w:type="dxa" w:w="100"/>
            </w:tcMar>
            <w:vAlign w:val="top"/>
          </w:tcPr>
          <w:p>
            <w:pPr>
              <w:spacing w:after="40"/>
            </w:pPr>
            <w:r>
              <w:rPr>
                <w:sz w:val="20"/>
                <w:szCs w:val="20"/>
              </w:rPr>
              <w:t xml:space="preserve">Ads &amp; sponsors, Monitoring, Audit Log</w:t>
            </w:r>
          </w:p>
        </w:tc>
        <w:tc>
          <w:tcPr>
            <w:tcW w:type="dxa" w:w="2218"/>
            <w:tcMar>
              <w:top w:type="dxa" w:w="60"/>
              <w:left w:type="dxa" w:w="100"/>
              <w:bottom w:type="dxa" w:w="60"/>
              <w:right w:type="dxa" w:w="100"/>
            </w:tcMar>
            <w:vAlign w:val="top"/>
          </w:tcPr>
          <w:p>
            <w:pPr>
              <w:spacing w:after="40"/>
            </w:pPr>
            <w:r>
              <w:rPr>
                <w:sz w:val="20"/>
                <w:szCs w:val="20"/>
              </w:rPr>
              <w:t xml:space="preserve">Yes</w:t>
            </w:r>
          </w:p>
        </w:tc>
        <w:tc>
          <w:tcPr>
            <w:tcW w:type="dxa" w:w="2218"/>
            <w:tcMar>
              <w:top w:type="dxa" w:w="60"/>
              <w:left w:type="dxa" w:w="100"/>
              <w:bottom w:type="dxa" w:w="60"/>
              <w:right w:type="dxa" w:w="100"/>
            </w:tcMar>
            <w:vAlign w:val="top"/>
          </w:tcPr>
          <w:p>
            <w:pPr>
              <w:spacing w:after="40"/>
            </w:pPr>
            <w:r>
              <w:rPr>
                <w:sz w:val="20"/>
                <w:szCs w:val="20"/>
              </w:rPr>
              <w:t xml:space="preserve">No</w:t>
            </w:r>
          </w:p>
        </w:tc>
        <w:tc>
          <w:tcPr>
            <w:tcW w:type="dxa" w:w="2217"/>
            <w:tcMar>
              <w:top w:type="dxa" w:w="60"/>
              <w:left w:type="dxa" w:w="100"/>
              <w:bottom w:type="dxa" w:w="60"/>
              <w:right w:type="dxa" w:w="100"/>
            </w:tcMar>
            <w:vAlign w:val="top"/>
          </w:tcPr>
          <w:p>
            <w:pPr>
              <w:spacing w:after="40"/>
            </w:pPr>
            <w:r>
              <w:rPr>
                <w:sz w:val="20"/>
                <w:szCs w:val="20"/>
              </w:rPr>
              <w:t xml:space="preserve">No</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Payments &amp; Stripe, Payouts, Disputes, Fees &amp; Settings</w:t>
            </w:r>
          </w:p>
        </w:tc>
        <w:tc>
          <w:tcPr>
            <w:tcW w:type="dxa" w:w="2218"/>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218"/>
            <w:shd w:fill="F3F4F6" w:color="auto" w:val="clear"/>
            <w:tcMar>
              <w:top w:type="dxa" w:w="60"/>
              <w:left w:type="dxa" w:w="100"/>
              <w:bottom w:type="dxa" w:w="60"/>
              <w:right w:type="dxa" w:w="100"/>
            </w:tcMar>
            <w:vAlign w:val="top"/>
          </w:tcPr>
          <w:p>
            <w:pPr>
              <w:spacing w:after="40"/>
            </w:pPr>
            <w:r>
              <w:rPr>
                <w:sz w:val="20"/>
                <w:szCs w:val="20"/>
              </w:rPr>
              <w:t xml:space="preserve">Yes (cannot change keys or fees)</w:t>
            </w:r>
          </w:p>
        </w:tc>
        <w:tc>
          <w:tcPr>
            <w:tcW w:type="dxa" w:w="2217"/>
            <w:shd w:fill="F3F4F6" w:color="auto" w:val="clear"/>
            <w:tcMar>
              <w:top w:type="dxa" w:w="60"/>
              <w:left w:type="dxa" w:w="100"/>
              <w:bottom w:type="dxa" w:w="60"/>
              <w:right w:type="dxa" w:w="100"/>
            </w:tcMar>
            <w:vAlign w:val="top"/>
          </w:tcPr>
          <w:p>
            <w:pPr>
              <w:spacing w:after="40"/>
            </w:pPr>
            <w:r>
              <w:rPr>
                <w:sz w:val="20"/>
                <w:szCs w:val="20"/>
              </w:rPr>
              <w:t xml:space="preserve">No</w:t>
            </w:r>
          </w:p>
        </w:tc>
      </w:tr>
      <w:tr>
        <w:tc>
          <w:tcPr>
            <w:tcW w:type="dxa" w:w="3427"/>
            <w:tcMar>
              <w:top w:type="dxa" w:w="60"/>
              <w:left w:type="dxa" w:w="100"/>
              <w:bottom w:type="dxa" w:w="60"/>
              <w:right w:type="dxa" w:w="100"/>
            </w:tcMar>
            <w:vAlign w:val="top"/>
          </w:tcPr>
          <w:p>
            <w:pPr>
              <w:spacing w:after="40"/>
            </w:pPr>
            <w:r>
              <w:rPr>
                <w:sz w:val="20"/>
                <w:szCs w:val="20"/>
              </w:rPr>
              <w:t xml:space="preserve">Inside an organization's dashboard</w:t>
            </w:r>
          </w:p>
        </w:tc>
        <w:tc>
          <w:tcPr>
            <w:tcW w:type="dxa" w:w="2218"/>
            <w:tcMar>
              <w:top w:type="dxa" w:w="60"/>
              <w:left w:type="dxa" w:w="100"/>
              <w:bottom w:type="dxa" w:w="60"/>
              <w:right w:type="dxa" w:w="100"/>
            </w:tcMar>
            <w:vAlign w:val="top"/>
          </w:tcPr>
          <w:p>
            <w:pPr>
              <w:spacing w:after="40"/>
            </w:pPr>
            <w:r>
              <w:rPr>
                <w:sz w:val="20"/>
                <w:szCs w:val="20"/>
              </w:rPr>
              <w:t xml:space="preserve">Org Admin plus force-delete, delete order, feature on homepage</w:t>
            </w:r>
          </w:p>
        </w:tc>
        <w:tc>
          <w:tcPr>
            <w:tcW w:type="dxa" w:w="2218"/>
            <w:tcMar>
              <w:top w:type="dxa" w:w="60"/>
              <w:left w:type="dxa" w:w="100"/>
              <w:bottom w:type="dxa" w:w="60"/>
              <w:right w:type="dxa" w:w="100"/>
            </w:tcMar>
            <w:vAlign w:val="top"/>
          </w:tcPr>
          <w:p>
            <w:pPr>
              <w:spacing w:after="40"/>
            </w:pPr>
            <w:r>
              <w:rPr>
                <w:sz w:val="20"/>
                <w:szCs w:val="20"/>
              </w:rPr>
              <w:t xml:space="preserve">Acts as Organization Admin (refunds, team, settings)</w:t>
            </w:r>
          </w:p>
        </w:tc>
        <w:tc>
          <w:tcPr>
            <w:tcW w:type="dxa" w:w="2217"/>
            <w:tcMar>
              <w:top w:type="dxa" w:w="60"/>
              <w:left w:type="dxa" w:w="100"/>
              <w:bottom w:type="dxa" w:w="60"/>
              <w:right w:type="dxa" w:w="100"/>
            </w:tcMar>
            <w:vAlign w:val="top"/>
          </w:tcPr>
          <w:p>
            <w:pPr>
              <w:spacing w:after="40"/>
            </w:pPr>
            <w:r>
              <w:rPr>
                <w:sz w:val="20"/>
                <w:szCs w:val="20"/>
              </w:rPr>
              <w:t xml:space="preserve">Acts as Organizer on every event, no refunds, overrides, Team or Settings</w:t>
            </w:r>
          </w:p>
        </w:tc>
      </w:tr>
    </w:tbl>
    <w:p>
      <w:pPr>
        <w:spacing w:after="120"/>
      </w:pPr>
      <w:r>
        <w:t xml:space="preserve">Sign in as the Support and Finance users you created and confirm the sidebar matches the table; opening a page that is not allowed shows "Your role does not allow that page."</w:t>
      </w:r>
    </w:p>
    <w:p>
      <w:pPr>
        <w:pStyle w:val="Heading3"/>
      </w:pPr>
      <w:r>
        <w:t xml:space="preserve">Checklist J</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
        <w:gridCol w:w="4032"/>
        <w:gridCol w:w="4032"/>
        <w:gridCol w:w="1512"/>
      </w:tblGrid>
      <w:tr>
        <w:trPr>
          <w:tblHeader/>
        </w:trPr>
        <w:tc>
          <w:tcPr>
            <w:tcW w:type="dxa" w:w="504"/>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Step</w:t>
            </w:r>
          </w:p>
        </w:tc>
        <w:tc>
          <w:tcPr>
            <w:tcW w:type="dxa" w:w="4032"/>
            <w:shd w:fill="A8121A" w:color="auto" w:val="clear"/>
            <w:tcMar>
              <w:top w:type="dxa" w:w="60"/>
              <w:left w:type="dxa" w:w="100"/>
              <w:bottom w:type="dxa" w:w="60"/>
              <w:right w:type="dxa" w:w="100"/>
            </w:tcMar>
            <w:vAlign w:val="top"/>
          </w:tcPr>
          <w:p>
            <w:pPr>
              <w:spacing w:after="40"/>
            </w:pPr>
            <w:r>
              <w:rPr>
                <w:b/>
                <w:bCs/>
                <w:color w:val="FFFFFF"/>
                <w:sz w:val="20"/>
                <w:szCs w:val="20"/>
              </w:rPr>
              <w:t xml:space="preserve">Expected result</w:t>
            </w:r>
          </w:p>
        </w:tc>
        <w:tc>
          <w:tcPr>
            <w:tcW w:type="dxa" w:w="1512"/>
            <w:shd w:fill="A8121A" w:color="auto" w:val="clear"/>
            <w:tcMar>
              <w:top w:type="dxa" w:w="60"/>
              <w:left w:type="dxa" w:w="100"/>
              <w:bottom w:type="dxa" w:w="60"/>
              <w:right w:type="dxa" w:w="100"/>
            </w:tcMar>
            <w:vAlign w:val="top"/>
          </w:tcPr>
          <w:p>
            <w:pPr>
              <w:spacing w:after="40"/>
            </w:pPr>
            <w:r>
              <w:rPr>
                <w:b/>
                <w:bCs/>
                <w:color w:val="FFFFFF"/>
                <w:sz w:val="20"/>
                <w:szCs w:val="20"/>
              </w:rPr>
              <w:t xml:space="preserve">Pass / notes</w:t>
            </w:r>
          </w:p>
        </w:tc>
      </w:tr>
      <w:tr>
        <w:tc>
          <w:tcPr>
            <w:tcW w:type="dxa" w:w="504"/>
            <w:tcMar>
              <w:top w:type="dxa" w:w="60"/>
              <w:left w:type="dxa" w:w="100"/>
              <w:bottom w:type="dxa" w:w="60"/>
              <w:right w:type="dxa" w:w="100"/>
            </w:tcMar>
            <w:vAlign w:val="top"/>
          </w:tcPr>
          <w:p>
            <w:pPr>
              <w:spacing w:after="40"/>
            </w:pPr>
            <w:r>
              <w:rPr>
                <w:sz w:val="20"/>
                <w:szCs w:val="20"/>
              </w:rPr>
              <w:t xml:space="preserve">1</w:t>
            </w:r>
          </w:p>
        </w:tc>
        <w:tc>
          <w:tcPr>
            <w:tcW w:type="dxa" w:w="4032"/>
            <w:tcMar>
              <w:top w:type="dxa" w:w="60"/>
              <w:left w:type="dxa" w:w="100"/>
              <w:bottom w:type="dxa" w:w="60"/>
              <w:right w:type="dxa" w:w="100"/>
            </w:tcMar>
            <w:vAlign w:val="top"/>
          </w:tcPr>
          <w:p>
            <w:pPr>
              <w:spacing w:after="40"/>
            </w:pPr>
            <w:r>
              <w:rPr>
                <w:sz w:val="20"/>
                <w:szCs w:val="20"/>
              </w:rPr>
              <w:t xml:space="preserve">Dashboard numbers and links</w:t>
            </w:r>
          </w:p>
        </w:tc>
        <w:tc>
          <w:tcPr>
            <w:tcW w:type="dxa" w:w="4032"/>
            <w:tcMar>
              <w:top w:type="dxa" w:w="60"/>
              <w:left w:type="dxa" w:w="100"/>
              <w:bottom w:type="dxa" w:w="60"/>
              <w:right w:type="dxa" w:w="100"/>
            </w:tcMar>
            <w:vAlign w:val="top"/>
          </w:tcPr>
          <w:p>
            <w:pPr>
              <w:spacing w:after="40"/>
            </w:pPr>
            <w:r>
              <w:rPr>
                <w:sz w:val="20"/>
                <w:szCs w:val="20"/>
              </w:rPr>
              <w:t xml:space="preserve">Match the test orders</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Events: force-delete with orders; Feature on the homepage</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Warning shown; featured strip updates</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3</w:t>
            </w:r>
          </w:p>
        </w:tc>
        <w:tc>
          <w:tcPr>
            <w:tcW w:type="dxa" w:w="4032"/>
            <w:tcMar>
              <w:top w:type="dxa" w:w="60"/>
              <w:left w:type="dxa" w:w="100"/>
              <w:bottom w:type="dxa" w:w="60"/>
              <w:right w:type="dxa" w:w="100"/>
            </w:tcMar>
            <w:vAlign w:val="top"/>
          </w:tcPr>
          <w:p>
            <w:pPr>
              <w:spacing w:after="40"/>
            </w:pPr>
            <w:r>
              <w:rPr>
                <w:sz w:val="20"/>
                <w:szCs w:val="20"/>
              </w:rPr>
              <w:t xml:space="preserve">Users: add Support and Finance staff; suspend, role removal, delete rules</w:t>
            </w:r>
          </w:p>
        </w:tc>
        <w:tc>
          <w:tcPr>
            <w:tcW w:type="dxa" w:w="4032"/>
            <w:tcMar>
              <w:top w:type="dxa" w:w="60"/>
              <w:left w:type="dxa" w:w="100"/>
              <w:bottom w:type="dxa" w:w="60"/>
              <w:right w:type="dxa" w:w="100"/>
            </w:tcMar>
            <w:vAlign w:val="top"/>
          </w:tcPr>
          <w:p>
            <w:pPr>
              <w:spacing w:after="40"/>
            </w:pPr>
            <w:r>
              <w:rPr>
                <w:sz w:val="20"/>
                <w:szCs w:val="20"/>
              </w:rPr>
              <w:t xml:space="preserve">Invitation emails; sessions revoked; last Super Admin protected</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Emails: outbox, preview, resend; template edit and reset</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Edited subject arrives; reset restores default</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5</w:t>
            </w:r>
          </w:p>
        </w:tc>
        <w:tc>
          <w:tcPr>
            <w:tcW w:type="dxa" w:w="4032"/>
            <w:tcMar>
              <w:top w:type="dxa" w:w="60"/>
              <w:left w:type="dxa" w:w="100"/>
              <w:bottom w:type="dxa" w:w="60"/>
              <w:right w:type="dxa" w:w="100"/>
            </w:tcMar>
            <w:vAlign w:val="top"/>
          </w:tcPr>
          <w:p>
            <w:pPr>
              <w:spacing w:after="40"/>
            </w:pPr>
            <w:r>
              <w:rPr>
                <w:sz w:val="20"/>
                <w:szCs w:val="20"/>
              </w:rPr>
              <w:t xml:space="preserve">Monitoring and Security: holds, lockout after 5 failures, revoke session</w:t>
            </w:r>
          </w:p>
        </w:tc>
        <w:tc>
          <w:tcPr>
            <w:tcW w:type="dxa" w:w="4032"/>
            <w:tcMar>
              <w:top w:type="dxa" w:w="60"/>
              <w:left w:type="dxa" w:w="100"/>
              <w:bottom w:type="dxa" w:w="60"/>
              <w:right w:type="dxa" w:w="100"/>
            </w:tcMar>
            <w:vAlign w:val="top"/>
          </w:tcPr>
          <w:p>
            <w:pPr>
              <w:spacing w:after="40"/>
            </w:pPr>
            <w:r>
              <w:rPr>
                <w:sz w:val="20"/>
                <w:szCs w:val="20"/>
              </w:rPr>
              <w:t xml:space="preserve">Shown and reactivated / revoked</w:t>
            </w:r>
          </w:p>
        </w:tc>
        <w:tc>
          <w:tcPr>
            <w:tcW w:type="dxa" w:w="1512"/>
            <w:tcMar>
              <w:top w:type="dxa" w:w="60"/>
              <w:left w:type="dxa" w:w="100"/>
              <w:bottom w:type="dxa" w:w="60"/>
              <w:right w:type="dxa" w:w="100"/>
            </w:tcMar>
            <w:vAlign w:val="top"/>
          </w:tcPr>
          <w:p>
            <w:pPr>
              <w:spacing w:after="40"/>
            </w:pPr>
          </w:p>
        </w:tc>
      </w:tr>
      <w:tr>
        <w:tc>
          <w:tcPr>
            <w:tcW w:type="dxa" w:w="504"/>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Audit log contains every action from the flows</w:t>
            </w:r>
          </w:p>
        </w:tc>
        <w:tc>
          <w:tcPr>
            <w:tcW w:type="dxa" w:w="4032"/>
            <w:shd w:fill="F3F4F6" w:color="auto" w:val="clear"/>
            <w:tcMar>
              <w:top w:type="dxa" w:w="60"/>
              <w:left w:type="dxa" w:w="100"/>
              <w:bottom w:type="dxa" w:w="60"/>
              <w:right w:type="dxa" w:w="100"/>
            </w:tcMar>
            <w:vAlign w:val="top"/>
          </w:tcPr>
          <w:p>
            <w:pPr>
              <w:spacing w:after="40"/>
            </w:pPr>
            <w:r>
              <w:rPr>
                <w:sz w:val="20"/>
                <w:szCs w:val="20"/>
              </w:rPr>
              <w:t xml:space="preserve">Entries with actor, target and IP</w:t>
            </w:r>
          </w:p>
        </w:tc>
        <w:tc>
          <w:tcPr>
            <w:tcW w:type="dxa" w:w="1512"/>
            <w:shd w:fill="F3F4F6" w:color="auto" w:val="clear"/>
            <w:tcMar>
              <w:top w:type="dxa" w:w="60"/>
              <w:left w:type="dxa" w:w="100"/>
              <w:bottom w:type="dxa" w:w="60"/>
              <w:right w:type="dxa" w:w="100"/>
            </w:tcMar>
            <w:vAlign w:val="top"/>
          </w:tcPr>
          <w:p>
            <w:pPr>
              <w:spacing w:after="40"/>
            </w:pPr>
          </w:p>
        </w:tc>
      </w:tr>
      <w:tr>
        <w:tc>
          <w:tcPr>
            <w:tcW w:type="dxa" w:w="504"/>
            <w:tcMar>
              <w:top w:type="dxa" w:w="60"/>
              <w:left w:type="dxa" w:w="100"/>
              <w:bottom w:type="dxa" w:w="60"/>
              <w:right w:type="dxa" w:w="100"/>
            </w:tcMar>
            <w:vAlign w:val="top"/>
          </w:tcPr>
          <w:p>
            <w:pPr>
              <w:spacing w:after="40"/>
            </w:pPr>
            <w:r>
              <w:rPr>
                <w:sz w:val="20"/>
                <w:szCs w:val="20"/>
              </w:rPr>
              <w:t xml:space="preserve">7</w:t>
            </w:r>
          </w:p>
        </w:tc>
        <w:tc>
          <w:tcPr>
            <w:tcW w:type="dxa" w:w="4032"/>
            <w:tcMar>
              <w:top w:type="dxa" w:w="60"/>
              <w:left w:type="dxa" w:w="100"/>
              <w:bottom w:type="dxa" w:w="60"/>
              <w:right w:type="dxa" w:w="100"/>
            </w:tcMar>
            <w:vAlign w:val="top"/>
          </w:tcPr>
          <w:p>
            <w:pPr>
              <w:spacing w:after="40"/>
            </w:pPr>
            <w:r>
              <w:rPr>
                <w:sz w:val="20"/>
                <w:szCs w:val="20"/>
              </w:rPr>
              <w:t xml:space="preserve">Support and Finance see only their pages</w:t>
            </w:r>
          </w:p>
        </w:tc>
        <w:tc>
          <w:tcPr>
            <w:tcW w:type="dxa" w:w="4032"/>
            <w:tcMar>
              <w:top w:type="dxa" w:w="60"/>
              <w:left w:type="dxa" w:w="100"/>
              <w:bottom w:type="dxa" w:w="60"/>
              <w:right w:type="dxa" w:w="100"/>
            </w:tcMar>
            <w:vAlign w:val="top"/>
          </w:tcPr>
          <w:p>
            <w:pPr>
              <w:spacing w:after="40"/>
            </w:pPr>
            <w:r>
              <w:rPr>
                <w:sz w:val="20"/>
                <w:szCs w:val="20"/>
              </w:rPr>
              <w:t xml:space="preserve">Matches the role table</w:t>
            </w:r>
          </w:p>
        </w:tc>
        <w:tc>
          <w:tcPr>
            <w:tcW w:type="dxa" w:w="1512"/>
            <w:tcMar>
              <w:top w:type="dxa" w:w="60"/>
              <w:left w:type="dxa" w:w="100"/>
              <w:bottom w:type="dxa" w:w="60"/>
              <w:right w:type="dxa" w:w="100"/>
            </w:tcMar>
            <w:vAlign w:val="top"/>
          </w:tcPr>
          <w:p>
            <w:pPr>
              <w:spacing w:after="40"/>
            </w:pPr>
          </w:p>
        </w:tc>
      </w:tr>
    </w:tbl>
    <w:p>
      <w:pPr>
        <w:pStyle w:val="Heading1"/>
        <w:pageBreakBefore/>
      </w:pPr>
      <w:bookmarkStart w:name="_Toc56" w:id="56"/>
      <w:r>
        <w:t xml:space="preserve">13. Reference: every email and text message</w:t>
      </w:r>
      <w:bookmarkEnd w:id="56"/>
    </w:p>
    <w:p>
      <w:pPr>
        <w:spacing w:after="120"/>
      </w:pPr>
      <w:r>
        <w:t xml:space="preserve">Every message is written to the outbox first and then delivered through Brevo. It is listed in Super Admin → Emails with its status and can be opened and re-sent there. Failed deliveries retry automatically (1, 2, 4, 8… minutes, up to 8 attempts). All emails use the branded layout: red header with the platform logo from Branding, footer with the support email. Subjects and bodies can be edited by the Super Admin in Emails → Templates.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403"/>
        <w:gridCol w:w="2419"/>
        <w:gridCol w:w="1814"/>
        <w:gridCol w:w="2822"/>
        <w:gridCol w:w="2622"/>
      </w:tblGrid>
      <w:tr>
        <w:trPr>
          <w:tblHeader/>
        </w:trPr>
        <w:tc>
          <w:tcPr>
            <w:tcW w:type="dxa" w:w="403"/>
            <w:shd w:fill="A8121A" w:color="auto" w:val="clear"/>
            <w:tcMar>
              <w:top w:type="dxa" w:w="60"/>
              <w:left w:type="dxa" w:w="100"/>
              <w:bottom w:type="dxa" w:w="60"/>
              <w:right w:type="dxa" w:w="100"/>
            </w:tcMar>
            <w:vAlign w:val="top"/>
          </w:tcPr>
          <w:p>
            <w:pPr>
              <w:spacing w:after="40"/>
            </w:pPr>
            <w:r>
              <w:rPr>
                <w:b/>
                <w:bCs/>
                <w:color w:val="FFFFFF"/>
                <w:sz w:val="20"/>
                <w:szCs w:val="20"/>
              </w:rPr>
              <w:t xml:space="preserve">#</w:t>
            </w:r>
          </w:p>
        </w:tc>
        <w:tc>
          <w:tcPr>
            <w:tcW w:type="dxa" w:w="2419"/>
            <w:shd w:fill="A8121A" w:color="auto" w:val="clear"/>
            <w:tcMar>
              <w:top w:type="dxa" w:w="60"/>
              <w:left w:type="dxa" w:w="100"/>
              <w:bottom w:type="dxa" w:w="60"/>
              <w:right w:type="dxa" w:w="100"/>
            </w:tcMar>
            <w:vAlign w:val="top"/>
          </w:tcPr>
          <w:p>
            <w:pPr>
              <w:spacing w:after="40"/>
            </w:pPr>
            <w:r>
              <w:rPr>
                <w:b/>
                <w:bCs/>
                <w:color w:val="FFFFFF"/>
                <w:sz w:val="20"/>
                <w:szCs w:val="20"/>
              </w:rPr>
              <w:t xml:space="preserve">Email (subject)</w:t>
            </w:r>
          </w:p>
        </w:tc>
        <w:tc>
          <w:tcPr>
            <w:tcW w:type="dxa" w:w="1814"/>
            <w:shd w:fill="A8121A" w:color="auto" w:val="clear"/>
            <w:tcMar>
              <w:top w:type="dxa" w:w="60"/>
              <w:left w:type="dxa" w:w="100"/>
              <w:bottom w:type="dxa" w:w="60"/>
              <w:right w:type="dxa" w:w="100"/>
            </w:tcMar>
            <w:vAlign w:val="top"/>
          </w:tcPr>
          <w:p>
            <w:pPr>
              <w:spacing w:after="40"/>
            </w:pPr>
            <w:r>
              <w:rPr>
                <w:b/>
                <w:bCs/>
                <w:color w:val="FFFFFF"/>
                <w:sz w:val="20"/>
                <w:szCs w:val="20"/>
              </w:rPr>
              <w:t xml:space="preserve">Who receives it</w:t>
            </w:r>
          </w:p>
        </w:tc>
        <w:tc>
          <w:tcPr>
            <w:tcW w:type="dxa" w:w="2822"/>
            <w:shd w:fill="A8121A" w:color="auto" w:val="clear"/>
            <w:tcMar>
              <w:top w:type="dxa" w:w="60"/>
              <w:left w:type="dxa" w:w="100"/>
              <w:bottom w:type="dxa" w:w="60"/>
              <w:right w:type="dxa" w:w="100"/>
            </w:tcMar>
            <w:vAlign w:val="top"/>
          </w:tcPr>
          <w:p>
            <w:pPr>
              <w:spacing w:after="40"/>
            </w:pPr>
            <w:r>
              <w:rPr>
                <w:b/>
                <w:bCs/>
                <w:color w:val="FFFFFF"/>
                <w:sz w:val="20"/>
                <w:szCs w:val="20"/>
              </w:rPr>
              <w:t xml:space="preserve">When it is sent</w:t>
            </w:r>
          </w:p>
        </w:tc>
        <w:tc>
          <w:tcPr>
            <w:tcW w:type="dxa" w:w="2622"/>
            <w:shd w:fill="A8121A" w:color="auto" w:val="clear"/>
            <w:tcMar>
              <w:top w:type="dxa" w:w="60"/>
              <w:left w:type="dxa" w:w="100"/>
              <w:bottom w:type="dxa" w:w="60"/>
              <w:right w:type="dxa" w:w="100"/>
            </w:tcMar>
            <w:vAlign w:val="top"/>
          </w:tcPr>
          <w:p>
            <w:pPr>
              <w:spacing w:after="40"/>
            </w:pPr>
            <w:r>
              <w:rPr>
                <w:b/>
                <w:bCs/>
                <w:color w:val="FFFFFF"/>
                <w:sz w:val="20"/>
                <w:szCs w:val="20"/>
              </w:rPr>
              <w:t xml:space="preserve">What to look for</w:t>
            </w:r>
          </w:p>
        </w:tc>
      </w:tr>
      <w:tr>
        <w:tc>
          <w:tcPr>
            <w:tcW w:type="dxa" w:w="403"/>
            <w:tcMar>
              <w:top w:type="dxa" w:w="60"/>
              <w:left w:type="dxa" w:w="100"/>
              <w:bottom w:type="dxa" w:w="60"/>
              <w:right w:type="dxa" w:w="100"/>
            </w:tcMar>
            <w:vAlign w:val="top"/>
          </w:tcPr>
          <w:p>
            <w:pPr>
              <w:spacing w:after="40"/>
            </w:pPr>
            <w:r>
              <w:rPr>
                <w:sz w:val="20"/>
                <w:szCs w:val="20"/>
              </w:rPr>
              <w:t xml:space="preserve">1</w:t>
            </w:r>
          </w:p>
        </w:tc>
        <w:tc>
          <w:tcPr>
            <w:tcW w:type="dxa" w:w="2419"/>
            <w:tcMar>
              <w:top w:type="dxa" w:w="60"/>
              <w:left w:type="dxa" w:w="100"/>
              <w:bottom w:type="dxa" w:w="60"/>
              <w:right w:type="dxa" w:w="100"/>
            </w:tcMar>
            <w:vAlign w:val="top"/>
          </w:tcPr>
          <w:p>
            <w:pPr>
              <w:spacing w:after="40"/>
            </w:pPr>
            <w:r>
              <w:rPr>
                <w:sz w:val="20"/>
                <w:szCs w:val="20"/>
              </w:rPr>
              <w:t xml:space="preserve">Your tickets are confirmed: &lt;event&gt;</w:t>
            </w:r>
          </w:p>
        </w:tc>
        <w:tc>
          <w:tcPr>
            <w:tcW w:type="dxa" w:w="1814"/>
            <w:tcMar>
              <w:top w:type="dxa" w:w="60"/>
              <w:left w:type="dxa" w:w="100"/>
              <w:bottom w:type="dxa" w:w="60"/>
              <w:right w:type="dxa" w:w="100"/>
            </w:tcMar>
            <w:vAlign w:val="top"/>
          </w:tcPr>
          <w:p>
            <w:pPr>
              <w:spacing w:after="40"/>
            </w:pPr>
            <w:r>
              <w:rPr>
                <w:sz w:val="20"/>
                <w:szCs w:val="20"/>
              </w:rPr>
              <w:t xml:space="preserve">Buyer</w:t>
            </w:r>
          </w:p>
        </w:tc>
        <w:tc>
          <w:tcPr>
            <w:tcW w:type="dxa" w:w="2822"/>
            <w:tcMar>
              <w:top w:type="dxa" w:w="60"/>
              <w:left w:type="dxa" w:w="100"/>
              <w:bottom w:type="dxa" w:w="60"/>
              <w:right w:type="dxa" w:w="100"/>
            </w:tcMar>
            <w:vAlign w:val="top"/>
          </w:tcPr>
          <w:p>
            <w:pPr>
              <w:spacing w:after="40"/>
            </w:pPr>
            <w:r>
              <w:rPr>
                <w:sz w:val="20"/>
                <w:szCs w:val="20"/>
              </w:rPr>
              <w:t xml:space="preserve">An order is paid, free tickets are confirmed, or staff issue complimentary / box-office tickets</w:t>
            </w:r>
          </w:p>
        </w:tc>
        <w:tc>
          <w:tcPr>
            <w:tcW w:type="dxa" w:w="2622"/>
            <w:tcMar>
              <w:top w:type="dxa" w:w="60"/>
              <w:left w:type="dxa" w:w="100"/>
              <w:bottom w:type="dxa" w:w="60"/>
              <w:right w:type="dxa" w:w="100"/>
            </w:tcMar>
            <w:vAlign w:val="top"/>
          </w:tcPr>
          <w:p>
            <w:pPr>
              <w:spacing w:after="40"/>
            </w:pPr>
            <w:r>
              <w:rPr>
                <w:sz w:val="20"/>
                <w:szCs w:val="20"/>
              </w:rPr>
              <w:t xml:space="preserve">Receipt table with fees, tax, promo and add-ons; one Open ticket button per ticket; age notice; the only email with an ad block</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2</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Your tickets: &lt;event&gt;</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Buyer</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Organizer clicks Resend tickets</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Ticket links and codes; no ad</w:t>
            </w:r>
          </w:p>
        </w:tc>
      </w:tr>
      <w:tr>
        <w:tc>
          <w:tcPr>
            <w:tcW w:type="dxa" w:w="403"/>
            <w:tcMar>
              <w:top w:type="dxa" w:w="60"/>
              <w:left w:type="dxa" w:w="100"/>
              <w:bottom w:type="dxa" w:w="60"/>
              <w:right w:type="dxa" w:w="100"/>
            </w:tcMar>
            <w:vAlign w:val="top"/>
          </w:tcPr>
          <w:p>
            <w:pPr>
              <w:spacing w:after="40"/>
            </w:pPr>
            <w:r>
              <w:rPr>
                <w:sz w:val="20"/>
                <w:szCs w:val="20"/>
              </w:rPr>
              <w:t xml:space="preserve">3</w:t>
            </w:r>
          </w:p>
        </w:tc>
        <w:tc>
          <w:tcPr>
            <w:tcW w:type="dxa" w:w="2419"/>
            <w:tcMar>
              <w:top w:type="dxa" w:w="60"/>
              <w:left w:type="dxa" w:w="100"/>
              <w:bottom w:type="dxa" w:w="60"/>
              <w:right w:type="dxa" w:w="100"/>
            </w:tcMar>
            <w:vAlign w:val="top"/>
          </w:tcPr>
          <w:p>
            <w:pPr>
              <w:spacing w:after="40"/>
            </w:pPr>
            <w:r>
              <w:rPr>
                <w:sz w:val="20"/>
                <w:szCs w:val="20"/>
              </w:rPr>
              <w:t xml:space="preserve">&lt;From name&gt; sent you a ticket: &lt;event&gt;</w:t>
            </w:r>
          </w:p>
        </w:tc>
        <w:tc>
          <w:tcPr>
            <w:tcW w:type="dxa" w:w="1814"/>
            <w:tcMar>
              <w:top w:type="dxa" w:w="60"/>
              <w:left w:type="dxa" w:w="100"/>
              <w:bottom w:type="dxa" w:w="60"/>
              <w:right w:type="dxa" w:w="100"/>
            </w:tcMar>
            <w:vAlign w:val="top"/>
          </w:tcPr>
          <w:p>
            <w:pPr>
              <w:spacing w:after="40"/>
            </w:pPr>
            <w:r>
              <w:rPr>
                <w:sz w:val="20"/>
                <w:szCs w:val="20"/>
              </w:rPr>
              <w:t xml:space="preserve">New ticket holder</w:t>
            </w:r>
          </w:p>
        </w:tc>
        <w:tc>
          <w:tcPr>
            <w:tcW w:type="dxa" w:w="2822"/>
            <w:tcMar>
              <w:top w:type="dxa" w:w="60"/>
              <w:left w:type="dxa" w:w="100"/>
              <w:bottom w:type="dxa" w:w="60"/>
              <w:right w:type="dxa" w:w="100"/>
            </w:tcMar>
            <w:vAlign w:val="top"/>
          </w:tcPr>
          <w:p>
            <w:pPr>
              <w:spacing w:after="40"/>
            </w:pPr>
            <w:r>
              <w:rPr>
                <w:sz w:val="20"/>
                <w:szCs w:val="20"/>
              </w:rPr>
              <w:t xml:space="preserve">A ticket is transferred by the buyer, the holder or staff; also on Resend tickets for transferred tickets</w:t>
            </w:r>
          </w:p>
        </w:tc>
        <w:tc>
          <w:tcPr>
            <w:tcW w:type="dxa" w:w="2622"/>
            <w:tcMar>
              <w:top w:type="dxa" w:w="60"/>
              <w:left w:type="dxa" w:w="100"/>
              <w:bottom w:type="dxa" w:w="60"/>
              <w:right w:type="dxa" w:w="100"/>
            </w:tcMar>
            <w:vAlign w:val="top"/>
          </w:tcPr>
          <w:p>
            <w:pPr>
              <w:spacing w:after="40"/>
            </w:pPr>
            <w:r>
              <w:rPr>
                <w:sz w:val="20"/>
                <w:szCs w:val="20"/>
              </w:rPr>
              <w:t xml:space="preserve">Open your ticket button, optional message, note that the previous QR no longer works</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4</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Refund issued for &lt;event&gt;</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Buyer</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Any refund: organizer full / partial, attendee self-service, or event cancellation (reason "Event cancelled: …")</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Amount, order code, reason, whether remaining tickets stay valid, 5–10 business days</w:t>
            </w:r>
          </w:p>
        </w:tc>
      </w:tr>
      <w:tr>
        <w:tc>
          <w:tcPr>
            <w:tcW w:type="dxa" w:w="403"/>
            <w:tcMar>
              <w:top w:type="dxa" w:w="60"/>
              <w:left w:type="dxa" w:w="100"/>
              <w:bottom w:type="dxa" w:w="60"/>
              <w:right w:type="dxa" w:w="100"/>
            </w:tcMar>
            <w:vAlign w:val="top"/>
          </w:tcPr>
          <w:p>
            <w:pPr>
              <w:spacing w:after="40"/>
            </w:pPr>
            <w:r>
              <w:rPr>
                <w:sz w:val="20"/>
                <w:szCs w:val="20"/>
              </w:rPr>
              <w:t xml:space="preserve">5</w:t>
            </w:r>
          </w:p>
        </w:tc>
        <w:tc>
          <w:tcPr>
            <w:tcW w:type="dxa" w:w="2419"/>
            <w:tcMar>
              <w:top w:type="dxa" w:w="60"/>
              <w:left w:type="dxa" w:w="100"/>
              <w:bottom w:type="dxa" w:w="60"/>
              <w:right w:type="dxa" w:w="100"/>
            </w:tcMar>
            <w:vAlign w:val="top"/>
          </w:tcPr>
          <w:p>
            <w:pPr>
              <w:spacing w:after="40"/>
            </w:pPr>
            <w:r>
              <w:rPr>
                <w:sz w:val="20"/>
                <w:szCs w:val="20"/>
              </w:rPr>
              <w:t xml:space="preserve">Order &lt;code&gt; cancelled: &lt;event&gt;</w:t>
            </w:r>
          </w:p>
        </w:tc>
        <w:tc>
          <w:tcPr>
            <w:tcW w:type="dxa" w:w="1814"/>
            <w:tcMar>
              <w:top w:type="dxa" w:w="60"/>
              <w:left w:type="dxa" w:w="100"/>
              <w:bottom w:type="dxa" w:w="60"/>
              <w:right w:type="dxa" w:w="100"/>
            </w:tcMar>
            <w:vAlign w:val="top"/>
          </w:tcPr>
          <w:p>
            <w:pPr>
              <w:spacing w:after="40"/>
            </w:pPr>
            <w:r>
              <w:rPr>
                <w:sz w:val="20"/>
                <w:szCs w:val="20"/>
              </w:rPr>
              <w:t xml:space="preserve">Buyer</w:t>
            </w:r>
          </w:p>
        </w:tc>
        <w:tc>
          <w:tcPr>
            <w:tcW w:type="dxa" w:w="2822"/>
            <w:tcMar>
              <w:top w:type="dxa" w:w="60"/>
              <w:left w:type="dxa" w:w="100"/>
              <w:bottom w:type="dxa" w:w="60"/>
              <w:right w:type="dxa" w:w="100"/>
            </w:tcMar>
            <w:vAlign w:val="top"/>
          </w:tcPr>
          <w:p>
            <w:pPr>
              <w:spacing w:after="40"/>
            </w:pPr>
            <w:r>
              <w:rPr>
                <w:sz w:val="20"/>
                <w:szCs w:val="20"/>
              </w:rPr>
              <w:t xml:space="preserve">Staff cancel a paid order without refunding</w:t>
            </w:r>
          </w:p>
        </w:tc>
        <w:tc>
          <w:tcPr>
            <w:tcW w:type="dxa" w:w="2622"/>
            <w:tcMar>
              <w:top w:type="dxa" w:w="60"/>
              <w:left w:type="dxa" w:w="100"/>
              <w:bottom w:type="dxa" w:w="60"/>
              <w:right w:type="dxa" w:w="100"/>
            </w:tcMar>
            <w:vAlign w:val="top"/>
          </w:tcPr>
          <w:p>
            <w:pPr>
              <w:spacing w:after="40"/>
            </w:pPr>
            <w:r>
              <w:rPr>
                <w:sz w:val="20"/>
                <w:szCs w:val="20"/>
              </w:rPr>
              <w:t xml:space="preserve">Order code, event, reason</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6</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Cancelled: &lt;event&gt;</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Buyers with nothing left to refund (free or already refunded) and transferred-ticket holders</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Org Admin cancels the event</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Title and reason (buyers with money to return get #4 instead)</w:t>
            </w:r>
          </w:p>
        </w:tc>
      </w:tr>
      <w:tr>
        <w:tc>
          <w:tcPr>
            <w:tcW w:type="dxa" w:w="403"/>
            <w:tcMar>
              <w:top w:type="dxa" w:w="60"/>
              <w:left w:type="dxa" w:w="100"/>
              <w:bottom w:type="dxa" w:w="60"/>
              <w:right w:type="dxa" w:w="100"/>
            </w:tcMar>
            <w:vAlign w:val="top"/>
          </w:tcPr>
          <w:p>
            <w:pPr>
              <w:spacing w:after="40"/>
            </w:pPr>
            <w:r>
              <w:rPr>
                <w:sz w:val="20"/>
                <w:szCs w:val="20"/>
              </w:rPr>
              <w:t xml:space="preserve">7</w:t>
            </w:r>
          </w:p>
        </w:tc>
        <w:tc>
          <w:tcPr>
            <w:tcW w:type="dxa" w:w="2419"/>
            <w:tcMar>
              <w:top w:type="dxa" w:w="60"/>
              <w:left w:type="dxa" w:w="100"/>
              <w:bottom w:type="dxa" w:w="60"/>
              <w:right w:type="dxa" w:w="100"/>
            </w:tcMar>
            <w:vAlign w:val="top"/>
          </w:tcPr>
          <w:p>
            <w:pPr>
              <w:spacing w:after="40"/>
            </w:pPr>
            <w:r>
              <w:rPr>
                <w:sz w:val="20"/>
                <w:szCs w:val="20"/>
              </w:rPr>
              <w:t xml:space="preserve">Postponed: &lt;event&gt;</w:t>
            </w:r>
          </w:p>
        </w:tc>
        <w:tc>
          <w:tcPr>
            <w:tcW w:type="dxa" w:w="1814"/>
            <w:tcMar>
              <w:top w:type="dxa" w:w="60"/>
              <w:left w:type="dxa" w:w="100"/>
              <w:bottom w:type="dxa" w:w="60"/>
              <w:right w:type="dxa" w:w="100"/>
            </w:tcMar>
            <w:vAlign w:val="top"/>
          </w:tcPr>
          <w:p>
            <w:pPr>
              <w:spacing w:after="40"/>
            </w:pPr>
            <w:r>
              <w:rPr>
                <w:sz w:val="20"/>
                <w:szCs w:val="20"/>
              </w:rPr>
              <w:t xml:space="preserve">All buyers of paid / partially refunded orders and transferred-ticket holders</w:t>
            </w:r>
          </w:p>
        </w:tc>
        <w:tc>
          <w:tcPr>
            <w:tcW w:type="dxa" w:w="2822"/>
            <w:tcMar>
              <w:top w:type="dxa" w:w="60"/>
              <w:left w:type="dxa" w:w="100"/>
              <w:bottom w:type="dxa" w:w="60"/>
              <w:right w:type="dxa" w:w="100"/>
            </w:tcMar>
            <w:vAlign w:val="top"/>
          </w:tcPr>
          <w:p>
            <w:pPr>
              <w:spacing w:after="40"/>
            </w:pPr>
            <w:r>
              <w:rPr>
                <w:sz w:val="20"/>
                <w:szCs w:val="20"/>
              </w:rPr>
              <w:t xml:space="preserve">Org Admin postpones the event</w:t>
            </w:r>
          </w:p>
        </w:tc>
        <w:tc>
          <w:tcPr>
            <w:tcW w:type="dxa" w:w="2622"/>
            <w:tcMar>
              <w:top w:type="dxa" w:w="60"/>
              <w:left w:type="dxa" w:w="100"/>
              <w:bottom w:type="dxa" w:w="60"/>
              <w:right w:type="dxa" w:w="100"/>
            </w:tcMar>
            <w:vAlign w:val="top"/>
          </w:tcPr>
          <w:p>
            <w:pPr>
              <w:spacing w:after="40"/>
            </w:pPr>
            <w:r>
              <w:rPr>
                <w:sz w:val="20"/>
                <w:szCs w:val="20"/>
              </w:rPr>
              <w:t xml:space="preserve">Organizer message; new date or "A new date will be announced"; tickets remain valid</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8</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&lt;event&gt;: &lt;subject&gt;</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All buyers of paid orders and transferred-ticket holders</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Organizer uses Email attendees</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The organizer's subject and message</w:t>
            </w:r>
          </w:p>
        </w:tc>
      </w:tr>
      <w:tr>
        <w:tc>
          <w:tcPr>
            <w:tcW w:type="dxa" w:w="403"/>
            <w:tcMar>
              <w:top w:type="dxa" w:w="60"/>
              <w:left w:type="dxa" w:w="100"/>
              <w:bottom w:type="dxa" w:w="60"/>
              <w:right w:type="dxa" w:w="100"/>
            </w:tcMar>
            <w:vAlign w:val="top"/>
          </w:tcPr>
          <w:p>
            <w:pPr>
              <w:spacing w:after="40"/>
            </w:pPr>
            <w:r>
              <w:rPr>
                <w:sz w:val="20"/>
                <w:szCs w:val="20"/>
              </w:rPr>
              <w:t xml:space="preserve">9</w:t>
            </w:r>
          </w:p>
        </w:tc>
        <w:tc>
          <w:tcPr>
            <w:tcW w:type="dxa" w:w="2419"/>
            <w:tcMar>
              <w:top w:type="dxa" w:w="60"/>
              <w:left w:type="dxa" w:w="100"/>
              <w:bottom w:type="dxa" w:w="60"/>
              <w:right w:type="dxa" w:w="100"/>
            </w:tcMar>
            <w:vAlign w:val="top"/>
          </w:tcPr>
          <w:p>
            <w:pPr>
              <w:spacing w:after="40"/>
            </w:pPr>
            <w:r>
              <w:rPr>
                <w:sz w:val="20"/>
                <w:szCs w:val="20"/>
              </w:rPr>
              <w:t xml:space="preserve">You have been invited to &lt;context&gt;</w:t>
            </w:r>
          </w:p>
        </w:tc>
        <w:tc>
          <w:tcPr>
            <w:tcW w:type="dxa" w:w="1814"/>
            <w:tcMar>
              <w:top w:type="dxa" w:w="60"/>
              <w:left w:type="dxa" w:w="100"/>
              <w:bottom w:type="dxa" w:w="60"/>
              <w:right w:type="dxa" w:w="100"/>
            </w:tcMar>
            <w:vAlign w:val="top"/>
          </w:tcPr>
          <w:p>
            <w:pPr>
              <w:spacing w:after="40"/>
            </w:pPr>
            <w:r>
              <w:rPr>
                <w:sz w:val="20"/>
                <w:szCs w:val="20"/>
              </w:rPr>
              <w:t xml:space="preserve">Invited person without a password</w:t>
            </w:r>
          </w:p>
        </w:tc>
        <w:tc>
          <w:tcPr>
            <w:tcW w:type="dxa" w:w="2822"/>
            <w:tcMar>
              <w:top w:type="dxa" w:w="60"/>
              <w:left w:type="dxa" w:w="100"/>
              <w:bottom w:type="dxa" w:w="60"/>
              <w:right w:type="dxa" w:w="100"/>
            </w:tcMar>
            <w:vAlign w:val="top"/>
          </w:tcPr>
          <w:p>
            <w:pPr>
              <w:spacing w:after="40"/>
            </w:pPr>
            <w:r>
              <w:rPr>
                <w:sz w:val="20"/>
                <w:szCs w:val="20"/>
              </w:rPr>
              <w:t xml:space="preserve">Org Admin adds a team member; Super Admin creates an organization with an admin or adds platform staff; Resend invitation</w:t>
            </w:r>
          </w:p>
        </w:tc>
        <w:tc>
          <w:tcPr>
            <w:tcW w:type="dxa" w:w="2622"/>
            <w:tcMar>
              <w:top w:type="dxa" w:w="60"/>
              <w:left w:type="dxa" w:w="100"/>
              <w:bottom w:type="dxa" w:w="60"/>
              <w:right w:type="dxa" w:w="100"/>
            </w:tcMar>
            <w:vAlign w:val="top"/>
          </w:tcPr>
          <w:p>
            <w:pPr>
              <w:spacing w:after="40"/>
            </w:pPr>
            <w:r>
              <w:rPr>
                <w:sz w:val="20"/>
                <w:szCs w:val="20"/>
              </w:rPr>
              <w:t xml:space="preserve">Set your password button, valid 7 days</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10</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Reset your Fat Tixx password</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User</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Forgot password; registering with an email that already has a password; Send password reset link from Team or Users</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Choose a new password button, valid 60 minutes</w:t>
            </w:r>
          </w:p>
        </w:tc>
      </w:tr>
      <w:tr>
        <w:tc>
          <w:tcPr>
            <w:tcW w:type="dxa" w:w="403"/>
            <w:tcMar>
              <w:top w:type="dxa" w:w="60"/>
              <w:left w:type="dxa" w:w="100"/>
              <w:bottom w:type="dxa" w:w="60"/>
              <w:right w:type="dxa" w:w="100"/>
            </w:tcMar>
            <w:vAlign w:val="top"/>
          </w:tcPr>
          <w:p>
            <w:pPr>
              <w:spacing w:after="40"/>
            </w:pPr>
            <w:r>
              <w:rPr>
                <w:sz w:val="20"/>
                <w:szCs w:val="20"/>
              </w:rPr>
              <w:t xml:space="preserve">11</w:t>
            </w:r>
          </w:p>
        </w:tc>
        <w:tc>
          <w:tcPr>
            <w:tcW w:type="dxa" w:w="2419"/>
            <w:tcMar>
              <w:top w:type="dxa" w:w="60"/>
              <w:left w:type="dxa" w:w="100"/>
              <w:bottom w:type="dxa" w:w="60"/>
              <w:right w:type="dxa" w:w="100"/>
            </w:tcMar>
            <w:vAlign w:val="top"/>
          </w:tcPr>
          <w:p>
            <w:pPr>
              <w:spacing w:after="40"/>
            </w:pPr>
            <w:r>
              <w:rPr>
                <w:sz w:val="20"/>
                <w:szCs w:val="20"/>
              </w:rPr>
              <w:t xml:space="preserve">Your Fat Tixx tickets</w:t>
            </w:r>
          </w:p>
        </w:tc>
        <w:tc>
          <w:tcPr>
            <w:tcW w:type="dxa" w:w="1814"/>
            <w:tcMar>
              <w:top w:type="dxa" w:w="60"/>
              <w:left w:type="dxa" w:w="100"/>
              <w:bottom w:type="dxa" w:w="60"/>
              <w:right w:type="dxa" w:w="100"/>
            </w:tcMar>
            <w:vAlign w:val="top"/>
          </w:tcPr>
          <w:p>
            <w:pPr>
              <w:spacing w:after="40"/>
            </w:pPr>
            <w:r>
              <w:rPr>
                <w:sz w:val="20"/>
                <w:szCs w:val="20"/>
              </w:rPr>
              <w:t xml:space="preserve">Email entered on Find my tickets</w:t>
            </w:r>
          </w:p>
        </w:tc>
        <w:tc>
          <w:tcPr>
            <w:tcW w:type="dxa" w:w="2822"/>
            <w:tcMar>
              <w:top w:type="dxa" w:w="60"/>
              <w:left w:type="dxa" w:w="100"/>
              <w:bottom w:type="dxa" w:w="60"/>
              <w:right w:type="dxa" w:w="100"/>
            </w:tcMar>
            <w:vAlign w:val="top"/>
          </w:tcPr>
          <w:p>
            <w:pPr>
              <w:spacing w:after="40"/>
            </w:pPr>
            <w:r>
              <w:rPr>
                <w:sz w:val="20"/>
                <w:szCs w:val="20"/>
              </w:rPr>
              <w:t xml:space="preserve">The /tickets/find form (only if that email has orders or transferred tickets)</w:t>
            </w:r>
          </w:p>
        </w:tc>
        <w:tc>
          <w:tcPr>
            <w:tcW w:type="dxa" w:w="2622"/>
            <w:tcMar>
              <w:top w:type="dxa" w:w="60"/>
              <w:left w:type="dxa" w:w="100"/>
              <w:bottom w:type="dxa" w:w="60"/>
              <w:right w:type="dxa" w:w="100"/>
            </w:tcMar>
            <w:vAlign w:val="top"/>
          </w:tcPr>
          <w:p>
            <w:pPr>
              <w:spacing w:after="40"/>
            </w:pPr>
            <w:r>
              <w:rPr>
                <w:sz w:val="20"/>
                <w:szCs w:val="20"/>
              </w:rPr>
              <w:t xml:space="preserve">One-time link to the ticket list, valid 30 minutes</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12</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Tickets are available: &lt;event&gt;</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Waitlist entries, oldest first</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Organizer clicks Release tickets to waitlist</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Get tickets button and a remove-me link</w:t>
            </w:r>
          </w:p>
        </w:tc>
      </w:tr>
      <w:tr>
        <w:tc>
          <w:tcPr>
            <w:tcW w:type="dxa" w:w="403"/>
            <w:tcMar>
              <w:top w:type="dxa" w:w="60"/>
              <w:left w:type="dxa" w:w="100"/>
              <w:bottom w:type="dxa" w:w="60"/>
              <w:right w:type="dxa" w:w="100"/>
            </w:tcMar>
            <w:vAlign w:val="top"/>
          </w:tcPr>
          <w:p>
            <w:pPr>
              <w:spacing w:after="40"/>
            </w:pPr>
            <w:r>
              <w:rPr>
                <w:sz w:val="20"/>
                <w:szCs w:val="20"/>
              </w:rPr>
              <w:t xml:space="preserve">13</w:t>
            </w:r>
          </w:p>
        </w:tc>
        <w:tc>
          <w:tcPr>
            <w:tcW w:type="dxa" w:w="2419"/>
            <w:tcMar>
              <w:top w:type="dxa" w:w="60"/>
              <w:left w:type="dxa" w:w="100"/>
              <w:bottom w:type="dxa" w:w="60"/>
              <w:right w:type="dxa" w:w="100"/>
            </w:tcMar>
            <w:vAlign w:val="top"/>
          </w:tcPr>
          <w:p>
            <w:pPr>
              <w:spacing w:after="40"/>
            </w:pPr>
            <w:r>
              <w:rPr>
                <w:sz w:val="20"/>
                <w:szCs w:val="20"/>
              </w:rPr>
              <w:t xml:space="preserve">Reminder: &lt;event&gt; is tomorrow</w:t>
            </w:r>
          </w:p>
        </w:tc>
        <w:tc>
          <w:tcPr>
            <w:tcW w:type="dxa" w:w="1814"/>
            <w:tcMar>
              <w:top w:type="dxa" w:w="60"/>
              <w:left w:type="dxa" w:w="100"/>
              <w:bottom w:type="dxa" w:w="60"/>
              <w:right w:type="dxa" w:w="100"/>
            </w:tcMar>
            <w:vAlign w:val="top"/>
          </w:tcPr>
          <w:p>
            <w:pPr>
              <w:spacing w:after="40"/>
            </w:pPr>
            <w:r>
              <w:rPr>
                <w:sz w:val="20"/>
                <w:szCs w:val="20"/>
              </w:rPr>
              <w:t xml:space="preserve">Every buyer with a live ticket</w:t>
            </w:r>
          </w:p>
        </w:tc>
        <w:tc>
          <w:tcPr>
            <w:tcW w:type="dxa" w:w="2822"/>
            <w:tcMar>
              <w:top w:type="dxa" w:w="60"/>
              <w:left w:type="dxa" w:w="100"/>
              <w:bottom w:type="dxa" w:w="60"/>
              <w:right w:type="dxa" w:w="100"/>
            </w:tcMar>
            <w:vAlign w:val="top"/>
          </w:tcPr>
          <w:p>
            <w:pPr>
              <w:spacing w:after="40"/>
            </w:pPr>
            <w:r>
              <w:rPr>
                <w:sz w:val="20"/>
                <w:szCs w:val="20"/>
              </w:rPr>
              <w:t xml:space="preserve">Automatic job, once per event, when the start is 2–26 hours away</w:t>
            </w:r>
          </w:p>
        </w:tc>
        <w:tc>
          <w:tcPr>
            <w:tcW w:type="dxa" w:w="2622"/>
            <w:tcMar>
              <w:top w:type="dxa" w:w="60"/>
              <w:left w:type="dxa" w:w="100"/>
              <w:bottom w:type="dxa" w:w="60"/>
              <w:right w:type="dxa" w:w="100"/>
            </w:tcMar>
            <w:vAlign w:val="top"/>
          </w:tcPr>
          <w:p>
            <w:pPr>
              <w:spacing w:after="40"/>
            </w:pPr>
            <w:r>
              <w:rPr>
                <w:sz w:val="20"/>
                <w:szCs w:val="20"/>
              </w:rPr>
              <w:t xml:space="preserve">Doors, venue, ticket count, Show my tickets</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14</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Confirm your email for Fat Tixx</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New account holder</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Registration; Send the link again (3 per 15 minutes)</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Confirm email button, single use, 24 hours</w:t>
            </w:r>
          </w:p>
        </w:tc>
      </w:tr>
      <w:tr>
        <w:tc>
          <w:tcPr>
            <w:tcW w:type="dxa" w:w="403"/>
            <w:tcMar>
              <w:top w:type="dxa" w:w="60"/>
              <w:left w:type="dxa" w:w="100"/>
              <w:bottom w:type="dxa" w:w="60"/>
              <w:right w:type="dxa" w:w="100"/>
            </w:tcMar>
            <w:vAlign w:val="top"/>
          </w:tcPr>
          <w:p>
            <w:pPr>
              <w:spacing w:after="40"/>
            </w:pPr>
            <w:r>
              <w:rPr>
                <w:sz w:val="20"/>
                <w:szCs w:val="20"/>
              </w:rPr>
              <w:t xml:space="preserve">15</w:t>
            </w:r>
          </w:p>
        </w:tc>
        <w:tc>
          <w:tcPr>
            <w:tcW w:type="dxa" w:w="2419"/>
            <w:tcMar>
              <w:top w:type="dxa" w:w="60"/>
              <w:left w:type="dxa" w:w="100"/>
              <w:bottom w:type="dxa" w:w="60"/>
              <w:right w:type="dxa" w:w="100"/>
            </w:tcMar>
            <w:vAlign w:val="top"/>
          </w:tcPr>
          <w:p>
            <w:pPr>
              <w:spacing w:after="40"/>
            </w:pPr>
            <w:r>
              <w:rPr>
                <w:sz w:val="20"/>
                <w:szCs w:val="20"/>
              </w:rPr>
              <w:t xml:space="preserve">We received your application: &lt;org&gt;</w:t>
            </w:r>
          </w:p>
        </w:tc>
        <w:tc>
          <w:tcPr>
            <w:tcW w:type="dxa" w:w="1814"/>
            <w:tcMar>
              <w:top w:type="dxa" w:w="60"/>
              <w:left w:type="dxa" w:w="100"/>
              <w:bottom w:type="dxa" w:w="60"/>
              <w:right w:type="dxa" w:w="100"/>
            </w:tcMar>
            <w:vAlign w:val="top"/>
          </w:tcPr>
          <w:p>
            <w:pPr>
              <w:spacing w:after="40"/>
            </w:pPr>
            <w:r>
              <w:rPr>
                <w:sz w:val="20"/>
                <w:szCs w:val="20"/>
              </w:rPr>
              <w:t xml:space="preserve">Applicant</w:t>
            </w:r>
          </w:p>
        </w:tc>
        <w:tc>
          <w:tcPr>
            <w:tcW w:type="dxa" w:w="2822"/>
            <w:tcMar>
              <w:top w:type="dxa" w:w="60"/>
              <w:left w:type="dxa" w:w="100"/>
              <w:bottom w:type="dxa" w:w="60"/>
              <w:right w:type="dxa" w:w="100"/>
            </w:tcMar>
            <w:vAlign w:val="top"/>
          </w:tcPr>
          <w:p>
            <w:pPr>
              <w:spacing w:after="40"/>
            </w:pPr>
            <w:r>
              <w:rPr>
                <w:sz w:val="20"/>
                <w:szCs w:val="20"/>
              </w:rPr>
              <w:t xml:space="preserve">The /sell form is submitted</w:t>
            </w:r>
          </w:p>
        </w:tc>
        <w:tc>
          <w:tcPr>
            <w:tcW w:type="dxa" w:w="2622"/>
            <w:tcMar>
              <w:top w:type="dxa" w:w="60"/>
              <w:left w:type="dxa" w:w="100"/>
              <w:bottom w:type="dxa" w:w="60"/>
              <w:right w:type="dxa" w:w="100"/>
            </w:tcMar>
            <w:vAlign w:val="top"/>
          </w:tcPr>
          <w:p>
            <w:pPr>
              <w:spacing w:after="40"/>
            </w:pPr>
            <w:r>
              <w:rPr>
                <w:sz w:val="20"/>
                <w:szCs w:val="20"/>
              </w:rPr>
              <w:t xml:space="preserve">Thanks and what happens next</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16</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You are approved to sell on Fat Tixx</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Applicant, now Org Admin</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Super Admin or Support approves the application</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Open your organizer dashboard (set-password link for a new user)</w:t>
            </w:r>
          </w:p>
        </w:tc>
      </w:tr>
      <w:tr>
        <w:tc>
          <w:tcPr>
            <w:tcW w:type="dxa" w:w="403"/>
            <w:tcMar>
              <w:top w:type="dxa" w:w="60"/>
              <w:left w:type="dxa" w:w="100"/>
              <w:bottom w:type="dxa" w:w="60"/>
              <w:right w:type="dxa" w:w="100"/>
            </w:tcMar>
            <w:vAlign w:val="top"/>
          </w:tcPr>
          <w:p>
            <w:pPr>
              <w:spacing w:after="40"/>
            </w:pPr>
            <w:r>
              <w:rPr>
                <w:sz w:val="20"/>
                <w:szCs w:val="20"/>
              </w:rPr>
              <w:t xml:space="preserve">17</w:t>
            </w:r>
          </w:p>
        </w:tc>
        <w:tc>
          <w:tcPr>
            <w:tcW w:type="dxa" w:w="2419"/>
            <w:tcMar>
              <w:top w:type="dxa" w:w="60"/>
              <w:left w:type="dxa" w:w="100"/>
              <w:bottom w:type="dxa" w:w="60"/>
              <w:right w:type="dxa" w:w="100"/>
            </w:tcMar>
            <w:vAlign w:val="top"/>
          </w:tcPr>
          <w:p>
            <w:pPr>
              <w:spacing w:after="40"/>
            </w:pPr>
            <w:r>
              <w:rPr>
                <w:sz w:val="20"/>
                <w:szCs w:val="20"/>
              </w:rPr>
              <w:t xml:space="preserve">Your Fat Tixx application</w:t>
            </w:r>
          </w:p>
        </w:tc>
        <w:tc>
          <w:tcPr>
            <w:tcW w:type="dxa" w:w="1814"/>
            <w:tcMar>
              <w:top w:type="dxa" w:w="60"/>
              <w:left w:type="dxa" w:w="100"/>
              <w:bottom w:type="dxa" w:w="60"/>
              <w:right w:type="dxa" w:w="100"/>
            </w:tcMar>
            <w:vAlign w:val="top"/>
          </w:tcPr>
          <w:p>
            <w:pPr>
              <w:spacing w:after="40"/>
            </w:pPr>
            <w:r>
              <w:rPr>
                <w:sz w:val="20"/>
                <w:szCs w:val="20"/>
              </w:rPr>
              <w:t xml:space="preserve">Applicant</w:t>
            </w:r>
          </w:p>
        </w:tc>
        <w:tc>
          <w:tcPr>
            <w:tcW w:type="dxa" w:w="2822"/>
            <w:tcMar>
              <w:top w:type="dxa" w:w="60"/>
              <w:left w:type="dxa" w:w="100"/>
              <w:bottom w:type="dxa" w:w="60"/>
              <w:right w:type="dxa" w:w="100"/>
            </w:tcMar>
            <w:vAlign w:val="top"/>
          </w:tcPr>
          <w:p>
            <w:pPr>
              <w:spacing w:after="40"/>
            </w:pPr>
            <w:r>
              <w:rPr>
                <w:sz w:val="20"/>
                <w:szCs w:val="20"/>
              </w:rPr>
              <w:t xml:space="preserve">Super Admin or Support declines (notes required)</w:t>
            </w:r>
          </w:p>
        </w:tc>
        <w:tc>
          <w:tcPr>
            <w:tcW w:type="dxa" w:w="2622"/>
            <w:tcMar>
              <w:top w:type="dxa" w:w="60"/>
              <w:left w:type="dxa" w:w="100"/>
              <w:bottom w:type="dxa" w:w="60"/>
              <w:right w:type="dxa" w:w="100"/>
            </w:tcMar>
            <w:vAlign w:val="top"/>
          </w:tcPr>
          <w:p>
            <w:pPr>
              <w:spacing w:after="40"/>
            </w:pPr>
            <w:r>
              <w:rPr>
                <w:sz w:val="20"/>
                <w:szCs w:val="20"/>
              </w:rPr>
              <w:t xml:space="preserve">The decline notes and the support email</w:t>
            </w:r>
          </w:p>
        </w:tc>
      </w:tr>
      <w:tr>
        <w:tc>
          <w:tcPr>
            <w:tcW w:type="dxa" w:w="403"/>
            <w:shd w:fill="F3F4F6" w:color="auto" w:val="clear"/>
            <w:tcMar>
              <w:top w:type="dxa" w:w="60"/>
              <w:left w:type="dxa" w:w="100"/>
              <w:bottom w:type="dxa" w:w="60"/>
              <w:right w:type="dxa" w:w="100"/>
            </w:tcMar>
            <w:vAlign w:val="top"/>
          </w:tcPr>
          <w:p>
            <w:pPr>
              <w:spacing w:after="40"/>
            </w:pPr>
            <w:r>
              <w:rPr>
                <w:sz w:val="20"/>
                <w:szCs w:val="20"/>
              </w:rPr>
              <w:t xml:space="preserve">18</w:t>
            </w:r>
          </w:p>
        </w:tc>
        <w:tc>
          <w:tcPr>
            <w:tcW w:type="dxa" w:w="2419"/>
            <w:shd w:fill="F3F4F6" w:color="auto" w:val="clear"/>
            <w:tcMar>
              <w:top w:type="dxa" w:w="60"/>
              <w:left w:type="dxa" w:w="100"/>
              <w:bottom w:type="dxa" w:w="60"/>
              <w:right w:type="dxa" w:w="100"/>
            </w:tcMar>
            <w:vAlign w:val="top"/>
          </w:tcPr>
          <w:p>
            <w:pPr>
              <w:spacing w:after="40"/>
            </w:pPr>
            <w:r>
              <w:rPr>
                <w:sz w:val="20"/>
                <w:szCs w:val="20"/>
              </w:rPr>
              <w:t xml:space="preserve">Reconciliation: N discrepancy(ies) found</w:t>
            </w:r>
          </w:p>
        </w:tc>
        <w:tc>
          <w:tcPr>
            <w:tcW w:type="dxa" w:w="1814"/>
            <w:shd w:fill="F3F4F6" w:color="auto" w:val="clear"/>
            <w:tcMar>
              <w:top w:type="dxa" w:w="60"/>
              <w:left w:type="dxa" w:w="100"/>
              <w:bottom w:type="dxa" w:w="60"/>
              <w:right w:type="dxa" w:w="100"/>
            </w:tcMar>
            <w:vAlign w:val="top"/>
          </w:tcPr>
          <w:p>
            <w:pPr>
              <w:spacing w:after="40"/>
            </w:pPr>
            <w:r>
              <w:rPr>
                <w:sz w:val="20"/>
                <w:szCs w:val="20"/>
              </w:rPr>
              <w:t xml:space="preserve">Every Finance and Super Admin user</w:t>
            </w:r>
          </w:p>
        </w:tc>
        <w:tc>
          <w:tcPr>
            <w:tcW w:type="dxa" w:w="2822"/>
            <w:shd w:fill="F3F4F6" w:color="auto" w:val="clear"/>
            <w:tcMar>
              <w:top w:type="dxa" w:w="60"/>
              <w:left w:type="dxa" w:w="100"/>
              <w:bottom w:type="dxa" w:w="60"/>
              <w:right w:type="dxa" w:w="100"/>
            </w:tcMar>
            <w:vAlign w:val="top"/>
          </w:tcPr>
          <w:p>
            <w:pPr>
              <w:spacing w:after="40"/>
            </w:pPr>
            <w:r>
              <w:rPr>
                <w:sz w:val="20"/>
                <w:szCs w:val="20"/>
              </w:rPr>
              <w:t xml:space="preserve">The daily Stripe reconciliation finds a mismatch</w:t>
            </w:r>
          </w:p>
        </w:tc>
        <w:tc>
          <w:tcPr>
            <w:tcW w:type="dxa" w:w="2622"/>
            <w:shd w:fill="F3F4F6" w:color="auto" w:val="clear"/>
            <w:tcMar>
              <w:top w:type="dxa" w:w="60"/>
              <w:left w:type="dxa" w:w="100"/>
              <w:bottom w:type="dxa" w:w="60"/>
              <w:right w:type="dxa" w:w="100"/>
            </w:tcMar>
            <w:vAlign w:val="top"/>
          </w:tcPr>
          <w:p>
            <w:pPr>
              <w:spacing w:after="40"/>
            </w:pPr>
            <w:r>
              <w:rPr>
                <w:sz w:val="20"/>
                <w:szCs w:val="20"/>
              </w:rPr>
              <w:t xml:space="preserve">Count, period, Review in Payments</w:t>
            </w:r>
          </w:p>
        </w:tc>
      </w:tr>
    </w:tbl>
    <w:p>
      <w:pPr>
        <w:spacing w:after="120"/>
      </w:pPr>
    </w:p>
    <w:p>
      <w:pPr>
        <w:pStyle w:val="Heading2"/>
      </w:pPr>
      <w:bookmarkStart w:name="_Toc57" w:id="57"/>
      <w:r>
        <w:t xml:space="preserve">13.1 Text messages (Twilio)</w:t>
      </w:r>
      <w:bookmarkEnd w:id="57"/>
    </w:p>
    <w:p>
      <w:pPr>
        <w:spacing w:after="120"/>
      </w:pPr>
      <w:r>
        <w:t xml:space="preserve">Buyers opt in at checkout with Phone (optional) plus the box "Text me my ticket link and a reminder" (shown only when Twilio is configured). Texts are listed under Emails → Text messages with status queued, sent, failed or logged (logged = Twilio not configured). There is no automatic retry or resend for texts.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016"/>
        <w:gridCol w:w="3024"/>
        <w:gridCol w:w="5040"/>
      </w:tblGrid>
      <w:tr>
        <w:trPr>
          <w:tblHeader/>
        </w:trPr>
        <w:tc>
          <w:tcPr>
            <w:tcW w:type="dxa" w:w="2016"/>
            <w:shd w:fill="A8121A" w:color="auto" w:val="clear"/>
            <w:tcMar>
              <w:top w:type="dxa" w:w="60"/>
              <w:left w:type="dxa" w:w="100"/>
              <w:bottom w:type="dxa" w:w="60"/>
              <w:right w:type="dxa" w:w="100"/>
            </w:tcMar>
            <w:vAlign w:val="top"/>
          </w:tcPr>
          <w:p>
            <w:pPr>
              <w:spacing w:after="40"/>
            </w:pPr>
            <w:r>
              <w:rPr>
                <w:b/>
                <w:bCs/>
                <w:color w:val="FFFFFF"/>
                <w:sz w:val="20"/>
                <w:szCs w:val="20"/>
              </w:rPr>
              <w:t xml:space="preserve">Text</w:t>
            </w:r>
          </w:p>
        </w:tc>
        <w:tc>
          <w:tcPr>
            <w:tcW w:type="dxa" w:w="3024"/>
            <w:shd w:fill="A8121A" w:color="auto" w:val="clear"/>
            <w:tcMar>
              <w:top w:type="dxa" w:w="60"/>
              <w:left w:type="dxa" w:w="100"/>
              <w:bottom w:type="dxa" w:w="60"/>
              <w:right w:type="dxa" w:w="100"/>
            </w:tcMar>
            <w:vAlign w:val="top"/>
          </w:tcPr>
          <w:p>
            <w:pPr>
              <w:spacing w:after="40"/>
            </w:pPr>
            <w:r>
              <w:rPr>
                <w:b/>
                <w:bCs/>
                <w:color w:val="FFFFFF"/>
                <w:sz w:val="20"/>
                <w:szCs w:val="20"/>
              </w:rPr>
              <w:t xml:space="preserve">When</w:t>
            </w:r>
          </w:p>
        </w:tc>
        <w:tc>
          <w:tcPr>
            <w:tcW w:type="dxa" w:w="5040"/>
            <w:shd w:fill="A8121A" w:color="auto" w:val="clear"/>
            <w:tcMar>
              <w:top w:type="dxa" w:w="60"/>
              <w:left w:type="dxa" w:w="100"/>
              <w:bottom w:type="dxa" w:w="60"/>
              <w:right w:type="dxa" w:w="100"/>
            </w:tcMar>
            <w:vAlign w:val="top"/>
          </w:tcPr>
          <w:p>
            <w:pPr>
              <w:spacing w:after="40"/>
            </w:pPr>
            <w:r>
              <w:rPr>
                <w:b/>
                <w:bCs/>
                <w:color w:val="FFFFFF"/>
                <w:sz w:val="20"/>
                <w:szCs w:val="20"/>
              </w:rPr>
              <w:t xml:space="preserve">Content</w:t>
            </w:r>
          </w:p>
        </w:tc>
      </w:tr>
      <w:tr>
        <w:tc>
          <w:tcPr>
            <w:tcW w:type="dxa" w:w="2016"/>
            <w:tcMar>
              <w:top w:type="dxa" w:w="60"/>
              <w:left w:type="dxa" w:w="100"/>
              <w:bottom w:type="dxa" w:w="60"/>
              <w:right w:type="dxa" w:w="100"/>
            </w:tcMar>
            <w:vAlign w:val="top"/>
          </w:tcPr>
          <w:p>
            <w:pPr>
              <w:spacing w:after="40"/>
            </w:pPr>
            <w:r>
              <w:rPr>
                <w:sz w:val="20"/>
                <w:szCs w:val="20"/>
              </w:rPr>
              <w:t xml:space="preserve">Ticket delivery</w:t>
            </w:r>
          </w:p>
        </w:tc>
        <w:tc>
          <w:tcPr>
            <w:tcW w:type="dxa" w:w="3024"/>
            <w:tcMar>
              <w:top w:type="dxa" w:w="60"/>
              <w:left w:type="dxa" w:w="100"/>
              <w:bottom w:type="dxa" w:w="60"/>
              <w:right w:type="dxa" w:w="100"/>
            </w:tcMar>
            <w:vAlign w:val="top"/>
          </w:tcPr>
          <w:p>
            <w:pPr>
              <w:spacing w:after="40"/>
            </w:pPr>
            <w:r>
              <w:rPr>
                <w:sz w:val="20"/>
                <w:szCs w:val="20"/>
              </w:rPr>
              <w:t xml:space="preserve">With the order confirmation (not on re-send)</w:t>
            </w:r>
          </w:p>
        </w:tc>
        <w:tc>
          <w:tcPr>
            <w:tcW w:type="dxa" w:w="5040"/>
            <w:tcMar>
              <w:top w:type="dxa" w:w="60"/>
              <w:left w:type="dxa" w:w="100"/>
              <w:bottom w:type="dxa" w:w="60"/>
              <w:right w:type="dxa" w:w="100"/>
            </w:tcMar>
            <w:vAlign w:val="top"/>
          </w:tcPr>
          <w:p>
            <w:pPr>
              <w:spacing w:after="40"/>
            </w:pPr>
            <w:r>
              <w:rPr>
                <w:sz w:val="20"/>
                <w:szCs w:val="20"/>
              </w:rPr>
              <w:t xml:space="preserve">Fat Tixx: N ticket(s) for &lt;event&gt; (&lt;when&gt;). Order &lt;code&gt;. Your ticket: &lt;link&gt; (or Find your tickets: … for several tickets)</w:t>
            </w:r>
          </w:p>
        </w:tc>
      </w:tr>
      <w:tr>
        <w:tc>
          <w:tcPr>
            <w:tcW w:type="dxa" w:w="2016"/>
            <w:shd w:fill="F3F4F6" w:color="auto" w:val="clear"/>
            <w:tcMar>
              <w:top w:type="dxa" w:w="60"/>
              <w:left w:type="dxa" w:w="100"/>
              <w:bottom w:type="dxa" w:w="60"/>
              <w:right w:type="dxa" w:w="100"/>
            </w:tcMar>
            <w:vAlign w:val="top"/>
          </w:tcPr>
          <w:p>
            <w:pPr>
              <w:spacing w:after="40"/>
            </w:pPr>
            <w:r>
              <w:rPr>
                <w:sz w:val="20"/>
                <w:szCs w:val="20"/>
              </w:rPr>
              <w:t xml:space="preserve">Reminder</w:t>
            </w:r>
          </w:p>
        </w:tc>
        <w:tc>
          <w:tcPr>
            <w:tcW w:type="dxa" w:w="3024"/>
            <w:shd w:fill="F3F4F6" w:color="auto" w:val="clear"/>
            <w:tcMar>
              <w:top w:type="dxa" w:w="60"/>
              <w:left w:type="dxa" w:w="100"/>
              <w:bottom w:type="dxa" w:w="60"/>
              <w:right w:type="dxa" w:w="100"/>
            </w:tcMar>
            <w:vAlign w:val="top"/>
          </w:tcPr>
          <w:p>
            <w:pPr>
              <w:spacing w:after="40"/>
            </w:pPr>
            <w:r>
              <w:rPr>
                <w:sz w:val="20"/>
                <w:szCs w:val="20"/>
              </w:rPr>
              <w:t xml:space="preserve">With the 24-hour reminder email</w:t>
            </w:r>
          </w:p>
        </w:tc>
        <w:tc>
          <w:tcPr>
            <w:tcW w:type="dxa" w:w="5040"/>
            <w:shd w:fill="F3F4F6" w:color="auto" w:val="clear"/>
            <w:tcMar>
              <w:top w:type="dxa" w:w="60"/>
              <w:left w:type="dxa" w:w="100"/>
              <w:bottom w:type="dxa" w:w="60"/>
              <w:right w:type="dxa" w:w="100"/>
            </w:tcMar>
            <w:vAlign w:val="top"/>
          </w:tcPr>
          <w:p>
            <w:pPr>
              <w:spacing w:after="40"/>
            </w:pPr>
            <w:r>
              <w:rPr>
                <w:sz w:val="20"/>
                <w:szCs w:val="20"/>
              </w:rPr>
              <w:t xml:space="preserve">Reminder: &lt;event&gt; is &lt;when&gt; at &lt;venue&gt;. Your tickets: &lt;link&gt;</w:t>
            </w:r>
          </w:p>
        </w:tc>
      </w:tr>
    </w:tbl>
    <w:p>
      <w:pPr>
        <w:spacing w:after="120"/>
      </w:pPr>
    </w:p>
    <w:p>
      <w:pPr>
        <w:pStyle w:val="Heading2"/>
      </w:pPr>
      <w:bookmarkStart w:name="_Toc58" w:id="58"/>
      <w:r>
        <w:t xml:space="preserve">13.2 Actions that do not send an email</w:t>
      </w:r>
      <w:bookmarkEnd w:id="58"/>
    </w:p>
    <w:p>
      <w:pPr>
        <w:pStyle w:val="ListParagraph"/>
        <w:numPr>
          <w:ilvl w:val="0"/>
          <w:numId w:val="2"/>
        </w:numPr>
        <w:spacing w:after="60"/>
      </w:pPr>
      <w:r>
        <w:t xml:space="preserve">Submitting, approving or pausing a sponsor ad (the organizer sees the status on the Marketing tab).</w:t>
      </w:r>
    </w:p>
    <w:p>
      <w:pPr>
        <w:pStyle w:val="ListParagraph"/>
        <w:numPr>
          <w:ilvl w:val="0"/>
          <w:numId w:val="2"/>
        </w:numPr>
        <w:spacing w:after="60"/>
      </w:pPr>
      <w:r>
        <w:t xml:space="preserve">Approving a settlement or recording a payout.</w:t>
      </w:r>
    </w:p>
    <w:p>
      <w:pPr>
        <w:pStyle w:val="ListParagraph"/>
        <w:numPr>
          <w:ilvl w:val="0"/>
          <w:numId w:val="2"/>
        </w:numPr>
        <w:spacing w:after="60"/>
      </w:pPr>
      <w:r>
        <w:t xml:space="preserve">A chargeback / dispute being opened or synced.</w:t>
      </w:r>
    </w:p>
    <w:p>
      <w:pPr>
        <w:pStyle w:val="ListParagraph"/>
        <w:numPr>
          <w:ilvl w:val="0"/>
          <w:numId w:val="2"/>
        </w:numPr>
        <w:spacing w:after="60"/>
      </w:pPr>
      <w:r>
        <w:t xml:space="preserve">A refund made directly in the Stripe dashboard (the order is updated through the webhook, but the buyer is not emailed).</w:t>
      </w:r>
    </w:p>
    <w:p>
      <w:pPr>
        <w:pStyle w:val="ListParagraph"/>
        <w:numPr>
          <w:ilvl w:val="0"/>
          <w:numId w:val="2"/>
        </w:numPr>
        <w:spacing w:after="60"/>
      </w:pPr>
      <w:r>
        <w:t xml:space="preserve">Voiding a single ticket, deleting an order, removing a team member, suspending an organization or a user.</w:t>
      </w:r>
    </w:p>
    <w:p>
      <w:pPr>
        <w:pStyle w:val="Heading1"/>
        <w:pageBreakBefore/>
      </w:pPr>
      <w:bookmarkStart w:name="_Toc59" w:id="59"/>
      <w:r>
        <w:t xml:space="preserve">14. Reference: who can do what</w:t>
      </w:r>
      <w:bookmarkEnd w:id="59"/>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427"/>
        <w:gridCol w:w="1613"/>
        <w:gridCol w:w="2016"/>
        <w:gridCol w:w="1613"/>
        <w:gridCol w:w="1411"/>
      </w:tblGrid>
      <w:tr>
        <w:trPr>
          <w:tblHeader/>
        </w:trPr>
        <w:tc>
          <w:tcPr>
            <w:tcW w:type="dxa" w:w="3427"/>
            <w:shd w:fill="A8121A" w:color="auto" w:val="clear"/>
            <w:tcMar>
              <w:top w:type="dxa" w:w="60"/>
              <w:left w:type="dxa" w:w="100"/>
              <w:bottom w:type="dxa" w:w="60"/>
              <w:right w:type="dxa" w:w="100"/>
            </w:tcMar>
            <w:vAlign w:val="top"/>
          </w:tcPr>
          <w:p>
            <w:pPr>
              <w:spacing w:after="40"/>
            </w:pPr>
            <w:r>
              <w:rPr>
                <w:b/>
                <w:bCs/>
                <w:color w:val="FFFFFF"/>
                <w:sz w:val="20"/>
                <w:szCs w:val="20"/>
              </w:rPr>
              <w:t xml:space="preserve">Action</w:t>
            </w:r>
          </w:p>
        </w:tc>
        <w:tc>
          <w:tcPr>
            <w:tcW w:type="dxa" w:w="1613"/>
            <w:shd w:fill="A8121A" w:color="auto" w:val="clear"/>
            <w:tcMar>
              <w:top w:type="dxa" w:w="60"/>
              <w:left w:type="dxa" w:w="100"/>
              <w:bottom w:type="dxa" w:w="60"/>
              <w:right w:type="dxa" w:w="100"/>
            </w:tcMar>
            <w:vAlign w:val="top"/>
          </w:tcPr>
          <w:p>
            <w:pPr>
              <w:spacing w:after="40"/>
            </w:pPr>
            <w:r>
              <w:rPr>
                <w:b/>
                <w:bCs/>
                <w:color w:val="FFFFFF"/>
                <w:sz w:val="20"/>
                <w:szCs w:val="20"/>
              </w:rPr>
              <w:t xml:space="preserve">Org Admin</w:t>
            </w:r>
          </w:p>
        </w:tc>
        <w:tc>
          <w:tcPr>
            <w:tcW w:type="dxa" w:w="2016"/>
            <w:shd w:fill="A8121A" w:color="auto" w:val="clear"/>
            <w:tcMar>
              <w:top w:type="dxa" w:w="60"/>
              <w:left w:type="dxa" w:w="100"/>
              <w:bottom w:type="dxa" w:w="60"/>
              <w:right w:type="dxa" w:w="100"/>
            </w:tcMar>
            <w:vAlign w:val="top"/>
          </w:tcPr>
          <w:p>
            <w:pPr>
              <w:spacing w:after="40"/>
            </w:pPr>
            <w:r>
              <w:rPr>
                <w:b/>
                <w:bCs/>
                <w:color w:val="FFFFFF"/>
                <w:sz w:val="20"/>
                <w:szCs w:val="20"/>
              </w:rPr>
              <w:t xml:space="preserve">Organizer</w:t>
            </w:r>
          </w:p>
        </w:tc>
        <w:tc>
          <w:tcPr>
            <w:tcW w:type="dxa" w:w="1613"/>
            <w:shd w:fill="A8121A" w:color="auto" w:val="clear"/>
            <w:tcMar>
              <w:top w:type="dxa" w:w="60"/>
              <w:left w:type="dxa" w:w="100"/>
              <w:bottom w:type="dxa" w:w="60"/>
              <w:right w:type="dxa" w:w="100"/>
            </w:tcMar>
            <w:vAlign w:val="top"/>
          </w:tcPr>
          <w:p>
            <w:pPr>
              <w:spacing w:after="40"/>
            </w:pPr>
            <w:r>
              <w:rPr>
                <w:b/>
                <w:bCs/>
                <w:color w:val="FFFFFF"/>
                <w:sz w:val="20"/>
                <w:szCs w:val="20"/>
              </w:rPr>
              <w:t xml:space="preserve">Staff / Scanner</w:t>
            </w:r>
          </w:p>
        </w:tc>
        <w:tc>
          <w:tcPr>
            <w:tcW w:type="dxa" w:w="1411"/>
            <w:shd w:fill="A8121A" w:color="auto" w:val="clear"/>
            <w:tcMar>
              <w:top w:type="dxa" w:w="60"/>
              <w:left w:type="dxa" w:w="100"/>
              <w:bottom w:type="dxa" w:w="60"/>
              <w:right w:type="dxa" w:w="100"/>
            </w:tcMar>
            <w:vAlign w:val="top"/>
          </w:tcPr>
          <w:p>
            <w:pPr>
              <w:spacing w:after="40"/>
            </w:pPr>
            <w:r>
              <w:rPr>
                <w:b/>
                <w:bCs/>
                <w:color w:val="FFFFFF"/>
                <w:sz w:val="20"/>
                <w:szCs w:val="20"/>
              </w:rPr>
              <w:t xml:space="preserve">Attendee</w:t>
            </w:r>
          </w:p>
        </w:tc>
      </w:tr>
      <w:tr>
        <w:tc>
          <w:tcPr>
            <w:tcW w:type="dxa" w:w="3427"/>
            <w:tcMar>
              <w:top w:type="dxa" w:w="60"/>
              <w:left w:type="dxa" w:w="100"/>
              <w:bottom w:type="dxa" w:w="60"/>
              <w:right w:type="dxa" w:w="100"/>
            </w:tcMar>
            <w:vAlign w:val="top"/>
          </w:tcPr>
          <w:p>
            <w:pPr>
              <w:spacing w:after="40"/>
            </w:pPr>
            <w:r>
              <w:rPr>
                <w:sz w:val="20"/>
                <w:szCs w:val="20"/>
              </w:rPr>
              <w:t xml:space="preserve">Create and edit events, ticket types, add-ons, questions, schedule</w:t>
            </w:r>
          </w:p>
        </w:tc>
        <w:tc>
          <w:tcPr>
            <w:tcW w:type="dxa" w:w="1613"/>
            <w:tcMar>
              <w:top w:type="dxa" w:w="60"/>
              <w:left w:type="dxa" w:w="100"/>
              <w:bottom w:type="dxa" w:w="60"/>
              <w:right w:type="dxa" w:w="100"/>
            </w:tcMar>
            <w:vAlign w:val="top"/>
          </w:tcPr>
          <w:p>
            <w:pPr>
              <w:spacing w:after="40"/>
            </w:pPr>
            <w:r>
              <w:rPr>
                <w:sz w:val="20"/>
                <w:szCs w:val="20"/>
              </w:rPr>
              <w:t xml:space="preserve">Yes</w:t>
            </w:r>
          </w:p>
        </w:tc>
        <w:tc>
          <w:tcPr>
            <w:tcW w:type="dxa" w:w="2016"/>
            <w:tcMar>
              <w:top w:type="dxa" w:w="60"/>
              <w:left w:type="dxa" w:w="100"/>
              <w:bottom w:type="dxa" w:w="60"/>
              <w:right w:type="dxa" w:w="100"/>
            </w:tcMar>
            <w:vAlign w:val="top"/>
          </w:tcPr>
          <w:p>
            <w:pPr>
              <w:spacing w:after="40"/>
            </w:pPr>
            <w:r>
              <w:rPr>
                <w:sz w:val="20"/>
                <w:szCs w:val="20"/>
              </w:rPr>
              <w:t xml:space="preserve">Own / assigned events</w:t>
            </w:r>
          </w:p>
        </w:tc>
        <w:tc>
          <w:tcPr>
            <w:tcW w:type="dxa" w:w="1613"/>
            <w:tcMar>
              <w:top w:type="dxa" w:w="60"/>
              <w:left w:type="dxa" w:w="100"/>
              <w:bottom w:type="dxa" w:w="60"/>
              <w:right w:type="dxa" w:w="100"/>
            </w:tcMar>
            <w:vAlign w:val="top"/>
          </w:tcPr>
          <w:p>
            <w:pPr>
              <w:spacing w:after="40"/>
            </w:pPr>
            <w:r>
              <w:rPr>
                <w:sz w:val="20"/>
                <w:szCs w:val="20"/>
              </w:rPr>
              <w:t xml:space="preserve">No</w:t>
            </w:r>
          </w:p>
        </w:tc>
        <w:tc>
          <w:tcPr>
            <w:tcW w:type="dxa" w:w="1411"/>
            <w:tcMar>
              <w:top w:type="dxa" w:w="60"/>
              <w:left w:type="dxa" w:w="100"/>
              <w:bottom w:type="dxa" w:w="60"/>
              <w:right w:type="dxa" w:w="100"/>
            </w:tcMar>
            <w:vAlign w:val="top"/>
          </w:tcPr>
          <w:p>
            <w:pPr>
              <w:spacing w:after="40"/>
            </w:pPr>
            <w:r>
              <w:rPr>
                <w:sz w:val="20"/>
                <w:szCs w:val="20"/>
              </w:rPr>
              <w:t xml:space="preserve">No</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Publish, postpone, cancel, duplicate, recurring, delete</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Yes (delete only without paid orders)</w:t>
            </w:r>
          </w:p>
        </w:tc>
        <w:tc>
          <w:tcPr>
            <w:tcW w:type="dxa" w:w="2016"/>
            <w:shd w:fill="F3F4F6" w:color="auto" w:val="clear"/>
            <w:tcMar>
              <w:top w:type="dxa" w:w="60"/>
              <w:left w:type="dxa" w:w="100"/>
              <w:bottom w:type="dxa" w:w="60"/>
              <w:right w:type="dxa" w:w="100"/>
            </w:tcMar>
            <w:vAlign w:val="top"/>
          </w:tcPr>
          <w:p>
            <w:pPr>
              <w:spacing w:after="40"/>
            </w:pPr>
            <w:r>
              <w:rPr>
                <w:sz w:val="20"/>
                <w:szCs w:val="20"/>
              </w:rPr>
              <w:t xml:space="preserve">Publish / duplicate on own events; cancel and postpone are Org Admin</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No</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No</w:t>
            </w:r>
          </w:p>
        </w:tc>
      </w:tr>
      <w:tr>
        <w:tc>
          <w:tcPr>
            <w:tcW w:type="dxa" w:w="3427"/>
            <w:tcMar>
              <w:top w:type="dxa" w:w="60"/>
              <w:left w:type="dxa" w:w="100"/>
              <w:bottom w:type="dxa" w:w="60"/>
              <w:right w:type="dxa" w:w="100"/>
            </w:tcMar>
            <w:vAlign w:val="top"/>
          </w:tcPr>
          <w:p>
            <w:pPr>
              <w:spacing w:after="40"/>
            </w:pPr>
            <w:r>
              <w:rPr>
                <w:sz w:val="20"/>
                <w:szCs w:val="20"/>
              </w:rPr>
              <w:t xml:space="preserve">Orders, resend, edit attendee, transfer, comps, box office</w:t>
            </w:r>
          </w:p>
        </w:tc>
        <w:tc>
          <w:tcPr>
            <w:tcW w:type="dxa" w:w="1613"/>
            <w:tcMar>
              <w:top w:type="dxa" w:w="60"/>
              <w:left w:type="dxa" w:w="100"/>
              <w:bottom w:type="dxa" w:w="60"/>
              <w:right w:type="dxa" w:w="100"/>
            </w:tcMar>
            <w:vAlign w:val="top"/>
          </w:tcPr>
          <w:p>
            <w:pPr>
              <w:spacing w:after="40"/>
            </w:pPr>
            <w:r>
              <w:rPr>
                <w:sz w:val="20"/>
                <w:szCs w:val="20"/>
              </w:rPr>
              <w:t xml:space="preserve">Yes</w:t>
            </w:r>
          </w:p>
        </w:tc>
        <w:tc>
          <w:tcPr>
            <w:tcW w:type="dxa" w:w="2016"/>
            <w:tcMar>
              <w:top w:type="dxa" w:w="60"/>
              <w:left w:type="dxa" w:w="100"/>
              <w:bottom w:type="dxa" w:w="60"/>
              <w:right w:type="dxa" w:w="100"/>
            </w:tcMar>
            <w:vAlign w:val="top"/>
          </w:tcPr>
          <w:p>
            <w:pPr>
              <w:spacing w:after="40"/>
            </w:pPr>
            <w:r>
              <w:rPr>
                <w:sz w:val="20"/>
                <w:szCs w:val="20"/>
              </w:rPr>
              <w:t xml:space="preserve">Yes</w:t>
            </w:r>
          </w:p>
        </w:tc>
        <w:tc>
          <w:tcPr>
            <w:tcW w:type="dxa" w:w="1613"/>
            <w:tcMar>
              <w:top w:type="dxa" w:w="60"/>
              <w:left w:type="dxa" w:w="100"/>
              <w:bottom w:type="dxa" w:w="60"/>
              <w:right w:type="dxa" w:w="100"/>
            </w:tcMar>
            <w:vAlign w:val="top"/>
          </w:tcPr>
          <w:p>
            <w:pPr>
              <w:spacing w:after="40"/>
            </w:pPr>
            <w:r>
              <w:rPr>
                <w:sz w:val="20"/>
                <w:szCs w:val="20"/>
              </w:rPr>
              <w:t xml:space="preserve">No</w:t>
            </w:r>
          </w:p>
        </w:tc>
        <w:tc>
          <w:tcPr>
            <w:tcW w:type="dxa" w:w="1411"/>
            <w:tcMar>
              <w:top w:type="dxa" w:w="60"/>
              <w:left w:type="dxa" w:w="100"/>
              <w:bottom w:type="dxa" w:w="60"/>
              <w:right w:type="dxa" w:w="100"/>
            </w:tcMar>
            <w:vAlign w:val="top"/>
          </w:tcPr>
          <w:p>
            <w:pPr>
              <w:spacing w:after="40"/>
            </w:pPr>
            <w:r>
              <w:rPr>
                <w:sz w:val="20"/>
                <w:szCs w:val="20"/>
              </w:rPr>
              <w:t xml:space="preserve">Own order: edit name, transfer, request refund when allowed</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Refund, void, cancel order</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016"/>
            <w:shd w:fill="F3F4F6" w:color="auto" w:val="clear"/>
            <w:tcMar>
              <w:top w:type="dxa" w:w="60"/>
              <w:left w:type="dxa" w:w="100"/>
              <w:bottom w:type="dxa" w:w="60"/>
              <w:right w:type="dxa" w:w="100"/>
            </w:tcMar>
            <w:vAlign w:val="top"/>
          </w:tcPr>
          <w:p>
            <w:pPr>
              <w:spacing w:after="40"/>
            </w:pPr>
            <w:r>
              <w:rPr>
                <w:sz w:val="20"/>
                <w:szCs w:val="20"/>
              </w:rPr>
              <w:t xml:space="preserve">Only with "Can issue refunds"</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No</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Self-service refund when the policy allows</w:t>
            </w:r>
          </w:p>
        </w:tc>
      </w:tr>
      <w:tr>
        <w:tc>
          <w:tcPr>
            <w:tcW w:type="dxa" w:w="3427"/>
            <w:tcMar>
              <w:top w:type="dxa" w:w="60"/>
              <w:left w:type="dxa" w:w="100"/>
              <w:bottom w:type="dxa" w:w="60"/>
              <w:right w:type="dxa" w:w="100"/>
            </w:tcMar>
            <w:vAlign w:val="top"/>
          </w:tcPr>
          <w:p>
            <w:pPr>
              <w:spacing w:after="40"/>
            </w:pPr>
            <w:r>
              <w:rPr>
                <w:sz w:val="20"/>
                <w:szCs w:val="20"/>
              </w:rPr>
              <w:t xml:space="preserve">Scan, manual check-in, live counts, door list</w:t>
            </w:r>
          </w:p>
        </w:tc>
        <w:tc>
          <w:tcPr>
            <w:tcW w:type="dxa" w:w="1613"/>
            <w:tcMar>
              <w:top w:type="dxa" w:w="60"/>
              <w:left w:type="dxa" w:w="100"/>
              <w:bottom w:type="dxa" w:w="60"/>
              <w:right w:type="dxa" w:w="100"/>
            </w:tcMar>
            <w:vAlign w:val="top"/>
          </w:tcPr>
          <w:p>
            <w:pPr>
              <w:spacing w:after="40"/>
            </w:pPr>
            <w:r>
              <w:rPr>
                <w:sz w:val="20"/>
                <w:szCs w:val="20"/>
              </w:rPr>
              <w:t xml:space="preserve">Yes</w:t>
            </w:r>
          </w:p>
        </w:tc>
        <w:tc>
          <w:tcPr>
            <w:tcW w:type="dxa" w:w="2016"/>
            <w:tcMar>
              <w:top w:type="dxa" w:w="60"/>
              <w:left w:type="dxa" w:w="100"/>
              <w:bottom w:type="dxa" w:w="60"/>
              <w:right w:type="dxa" w:w="100"/>
            </w:tcMar>
            <w:vAlign w:val="top"/>
          </w:tcPr>
          <w:p>
            <w:pPr>
              <w:spacing w:after="40"/>
            </w:pPr>
            <w:r>
              <w:rPr>
                <w:sz w:val="20"/>
                <w:szCs w:val="20"/>
              </w:rPr>
              <w:t xml:space="preserve">Yes</w:t>
            </w:r>
          </w:p>
        </w:tc>
        <w:tc>
          <w:tcPr>
            <w:tcW w:type="dxa" w:w="1613"/>
            <w:tcMar>
              <w:top w:type="dxa" w:w="60"/>
              <w:left w:type="dxa" w:w="100"/>
              <w:bottom w:type="dxa" w:w="60"/>
              <w:right w:type="dxa" w:w="100"/>
            </w:tcMar>
            <w:vAlign w:val="top"/>
          </w:tcPr>
          <w:p>
            <w:pPr>
              <w:spacing w:after="40"/>
            </w:pPr>
            <w:r>
              <w:rPr>
                <w:sz w:val="20"/>
                <w:szCs w:val="20"/>
              </w:rPr>
              <w:t xml:space="preserve">Yes (assigned events)</w:t>
            </w:r>
          </w:p>
        </w:tc>
        <w:tc>
          <w:tcPr>
            <w:tcW w:type="dxa" w:w="1411"/>
            <w:tcMar>
              <w:top w:type="dxa" w:w="60"/>
              <w:left w:type="dxa" w:w="100"/>
              <w:bottom w:type="dxa" w:w="60"/>
              <w:right w:type="dxa" w:w="100"/>
            </w:tcMar>
            <w:vAlign w:val="top"/>
          </w:tcPr>
          <w:p>
            <w:pPr>
              <w:spacing w:after="40"/>
            </w:pPr>
            <w:r>
              <w:rPr>
                <w:sz w:val="20"/>
                <w:szCs w:val="20"/>
              </w:rPr>
              <w:t xml:space="preserve">No</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Override / undo a check-in</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016"/>
            <w:shd w:fill="F3F4F6" w:color="auto" w:val="clear"/>
            <w:tcMar>
              <w:top w:type="dxa" w:w="60"/>
              <w:left w:type="dxa" w:w="100"/>
              <w:bottom w:type="dxa" w:w="60"/>
              <w:right w:type="dxa" w:w="100"/>
            </w:tcMar>
            <w:vAlign w:val="top"/>
          </w:tcPr>
          <w:p>
            <w:pPr>
              <w:spacing w:after="40"/>
            </w:pPr>
            <w:r>
              <w:rPr>
                <w:sz w:val="20"/>
                <w:szCs w:val="20"/>
              </w:rPr>
              <w:t xml:space="preserve">Only if granted</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Only if granted</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No</w:t>
            </w:r>
          </w:p>
        </w:tc>
      </w:tr>
      <w:tr>
        <w:tc>
          <w:tcPr>
            <w:tcW w:type="dxa" w:w="3427"/>
            <w:tcMar>
              <w:top w:type="dxa" w:w="60"/>
              <w:left w:type="dxa" w:w="100"/>
              <w:bottom w:type="dxa" w:w="60"/>
              <w:right w:type="dxa" w:w="100"/>
            </w:tcMar>
            <w:vAlign w:val="top"/>
          </w:tcPr>
          <w:p>
            <w:pPr>
              <w:spacing w:after="40"/>
            </w:pPr>
            <w:r>
              <w:rPr>
                <w:sz w:val="20"/>
                <w:szCs w:val="20"/>
              </w:rPr>
              <w:t xml:space="preserve">Analytics, settlement, marketing, sponsors, sponsor ads</w:t>
            </w:r>
          </w:p>
        </w:tc>
        <w:tc>
          <w:tcPr>
            <w:tcW w:type="dxa" w:w="1613"/>
            <w:tcMar>
              <w:top w:type="dxa" w:w="60"/>
              <w:left w:type="dxa" w:w="100"/>
              <w:bottom w:type="dxa" w:w="60"/>
              <w:right w:type="dxa" w:w="100"/>
            </w:tcMar>
            <w:vAlign w:val="top"/>
          </w:tcPr>
          <w:p>
            <w:pPr>
              <w:spacing w:after="40"/>
            </w:pPr>
            <w:r>
              <w:rPr>
                <w:sz w:val="20"/>
                <w:szCs w:val="20"/>
              </w:rPr>
              <w:t xml:space="preserve">Yes</w:t>
            </w:r>
          </w:p>
        </w:tc>
        <w:tc>
          <w:tcPr>
            <w:tcW w:type="dxa" w:w="2016"/>
            <w:tcMar>
              <w:top w:type="dxa" w:w="60"/>
              <w:left w:type="dxa" w:w="100"/>
              <w:bottom w:type="dxa" w:w="60"/>
              <w:right w:type="dxa" w:w="100"/>
            </w:tcMar>
            <w:vAlign w:val="top"/>
          </w:tcPr>
          <w:p>
            <w:pPr>
              <w:spacing w:after="40"/>
            </w:pPr>
            <w:r>
              <w:rPr>
                <w:sz w:val="20"/>
                <w:szCs w:val="20"/>
              </w:rPr>
              <w:t xml:space="preserve">Yes</w:t>
            </w:r>
          </w:p>
        </w:tc>
        <w:tc>
          <w:tcPr>
            <w:tcW w:type="dxa" w:w="1613"/>
            <w:tcMar>
              <w:top w:type="dxa" w:w="60"/>
              <w:left w:type="dxa" w:w="100"/>
              <w:bottom w:type="dxa" w:w="60"/>
              <w:right w:type="dxa" w:w="100"/>
            </w:tcMar>
            <w:vAlign w:val="top"/>
          </w:tcPr>
          <w:p>
            <w:pPr>
              <w:spacing w:after="40"/>
            </w:pPr>
            <w:r>
              <w:rPr>
                <w:sz w:val="20"/>
                <w:szCs w:val="20"/>
              </w:rPr>
              <w:t xml:space="preserve">No</w:t>
            </w:r>
          </w:p>
        </w:tc>
        <w:tc>
          <w:tcPr>
            <w:tcW w:type="dxa" w:w="1411"/>
            <w:tcMar>
              <w:top w:type="dxa" w:w="60"/>
              <w:left w:type="dxa" w:w="100"/>
              <w:bottom w:type="dxa" w:w="60"/>
              <w:right w:type="dxa" w:w="100"/>
            </w:tcMar>
            <w:vAlign w:val="top"/>
          </w:tcPr>
          <w:p>
            <w:pPr>
              <w:spacing w:after="40"/>
            </w:pPr>
            <w:r>
              <w:rPr>
                <w:sz w:val="20"/>
                <w:szCs w:val="20"/>
              </w:rPr>
              <w:t xml:space="preserve">No</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Team, permissions, venues, settings, tracking pixels</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Yes</w:t>
            </w:r>
          </w:p>
        </w:tc>
        <w:tc>
          <w:tcPr>
            <w:tcW w:type="dxa" w:w="2016"/>
            <w:shd w:fill="F3F4F6" w:color="auto" w:val="clear"/>
            <w:tcMar>
              <w:top w:type="dxa" w:w="60"/>
              <w:left w:type="dxa" w:w="100"/>
              <w:bottom w:type="dxa" w:w="60"/>
              <w:right w:type="dxa" w:w="100"/>
            </w:tcMar>
            <w:vAlign w:val="top"/>
          </w:tcPr>
          <w:p>
            <w:pPr>
              <w:spacing w:after="40"/>
            </w:pPr>
            <w:r>
              <w:rPr>
                <w:sz w:val="20"/>
                <w:szCs w:val="20"/>
              </w:rPr>
              <w:t xml:space="preserve">Venues yes; the rest no</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No</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No</w:t>
            </w:r>
          </w:p>
        </w:tc>
      </w:tr>
      <w:tr>
        <w:tc>
          <w:tcPr>
            <w:tcW w:type="dxa" w:w="3427"/>
            <w:tcMar>
              <w:top w:type="dxa" w:w="60"/>
              <w:left w:type="dxa" w:w="100"/>
              <w:bottom w:type="dxa" w:w="60"/>
              <w:right w:type="dxa" w:w="100"/>
            </w:tcMar>
            <w:vAlign w:val="top"/>
          </w:tcPr>
          <w:p>
            <w:pPr>
              <w:spacing w:after="40"/>
            </w:pPr>
            <w:r>
              <w:rPr>
                <w:sz w:val="20"/>
                <w:szCs w:val="20"/>
              </w:rPr>
              <w:t xml:space="preserve">See prices, sales or buyer data</w:t>
            </w:r>
          </w:p>
        </w:tc>
        <w:tc>
          <w:tcPr>
            <w:tcW w:type="dxa" w:w="1613"/>
            <w:tcMar>
              <w:top w:type="dxa" w:w="60"/>
              <w:left w:type="dxa" w:w="100"/>
              <w:bottom w:type="dxa" w:w="60"/>
              <w:right w:type="dxa" w:w="100"/>
            </w:tcMar>
            <w:vAlign w:val="top"/>
          </w:tcPr>
          <w:p>
            <w:pPr>
              <w:spacing w:after="40"/>
            </w:pPr>
            <w:r>
              <w:rPr>
                <w:sz w:val="20"/>
                <w:szCs w:val="20"/>
              </w:rPr>
              <w:t xml:space="preserve">Yes</w:t>
            </w:r>
          </w:p>
        </w:tc>
        <w:tc>
          <w:tcPr>
            <w:tcW w:type="dxa" w:w="2016"/>
            <w:tcMar>
              <w:top w:type="dxa" w:w="60"/>
              <w:left w:type="dxa" w:w="100"/>
              <w:bottom w:type="dxa" w:w="60"/>
              <w:right w:type="dxa" w:w="100"/>
            </w:tcMar>
            <w:vAlign w:val="top"/>
          </w:tcPr>
          <w:p>
            <w:pPr>
              <w:spacing w:after="40"/>
            </w:pPr>
            <w:r>
              <w:rPr>
                <w:sz w:val="20"/>
                <w:szCs w:val="20"/>
              </w:rPr>
              <w:t xml:space="preserve">Yes</w:t>
            </w:r>
          </w:p>
        </w:tc>
        <w:tc>
          <w:tcPr>
            <w:tcW w:type="dxa" w:w="1613"/>
            <w:tcMar>
              <w:top w:type="dxa" w:w="60"/>
              <w:left w:type="dxa" w:w="100"/>
              <w:bottom w:type="dxa" w:w="60"/>
              <w:right w:type="dxa" w:w="100"/>
            </w:tcMar>
            <w:vAlign w:val="top"/>
          </w:tcPr>
          <w:p>
            <w:pPr>
              <w:spacing w:after="40"/>
            </w:pPr>
            <w:r>
              <w:rPr>
                <w:sz w:val="20"/>
                <w:szCs w:val="20"/>
              </w:rPr>
              <w:t xml:space="preserve">No</w:t>
            </w:r>
          </w:p>
        </w:tc>
        <w:tc>
          <w:tcPr>
            <w:tcW w:type="dxa" w:w="1411"/>
            <w:tcMar>
              <w:top w:type="dxa" w:w="60"/>
              <w:left w:type="dxa" w:w="100"/>
              <w:bottom w:type="dxa" w:w="60"/>
              <w:right w:type="dxa" w:w="100"/>
            </w:tcMar>
            <w:vAlign w:val="top"/>
          </w:tcPr>
          <w:p>
            <w:pPr>
              <w:spacing w:after="40"/>
            </w:pPr>
            <w:r>
              <w:rPr>
                <w:sz w:val="20"/>
                <w:szCs w:val="20"/>
              </w:rPr>
              <w:t xml:space="preserve">Own only</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Mobile Scan Manager app</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Every event</w:t>
            </w:r>
          </w:p>
        </w:tc>
        <w:tc>
          <w:tcPr>
            <w:tcW w:type="dxa" w:w="2016"/>
            <w:shd w:fill="F3F4F6" w:color="auto" w:val="clear"/>
            <w:tcMar>
              <w:top w:type="dxa" w:w="60"/>
              <w:left w:type="dxa" w:w="100"/>
              <w:bottom w:type="dxa" w:w="60"/>
              <w:right w:type="dxa" w:w="100"/>
            </w:tcMar>
            <w:vAlign w:val="top"/>
          </w:tcPr>
          <w:p>
            <w:pPr>
              <w:spacing w:after="40"/>
            </w:pPr>
            <w:r>
              <w:rPr>
                <w:sz w:val="20"/>
                <w:szCs w:val="20"/>
              </w:rPr>
              <w:t xml:space="preserve">Own / assigned events</w:t>
            </w:r>
          </w:p>
        </w:tc>
        <w:tc>
          <w:tcPr>
            <w:tcW w:type="dxa" w:w="1613"/>
            <w:shd w:fill="F3F4F6" w:color="auto" w:val="clear"/>
            <w:tcMar>
              <w:top w:type="dxa" w:w="60"/>
              <w:left w:type="dxa" w:w="100"/>
              <w:bottom w:type="dxa" w:w="60"/>
              <w:right w:type="dxa" w:w="100"/>
            </w:tcMar>
            <w:vAlign w:val="top"/>
          </w:tcPr>
          <w:p>
            <w:pPr>
              <w:spacing w:after="40"/>
            </w:pPr>
            <w:r>
              <w:rPr>
                <w:sz w:val="20"/>
                <w:szCs w:val="20"/>
              </w:rPr>
              <w:t xml:space="preserve">Assigned events</w:t>
            </w:r>
          </w:p>
        </w:tc>
        <w:tc>
          <w:tcPr>
            <w:tcW w:type="dxa" w:w="1411"/>
            <w:shd w:fill="F3F4F6" w:color="auto" w:val="clear"/>
            <w:tcMar>
              <w:top w:type="dxa" w:w="60"/>
              <w:left w:type="dxa" w:w="100"/>
              <w:bottom w:type="dxa" w:w="60"/>
              <w:right w:type="dxa" w:w="100"/>
            </w:tcMar>
            <w:vAlign w:val="top"/>
          </w:tcPr>
          <w:p>
            <w:pPr>
              <w:spacing w:after="40"/>
            </w:pPr>
            <w:r>
              <w:rPr>
                <w:sz w:val="20"/>
                <w:szCs w:val="20"/>
              </w:rPr>
              <w:t xml:space="preserve">Refused</w:t>
            </w:r>
          </w:p>
        </w:tc>
      </w:tr>
    </w:tbl>
    <w:p>
      <w:pPr>
        <w:pStyle w:val="Heading1"/>
        <w:pageBreakBefore/>
      </w:pPr>
      <w:bookmarkStart w:name="_Toc60" w:id="60"/>
      <w:r>
        <w:t xml:space="preserve">15. Known limitations and what is outside this phase</w:t>
      </w:r>
      <w:bookmarkEnd w:id="60"/>
    </w:p>
    <w:p>
      <w:pPr>
        <w:spacing w:after="120"/>
      </w:pPr>
      <w:r>
        <w:t xml:space="preserve">Please keep these in mind so they are not logged as defects. Items marked *decision* need a choice from you before they can be built.</w:t>
      </w:r>
    </w:p>
    <w:p>
      <w:pPr>
        <w:pStyle w:val="Heading2"/>
      </w:pPr>
      <w:bookmarkStart w:name="_Toc61" w:id="61"/>
      <w:r>
        <w:t xml:space="preserve">15.1 Gaps found while preparing this guide</w:t>
      </w:r>
      <w:bookmarkEnd w:id="61"/>
    </w:p>
    <w:p>
      <w:pPr>
        <w:pStyle w:val="ListParagraph"/>
        <w:numPr>
          <w:ilvl w:val="0"/>
          <w:numId w:val="2"/>
        </w:numPr>
        <w:spacing w:after="60"/>
      </w:pPr>
      <w:r>
        <w:rPr>
          <w:b/>
          <w:bCs/>
        </w:rPr>
        <w:t xml:space="preserve">"Event listing pages" ad placement is not wired to the homepage or /events.</w:t>
      </w:r>
      <w:r>
        <w:t xml:space="preserve"> The placement can be selected on a campaign and counts nothing. The slot will be added below the featured strip on both pages; until then test the other six placements.</w:t>
      </w:r>
    </w:p>
    <w:p>
      <w:pPr>
        <w:pStyle w:val="ListParagraph"/>
        <w:numPr>
          <w:ilvl w:val="0"/>
          <w:numId w:val="2"/>
        </w:numPr>
        <w:spacing w:after="60"/>
      </w:pPr>
      <w:r>
        <w:rPr>
          <w:b/>
          <w:bCs/>
        </w:rPr>
        <w:t xml:space="preserve">Sponsor ads have no Decline action.</w:t>
      </w:r>
      <w:r>
        <w:t xml:space="preserve"> A submission the Super Admin does not want stays as a draft or is deleted; the organizer is not notified by the platform.</w:t>
      </w:r>
    </w:p>
    <w:p>
      <w:pPr>
        <w:pStyle w:val="ListParagraph"/>
        <w:numPr>
          <w:ilvl w:val="0"/>
          <w:numId w:val="2"/>
        </w:numPr>
        <w:spacing w:after="60"/>
      </w:pPr>
      <w:r>
        <w:rPr>
          <w:b/>
          <w:bCs/>
        </w:rPr>
        <w:t xml:space="preserve">No email on sponsor-ad approval, payout or dispute</w:t>
      </w:r>
      <w:r>
        <w:t xml:space="preserve"> (section 13.2).</w:t>
      </w:r>
    </w:p>
    <w:p>
      <w:pPr>
        <w:pStyle w:val="ListParagraph"/>
        <w:numPr>
          <w:ilvl w:val="0"/>
          <w:numId w:val="2"/>
        </w:numPr>
        <w:spacing w:after="60"/>
      </w:pPr>
      <w:r>
        <w:rPr>
          <w:b/>
          <w:bCs/>
        </w:rPr>
        <w:t xml:space="preserve">Email templates have no "send test" button</w:t>
      </w:r>
      <w:r>
        <w:t xml:space="preserve">; use the live preview and a real purchase.</w:t>
      </w:r>
    </w:p>
    <w:p>
      <w:pPr>
        <w:pStyle w:val="ListParagraph"/>
        <w:numPr>
          <w:ilvl w:val="0"/>
          <w:numId w:val="2"/>
        </w:numPr>
        <w:spacing w:after="60"/>
      </w:pPr>
      <w:r>
        <w:rPr>
          <w:b/>
          <w:bCs/>
        </w:rPr>
        <w:t xml:space="preserve">Text messages</w:t>
      </w:r>
      <w:r>
        <w:t xml:space="preserve"> need Twilio keys to be delivered; they have no retry or resend.</w:t>
      </w:r>
    </w:p>
    <w:p>
      <w:pPr>
        <w:pStyle w:val="ListParagraph"/>
        <w:numPr>
          <w:ilvl w:val="0"/>
          <w:numId w:val="2"/>
        </w:numPr>
        <w:spacing w:after="60"/>
      </w:pPr>
      <w:r>
        <w:rPr>
          <w:b/>
          <w:bCs/>
        </w:rPr>
        <w:t xml:space="preserve">Organizations created by hand in the console are not marked verified</w:t>
      </w:r>
      <w:r>
        <w:t xml:space="preserve"> and there is no switch for it; only approving an application sets the verified flag (which unlocks Publish on the public /create page).</w:t>
      </w:r>
    </w:p>
    <w:p>
      <w:pPr>
        <w:pStyle w:val="Heading2"/>
      </w:pPr>
      <w:bookmarkStart w:name="_Toc62" w:id="62"/>
      <w:r>
        <w:t xml:space="preserve">15.2 Not built in this phase</w:t>
      </w:r>
      <w:bookmarkEnd w:id="62"/>
    </w:p>
    <w:p>
      <w:pPr>
        <w:pStyle w:val="ListParagraph"/>
        <w:numPr>
          <w:ilvl w:val="0"/>
          <w:numId w:val="2"/>
        </w:numPr>
        <w:spacing w:after="60"/>
      </w:pPr>
      <w:r>
        <w:t xml:space="preserve">Automated organizer payouts through Stripe Connect (*decision*: Stripe Connect vs. single account, seller of record, chargeback fee split, payout timing and reserve). Payouts are manual in the console.</w:t>
      </w:r>
    </w:p>
    <w:p>
      <w:pPr>
        <w:pStyle w:val="ListParagraph"/>
        <w:numPr>
          <w:ilvl w:val="0"/>
          <w:numId w:val="2"/>
        </w:numPr>
        <w:spacing w:after="60"/>
      </w:pPr>
      <w:r>
        <w:t xml:space="preserve">Apple Wallet / Google Wallet passes (need Apple and Google issuer accounts).</w:t>
      </w:r>
    </w:p>
    <w:p>
      <w:pPr>
        <w:pStyle w:val="ListParagraph"/>
        <w:numPr>
          <w:ilvl w:val="0"/>
          <w:numId w:val="2"/>
        </w:numPr>
        <w:spacing w:after="60"/>
      </w:pPr>
      <w:r>
        <w:t xml:space="preserve">CAPTCHA provider (*decision*); checkout and registration use honeypot, fill-time and rate limits.</w:t>
      </w:r>
    </w:p>
    <w:p>
      <w:pPr>
        <w:pStyle w:val="ListParagraph"/>
        <w:numPr>
          <w:ilvl w:val="0"/>
          <w:numId w:val="2"/>
        </w:numPr>
        <w:spacing w:after="60"/>
      </w:pPr>
      <w:r>
        <w:t xml:space="preserve">Pro branding, Pro badges, white-label organizer sites, subscription plans, sponsorship marketplace, self-service advertiser portal, expanded ad targeting.</w:t>
      </w:r>
    </w:p>
    <w:p>
      <w:pPr>
        <w:pStyle w:val="ListParagraph"/>
        <w:numPr>
          <w:ilvl w:val="0"/>
          <w:numId w:val="2"/>
        </w:numPr>
        <w:spacing w:after="60"/>
      </w:pPr>
      <w:r>
        <w:t xml:space="preserve">Server-side follows and saved events (the Follow button on organizer pages is remembered only in that browser); venue address lookup / geocoding (latitude and longitude are typed in).</w:t>
      </w:r>
    </w:p>
    <w:p>
      <w:pPr>
        <w:pStyle w:val="ListParagraph"/>
        <w:numPr>
          <w:ilvl w:val="0"/>
          <w:numId w:val="2"/>
        </w:numPr>
        <w:spacing w:after="60"/>
      </w:pPr>
      <w:r>
        <w:t xml:space="preserve">App Store / Play Store publishing of the Scan Manager app; a formal WCAG 2.1 AA audit; a penetration test; external uptime alerts.</w:t>
      </w:r>
    </w:p>
    <w:p>
      <w:pPr>
        <w:pStyle w:val="ListParagraph"/>
        <w:numPr>
          <w:ilvl w:val="0"/>
          <w:numId w:val="2"/>
        </w:numPr>
        <w:spacing w:after="60"/>
      </w:pPr>
      <w:r>
        <w:t xml:space="preserve">SPF / DKIM / DMARC records are set at the mail provider when the sending domain goes live; the Terms and Privacy pages need legal review (placeholders are highlighted on the pages).</w:t>
      </w:r>
    </w:p>
    <w:p>
      <w:pPr>
        <w:pStyle w:val="Heading1"/>
        <w:pageBreakBefore/>
      </w:pPr>
      <w:bookmarkStart w:name="_Toc63" w:id="63"/>
      <w:r>
        <w:t xml:space="preserve">Appendix A: Sign-off sheet</w:t>
      </w:r>
      <w:bookmarkEnd w:id="63"/>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629"/>
        <w:gridCol w:w="1411"/>
        <w:gridCol w:w="1210"/>
        <w:gridCol w:w="1210"/>
        <w:gridCol w:w="2620"/>
      </w:tblGrid>
      <w:tr>
        <w:trPr>
          <w:tblHeader/>
        </w:trPr>
        <w:tc>
          <w:tcPr>
            <w:tcW w:type="dxa" w:w="3629"/>
            <w:shd w:fill="A8121A" w:color="auto" w:val="clear"/>
            <w:tcMar>
              <w:top w:type="dxa" w:w="60"/>
              <w:left w:type="dxa" w:w="100"/>
              <w:bottom w:type="dxa" w:w="60"/>
              <w:right w:type="dxa" w:w="100"/>
            </w:tcMar>
            <w:vAlign w:val="top"/>
          </w:tcPr>
          <w:p>
            <w:pPr>
              <w:spacing w:after="40"/>
            </w:pPr>
            <w:r>
              <w:rPr>
                <w:b/>
                <w:bCs/>
                <w:color w:val="FFFFFF"/>
                <w:sz w:val="20"/>
                <w:szCs w:val="20"/>
              </w:rPr>
              <w:t xml:space="preserve">Flow</w:t>
            </w:r>
          </w:p>
        </w:tc>
        <w:tc>
          <w:tcPr>
            <w:tcW w:type="dxa" w:w="1411"/>
            <w:shd w:fill="A8121A" w:color="auto" w:val="clear"/>
            <w:tcMar>
              <w:top w:type="dxa" w:w="60"/>
              <w:left w:type="dxa" w:w="100"/>
              <w:bottom w:type="dxa" w:w="60"/>
              <w:right w:type="dxa" w:w="100"/>
            </w:tcMar>
            <w:vAlign w:val="top"/>
          </w:tcPr>
          <w:p>
            <w:pPr>
              <w:spacing w:after="40"/>
            </w:pPr>
            <w:r>
              <w:rPr>
                <w:b/>
                <w:bCs/>
                <w:color w:val="FFFFFF"/>
                <w:sz w:val="20"/>
                <w:szCs w:val="20"/>
              </w:rPr>
              <w:t xml:space="preserve">Tester</w:t>
            </w:r>
          </w:p>
        </w:tc>
        <w:tc>
          <w:tcPr>
            <w:tcW w:type="dxa" w:w="1210"/>
            <w:shd w:fill="A8121A" w:color="auto" w:val="clear"/>
            <w:tcMar>
              <w:top w:type="dxa" w:w="60"/>
              <w:left w:type="dxa" w:w="100"/>
              <w:bottom w:type="dxa" w:w="60"/>
              <w:right w:type="dxa" w:w="100"/>
            </w:tcMar>
            <w:vAlign w:val="top"/>
          </w:tcPr>
          <w:p>
            <w:pPr>
              <w:spacing w:after="40"/>
            </w:pPr>
            <w:r>
              <w:rPr>
                <w:b/>
                <w:bCs/>
                <w:color w:val="FFFFFF"/>
                <w:sz w:val="20"/>
                <w:szCs w:val="20"/>
              </w:rPr>
              <w:t xml:space="preserve">Date</w:t>
            </w:r>
          </w:p>
        </w:tc>
        <w:tc>
          <w:tcPr>
            <w:tcW w:type="dxa" w:w="1210"/>
            <w:shd w:fill="A8121A" w:color="auto" w:val="clear"/>
            <w:tcMar>
              <w:top w:type="dxa" w:w="60"/>
              <w:left w:type="dxa" w:w="100"/>
              <w:bottom w:type="dxa" w:w="60"/>
              <w:right w:type="dxa" w:w="100"/>
            </w:tcMar>
            <w:vAlign w:val="top"/>
          </w:tcPr>
          <w:p>
            <w:pPr>
              <w:spacing w:after="40"/>
            </w:pPr>
            <w:r>
              <w:rPr>
                <w:b/>
                <w:bCs/>
                <w:color w:val="FFFFFF"/>
                <w:sz w:val="20"/>
                <w:szCs w:val="20"/>
              </w:rPr>
              <w:t xml:space="preserve">Result</w:t>
            </w:r>
          </w:p>
        </w:tc>
        <w:tc>
          <w:tcPr>
            <w:tcW w:type="dxa" w:w="2620"/>
            <w:shd w:fill="A8121A" w:color="auto" w:val="clear"/>
            <w:tcMar>
              <w:top w:type="dxa" w:w="60"/>
              <w:left w:type="dxa" w:w="100"/>
              <w:bottom w:type="dxa" w:w="60"/>
              <w:right w:type="dxa" w:w="100"/>
            </w:tcMar>
            <w:vAlign w:val="top"/>
          </w:tcPr>
          <w:p>
            <w:pPr>
              <w:spacing w:after="40"/>
            </w:pPr>
            <w:r>
              <w:rPr>
                <w:b/>
                <w:bCs/>
                <w:color w:val="FFFFFF"/>
                <w:sz w:val="20"/>
                <w:szCs w:val="20"/>
              </w:rPr>
              <w:t xml:space="preserve">Notes / issues</w:t>
            </w:r>
          </w:p>
        </w:tc>
      </w:tr>
      <w:tr>
        <w:tc>
          <w:tcPr>
            <w:tcW w:type="dxa" w:w="3629"/>
            <w:tcMar>
              <w:top w:type="dxa" w:w="60"/>
              <w:left w:type="dxa" w:w="100"/>
              <w:bottom w:type="dxa" w:w="60"/>
              <w:right w:type="dxa" w:w="100"/>
            </w:tcMar>
            <w:vAlign w:val="top"/>
          </w:tcPr>
          <w:p>
            <w:pPr>
              <w:spacing w:after="40"/>
            </w:pPr>
            <w:r>
              <w:rPr>
                <w:sz w:val="20"/>
                <w:szCs w:val="20"/>
              </w:rPr>
              <w:t xml:space="preserve">A  Super Admin setup</w:t>
            </w:r>
          </w:p>
        </w:tc>
        <w:tc>
          <w:tcPr>
            <w:tcW w:type="dxa" w:w="1411"/>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2620"/>
            <w:tcMar>
              <w:top w:type="dxa" w:w="60"/>
              <w:left w:type="dxa" w:w="100"/>
              <w:bottom w:type="dxa" w:w="60"/>
              <w:right w:type="dxa" w:w="100"/>
            </w:tcMar>
            <w:vAlign w:val="top"/>
          </w:tcPr>
          <w:p>
            <w:pPr>
              <w:spacing w:after="40"/>
            </w:pPr>
          </w:p>
        </w:tc>
      </w:tr>
      <w:tr>
        <w:tc>
          <w:tcPr>
            <w:tcW w:type="dxa" w:w="3629"/>
            <w:shd w:fill="F3F4F6" w:color="auto" w:val="clear"/>
            <w:tcMar>
              <w:top w:type="dxa" w:w="60"/>
              <w:left w:type="dxa" w:w="100"/>
              <w:bottom w:type="dxa" w:w="60"/>
              <w:right w:type="dxa" w:w="100"/>
            </w:tcMar>
            <w:vAlign w:val="top"/>
          </w:tcPr>
          <w:p>
            <w:pPr>
              <w:spacing w:after="40"/>
            </w:pPr>
            <w:r>
              <w:rPr>
                <w:sz w:val="20"/>
                <w:szCs w:val="20"/>
              </w:rPr>
              <w:t xml:space="preserve">B  Organizer onboarding</w:t>
            </w:r>
          </w:p>
        </w:tc>
        <w:tc>
          <w:tcPr>
            <w:tcW w:type="dxa" w:w="1411"/>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2620"/>
            <w:shd w:fill="F3F4F6" w:color="auto" w:val="clear"/>
            <w:tcMar>
              <w:top w:type="dxa" w:w="60"/>
              <w:left w:type="dxa" w:w="100"/>
              <w:bottom w:type="dxa" w:w="60"/>
              <w:right w:type="dxa" w:w="100"/>
            </w:tcMar>
            <w:vAlign w:val="top"/>
          </w:tcPr>
          <w:p>
            <w:pPr>
              <w:spacing w:after="40"/>
            </w:pPr>
          </w:p>
        </w:tc>
      </w:tr>
      <w:tr>
        <w:tc>
          <w:tcPr>
            <w:tcW w:type="dxa" w:w="3629"/>
            <w:tcMar>
              <w:top w:type="dxa" w:w="60"/>
              <w:left w:type="dxa" w:w="100"/>
              <w:bottom w:type="dxa" w:w="60"/>
              <w:right w:type="dxa" w:w="100"/>
            </w:tcMar>
            <w:vAlign w:val="top"/>
          </w:tcPr>
          <w:p>
            <w:pPr>
              <w:spacing w:after="40"/>
            </w:pPr>
            <w:r>
              <w:rPr>
                <w:sz w:val="20"/>
                <w:szCs w:val="20"/>
              </w:rPr>
              <w:t xml:space="preserve">C  Build and publish an event</w:t>
            </w:r>
          </w:p>
        </w:tc>
        <w:tc>
          <w:tcPr>
            <w:tcW w:type="dxa" w:w="1411"/>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2620"/>
            <w:tcMar>
              <w:top w:type="dxa" w:w="60"/>
              <w:left w:type="dxa" w:w="100"/>
              <w:bottom w:type="dxa" w:w="60"/>
              <w:right w:type="dxa" w:w="100"/>
            </w:tcMar>
            <w:vAlign w:val="top"/>
          </w:tcPr>
          <w:p>
            <w:pPr>
              <w:spacing w:after="40"/>
            </w:pPr>
          </w:p>
        </w:tc>
      </w:tr>
      <w:tr>
        <w:tc>
          <w:tcPr>
            <w:tcW w:type="dxa" w:w="3629"/>
            <w:shd w:fill="F3F4F6" w:color="auto" w:val="clear"/>
            <w:tcMar>
              <w:top w:type="dxa" w:w="60"/>
              <w:left w:type="dxa" w:w="100"/>
              <w:bottom w:type="dxa" w:w="60"/>
              <w:right w:type="dxa" w:w="100"/>
            </w:tcMar>
            <w:vAlign w:val="top"/>
          </w:tcPr>
          <w:p>
            <w:pPr>
              <w:spacing w:after="40"/>
            </w:pPr>
            <w:r>
              <w:rPr>
                <w:sz w:val="20"/>
                <w:szCs w:val="20"/>
              </w:rPr>
              <w:t xml:space="preserve">D  Attendee purchase, tickets, account, transfer, refund</w:t>
            </w:r>
          </w:p>
        </w:tc>
        <w:tc>
          <w:tcPr>
            <w:tcW w:type="dxa" w:w="1411"/>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2620"/>
            <w:shd w:fill="F3F4F6" w:color="auto" w:val="clear"/>
            <w:tcMar>
              <w:top w:type="dxa" w:w="60"/>
              <w:left w:type="dxa" w:w="100"/>
              <w:bottom w:type="dxa" w:w="60"/>
              <w:right w:type="dxa" w:w="100"/>
            </w:tcMar>
            <w:vAlign w:val="top"/>
          </w:tcPr>
          <w:p>
            <w:pPr>
              <w:spacing w:after="40"/>
            </w:pPr>
          </w:p>
        </w:tc>
      </w:tr>
      <w:tr>
        <w:tc>
          <w:tcPr>
            <w:tcW w:type="dxa" w:w="3629"/>
            <w:tcMar>
              <w:top w:type="dxa" w:w="60"/>
              <w:left w:type="dxa" w:w="100"/>
              <w:bottom w:type="dxa" w:w="60"/>
              <w:right w:type="dxa" w:w="100"/>
            </w:tcMar>
            <w:vAlign w:val="top"/>
          </w:tcPr>
          <w:p>
            <w:pPr>
              <w:spacing w:after="40"/>
            </w:pPr>
            <w:r>
              <w:rPr>
                <w:sz w:val="20"/>
                <w:szCs w:val="20"/>
              </w:rPr>
              <w:t xml:space="preserve">E  Order management</w:t>
            </w:r>
          </w:p>
        </w:tc>
        <w:tc>
          <w:tcPr>
            <w:tcW w:type="dxa" w:w="1411"/>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2620"/>
            <w:tcMar>
              <w:top w:type="dxa" w:w="60"/>
              <w:left w:type="dxa" w:w="100"/>
              <w:bottom w:type="dxa" w:w="60"/>
              <w:right w:type="dxa" w:w="100"/>
            </w:tcMar>
            <w:vAlign w:val="top"/>
          </w:tcPr>
          <w:p>
            <w:pPr>
              <w:spacing w:after="40"/>
            </w:pPr>
          </w:p>
        </w:tc>
      </w:tr>
      <w:tr>
        <w:tc>
          <w:tcPr>
            <w:tcW w:type="dxa" w:w="3629"/>
            <w:shd w:fill="F3F4F6" w:color="auto" w:val="clear"/>
            <w:tcMar>
              <w:top w:type="dxa" w:w="60"/>
              <w:left w:type="dxa" w:w="100"/>
              <w:bottom w:type="dxa" w:w="60"/>
              <w:right w:type="dxa" w:w="100"/>
            </w:tcMar>
            <w:vAlign w:val="top"/>
          </w:tcPr>
          <w:p>
            <w:pPr>
              <w:spacing w:after="40"/>
            </w:pPr>
            <w:r>
              <w:rPr>
                <w:sz w:val="20"/>
                <w:szCs w:val="20"/>
              </w:rPr>
              <w:t xml:space="preserve">F  Team, permissions, check-in (web + app)</w:t>
            </w:r>
          </w:p>
        </w:tc>
        <w:tc>
          <w:tcPr>
            <w:tcW w:type="dxa" w:w="1411"/>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2620"/>
            <w:shd w:fill="F3F4F6" w:color="auto" w:val="clear"/>
            <w:tcMar>
              <w:top w:type="dxa" w:w="60"/>
              <w:left w:type="dxa" w:w="100"/>
              <w:bottom w:type="dxa" w:w="60"/>
              <w:right w:type="dxa" w:w="100"/>
            </w:tcMar>
            <w:vAlign w:val="top"/>
          </w:tcPr>
          <w:p>
            <w:pPr>
              <w:spacing w:after="40"/>
            </w:pPr>
          </w:p>
        </w:tc>
      </w:tr>
      <w:tr>
        <w:tc>
          <w:tcPr>
            <w:tcW w:type="dxa" w:w="3629"/>
            <w:tcMar>
              <w:top w:type="dxa" w:w="60"/>
              <w:left w:type="dxa" w:w="100"/>
              <w:bottom w:type="dxa" w:w="60"/>
              <w:right w:type="dxa" w:w="100"/>
            </w:tcMar>
            <w:vAlign w:val="top"/>
          </w:tcPr>
          <w:p>
            <w:pPr>
              <w:spacing w:after="40"/>
            </w:pPr>
            <w:r>
              <w:rPr>
                <w:sz w:val="20"/>
                <w:szCs w:val="20"/>
              </w:rPr>
              <w:t xml:space="preserve">G  Event lifecycle and communication</w:t>
            </w:r>
          </w:p>
        </w:tc>
        <w:tc>
          <w:tcPr>
            <w:tcW w:type="dxa" w:w="1411"/>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2620"/>
            <w:tcMar>
              <w:top w:type="dxa" w:w="60"/>
              <w:left w:type="dxa" w:w="100"/>
              <w:bottom w:type="dxa" w:w="60"/>
              <w:right w:type="dxa" w:w="100"/>
            </w:tcMar>
            <w:vAlign w:val="top"/>
          </w:tcPr>
          <w:p>
            <w:pPr>
              <w:spacing w:after="40"/>
            </w:pPr>
          </w:p>
        </w:tc>
      </w:tr>
      <w:tr>
        <w:tc>
          <w:tcPr>
            <w:tcW w:type="dxa" w:w="3629"/>
            <w:shd w:fill="F3F4F6" w:color="auto" w:val="clear"/>
            <w:tcMar>
              <w:top w:type="dxa" w:w="60"/>
              <w:left w:type="dxa" w:w="100"/>
              <w:bottom w:type="dxa" w:w="60"/>
              <w:right w:type="dxa" w:w="100"/>
            </w:tcMar>
            <w:vAlign w:val="top"/>
          </w:tcPr>
          <w:p>
            <w:pPr>
              <w:spacing w:after="40"/>
            </w:pPr>
            <w:r>
              <w:rPr>
                <w:sz w:val="20"/>
                <w:szCs w:val="20"/>
              </w:rPr>
              <w:t xml:space="preserve">H  Marketing, analytics, settlement, payouts</w:t>
            </w:r>
          </w:p>
        </w:tc>
        <w:tc>
          <w:tcPr>
            <w:tcW w:type="dxa" w:w="1411"/>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2620"/>
            <w:shd w:fill="F3F4F6" w:color="auto" w:val="clear"/>
            <w:tcMar>
              <w:top w:type="dxa" w:w="60"/>
              <w:left w:type="dxa" w:w="100"/>
              <w:bottom w:type="dxa" w:w="60"/>
              <w:right w:type="dxa" w:w="100"/>
            </w:tcMar>
            <w:vAlign w:val="top"/>
          </w:tcPr>
          <w:p>
            <w:pPr>
              <w:spacing w:after="40"/>
            </w:pPr>
          </w:p>
        </w:tc>
      </w:tr>
      <w:tr>
        <w:tc>
          <w:tcPr>
            <w:tcW w:type="dxa" w:w="3629"/>
            <w:tcMar>
              <w:top w:type="dxa" w:w="60"/>
              <w:left w:type="dxa" w:w="100"/>
              <w:bottom w:type="dxa" w:w="60"/>
              <w:right w:type="dxa" w:w="100"/>
            </w:tcMar>
            <w:vAlign w:val="top"/>
          </w:tcPr>
          <w:p>
            <w:pPr>
              <w:spacing w:after="40"/>
            </w:pPr>
            <w:r>
              <w:rPr>
                <w:sz w:val="20"/>
                <w:szCs w:val="20"/>
              </w:rPr>
              <w:t xml:space="preserve">I  Advertising &amp; sponsorship</w:t>
            </w:r>
          </w:p>
        </w:tc>
        <w:tc>
          <w:tcPr>
            <w:tcW w:type="dxa" w:w="1411"/>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2620"/>
            <w:tcMar>
              <w:top w:type="dxa" w:w="60"/>
              <w:left w:type="dxa" w:w="100"/>
              <w:bottom w:type="dxa" w:w="60"/>
              <w:right w:type="dxa" w:w="100"/>
            </w:tcMar>
            <w:vAlign w:val="top"/>
          </w:tcPr>
          <w:p>
            <w:pPr>
              <w:spacing w:after="40"/>
            </w:pPr>
          </w:p>
        </w:tc>
      </w:tr>
      <w:tr>
        <w:tc>
          <w:tcPr>
            <w:tcW w:type="dxa" w:w="3629"/>
            <w:shd w:fill="F3F4F6" w:color="auto" w:val="clear"/>
            <w:tcMar>
              <w:top w:type="dxa" w:w="60"/>
              <w:left w:type="dxa" w:w="100"/>
              <w:bottom w:type="dxa" w:w="60"/>
              <w:right w:type="dxa" w:w="100"/>
            </w:tcMar>
            <w:vAlign w:val="top"/>
          </w:tcPr>
          <w:p>
            <w:pPr>
              <w:spacing w:after="40"/>
            </w:pPr>
            <w:r>
              <w:rPr>
                <w:sz w:val="20"/>
                <w:szCs w:val="20"/>
              </w:rPr>
              <w:t xml:space="preserve">J  Super Admin console tour and roles</w:t>
            </w:r>
          </w:p>
        </w:tc>
        <w:tc>
          <w:tcPr>
            <w:tcW w:type="dxa" w:w="1411"/>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1210"/>
            <w:shd w:fill="F3F4F6" w:color="auto" w:val="clear"/>
            <w:tcMar>
              <w:top w:type="dxa" w:w="60"/>
              <w:left w:type="dxa" w:w="100"/>
              <w:bottom w:type="dxa" w:w="60"/>
              <w:right w:type="dxa" w:w="100"/>
            </w:tcMar>
            <w:vAlign w:val="top"/>
          </w:tcPr>
          <w:p>
            <w:pPr>
              <w:spacing w:after="40"/>
            </w:pPr>
          </w:p>
        </w:tc>
        <w:tc>
          <w:tcPr>
            <w:tcW w:type="dxa" w:w="2620"/>
            <w:shd w:fill="F3F4F6" w:color="auto" w:val="clear"/>
            <w:tcMar>
              <w:top w:type="dxa" w:w="60"/>
              <w:left w:type="dxa" w:w="100"/>
              <w:bottom w:type="dxa" w:w="60"/>
              <w:right w:type="dxa" w:w="100"/>
            </w:tcMar>
            <w:vAlign w:val="top"/>
          </w:tcPr>
          <w:p>
            <w:pPr>
              <w:spacing w:after="40"/>
            </w:pPr>
          </w:p>
        </w:tc>
      </w:tr>
      <w:tr>
        <w:tc>
          <w:tcPr>
            <w:tcW w:type="dxa" w:w="3629"/>
            <w:tcMar>
              <w:top w:type="dxa" w:w="60"/>
              <w:left w:type="dxa" w:w="100"/>
              <w:bottom w:type="dxa" w:w="60"/>
              <w:right w:type="dxa" w:w="100"/>
            </w:tcMar>
            <w:vAlign w:val="top"/>
          </w:tcPr>
          <w:p>
            <w:pPr>
              <w:spacing w:after="40"/>
            </w:pPr>
            <w:r>
              <w:rPr>
                <w:sz w:val="20"/>
                <w:szCs w:val="20"/>
              </w:rPr>
              <w:t xml:space="preserve">Emails and texts received as listed in section 13</w:t>
            </w:r>
          </w:p>
        </w:tc>
        <w:tc>
          <w:tcPr>
            <w:tcW w:type="dxa" w:w="1411"/>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1210"/>
            <w:tcMar>
              <w:top w:type="dxa" w:w="60"/>
              <w:left w:type="dxa" w:w="100"/>
              <w:bottom w:type="dxa" w:w="60"/>
              <w:right w:type="dxa" w:w="100"/>
            </w:tcMar>
            <w:vAlign w:val="top"/>
          </w:tcPr>
          <w:p>
            <w:pPr>
              <w:spacing w:after="40"/>
            </w:pPr>
          </w:p>
        </w:tc>
        <w:tc>
          <w:tcPr>
            <w:tcW w:type="dxa" w:w="2620"/>
            <w:tcMar>
              <w:top w:type="dxa" w:w="60"/>
              <w:left w:type="dxa" w:w="100"/>
              <w:bottom w:type="dxa" w:w="60"/>
              <w:right w:type="dxa" w:w="100"/>
            </w:tcMar>
            <w:vAlign w:val="top"/>
          </w:tcPr>
          <w:p>
            <w:pPr>
              <w:spacing w:after="40"/>
            </w:pPr>
          </w:p>
        </w:tc>
      </w:tr>
    </w:tbl>
    <w:p>
      <w:pPr>
        <w:spacing w:after="120"/>
      </w:pPr>
    </w:p>
    <w:p>
      <w:pPr>
        <w:pStyle w:val="Heading1"/>
        <w:pageBreakBefore/>
      </w:pPr>
      <w:bookmarkStart w:name="_Toc64" w:id="64"/>
      <w:r>
        <w:t xml:space="preserve">Appendix B: Quick reference</w:t>
      </w:r>
      <w:bookmarkEnd w:id="64"/>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427"/>
        <w:gridCol w:w="6653"/>
      </w:tblGrid>
      <w:tr>
        <w:trPr>
          <w:tblHeader/>
        </w:trPr>
        <w:tc>
          <w:tcPr>
            <w:tcW w:type="dxa" w:w="3427"/>
            <w:shd w:fill="A8121A" w:color="auto" w:val="clear"/>
            <w:tcMar>
              <w:top w:type="dxa" w:w="60"/>
              <w:left w:type="dxa" w:w="100"/>
              <w:bottom w:type="dxa" w:w="60"/>
              <w:right w:type="dxa" w:w="100"/>
            </w:tcMar>
            <w:vAlign w:val="top"/>
          </w:tcPr>
          <w:p>
            <w:pPr>
              <w:spacing w:after="40"/>
            </w:pPr>
            <w:r>
              <w:rPr>
                <w:b/>
                <w:bCs/>
                <w:color w:val="FFFFFF"/>
                <w:sz w:val="20"/>
                <w:szCs w:val="20"/>
              </w:rPr>
              <w:t xml:space="preserve">Item</w:t>
            </w:r>
          </w:p>
        </w:tc>
        <w:tc>
          <w:tcPr>
            <w:tcW w:type="dxa" w:w="6653"/>
            <w:shd w:fill="A8121A" w:color="auto" w:val="clear"/>
            <w:tcMar>
              <w:top w:type="dxa" w:w="60"/>
              <w:left w:type="dxa" w:w="100"/>
              <w:bottom w:type="dxa" w:w="60"/>
              <w:right w:type="dxa" w:w="100"/>
            </w:tcMar>
            <w:vAlign w:val="top"/>
          </w:tcPr>
          <w:p>
            <w:pPr>
              <w:spacing w:after="40"/>
            </w:pPr>
            <w:r>
              <w:rPr>
                <w:b/>
                <w:bCs/>
                <w:color w:val="FFFFFF"/>
                <w:sz w:val="20"/>
                <w:szCs w:val="20"/>
              </w:rPr>
              <w:t xml:space="preserve">Value</w:t>
            </w:r>
          </w:p>
        </w:tc>
      </w:tr>
      <w:tr>
        <w:tc>
          <w:tcPr>
            <w:tcW w:type="dxa" w:w="3427"/>
            <w:tcMar>
              <w:top w:type="dxa" w:w="60"/>
              <w:left w:type="dxa" w:w="100"/>
              <w:bottom w:type="dxa" w:w="60"/>
              <w:right w:type="dxa" w:w="100"/>
            </w:tcMar>
            <w:vAlign w:val="top"/>
          </w:tcPr>
          <w:p>
            <w:pPr>
              <w:spacing w:after="40"/>
            </w:pPr>
            <w:r>
              <w:rPr>
                <w:sz w:val="20"/>
                <w:szCs w:val="20"/>
              </w:rPr>
              <w:t xml:space="preserve">Public site</w:t>
            </w:r>
          </w:p>
        </w:tc>
        <w:tc>
          <w:tcPr>
            <w:tcW w:type="dxa" w:w="6653"/>
            <w:tcMar>
              <w:top w:type="dxa" w:w="60"/>
              <w:left w:type="dxa" w:w="100"/>
              <w:bottom w:type="dxa" w:w="60"/>
              <w:right w:type="dxa" w:w="100"/>
            </w:tcMar>
            <w:vAlign w:val="top"/>
          </w:tcPr>
          <w:p>
            <w:pPr>
              <w:spacing w:after="40"/>
            </w:pPr>
            <w:r>
              <w:rPr>
                <w:sz w:val="20"/>
                <w:szCs w:val="20"/>
              </w:rPr>
              <w:t xml:space="preserve">https://fat-tixx.vercel.app</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Super Admin console</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https://fattixx-admin-project.vercel.app</w:t>
            </w:r>
          </w:p>
        </w:tc>
      </w:tr>
      <w:tr>
        <w:tc>
          <w:tcPr>
            <w:tcW w:type="dxa" w:w="3427"/>
            <w:tcMar>
              <w:top w:type="dxa" w:w="60"/>
              <w:left w:type="dxa" w:w="100"/>
              <w:bottom w:type="dxa" w:w="60"/>
              <w:right w:type="dxa" w:w="100"/>
            </w:tcMar>
            <w:vAlign w:val="top"/>
          </w:tcPr>
          <w:p>
            <w:pPr>
              <w:spacing w:after="40"/>
            </w:pPr>
            <w:r>
              <w:rPr>
                <w:sz w:val="20"/>
                <w:szCs w:val="20"/>
              </w:rPr>
              <w:t xml:space="preserve">Successful test card</w:t>
            </w:r>
          </w:p>
        </w:tc>
        <w:tc>
          <w:tcPr>
            <w:tcW w:type="dxa" w:w="6653"/>
            <w:tcMar>
              <w:top w:type="dxa" w:w="60"/>
              <w:left w:type="dxa" w:w="100"/>
              <w:bottom w:type="dxa" w:w="60"/>
              <w:right w:type="dxa" w:w="100"/>
            </w:tcMar>
            <w:vAlign w:val="top"/>
          </w:tcPr>
          <w:p>
            <w:pPr>
              <w:spacing w:after="40"/>
            </w:pPr>
            <w:r>
              <w:rPr>
                <w:sz w:val="20"/>
                <w:szCs w:val="20"/>
              </w:rPr>
              <w:t xml:space="preserve">4242 4242 4242 4242, any future expiry, any CVC</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Declined test card</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4000 0000 0000 0002</w:t>
            </w:r>
          </w:p>
        </w:tc>
      </w:tr>
      <w:tr>
        <w:tc>
          <w:tcPr>
            <w:tcW w:type="dxa" w:w="3427"/>
            <w:tcMar>
              <w:top w:type="dxa" w:w="60"/>
              <w:left w:type="dxa" w:w="100"/>
              <w:bottom w:type="dxa" w:w="60"/>
              <w:right w:type="dxa" w:w="100"/>
            </w:tcMar>
            <w:vAlign w:val="top"/>
          </w:tcPr>
          <w:p>
            <w:pPr>
              <w:spacing w:after="40"/>
            </w:pPr>
            <w:r>
              <w:rPr>
                <w:sz w:val="20"/>
                <w:szCs w:val="20"/>
              </w:rPr>
              <w:t xml:space="preserve">Card requiring authentication</w:t>
            </w:r>
          </w:p>
        </w:tc>
        <w:tc>
          <w:tcPr>
            <w:tcW w:type="dxa" w:w="6653"/>
            <w:tcMar>
              <w:top w:type="dxa" w:w="60"/>
              <w:left w:type="dxa" w:w="100"/>
              <w:bottom w:type="dxa" w:w="60"/>
              <w:right w:type="dxa" w:w="100"/>
            </w:tcMar>
            <w:vAlign w:val="top"/>
          </w:tcPr>
          <w:p>
            <w:pPr>
              <w:spacing w:after="40"/>
            </w:pPr>
            <w:r>
              <w:rPr>
                <w:sz w:val="20"/>
                <w:szCs w:val="20"/>
              </w:rPr>
              <w:t xml:space="preserve">4000 0025 0000 3155</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Card that creates a dispute</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4000 0000 0000 0259</w:t>
            </w:r>
          </w:p>
        </w:tc>
      </w:tr>
      <w:tr>
        <w:tc>
          <w:tcPr>
            <w:tcW w:type="dxa" w:w="3427"/>
            <w:tcMar>
              <w:top w:type="dxa" w:w="60"/>
              <w:left w:type="dxa" w:w="100"/>
              <w:bottom w:type="dxa" w:w="60"/>
              <w:right w:type="dxa" w:w="100"/>
            </w:tcMar>
            <w:vAlign w:val="top"/>
          </w:tcPr>
          <w:p>
            <w:pPr>
              <w:spacing w:after="40"/>
            </w:pPr>
            <w:r>
              <w:rPr>
                <w:sz w:val="20"/>
                <w:szCs w:val="20"/>
              </w:rPr>
              <w:t xml:space="preserve">Checkout reservation</w:t>
            </w:r>
          </w:p>
        </w:tc>
        <w:tc>
          <w:tcPr>
            <w:tcW w:type="dxa" w:w="6653"/>
            <w:tcMar>
              <w:top w:type="dxa" w:w="60"/>
              <w:left w:type="dxa" w:w="100"/>
              <w:bottom w:type="dxa" w:w="60"/>
              <w:right w:type="dxa" w:w="100"/>
            </w:tcMar>
            <w:vAlign w:val="top"/>
          </w:tcPr>
          <w:p>
            <w:pPr>
              <w:spacing w:after="40"/>
            </w:pPr>
            <w:r>
              <w:rPr>
                <w:sz w:val="20"/>
                <w:szCs w:val="20"/>
              </w:rPr>
              <w:t xml:space="preserve">10 minutes (Fees &amp; Settings → Checkout hold time)</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Password rules</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At least 12 characters, leaked passwords rejected; 5 failed sign-ins lock the account for 15 minutes (doubling)</w:t>
            </w:r>
          </w:p>
        </w:tc>
      </w:tr>
      <w:tr>
        <w:tc>
          <w:tcPr>
            <w:tcW w:type="dxa" w:w="3427"/>
            <w:tcMar>
              <w:top w:type="dxa" w:w="60"/>
              <w:left w:type="dxa" w:w="100"/>
              <w:bottom w:type="dxa" w:w="60"/>
              <w:right w:type="dxa" w:w="100"/>
            </w:tcMar>
            <w:vAlign w:val="top"/>
          </w:tcPr>
          <w:p>
            <w:pPr>
              <w:spacing w:after="40"/>
            </w:pPr>
            <w:r>
              <w:rPr>
                <w:sz w:val="20"/>
                <w:szCs w:val="20"/>
              </w:rPr>
              <w:t xml:space="preserve">Session policy</w:t>
            </w:r>
          </w:p>
        </w:tc>
        <w:tc>
          <w:tcPr>
            <w:tcW w:type="dxa" w:w="6653"/>
            <w:tcMar>
              <w:top w:type="dxa" w:w="60"/>
              <w:left w:type="dxa" w:w="100"/>
              <w:bottom w:type="dxa" w:w="60"/>
              <w:right w:type="dxa" w:w="100"/>
            </w:tcMar>
            <w:vAlign w:val="top"/>
          </w:tcPr>
          <w:p>
            <w:pPr>
              <w:spacing w:after="40"/>
            </w:pPr>
            <w:r>
              <w:rPr>
                <w:sz w:val="20"/>
                <w:szCs w:val="20"/>
              </w:rPr>
              <w:t xml:space="preserve">12 hours absolute, 30 minutes idle</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Invitation link</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7 days, single use</w:t>
            </w:r>
          </w:p>
        </w:tc>
      </w:tr>
      <w:tr>
        <w:tc>
          <w:tcPr>
            <w:tcW w:type="dxa" w:w="3427"/>
            <w:tcMar>
              <w:top w:type="dxa" w:w="60"/>
              <w:left w:type="dxa" w:w="100"/>
              <w:bottom w:type="dxa" w:w="60"/>
              <w:right w:type="dxa" w:w="100"/>
            </w:tcMar>
            <w:vAlign w:val="top"/>
          </w:tcPr>
          <w:p>
            <w:pPr>
              <w:spacing w:after="40"/>
            </w:pPr>
            <w:r>
              <w:rPr>
                <w:sz w:val="20"/>
                <w:szCs w:val="20"/>
              </w:rPr>
              <w:t xml:space="preserve">Password reset link</w:t>
            </w:r>
          </w:p>
        </w:tc>
        <w:tc>
          <w:tcPr>
            <w:tcW w:type="dxa" w:w="6653"/>
            <w:tcMar>
              <w:top w:type="dxa" w:w="60"/>
              <w:left w:type="dxa" w:w="100"/>
              <w:bottom w:type="dxa" w:w="60"/>
              <w:right w:type="dxa" w:w="100"/>
            </w:tcMar>
            <w:vAlign w:val="top"/>
          </w:tcPr>
          <w:p>
            <w:pPr>
              <w:spacing w:after="40"/>
            </w:pPr>
            <w:r>
              <w:rPr>
                <w:sz w:val="20"/>
                <w:szCs w:val="20"/>
              </w:rPr>
              <w:t xml:space="preserve">60 minutes</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Find my tickets link</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30 minutes, single use</w:t>
            </w:r>
          </w:p>
        </w:tc>
      </w:tr>
      <w:tr>
        <w:tc>
          <w:tcPr>
            <w:tcW w:type="dxa" w:w="3427"/>
            <w:tcMar>
              <w:top w:type="dxa" w:w="60"/>
              <w:left w:type="dxa" w:w="100"/>
              <w:bottom w:type="dxa" w:w="60"/>
              <w:right w:type="dxa" w:w="100"/>
            </w:tcMar>
            <w:vAlign w:val="top"/>
          </w:tcPr>
          <w:p>
            <w:pPr>
              <w:spacing w:after="40"/>
            </w:pPr>
            <w:r>
              <w:rPr>
                <w:sz w:val="20"/>
                <w:szCs w:val="20"/>
              </w:rPr>
              <w:t xml:space="preserve">Email verification link</w:t>
            </w:r>
          </w:p>
        </w:tc>
        <w:tc>
          <w:tcPr>
            <w:tcW w:type="dxa" w:w="6653"/>
            <w:tcMar>
              <w:top w:type="dxa" w:w="60"/>
              <w:left w:type="dxa" w:w="100"/>
              <w:bottom w:type="dxa" w:w="60"/>
              <w:right w:type="dxa" w:w="100"/>
            </w:tcMar>
            <w:vAlign w:val="top"/>
          </w:tcPr>
          <w:p>
            <w:pPr>
              <w:spacing w:after="40"/>
            </w:pPr>
            <w:r>
              <w:rPr>
                <w:sz w:val="20"/>
                <w:szCs w:val="20"/>
              </w:rPr>
              <w:t xml:space="preserve">24 hours, single use</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Event reminder</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Once per event, when the start is 2–26 hours away</w:t>
            </w:r>
          </w:p>
        </w:tc>
      </w:tr>
      <w:tr>
        <w:tc>
          <w:tcPr>
            <w:tcW w:type="dxa" w:w="3427"/>
            <w:tcMar>
              <w:top w:type="dxa" w:w="60"/>
              <w:left w:type="dxa" w:w="100"/>
              <w:bottom w:type="dxa" w:w="60"/>
              <w:right w:type="dxa" w:w="100"/>
            </w:tcMar>
            <w:vAlign w:val="top"/>
          </w:tcPr>
          <w:p>
            <w:pPr>
              <w:spacing w:after="40"/>
            </w:pPr>
            <w:r>
              <w:rPr>
                <w:sz w:val="20"/>
                <w:szCs w:val="20"/>
              </w:rPr>
              <w:t xml:space="preserve">Email retries</w:t>
            </w:r>
          </w:p>
        </w:tc>
        <w:tc>
          <w:tcPr>
            <w:tcW w:type="dxa" w:w="6653"/>
            <w:tcMar>
              <w:top w:type="dxa" w:w="60"/>
              <w:left w:type="dxa" w:w="100"/>
              <w:bottom w:type="dxa" w:w="60"/>
              <w:right w:type="dxa" w:w="100"/>
            </w:tcMar>
            <w:vAlign w:val="top"/>
          </w:tcPr>
          <w:p>
            <w:pPr>
              <w:spacing w:after="40"/>
            </w:pPr>
            <w:r>
              <w:rPr>
                <w:sz w:val="20"/>
                <w:szCs w:val="20"/>
              </w:rPr>
              <w:t xml:space="preserve">1, 2, 4, 8… minutes apart, up to 8 attempts</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Ad impression</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Counted when half the ad is on screen, once per visitor per ad per minute</w:t>
            </w:r>
          </w:p>
        </w:tc>
      </w:tr>
      <w:tr>
        <w:tc>
          <w:tcPr>
            <w:tcW w:type="dxa" w:w="3427"/>
            <w:tcMar>
              <w:top w:type="dxa" w:w="60"/>
              <w:left w:type="dxa" w:w="100"/>
              <w:bottom w:type="dxa" w:w="60"/>
              <w:right w:type="dxa" w:w="100"/>
            </w:tcMar>
            <w:vAlign w:val="top"/>
          </w:tcPr>
          <w:p>
            <w:pPr>
              <w:spacing w:after="40"/>
            </w:pPr>
            <w:r>
              <w:rPr>
                <w:sz w:val="20"/>
                <w:szCs w:val="20"/>
              </w:rPr>
              <w:t xml:space="preserve">Promoter link cookie</w:t>
            </w:r>
          </w:p>
        </w:tc>
        <w:tc>
          <w:tcPr>
            <w:tcW w:type="dxa" w:w="6653"/>
            <w:tcMar>
              <w:top w:type="dxa" w:w="60"/>
              <w:left w:type="dxa" w:w="100"/>
              <w:bottom w:type="dxa" w:w="60"/>
              <w:right w:type="dxa" w:w="100"/>
            </w:tcMar>
            <w:vAlign w:val="top"/>
          </w:tcPr>
          <w:p>
            <w:pPr>
              <w:spacing w:after="40"/>
            </w:pPr>
            <w:r>
              <w:rPr>
                <w:sz w:val="20"/>
                <w:szCs w:val="20"/>
              </w:rPr>
              <w:t xml:space="preserve">7 days</w:t>
            </w:r>
          </w:p>
        </w:tc>
      </w:tr>
      <w:tr>
        <w:tc>
          <w:tcPr>
            <w:tcW w:type="dxa" w:w="3427"/>
            <w:shd w:fill="F3F4F6" w:color="auto" w:val="clear"/>
            <w:tcMar>
              <w:top w:type="dxa" w:w="60"/>
              <w:left w:type="dxa" w:w="100"/>
              <w:bottom w:type="dxa" w:w="60"/>
              <w:right w:type="dxa" w:w="100"/>
            </w:tcMar>
            <w:vAlign w:val="top"/>
          </w:tcPr>
          <w:p>
            <w:pPr>
              <w:spacing w:after="40"/>
            </w:pPr>
            <w:r>
              <w:rPr>
                <w:sz w:val="20"/>
                <w:szCs w:val="20"/>
              </w:rPr>
              <w:t xml:space="preserve">Where to see every email and text</w:t>
            </w:r>
          </w:p>
        </w:tc>
        <w:tc>
          <w:tcPr>
            <w:tcW w:type="dxa" w:w="6653"/>
            <w:shd w:fill="F3F4F6" w:color="auto" w:val="clear"/>
            <w:tcMar>
              <w:top w:type="dxa" w:w="60"/>
              <w:left w:type="dxa" w:w="100"/>
              <w:bottom w:type="dxa" w:w="60"/>
              <w:right w:type="dxa" w:w="100"/>
            </w:tcMar>
            <w:vAlign w:val="top"/>
          </w:tcPr>
          <w:p>
            <w:pPr>
              <w:spacing w:after="40"/>
            </w:pPr>
            <w:r>
              <w:rPr>
                <w:sz w:val="20"/>
                <w:szCs w:val="20"/>
              </w:rPr>
              <w:t xml:space="preserve">Console → Emails</w:t>
            </w:r>
          </w:p>
        </w:tc>
      </w:tr>
      <w:tr>
        <w:tc>
          <w:tcPr>
            <w:tcW w:type="dxa" w:w="3427"/>
            <w:tcMar>
              <w:top w:type="dxa" w:w="60"/>
              <w:left w:type="dxa" w:w="100"/>
              <w:bottom w:type="dxa" w:w="60"/>
              <w:right w:type="dxa" w:w="100"/>
            </w:tcMar>
            <w:vAlign w:val="top"/>
          </w:tcPr>
          <w:p>
            <w:pPr>
              <w:spacing w:after="40"/>
            </w:pPr>
            <w:r>
              <w:rPr>
                <w:sz w:val="20"/>
                <w:szCs w:val="20"/>
              </w:rPr>
              <w:t xml:space="preserve">Where to see every action</w:t>
            </w:r>
          </w:p>
        </w:tc>
        <w:tc>
          <w:tcPr>
            <w:tcW w:type="dxa" w:w="6653"/>
            <w:tcMar>
              <w:top w:type="dxa" w:w="60"/>
              <w:left w:type="dxa" w:w="100"/>
              <w:bottom w:type="dxa" w:w="60"/>
              <w:right w:type="dxa" w:w="100"/>
            </w:tcMar>
            <w:vAlign w:val="top"/>
          </w:tcPr>
          <w:p>
            <w:pPr>
              <w:spacing w:after="40"/>
            </w:pPr>
            <w:r>
              <w:rPr>
                <w:sz w:val="20"/>
                <w:szCs w:val="20"/>
              </w:rPr>
              <w:t xml:space="preserve">Console → Audit Log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6B7280"/>
        <w:sz w:val="18"/>
        <w:szCs w:val="18"/>
      </w:rPr>
      <w:t xml:space="preserve">Fat Tixx · Client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A8121A"/>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1F2937"/>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7A1F1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b72f3fa7f6fc17513d1eb94f54c8732138266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 Tixx</dc:title>
  <dc:creator>Fat Tixx</dc:creator>
  <cp:lastModifiedBy>Un-named</cp:lastModifiedBy>
  <cp:revision>1</cp:revision>
  <dcterms:created xsi:type="dcterms:W3CDTF">2026-10-16T16:23:30.855Z</dcterms:created>
  <dcterms:modified xsi:type="dcterms:W3CDTF">2026-10-16T16:23:30.856Z</dcterms:modified>
</cp:coreProperties>
</file>

<file path=docProps/custom.xml><?xml version="1.0" encoding="utf-8"?>
<Properties xmlns="http://schemas.openxmlformats.org/officeDocument/2006/custom-properties" xmlns:vt="http://schemas.openxmlformats.org/officeDocument/2006/docPropsVTypes"/>
</file>