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86C13" w14:textId="06CA6ACA" w:rsidR="002B0B56" w:rsidRPr="00231961" w:rsidRDefault="00231961" w:rsidP="00646845">
      <w:pPr>
        <w:pStyle w:val="Heading6"/>
        <w:adjustRightInd w:val="0"/>
        <w:snapToGrid w:val="0"/>
        <w:spacing w:before="0" w:after="120"/>
        <w:jc w:val="left"/>
        <w:rPr>
          <w:color w:val="C00000"/>
          <w:sz w:val="24"/>
          <w:szCs w:val="24"/>
          <w:u w:val="single"/>
        </w:rPr>
      </w:pPr>
      <w:r w:rsidRPr="00231961">
        <w:rPr>
          <w:color w:val="C00000"/>
          <w:sz w:val="24"/>
          <w:szCs w:val="24"/>
          <w:u w:val="single"/>
        </w:rPr>
        <w:t>GOALS</w:t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</w:p>
    <w:p w14:paraId="0A3E8171" w14:textId="77777777" w:rsidR="005656D6" w:rsidRPr="005656D6" w:rsidRDefault="005656D6" w:rsidP="005656D6">
      <w:pPr>
        <w:pStyle w:val="Heading6"/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5656D6">
        <w:rPr>
          <w:color w:val="auto"/>
          <w:sz w:val="20"/>
          <w:szCs w:val="20"/>
        </w:rPr>
        <w:t>The goals of the College Assessment Leads are to</w:t>
      </w:r>
      <w:r w:rsidRPr="005656D6">
        <w:rPr>
          <w:b w:val="0"/>
          <w:bCs w:val="0"/>
          <w:color w:val="auto"/>
          <w:sz w:val="20"/>
          <w:szCs w:val="20"/>
        </w:rPr>
        <w:t>:</w:t>
      </w:r>
    </w:p>
    <w:p w14:paraId="1AF87903" w14:textId="77777777" w:rsidR="005656D6" w:rsidRPr="005656D6" w:rsidRDefault="005656D6" w:rsidP="005656D6">
      <w:pPr>
        <w:pStyle w:val="Heading6"/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</w:p>
    <w:p w14:paraId="49471AF7" w14:textId="063A3F39" w:rsidR="005656D6" w:rsidRPr="005656D6" w:rsidRDefault="005656D6" w:rsidP="005656D6">
      <w:pPr>
        <w:pStyle w:val="Heading6"/>
        <w:numPr>
          <w:ilvl w:val="0"/>
          <w:numId w:val="26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5656D6">
        <w:rPr>
          <w:color w:val="auto"/>
          <w:sz w:val="20"/>
          <w:szCs w:val="20"/>
        </w:rPr>
        <w:t>Guide Departments through the Assessment Process</w:t>
      </w:r>
      <w:r w:rsidRPr="005656D6">
        <w:rPr>
          <w:b w:val="0"/>
          <w:bCs w:val="0"/>
          <w:color w:val="auto"/>
          <w:sz w:val="20"/>
          <w:szCs w:val="20"/>
        </w:rPr>
        <w:t xml:space="preserve">: Provide comprehensive onboarding and calibration training to ensure departments </w:t>
      </w:r>
      <w:r w:rsidR="00E93CAF">
        <w:rPr>
          <w:b w:val="0"/>
          <w:bCs w:val="0"/>
          <w:color w:val="auto"/>
          <w:sz w:val="20"/>
          <w:szCs w:val="20"/>
        </w:rPr>
        <w:t>effectively understand and implement the assessment process</w:t>
      </w:r>
      <w:r w:rsidRPr="005656D6">
        <w:rPr>
          <w:b w:val="0"/>
          <w:bCs w:val="0"/>
          <w:color w:val="auto"/>
          <w:sz w:val="20"/>
          <w:szCs w:val="20"/>
        </w:rPr>
        <w:t>.</w:t>
      </w:r>
    </w:p>
    <w:p w14:paraId="47E25C62" w14:textId="7BB26DDE" w:rsidR="005656D6" w:rsidRPr="005656D6" w:rsidRDefault="005656D6" w:rsidP="005656D6">
      <w:pPr>
        <w:pStyle w:val="Heading6"/>
        <w:numPr>
          <w:ilvl w:val="0"/>
          <w:numId w:val="26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5656D6">
        <w:rPr>
          <w:color w:val="auto"/>
          <w:sz w:val="20"/>
          <w:szCs w:val="20"/>
        </w:rPr>
        <w:t>Support Data Collection</w:t>
      </w:r>
      <w:r w:rsidRPr="005656D6">
        <w:rPr>
          <w:b w:val="0"/>
          <w:bCs w:val="0"/>
          <w:color w:val="auto"/>
          <w:sz w:val="20"/>
          <w:szCs w:val="20"/>
        </w:rPr>
        <w:t>: Assist department</w:t>
      </w:r>
      <w:r>
        <w:rPr>
          <w:b w:val="0"/>
          <w:bCs w:val="0"/>
          <w:color w:val="auto"/>
          <w:sz w:val="20"/>
          <w:szCs w:val="20"/>
        </w:rPr>
        <w:t xml:space="preserve"> faculty</w:t>
      </w:r>
      <w:r w:rsidRPr="005656D6">
        <w:rPr>
          <w:b w:val="0"/>
          <w:bCs w:val="0"/>
          <w:color w:val="auto"/>
          <w:sz w:val="20"/>
          <w:szCs w:val="20"/>
        </w:rPr>
        <w:t xml:space="preserve"> in </w:t>
      </w:r>
      <w:r w:rsidR="00E93CAF">
        <w:rPr>
          <w:b w:val="0"/>
          <w:bCs w:val="0"/>
          <w:color w:val="auto"/>
          <w:sz w:val="20"/>
          <w:szCs w:val="20"/>
        </w:rPr>
        <w:t>systematically collecting</w:t>
      </w:r>
      <w:r w:rsidRPr="005656D6">
        <w:rPr>
          <w:b w:val="0"/>
          <w:bCs w:val="0"/>
          <w:color w:val="auto"/>
          <w:sz w:val="20"/>
          <w:szCs w:val="20"/>
        </w:rPr>
        <w:t xml:space="preserve"> assessment data.</w:t>
      </w:r>
    </w:p>
    <w:p w14:paraId="51FEEF98" w14:textId="77777777" w:rsidR="005656D6" w:rsidRPr="005656D6" w:rsidRDefault="005656D6" w:rsidP="005656D6">
      <w:pPr>
        <w:pStyle w:val="Heading6"/>
        <w:numPr>
          <w:ilvl w:val="0"/>
          <w:numId w:val="26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5656D6">
        <w:rPr>
          <w:color w:val="auto"/>
          <w:sz w:val="20"/>
          <w:szCs w:val="20"/>
        </w:rPr>
        <w:t>Identify Key Faculty</w:t>
      </w:r>
      <w:r w:rsidRPr="005656D6">
        <w:rPr>
          <w:b w:val="0"/>
          <w:bCs w:val="0"/>
          <w:color w:val="auto"/>
          <w:sz w:val="20"/>
          <w:szCs w:val="20"/>
        </w:rPr>
        <w:t>: Collaborate with departments to identify teaching faculty who will implement the iROCA approach for the current cycle.</w:t>
      </w:r>
    </w:p>
    <w:p w14:paraId="3C3A8BD0" w14:textId="3828425C" w:rsidR="005656D6" w:rsidRPr="005656D6" w:rsidRDefault="005656D6" w:rsidP="005656D6">
      <w:pPr>
        <w:pStyle w:val="Heading6"/>
        <w:numPr>
          <w:ilvl w:val="0"/>
          <w:numId w:val="26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5656D6">
        <w:rPr>
          <w:color w:val="auto"/>
          <w:sz w:val="20"/>
          <w:szCs w:val="20"/>
        </w:rPr>
        <w:t>Foster a Culture of Evidence</w:t>
      </w:r>
      <w:r>
        <w:rPr>
          <w:b w:val="0"/>
          <w:bCs w:val="0"/>
          <w:color w:val="auto"/>
          <w:sz w:val="20"/>
          <w:szCs w:val="20"/>
        </w:rPr>
        <w:t xml:space="preserve"> and Reporting</w:t>
      </w:r>
      <w:r w:rsidRPr="005656D6">
        <w:rPr>
          <w:b w:val="0"/>
          <w:bCs w:val="0"/>
          <w:color w:val="auto"/>
          <w:sz w:val="20"/>
          <w:szCs w:val="20"/>
        </w:rPr>
        <w:t>: Promote a culture of evidence-based decision-making and transparent reporting within the college.</w:t>
      </w:r>
    </w:p>
    <w:p w14:paraId="2D126C20" w14:textId="77777777" w:rsidR="005656D6" w:rsidRPr="005656D6" w:rsidRDefault="005656D6" w:rsidP="005656D6">
      <w:pPr>
        <w:pStyle w:val="Heading6"/>
        <w:numPr>
          <w:ilvl w:val="0"/>
          <w:numId w:val="26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E93CAF">
        <w:rPr>
          <w:color w:val="auto"/>
          <w:sz w:val="20"/>
          <w:szCs w:val="20"/>
        </w:rPr>
        <w:t>Recognize Excellence</w:t>
      </w:r>
      <w:r w:rsidRPr="005656D6">
        <w:rPr>
          <w:b w:val="0"/>
          <w:bCs w:val="0"/>
          <w:color w:val="auto"/>
          <w:sz w:val="20"/>
          <w:szCs w:val="20"/>
        </w:rPr>
        <w:t>: Acknowledge and celebrate exemplary assessment work by faculty and departments, encouraging continued excellence.</w:t>
      </w:r>
    </w:p>
    <w:p w14:paraId="7749C7EA" w14:textId="77777777" w:rsidR="005656D6" w:rsidRDefault="005656D6" w:rsidP="005656D6">
      <w:pPr>
        <w:pStyle w:val="Heading6"/>
        <w:numPr>
          <w:ilvl w:val="0"/>
          <w:numId w:val="26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E93CAF">
        <w:rPr>
          <w:color w:val="auto"/>
          <w:sz w:val="20"/>
          <w:szCs w:val="20"/>
        </w:rPr>
        <w:t>Aid Continuous Improvement</w:t>
      </w:r>
      <w:r w:rsidRPr="005656D6">
        <w:rPr>
          <w:b w:val="0"/>
          <w:bCs w:val="0"/>
          <w:color w:val="auto"/>
          <w:sz w:val="20"/>
          <w:szCs w:val="20"/>
        </w:rPr>
        <w:t>: Support departments in developing and executing continuous improvement plans to enhance academic programs and outcomes.</w:t>
      </w:r>
    </w:p>
    <w:p w14:paraId="4F6511EA" w14:textId="75977665" w:rsidR="00D8250E" w:rsidRPr="005656D6" w:rsidRDefault="00D8250E" w:rsidP="005656D6">
      <w:pPr>
        <w:pStyle w:val="Heading6"/>
        <w:numPr>
          <w:ilvl w:val="0"/>
          <w:numId w:val="26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Report on Results</w:t>
      </w:r>
      <w:proofErr w:type="gramStart"/>
      <w:r w:rsidRPr="00D8250E">
        <w:rPr>
          <w:b w:val="0"/>
          <w:bCs w:val="0"/>
          <w:color w:val="auto"/>
          <w:sz w:val="20"/>
          <w:szCs w:val="20"/>
        </w:rPr>
        <w:t>:</w:t>
      </w:r>
      <w:r>
        <w:rPr>
          <w:b w:val="0"/>
          <w:bCs w:val="0"/>
          <w:color w:val="auto"/>
          <w:sz w:val="20"/>
          <w:szCs w:val="20"/>
        </w:rPr>
        <w:t xml:space="preserve">  Report</w:t>
      </w:r>
      <w:proofErr w:type="gramEnd"/>
      <w:r>
        <w:rPr>
          <w:b w:val="0"/>
          <w:bCs w:val="0"/>
          <w:color w:val="auto"/>
          <w:sz w:val="20"/>
          <w:szCs w:val="20"/>
        </w:rPr>
        <w:t xml:space="preserve"> back to the college on what we noticed, what can be done to improve learning, what we saw after revisions were made, and what we can do next.</w:t>
      </w:r>
    </w:p>
    <w:p w14:paraId="765AA9F0" w14:textId="1FD9882C" w:rsidR="00A37994" w:rsidRPr="00231961" w:rsidRDefault="00A37994" w:rsidP="005656D6">
      <w:pPr>
        <w:pStyle w:val="Heading6"/>
        <w:adjustRightInd w:val="0"/>
        <w:snapToGrid w:val="0"/>
        <w:spacing w:before="400" w:after="120"/>
        <w:jc w:val="left"/>
        <w:divId w:val="1751735243"/>
        <w:rPr>
          <w:color w:val="C00000"/>
          <w:sz w:val="24"/>
          <w:szCs w:val="24"/>
          <w:u w:val="single"/>
        </w:rPr>
      </w:pPr>
      <w:r w:rsidRPr="00A37994">
        <w:rPr>
          <w:color w:val="C00000"/>
          <w:sz w:val="24"/>
          <w:szCs w:val="24"/>
          <w:u w:val="single"/>
        </w:rPr>
        <w:t>COMPENSATION &amp; COMMITMENT</w:t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</w:p>
    <w:p w14:paraId="389F4BDE" w14:textId="522E59E4" w:rsidR="00646845" w:rsidRDefault="00A37994" w:rsidP="00646845">
      <w:pPr>
        <w:pStyle w:val="Heading3"/>
        <w:adjustRightInd w:val="0"/>
        <w:snapToGrid w:val="0"/>
        <w:spacing w:before="240" w:beforeAutospacing="0" w:after="120" w:afterAutospacing="0"/>
        <w:divId w:val="1751735243"/>
        <w:rPr>
          <w:rFonts w:eastAsia="Times New Roman"/>
          <w:sz w:val="22"/>
          <w:szCs w:val="22"/>
        </w:rPr>
      </w:pPr>
      <w:r w:rsidRPr="00A37994">
        <w:rPr>
          <w:rFonts w:eastAsia="Times New Roman"/>
          <w:sz w:val="22"/>
          <w:szCs w:val="22"/>
        </w:rPr>
        <w:t>Compensation for the year:</w:t>
      </w:r>
    </w:p>
    <w:p w14:paraId="31F96BDE" w14:textId="6ED747A3" w:rsidR="00A37994" w:rsidRPr="00E93CAF" w:rsidRDefault="00A37994" w:rsidP="00646845">
      <w:pPr>
        <w:pStyle w:val="Heading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divId w:val="1751735243"/>
        <w:rPr>
          <w:b w:val="0"/>
          <w:bCs w:val="0"/>
          <w:sz w:val="20"/>
          <w:szCs w:val="20"/>
        </w:rPr>
      </w:pPr>
      <w:r w:rsidRPr="00E93CAF">
        <w:rPr>
          <w:b w:val="0"/>
          <w:bCs w:val="0"/>
          <w:sz w:val="20"/>
          <w:szCs w:val="20"/>
        </w:rPr>
        <w:t>Fall: 3-unit course reassignment</w:t>
      </w:r>
      <w:r w:rsidR="00D8250E">
        <w:rPr>
          <w:b w:val="0"/>
          <w:bCs w:val="0"/>
          <w:sz w:val="20"/>
          <w:szCs w:val="20"/>
        </w:rPr>
        <w:t xml:space="preserve"> (Data Collection)</w:t>
      </w:r>
    </w:p>
    <w:p w14:paraId="77E35C5B" w14:textId="195591C7" w:rsidR="00A37994" w:rsidRPr="00E93CAF" w:rsidRDefault="00A37994" w:rsidP="00646845">
      <w:pPr>
        <w:pStyle w:val="Heading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divId w:val="1751735243"/>
        <w:rPr>
          <w:b w:val="0"/>
          <w:bCs w:val="0"/>
          <w:sz w:val="20"/>
          <w:szCs w:val="20"/>
        </w:rPr>
      </w:pPr>
      <w:r w:rsidRPr="00E93CAF">
        <w:rPr>
          <w:b w:val="0"/>
          <w:bCs w:val="0"/>
          <w:sz w:val="20"/>
          <w:szCs w:val="20"/>
        </w:rPr>
        <w:t>Spring: 3-unit course reassignment</w:t>
      </w:r>
      <w:r w:rsidR="00D8250E">
        <w:rPr>
          <w:b w:val="0"/>
          <w:bCs w:val="0"/>
          <w:sz w:val="20"/>
          <w:szCs w:val="20"/>
        </w:rPr>
        <w:t xml:space="preserve"> (Annual </w:t>
      </w:r>
      <w:r w:rsidR="00D8250E" w:rsidRPr="00D8250E">
        <w:rPr>
          <w:b w:val="0"/>
          <w:bCs w:val="0"/>
          <w:sz w:val="20"/>
          <w:szCs w:val="20"/>
        </w:rPr>
        <w:t>Continuous</w:t>
      </w:r>
      <w:r w:rsidR="00D8250E">
        <w:rPr>
          <w:b w:val="0"/>
          <w:bCs w:val="0"/>
          <w:sz w:val="20"/>
          <w:szCs w:val="20"/>
        </w:rPr>
        <w:t xml:space="preserve"> Improvement Reports/Plans)</w:t>
      </w:r>
    </w:p>
    <w:p w14:paraId="155EEB89" w14:textId="58F23DEB" w:rsidR="00A37994" w:rsidRDefault="00755973" w:rsidP="00646845">
      <w:pPr>
        <w:pStyle w:val="Heading3"/>
        <w:adjustRightInd w:val="0"/>
        <w:snapToGrid w:val="0"/>
        <w:spacing w:before="240" w:beforeAutospacing="0" w:after="120" w:afterAutospacing="0"/>
        <w:divId w:val="1751735243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Estimated</w:t>
      </w:r>
      <w:r w:rsidR="00A37994" w:rsidRPr="00A37994">
        <w:rPr>
          <w:rFonts w:eastAsia="Times New Roman"/>
          <w:sz w:val="22"/>
          <w:szCs w:val="22"/>
        </w:rPr>
        <w:t xml:space="preserve"> time commitment for the year:</w:t>
      </w:r>
    </w:p>
    <w:p w14:paraId="30F7D97D" w14:textId="0C8EBA31" w:rsidR="00A37994" w:rsidRPr="00E93CAF" w:rsidRDefault="00A37994" w:rsidP="00646845">
      <w:pPr>
        <w:pStyle w:val="Heading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divId w:val="1751735243"/>
        <w:rPr>
          <w:b w:val="0"/>
          <w:bCs w:val="0"/>
          <w:sz w:val="20"/>
          <w:szCs w:val="20"/>
        </w:rPr>
      </w:pPr>
      <w:r w:rsidRPr="00E93CAF">
        <w:rPr>
          <w:b w:val="0"/>
          <w:bCs w:val="0"/>
          <w:sz w:val="20"/>
          <w:szCs w:val="20"/>
        </w:rPr>
        <w:t>Roughly 270 hours across the academic year</w:t>
      </w:r>
      <w:r w:rsidR="00D8250E">
        <w:rPr>
          <w:b w:val="0"/>
          <w:bCs w:val="0"/>
          <w:sz w:val="20"/>
          <w:szCs w:val="20"/>
        </w:rPr>
        <w:t>,</w:t>
      </w:r>
      <w:r w:rsidR="00755973" w:rsidRPr="00E93CAF">
        <w:rPr>
          <w:b w:val="0"/>
          <w:bCs w:val="0"/>
          <w:sz w:val="20"/>
          <w:szCs w:val="20"/>
        </w:rPr>
        <w:t xml:space="preserve"> or 9 hours per week per three units of reassigned time</w:t>
      </w:r>
      <w:r w:rsidR="00C42738" w:rsidRPr="00E93CAF">
        <w:rPr>
          <w:b w:val="0"/>
          <w:bCs w:val="0"/>
          <w:sz w:val="20"/>
          <w:szCs w:val="20"/>
        </w:rPr>
        <w:t xml:space="preserve"> for 15 weeks</w:t>
      </w:r>
    </w:p>
    <w:p w14:paraId="406CAC0D" w14:textId="67BF36BD" w:rsidR="00A37994" w:rsidRPr="00231961" w:rsidRDefault="00A37994" w:rsidP="00AF7292">
      <w:pPr>
        <w:pStyle w:val="Heading6"/>
        <w:adjustRightInd w:val="0"/>
        <w:snapToGrid w:val="0"/>
        <w:spacing w:before="400" w:after="120"/>
        <w:jc w:val="left"/>
        <w:divId w:val="1751735243"/>
        <w:rPr>
          <w:color w:val="C00000"/>
          <w:sz w:val="24"/>
          <w:szCs w:val="24"/>
          <w:u w:val="single"/>
        </w:rPr>
      </w:pPr>
      <w:r w:rsidRPr="00A37994">
        <w:rPr>
          <w:color w:val="C00000"/>
          <w:sz w:val="24"/>
          <w:szCs w:val="24"/>
          <w:u w:val="single"/>
        </w:rPr>
        <w:t>TASKS &amp; DELIVERABLES</w:t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  <w:r>
        <w:rPr>
          <w:color w:val="C00000"/>
          <w:sz w:val="24"/>
          <w:szCs w:val="24"/>
          <w:u w:val="single"/>
        </w:rPr>
        <w:tab/>
      </w:r>
    </w:p>
    <w:p w14:paraId="7D008C9A" w14:textId="77777777" w:rsidR="00E93CAF" w:rsidRPr="00E93CAF" w:rsidRDefault="00E93CAF" w:rsidP="00E93CAF">
      <w:pPr>
        <w:pStyle w:val="Heading6"/>
        <w:adjustRightInd w:val="0"/>
        <w:snapToGrid w:val="0"/>
        <w:spacing w:before="120" w:after="0"/>
        <w:jc w:val="left"/>
        <w:divId w:val="1751735243"/>
        <w:rPr>
          <w:b w:val="0"/>
          <w:bCs w:val="0"/>
          <w:color w:val="auto"/>
          <w:sz w:val="22"/>
          <w:szCs w:val="22"/>
        </w:rPr>
      </w:pPr>
      <w:r w:rsidRPr="00E93CAF">
        <w:rPr>
          <w:color w:val="auto"/>
          <w:sz w:val="22"/>
          <w:szCs w:val="22"/>
        </w:rPr>
        <w:t>Role Overview</w:t>
      </w:r>
      <w:r w:rsidRPr="00E93CAF">
        <w:rPr>
          <w:b w:val="0"/>
          <w:bCs w:val="0"/>
          <w:color w:val="auto"/>
          <w:sz w:val="22"/>
          <w:szCs w:val="22"/>
        </w:rPr>
        <w:t>:</w:t>
      </w:r>
    </w:p>
    <w:p w14:paraId="4F777B96" w14:textId="75F5C994" w:rsidR="00E93CAF" w:rsidRPr="00E93CAF" w:rsidRDefault="00E93CAF" w:rsidP="00E93CAF">
      <w:pPr>
        <w:pStyle w:val="Heading6"/>
        <w:adjustRightInd w:val="0"/>
        <w:snapToGrid w:val="0"/>
        <w:spacing w:before="12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E93CAF">
        <w:rPr>
          <w:b w:val="0"/>
          <w:bCs w:val="0"/>
          <w:color w:val="auto"/>
          <w:sz w:val="20"/>
          <w:szCs w:val="20"/>
        </w:rPr>
        <w:t xml:space="preserve">In collaboration with the Faculty Affiliate, College Assessment Leads (CALs) guide </w:t>
      </w:r>
      <w:r w:rsidR="0097250A" w:rsidRPr="00E93CAF">
        <w:rPr>
          <w:b w:val="0"/>
          <w:bCs w:val="0"/>
          <w:color w:val="auto"/>
          <w:sz w:val="20"/>
          <w:szCs w:val="20"/>
        </w:rPr>
        <w:t>the college</w:t>
      </w:r>
      <w:r w:rsidRPr="00E93CAF">
        <w:rPr>
          <w:b w:val="0"/>
          <w:bCs w:val="0"/>
          <w:color w:val="auto"/>
          <w:sz w:val="20"/>
          <w:szCs w:val="20"/>
        </w:rPr>
        <w:t xml:space="preserve"> faculty in implementing the iROCA process and serve as a resource on assessment </w:t>
      </w:r>
      <w:r w:rsidR="006A59A0">
        <w:rPr>
          <w:b w:val="0"/>
          <w:bCs w:val="0"/>
          <w:color w:val="auto"/>
          <w:sz w:val="20"/>
          <w:szCs w:val="20"/>
        </w:rPr>
        <w:t>practices</w:t>
      </w:r>
      <w:r w:rsidRPr="00E93CAF">
        <w:rPr>
          <w:b w:val="0"/>
          <w:bCs w:val="0"/>
          <w:color w:val="auto"/>
          <w:sz w:val="20"/>
          <w:szCs w:val="20"/>
        </w:rPr>
        <w:t>. The specifics of th</w:t>
      </w:r>
      <w:r w:rsidR="006A59A0">
        <w:rPr>
          <w:b w:val="0"/>
          <w:bCs w:val="0"/>
          <w:color w:val="auto"/>
          <w:sz w:val="20"/>
          <w:szCs w:val="20"/>
        </w:rPr>
        <w:t>e</w:t>
      </w:r>
      <w:r w:rsidRPr="00E93CAF">
        <w:rPr>
          <w:b w:val="0"/>
          <w:bCs w:val="0"/>
          <w:color w:val="auto"/>
          <w:sz w:val="20"/>
          <w:szCs w:val="20"/>
        </w:rPr>
        <w:t xml:space="preserve"> work will depend on the department's five-year assessment plans and other assessment documents, such as defined program learning outcomes and alignment maps.</w:t>
      </w:r>
    </w:p>
    <w:p w14:paraId="35CD183D" w14:textId="77777777" w:rsidR="00E93CAF" w:rsidRPr="00E93CAF" w:rsidRDefault="00E93CAF" w:rsidP="00E93CAF">
      <w:pPr>
        <w:pStyle w:val="Heading6"/>
        <w:adjustRightInd w:val="0"/>
        <w:snapToGrid w:val="0"/>
        <w:spacing w:before="120" w:after="0"/>
        <w:jc w:val="left"/>
        <w:divId w:val="1751735243"/>
        <w:rPr>
          <w:b w:val="0"/>
          <w:bCs w:val="0"/>
          <w:color w:val="auto"/>
          <w:sz w:val="22"/>
          <w:szCs w:val="22"/>
        </w:rPr>
      </w:pPr>
      <w:r w:rsidRPr="00E93CAF">
        <w:rPr>
          <w:color w:val="auto"/>
          <w:sz w:val="22"/>
          <w:szCs w:val="22"/>
        </w:rPr>
        <w:t>Tasks</w:t>
      </w:r>
      <w:r w:rsidRPr="00E93CAF">
        <w:rPr>
          <w:b w:val="0"/>
          <w:bCs w:val="0"/>
          <w:color w:val="auto"/>
          <w:sz w:val="22"/>
          <w:szCs w:val="22"/>
        </w:rPr>
        <w:t>:</w:t>
      </w:r>
    </w:p>
    <w:p w14:paraId="155EF758" w14:textId="77777777" w:rsidR="00111721" w:rsidRDefault="00111721" w:rsidP="00111721">
      <w:pPr>
        <w:pStyle w:val="Heading6"/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</w:p>
    <w:p w14:paraId="436A531B" w14:textId="3C9403B4" w:rsidR="00E93CAF" w:rsidRPr="00E93CAF" w:rsidRDefault="00E93CAF" w:rsidP="00111721">
      <w:pPr>
        <w:pStyle w:val="Heading6"/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E93CAF">
        <w:rPr>
          <w:b w:val="0"/>
          <w:bCs w:val="0"/>
          <w:color w:val="auto"/>
          <w:sz w:val="20"/>
          <w:szCs w:val="20"/>
        </w:rPr>
        <w:t>As the work progresses, CALs will undertake the following tasks:</w:t>
      </w:r>
    </w:p>
    <w:p w14:paraId="61031CD5" w14:textId="77777777" w:rsidR="00E93CAF" w:rsidRPr="00E93CAF" w:rsidRDefault="00E93CAF" w:rsidP="00E93CAF">
      <w:pPr>
        <w:pStyle w:val="Heading6"/>
        <w:numPr>
          <w:ilvl w:val="0"/>
          <w:numId w:val="19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E93CAF">
        <w:rPr>
          <w:b w:val="0"/>
          <w:bCs w:val="0"/>
          <w:color w:val="auto"/>
          <w:sz w:val="20"/>
          <w:szCs w:val="20"/>
        </w:rPr>
        <w:t>Review and provide feedback on department assessment documents.</w:t>
      </w:r>
    </w:p>
    <w:p w14:paraId="4F75F20B" w14:textId="21F2A7F8" w:rsidR="00E93CAF" w:rsidRPr="00E93CAF" w:rsidRDefault="00D8250E" w:rsidP="00E93CAF">
      <w:pPr>
        <w:pStyle w:val="Heading6"/>
        <w:numPr>
          <w:ilvl w:val="0"/>
          <w:numId w:val="19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>
        <w:rPr>
          <w:b w:val="0"/>
          <w:bCs w:val="0"/>
          <w:color w:val="auto"/>
          <w:sz w:val="20"/>
          <w:szCs w:val="20"/>
        </w:rPr>
        <w:t>Create and share</w:t>
      </w:r>
      <w:r w:rsidR="00E93CAF" w:rsidRPr="00E93CAF">
        <w:rPr>
          <w:b w:val="0"/>
          <w:bCs w:val="0"/>
          <w:color w:val="auto"/>
          <w:sz w:val="20"/>
          <w:szCs w:val="20"/>
        </w:rPr>
        <w:t xml:space="preserve"> </w:t>
      </w:r>
      <w:r w:rsidR="00111721">
        <w:rPr>
          <w:b w:val="0"/>
          <w:bCs w:val="0"/>
          <w:color w:val="auto"/>
          <w:sz w:val="20"/>
          <w:szCs w:val="20"/>
        </w:rPr>
        <w:t xml:space="preserve">course </w:t>
      </w:r>
      <w:r w:rsidR="00E93CAF" w:rsidRPr="00E93CAF">
        <w:rPr>
          <w:b w:val="0"/>
          <w:bCs w:val="0"/>
          <w:color w:val="auto"/>
          <w:sz w:val="20"/>
          <w:szCs w:val="20"/>
        </w:rPr>
        <w:t>sampl</w:t>
      </w:r>
      <w:r w:rsidR="00861AC2">
        <w:rPr>
          <w:b w:val="0"/>
          <w:bCs w:val="0"/>
          <w:color w:val="auto"/>
          <w:sz w:val="20"/>
          <w:szCs w:val="20"/>
        </w:rPr>
        <w:t>ing plan</w:t>
      </w:r>
      <w:r w:rsidR="00770741">
        <w:rPr>
          <w:b w:val="0"/>
          <w:bCs w:val="0"/>
          <w:color w:val="auto"/>
          <w:sz w:val="20"/>
          <w:szCs w:val="20"/>
        </w:rPr>
        <w:t>s</w:t>
      </w:r>
      <w:r w:rsidR="00E93CAF" w:rsidRPr="00E93CAF">
        <w:rPr>
          <w:b w:val="0"/>
          <w:bCs w:val="0"/>
          <w:color w:val="auto"/>
          <w:sz w:val="20"/>
          <w:szCs w:val="20"/>
        </w:rPr>
        <w:t>.</w:t>
      </w:r>
    </w:p>
    <w:p w14:paraId="7AD36197" w14:textId="77777777" w:rsidR="00E93CAF" w:rsidRPr="00E93CAF" w:rsidRDefault="00E93CAF" w:rsidP="00E93CAF">
      <w:pPr>
        <w:pStyle w:val="Heading6"/>
        <w:numPr>
          <w:ilvl w:val="0"/>
          <w:numId w:val="19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E93CAF">
        <w:rPr>
          <w:b w:val="0"/>
          <w:bCs w:val="0"/>
          <w:color w:val="auto"/>
          <w:sz w:val="20"/>
          <w:szCs w:val="20"/>
        </w:rPr>
        <w:t>Engage, train, and onboard faculty in the assessment process using iROCA protocols.</w:t>
      </w:r>
    </w:p>
    <w:p w14:paraId="1D5E23ED" w14:textId="77777777" w:rsidR="00E93CAF" w:rsidRDefault="00E93CAF" w:rsidP="00E93CAF">
      <w:pPr>
        <w:pStyle w:val="Heading6"/>
        <w:numPr>
          <w:ilvl w:val="0"/>
          <w:numId w:val="19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E93CAF">
        <w:rPr>
          <w:b w:val="0"/>
          <w:bCs w:val="0"/>
          <w:color w:val="auto"/>
          <w:sz w:val="20"/>
          <w:szCs w:val="20"/>
        </w:rPr>
        <w:t>Ensure quality assurance in all assessment activities.</w:t>
      </w:r>
    </w:p>
    <w:p w14:paraId="3E71A279" w14:textId="446E832E" w:rsidR="00E93CAF" w:rsidRPr="005255C9" w:rsidRDefault="00D8250E" w:rsidP="005255C9">
      <w:pPr>
        <w:pStyle w:val="Heading6"/>
        <w:numPr>
          <w:ilvl w:val="0"/>
          <w:numId w:val="19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>
        <w:rPr>
          <w:b w:val="0"/>
          <w:bCs w:val="0"/>
          <w:color w:val="auto"/>
          <w:sz w:val="20"/>
          <w:szCs w:val="20"/>
        </w:rPr>
        <w:t>Share results (i.e., sampling plan, LOADs report, ACIRP report)</w:t>
      </w:r>
      <w:r w:rsidR="00861AC2">
        <w:rPr>
          <w:b w:val="0"/>
          <w:bCs w:val="0"/>
          <w:color w:val="auto"/>
          <w:sz w:val="20"/>
          <w:szCs w:val="20"/>
        </w:rPr>
        <w:t>.</w:t>
      </w:r>
    </w:p>
    <w:p w14:paraId="3F95067A" w14:textId="1C7E9047" w:rsidR="00E93CAF" w:rsidRPr="00E93CAF" w:rsidRDefault="00E93CAF" w:rsidP="00E93CAF">
      <w:pPr>
        <w:pStyle w:val="Heading6"/>
        <w:adjustRightInd w:val="0"/>
        <w:snapToGrid w:val="0"/>
        <w:spacing w:before="120" w:after="0"/>
        <w:jc w:val="left"/>
        <w:divId w:val="1751735243"/>
        <w:rPr>
          <w:b w:val="0"/>
          <w:bCs w:val="0"/>
          <w:color w:val="auto"/>
          <w:sz w:val="22"/>
          <w:szCs w:val="22"/>
        </w:rPr>
      </w:pPr>
      <w:r w:rsidRPr="00E93CAF">
        <w:rPr>
          <w:color w:val="auto"/>
          <w:sz w:val="22"/>
          <w:szCs w:val="22"/>
        </w:rPr>
        <w:t>Deliverables</w:t>
      </w:r>
      <w:r w:rsidRPr="00E93CAF">
        <w:rPr>
          <w:b w:val="0"/>
          <w:bCs w:val="0"/>
          <w:color w:val="auto"/>
          <w:sz w:val="22"/>
          <w:szCs w:val="22"/>
        </w:rPr>
        <w:t>:</w:t>
      </w:r>
    </w:p>
    <w:p w14:paraId="7E515869" w14:textId="11B3C2C0" w:rsidR="00E93CAF" w:rsidRPr="00E93CAF" w:rsidRDefault="006742F8" w:rsidP="00E93CAF">
      <w:pPr>
        <w:pStyle w:val="Heading6"/>
        <w:adjustRightInd w:val="0"/>
        <w:snapToGrid w:val="0"/>
        <w:spacing w:before="12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>
        <w:rPr>
          <w:b w:val="0"/>
          <w:bCs w:val="0"/>
          <w:color w:val="auto"/>
          <w:sz w:val="20"/>
          <w:szCs w:val="20"/>
        </w:rPr>
        <w:t>The successful submission of these deliverables depends on</w:t>
      </w:r>
      <w:r w:rsidR="00E93CAF" w:rsidRPr="00E93CAF">
        <w:rPr>
          <w:b w:val="0"/>
          <w:bCs w:val="0"/>
          <w:color w:val="auto"/>
          <w:sz w:val="20"/>
          <w:szCs w:val="20"/>
        </w:rPr>
        <w:t xml:space="preserve"> adhering to the assessment cycle procedures.</w:t>
      </w:r>
    </w:p>
    <w:p w14:paraId="1B34987F" w14:textId="4B96C18B" w:rsidR="00E93CAF" w:rsidRPr="00E93CAF" w:rsidRDefault="00E93CAF" w:rsidP="00E93CAF">
      <w:pPr>
        <w:pStyle w:val="Heading6"/>
        <w:adjustRightInd w:val="0"/>
        <w:snapToGrid w:val="0"/>
        <w:spacing w:before="120" w:after="0"/>
        <w:jc w:val="left"/>
        <w:divId w:val="1751735243"/>
        <w:rPr>
          <w:b w:val="0"/>
          <w:bCs w:val="0"/>
          <w:color w:val="auto"/>
          <w:sz w:val="22"/>
          <w:szCs w:val="22"/>
        </w:rPr>
      </w:pPr>
      <w:r w:rsidRPr="00E93CAF">
        <w:rPr>
          <w:color w:val="auto"/>
          <w:sz w:val="22"/>
          <w:szCs w:val="22"/>
        </w:rPr>
        <w:lastRenderedPageBreak/>
        <w:t>Product Deliverables</w:t>
      </w:r>
      <w:r w:rsidRPr="00E93CAF">
        <w:rPr>
          <w:b w:val="0"/>
          <w:bCs w:val="0"/>
          <w:color w:val="auto"/>
          <w:sz w:val="22"/>
          <w:szCs w:val="22"/>
        </w:rPr>
        <w:t xml:space="preserve"> (Tangible items fulfilling assessment requirements):</w:t>
      </w:r>
    </w:p>
    <w:p w14:paraId="4BCB061F" w14:textId="508803DB" w:rsidR="00E93CAF" w:rsidRPr="00E93CAF" w:rsidRDefault="00111721" w:rsidP="00E93CAF">
      <w:pPr>
        <w:pStyle w:val="Heading6"/>
        <w:numPr>
          <w:ilvl w:val="0"/>
          <w:numId w:val="27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>
        <w:rPr>
          <w:b w:val="0"/>
          <w:bCs w:val="0"/>
          <w:color w:val="auto"/>
          <w:sz w:val="20"/>
          <w:szCs w:val="20"/>
        </w:rPr>
        <w:t>Course s</w:t>
      </w:r>
      <w:r w:rsidR="00E93CAF" w:rsidRPr="00E93CAF">
        <w:rPr>
          <w:b w:val="0"/>
          <w:bCs w:val="0"/>
          <w:color w:val="auto"/>
          <w:sz w:val="20"/>
          <w:szCs w:val="20"/>
        </w:rPr>
        <w:t xml:space="preserve">ampling plan </w:t>
      </w:r>
      <w:r w:rsidR="0097250A">
        <w:rPr>
          <w:b w:val="0"/>
          <w:bCs w:val="0"/>
          <w:color w:val="auto"/>
          <w:sz w:val="20"/>
          <w:szCs w:val="20"/>
        </w:rPr>
        <w:t xml:space="preserve">with </w:t>
      </w:r>
      <w:r w:rsidR="00CB212E" w:rsidRPr="00E93CAF">
        <w:rPr>
          <w:b w:val="0"/>
          <w:bCs w:val="0"/>
          <w:color w:val="auto"/>
          <w:sz w:val="20"/>
          <w:szCs w:val="20"/>
        </w:rPr>
        <w:t>50 courses targeted</w:t>
      </w:r>
      <w:r w:rsidR="00E93CAF">
        <w:rPr>
          <w:b w:val="0"/>
          <w:bCs w:val="0"/>
          <w:color w:val="auto"/>
          <w:sz w:val="20"/>
          <w:szCs w:val="20"/>
        </w:rPr>
        <w:t xml:space="preserve"> across the college</w:t>
      </w:r>
      <w:r w:rsidR="00E93CAF" w:rsidRPr="00E93CAF">
        <w:rPr>
          <w:b w:val="0"/>
          <w:bCs w:val="0"/>
          <w:color w:val="auto"/>
          <w:sz w:val="20"/>
          <w:szCs w:val="20"/>
        </w:rPr>
        <w:t xml:space="preserve"> (</w:t>
      </w:r>
      <w:r>
        <w:rPr>
          <w:b w:val="0"/>
          <w:bCs w:val="0"/>
          <w:color w:val="auto"/>
          <w:sz w:val="20"/>
          <w:szCs w:val="20"/>
        </w:rPr>
        <w:t>every fall</w:t>
      </w:r>
      <w:r w:rsidR="00E93CAF" w:rsidRPr="00E93CAF">
        <w:rPr>
          <w:b w:val="0"/>
          <w:bCs w:val="0"/>
          <w:color w:val="auto"/>
          <w:sz w:val="20"/>
          <w:szCs w:val="20"/>
        </w:rPr>
        <w:t>).</w:t>
      </w:r>
    </w:p>
    <w:p w14:paraId="46B69FC3" w14:textId="11479B2E" w:rsidR="00E93CAF" w:rsidRDefault="00E93CAF" w:rsidP="00E93CAF">
      <w:pPr>
        <w:pStyle w:val="Heading6"/>
        <w:numPr>
          <w:ilvl w:val="0"/>
          <w:numId w:val="27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E93CAF">
        <w:rPr>
          <w:b w:val="0"/>
          <w:bCs w:val="0"/>
          <w:color w:val="auto"/>
          <w:sz w:val="20"/>
          <w:szCs w:val="20"/>
        </w:rPr>
        <w:t xml:space="preserve">Faculty participants and course </w:t>
      </w:r>
      <w:r w:rsidR="00BA23DF">
        <w:rPr>
          <w:b w:val="0"/>
          <w:bCs w:val="0"/>
          <w:color w:val="auto"/>
          <w:sz w:val="20"/>
          <w:szCs w:val="20"/>
        </w:rPr>
        <w:t>selection</w:t>
      </w:r>
      <w:r w:rsidRPr="00E93CAF">
        <w:rPr>
          <w:b w:val="0"/>
          <w:bCs w:val="0"/>
          <w:color w:val="auto"/>
          <w:sz w:val="20"/>
          <w:szCs w:val="20"/>
        </w:rPr>
        <w:t xml:space="preserve"> (</w:t>
      </w:r>
      <w:r w:rsidR="00111721">
        <w:rPr>
          <w:b w:val="0"/>
          <w:bCs w:val="0"/>
          <w:color w:val="auto"/>
          <w:sz w:val="20"/>
          <w:szCs w:val="20"/>
        </w:rPr>
        <w:t>every fall</w:t>
      </w:r>
      <w:r w:rsidRPr="00E93CAF">
        <w:rPr>
          <w:b w:val="0"/>
          <w:bCs w:val="0"/>
          <w:color w:val="auto"/>
          <w:sz w:val="20"/>
          <w:szCs w:val="20"/>
        </w:rPr>
        <w:t>).</w:t>
      </w:r>
    </w:p>
    <w:p w14:paraId="0DD3B9CB" w14:textId="5A478442" w:rsidR="0097250A" w:rsidRPr="00E93CAF" w:rsidRDefault="0097250A" w:rsidP="00E93CAF">
      <w:pPr>
        <w:pStyle w:val="Heading6"/>
        <w:numPr>
          <w:ilvl w:val="0"/>
          <w:numId w:val="27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>
        <w:rPr>
          <w:b w:val="0"/>
          <w:bCs w:val="0"/>
          <w:color w:val="auto"/>
          <w:sz w:val="20"/>
          <w:szCs w:val="20"/>
        </w:rPr>
        <w:t xml:space="preserve">Completion of Annual Continuous Improvement Reports/Plans (every </w:t>
      </w:r>
      <w:r w:rsidR="00776771">
        <w:rPr>
          <w:b w:val="0"/>
          <w:bCs w:val="0"/>
          <w:color w:val="auto"/>
          <w:sz w:val="20"/>
          <w:szCs w:val="20"/>
        </w:rPr>
        <w:t>spring).</w:t>
      </w:r>
    </w:p>
    <w:p w14:paraId="671BE723" w14:textId="1AC7179F" w:rsidR="00E93CAF" w:rsidRPr="00E93CAF" w:rsidRDefault="0097250A" w:rsidP="00E93CAF">
      <w:pPr>
        <w:pStyle w:val="Heading6"/>
        <w:numPr>
          <w:ilvl w:val="0"/>
          <w:numId w:val="27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E93CAF">
        <w:rPr>
          <w:b w:val="0"/>
          <w:bCs w:val="0"/>
          <w:color w:val="auto"/>
          <w:sz w:val="20"/>
          <w:szCs w:val="20"/>
        </w:rPr>
        <w:t>Implementation of</w:t>
      </w:r>
      <w:r w:rsidR="00E93CAF" w:rsidRPr="00E93CAF">
        <w:rPr>
          <w:b w:val="0"/>
          <w:bCs w:val="0"/>
          <w:color w:val="auto"/>
          <w:sz w:val="20"/>
          <w:szCs w:val="20"/>
        </w:rPr>
        <w:t xml:space="preserve"> fidelity observation (</w:t>
      </w:r>
      <w:r w:rsidR="00111721">
        <w:rPr>
          <w:b w:val="0"/>
          <w:bCs w:val="0"/>
          <w:color w:val="auto"/>
          <w:sz w:val="20"/>
          <w:szCs w:val="20"/>
        </w:rPr>
        <w:t xml:space="preserve">every </w:t>
      </w:r>
      <w:r>
        <w:rPr>
          <w:b w:val="0"/>
          <w:bCs w:val="0"/>
          <w:color w:val="auto"/>
          <w:sz w:val="20"/>
          <w:szCs w:val="20"/>
        </w:rPr>
        <w:t>five years)</w:t>
      </w:r>
      <w:r w:rsidR="00E93CAF" w:rsidRPr="00E93CAF">
        <w:rPr>
          <w:b w:val="0"/>
          <w:bCs w:val="0"/>
          <w:color w:val="auto"/>
          <w:sz w:val="20"/>
          <w:szCs w:val="20"/>
        </w:rPr>
        <w:t>.</w:t>
      </w:r>
    </w:p>
    <w:p w14:paraId="30ED69E6" w14:textId="77777777" w:rsidR="00E93CAF" w:rsidRDefault="00E93CAF" w:rsidP="00E93CAF">
      <w:pPr>
        <w:pStyle w:val="Heading6"/>
        <w:adjustRightInd w:val="0"/>
        <w:snapToGrid w:val="0"/>
        <w:spacing w:before="0" w:after="0"/>
        <w:ind w:left="720"/>
        <w:jc w:val="left"/>
        <w:divId w:val="1751735243"/>
        <w:rPr>
          <w:b w:val="0"/>
          <w:bCs w:val="0"/>
          <w:color w:val="auto"/>
          <w:sz w:val="20"/>
          <w:szCs w:val="20"/>
        </w:rPr>
      </w:pPr>
    </w:p>
    <w:p w14:paraId="5F87573E" w14:textId="65D23060" w:rsidR="00E93CAF" w:rsidRPr="00E93CAF" w:rsidRDefault="00E93CAF" w:rsidP="00E93CAF">
      <w:pPr>
        <w:pStyle w:val="Heading6"/>
        <w:adjustRightInd w:val="0"/>
        <w:snapToGrid w:val="0"/>
        <w:spacing w:before="0" w:after="0"/>
        <w:jc w:val="left"/>
        <w:divId w:val="1751735243"/>
        <w:rPr>
          <w:color w:val="auto"/>
          <w:sz w:val="22"/>
          <w:szCs w:val="22"/>
        </w:rPr>
      </w:pPr>
      <w:r w:rsidRPr="00E93CAF">
        <w:rPr>
          <w:color w:val="auto"/>
          <w:sz w:val="22"/>
          <w:szCs w:val="22"/>
        </w:rPr>
        <w:t>Process Deliverables (Practices to achieve end products):</w:t>
      </w:r>
    </w:p>
    <w:p w14:paraId="662AC8BA" w14:textId="77777777" w:rsidR="00E93CAF" w:rsidRDefault="00E93CAF" w:rsidP="00E93CAF">
      <w:pPr>
        <w:pStyle w:val="Heading6"/>
        <w:numPr>
          <w:ilvl w:val="0"/>
          <w:numId w:val="28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E93CAF">
        <w:rPr>
          <w:b w:val="0"/>
          <w:bCs w:val="0"/>
          <w:color w:val="auto"/>
          <w:sz w:val="20"/>
          <w:szCs w:val="20"/>
        </w:rPr>
        <w:t>Training, norming, and onboarding faculty (ongoing).</w:t>
      </w:r>
    </w:p>
    <w:p w14:paraId="09392EE6" w14:textId="5B83C74A" w:rsidR="00BA23DF" w:rsidRPr="00E93CAF" w:rsidRDefault="00BA23DF" w:rsidP="00E93CAF">
      <w:pPr>
        <w:pStyle w:val="Heading6"/>
        <w:numPr>
          <w:ilvl w:val="0"/>
          <w:numId w:val="28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>
        <w:rPr>
          <w:b w:val="0"/>
          <w:bCs w:val="0"/>
          <w:color w:val="auto"/>
          <w:sz w:val="20"/>
          <w:szCs w:val="20"/>
        </w:rPr>
        <w:t>Track and monitor assessment completion (ongoing).</w:t>
      </w:r>
    </w:p>
    <w:p w14:paraId="0C712A3B" w14:textId="0D6F63D5" w:rsidR="00E93CAF" w:rsidRPr="00E93CAF" w:rsidRDefault="00E93CAF" w:rsidP="00E93CAF">
      <w:pPr>
        <w:pStyle w:val="Heading6"/>
        <w:numPr>
          <w:ilvl w:val="0"/>
          <w:numId w:val="28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E93CAF">
        <w:rPr>
          <w:b w:val="0"/>
          <w:bCs w:val="0"/>
          <w:color w:val="auto"/>
          <w:sz w:val="20"/>
          <w:szCs w:val="20"/>
        </w:rPr>
        <w:t>Attending regular CAL meetings (</w:t>
      </w:r>
      <w:r w:rsidR="000C4388">
        <w:rPr>
          <w:b w:val="0"/>
          <w:bCs w:val="0"/>
          <w:color w:val="auto"/>
          <w:sz w:val="20"/>
          <w:szCs w:val="20"/>
        </w:rPr>
        <w:t>monthly</w:t>
      </w:r>
      <w:r w:rsidRPr="00E93CAF">
        <w:rPr>
          <w:b w:val="0"/>
          <w:bCs w:val="0"/>
          <w:color w:val="auto"/>
          <w:sz w:val="20"/>
          <w:szCs w:val="20"/>
        </w:rPr>
        <w:t>).</w:t>
      </w:r>
    </w:p>
    <w:p w14:paraId="6C6DC9C3" w14:textId="77777777" w:rsidR="00E93CAF" w:rsidRDefault="00E93CAF" w:rsidP="00E93CAF">
      <w:pPr>
        <w:pStyle w:val="Heading6"/>
        <w:numPr>
          <w:ilvl w:val="0"/>
          <w:numId w:val="28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E93CAF">
        <w:rPr>
          <w:b w:val="0"/>
          <w:bCs w:val="0"/>
          <w:color w:val="auto"/>
          <w:sz w:val="20"/>
          <w:szCs w:val="20"/>
        </w:rPr>
        <w:t>Attending department meetings upon request (as needed).</w:t>
      </w:r>
    </w:p>
    <w:p w14:paraId="3D36223A" w14:textId="77777777" w:rsidR="00BA23DF" w:rsidRDefault="00BA23DF" w:rsidP="00BA23DF">
      <w:pPr>
        <w:pStyle w:val="Heading6"/>
        <w:numPr>
          <w:ilvl w:val="0"/>
          <w:numId w:val="27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 w:rsidRPr="00E93CAF">
        <w:rPr>
          <w:b w:val="0"/>
          <w:bCs w:val="0"/>
          <w:color w:val="auto"/>
          <w:sz w:val="20"/>
          <w:szCs w:val="20"/>
        </w:rPr>
        <w:t>Support and guidance for continuous improvement plans (ongoing).</w:t>
      </w:r>
    </w:p>
    <w:p w14:paraId="6EC14B19" w14:textId="4839EADB" w:rsidR="00D8250E" w:rsidRDefault="00D8250E" w:rsidP="00BA23DF">
      <w:pPr>
        <w:pStyle w:val="Heading6"/>
        <w:numPr>
          <w:ilvl w:val="0"/>
          <w:numId w:val="27"/>
        </w:numPr>
        <w:adjustRightInd w:val="0"/>
        <w:snapToGrid w:val="0"/>
        <w:spacing w:before="0" w:after="0"/>
        <w:jc w:val="left"/>
        <w:divId w:val="1751735243"/>
        <w:rPr>
          <w:b w:val="0"/>
          <w:bCs w:val="0"/>
          <w:color w:val="auto"/>
          <w:sz w:val="20"/>
          <w:szCs w:val="20"/>
        </w:rPr>
      </w:pPr>
      <w:r>
        <w:rPr>
          <w:b w:val="0"/>
          <w:bCs w:val="0"/>
          <w:color w:val="auto"/>
          <w:sz w:val="20"/>
          <w:szCs w:val="20"/>
        </w:rPr>
        <w:t>Sharing results with the college (ongoing).</w:t>
      </w:r>
    </w:p>
    <w:p w14:paraId="5377A80A" w14:textId="5F9C1568" w:rsidR="00646845" w:rsidRPr="00231961" w:rsidRDefault="00646845" w:rsidP="00E93CAF">
      <w:pPr>
        <w:pStyle w:val="Heading6"/>
        <w:adjustRightInd w:val="0"/>
        <w:snapToGrid w:val="0"/>
        <w:spacing w:before="400" w:after="120"/>
        <w:jc w:val="left"/>
        <w:divId w:val="1751735243"/>
        <w:rPr>
          <w:color w:val="C00000"/>
          <w:sz w:val="24"/>
          <w:szCs w:val="24"/>
          <w:u w:val="single"/>
        </w:rPr>
      </w:pPr>
      <w:r w:rsidRPr="00646845">
        <w:rPr>
          <w:color w:val="C00000"/>
          <w:sz w:val="24"/>
          <w:szCs w:val="24"/>
          <w:u w:val="single"/>
        </w:rPr>
        <w:t xml:space="preserve">ENGAGEMENT WITH ACADEMIC ASSESSMENT </w:t>
      </w:r>
      <w:r w:rsidR="00AF7292">
        <w:rPr>
          <w:color w:val="C00000"/>
          <w:sz w:val="24"/>
          <w:szCs w:val="24"/>
          <w:u w:val="single"/>
        </w:rPr>
        <w:t>&amp;</w:t>
      </w:r>
      <w:r w:rsidRPr="00646845">
        <w:rPr>
          <w:color w:val="C00000"/>
          <w:sz w:val="24"/>
          <w:szCs w:val="24"/>
          <w:u w:val="single"/>
        </w:rPr>
        <w:t xml:space="preserve"> COLLEGE ASSESSMENT LEADS</w:t>
      </w:r>
    </w:p>
    <w:p w14:paraId="2DD7554F" w14:textId="76EE0E38" w:rsidR="00646845" w:rsidRDefault="000C4388" w:rsidP="00AF7292">
      <w:pPr>
        <w:pStyle w:val="Heading3"/>
        <w:adjustRightInd w:val="0"/>
        <w:snapToGrid w:val="0"/>
        <w:spacing w:before="240" w:beforeAutospacing="0" w:after="0" w:afterAutospacing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Engagement </w:t>
      </w:r>
      <w:r w:rsidR="00646845">
        <w:rPr>
          <w:rFonts w:eastAsia="Times New Roman"/>
          <w:sz w:val="22"/>
          <w:szCs w:val="22"/>
        </w:rPr>
        <w:t>Meetings</w:t>
      </w:r>
      <w:r w:rsidR="00646845" w:rsidRPr="00231961">
        <w:rPr>
          <w:rFonts w:eastAsia="Times New Roman"/>
          <w:sz w:val="22"/>
          <w:szCs w:val="22"/>
        </w:rPr>
        <w:t xml:space="preserve">: </w:t>
      </w:r>
    </w:p>
    <w:p w14:paraId="56F3408A" w14:textId="4C950F63" w:rsidR="006D4A2C" w:rsidRDefault="00627352" w:rsidP="00646845">
      <w:pPr>
        <w:pStyle w:val="Heading3"/>
        <w:numPr>
          <w:ilvl w:val="0"/>
          <w:numId w:val="25"/>
        </w:numPr>
        <w:adjustRightInd w:val="0"/>
        <w:snapToGrid w:val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Bi-m</w:t>
      </w:r>
      <w:r w:rsidR="00646845" w:rsidRPr="00646845">
        <w:rPr>
          <w:b w:val="0"/>
          <w:bCs w:val="0"/>
          <w:sz w:val="22"/>
          <w:szCs w:val="22"/>
        </w:rPr>
        <w:t xml:space="preserve">onthly </w:t>
      </w:r>
      <w:r w:rsidR="00776771">
        <w:rPr>
          <w:b w:val="0"/>
          <w:bCs w:val="0"/>
          <w:sz w:val="22"/>
          <w:szCs w:val="22"/>
        </w:rPr>
        <w:t>30</w:t>
      </w:r>
      <w:r w:rsidR="00BF2817">
        <w:rPr>
          <w:b w:val="0"/>
          <w:bCs w:val="0"/>
          <w:sz w:val="22"/>
          <w:szCs w:val="22"/>
        </w:rPr>
        <w:t>-</w:t>
      </w:r>
      <w:r w:rsidR="00776771">
        <w:rPr>
          <w:b w:val="0"/>
          <w:bCs w:val="0"/>
          <w:sz w:val="22"/>
          <w:szCs w:val="22"/>
        </w:rPr>
        <w:t>minute assessment lab meetings</w:t>
      </w:r>
      <w:r w:rsidR="00646845" w:rsidRPr="00646845">
        <w:rPr>
          <w:b w:val="0"/>
          <w:bCs w:val="0"/>
          <w:sz w:val="22"/>
          <w:szCs w:val="22"/>
        </w:rPr>
        <w:t xml:space="preserve">. </w:t>
      </w:r>
      <w:r w:rsidR="00DE7735">
        <w:rPr>
          <w:b w:val="0"/>
          <w:bCs w:val="0"/>
          <w:sz w:val="22"/>
          <w:szCs w:val="22"/>
        </w:rPr>
        <w:t>The goal of these meetings is to onboard faculty</w:t>
      </w:r>
      <w:r w:rsidR="001D3007">
        <w:rPr>
          <w:b w:val="0"/>
          <w:bCs w:val="0"/>
          <w:sz w:val="22"/>
          <w:szCs w:val="22"/>
        </w:rPr>
        <w:t xml:space="preserve"> or departments</w:t>
      </w:r>
      <w:r w:rsidR="00DE7735">
        <w:rPr>
          <w:b w:val="0"/>
          <w:bCs w:val="0"/>
          <w:sz w:val="22"/>
          <w:szCs w:val="22"/>
        </w:rPr>
        <w:t xml:space="preserve"> in the college</w:t>
      </w:r>
      <w:r w:rsidR="001D3007">
        <w:rPr>
          <w:b w:val="0"/>
          <w:bCs w:val="0"/>
          <w:sz w:val="22"/>
          <w:szCs w:val="22"/>
        </w:rPr>
        <w:t xml:space="preserve">, train </w:t>
      </w:r>
      <w:r w:rsidR="00770741">
        <w:rPr>
          <w:b w:val="0"/>
          <w:bCs w:val="0"/>
          <w:sz w:val="22"/>
          <w:szCs w:val="22"/>
        </w:rPr>
        <w:t>faculty on</w:t>
      </w:r>
      <w:r w:rsidR="001D3007">
        <w:rPr>
          <w:b w:val="0"/>
          <w:bCs w:val="0"/>
          <w:sz w:val="22"/>
          <w:szCs w:val="22"/>
        </w:rPr>
        <w:t xml:space="preserve"> how to access</w:t>
      </w:r>
      <w:r w:rsidR="00CB212E">
        <w:rPr>
          <w:b w:val="0"/>
          <w:bCs w:val="0"/>
          <w:sz w:val="22"/>
          <w:szCs w:val="22"/>
        </w:rPr>
        <w:t xml:space="preserve"> and import</w:t>
      </w:r>
      <w:r w:rsidR="001D3007">
        <w:rPr>
          <w:b w:val="0"/>
          <w:bCs w:val="0"/>
          <w:sz w:val="22"/>
          <w:szCs w:val="22"/>
        </w:rPr>
        <w:t xml:space="preserve"> learning outcomes</w:t>
      </w:r>
      <w:r w:rsidR="00CB212E">
        <w:rPr>
          <w:b w:val="0"/>
          <w:bCs w:val="0"/>
          <w:sz w:val="22"/>
          <w:szCs w:val="22"/>
        </w:rPr>
        <w:t xml:space="preserve"> to the LMS, </w:t>
      </w:r>
      <w:r w:rsidR="008F55EF">
        <w:rPr>
          <w:b w:val="0"/>
          <w:bCs w:val="0"/>
          <w:sz w:val="22"/>
          <w:szCs w:val="22"/>
        </w:rPr>
        <w:t xml:space="preserve">and </w:t>
      </w:r>
      <w:r w:rsidR="00CB212E">
        <w:rPr>
          <w:b w:val="0"/>
          <w:bCs w:val="0"/>
          <w:sz w:val="22"/>
          <w:szCs w:val="22"/>
        </w:rPr>
        <w:t>support departments in completing the A</w:t>
      </w:r>
      <w:r w:rsidR="00770741">
        <w:rPr>
          <w:b w:val="0"/>
          <w:bCs w:val="0"/>
          <w:sz w:val="22"/>
          <w:szCs w:val="22"/>
        </w:rPr>
        <w:t xml:space="preserve">nnual </w:t>
      </w:r>
      <w:r w:rsidR="00CB212E">
        <w:rPr>
          <w:b w:val="0"/>
          <w:bCs w:val="0"/>
          <w:sz w:val="22"/>
          <w:szCs w:val="22"/>
        </w:rPr>
        <w:t>C</w:t>
      </w:r>
      <w:r w:rsidR="00770741">
        <w:rPr>
          <w:b w:val="0"/>
          <w:bCs w:val="0"/>
          <w:sz w:val="22"/>
          <w:szCs w:val="22"/>
        </w:rPr>
        <w:t xml:space="preserve">ontinuous </w:t>
      </w:r>
      <w:r w:rsidR="00CB212E">
        <w:rPr>
          <w:b w:val="0"/>
          <w:bCs w:val="0"/>
          <w:sz w:val="22"/>
          <w:szCs w:val="22"/>
        </w:rPr>
        <w:t>I</w:t>
      </w:r>
      <w:r w:rsidR="00770741">
        <w:rPr>
          <w:b w:val="0"/>
          <w:bCs w:val="0"/>
          <w:sz w:val="22"/>
          <w:szCs w:val="22"/>
        </w:rPr>
        <w:t xml:space="preserve">mprovement </w:t>
      </w:r>
      <w:r w:rsidR="00CB212E">
        <w:rPr>
          <w:b w:val="0"/>
          <w:bCs w:val="0"/>
          <w:sz w:val="22"/>
          <w:szCs w:val="22"/>
        </w:rPr>
        <w:t>R</w:t>
      </w:r>
      <w:r w:rsidR="00770741">
        <w:rPr>
          <w:b w:val="0"/>
          <w:bCs w:val="0"/>
          <w:sz w:val="22"/>
          <w:szCs w:val="22"/>
        </w:rPr>
        <w:t>eport/</w:t>
      </w:r>
      <w:r w:rsidR="00CB212E">
        <w:rPr>
          <w:b w:val="0"/>
          <w:bCs w:val="0"/>
          <w:sz w:val="22"/>
          <w:szCs w:val="22"/>
        </w:rPr>
        <w:t>P</w:t>
      </w:r>
      <w:r w:rsidR="00770741">
        <w:rPr>
          <w:b w:val="0"/>
          <w:bCs w:val="0"/>
          <w:sz w:val="22"/>
          <w:szCs w:val="22"/>
        </w:rPr>
        <w:t>lan</w:t>
      </w:r>
      <w:r w:rsidR="00CB212E">
        <w:rPr>
          <w:b w:val="0"/>
          <w:bCs w:val="0"/>
          <w:sz w:val="22"/>
          <w:szCs w:val="22"/>
        </w:rPr>
        <w:t>.</w:t>
      </w:r>
    </w:p>
    <w:p w14:paraId="255076E5" w14:textId="30E83B29" w:rsidR="00646845" w:rsidRPr="00646845" w:rsidRDefault="00515875" w:rsidP="00646845">
      <w:pPr>
        <w:pStyle w:val="Heading3"/>
        <w:numPr>
          <w:ilvl w:val="0"/>
          <w:numId w:val="25"/>
        </w:numPr>
        <w:adjustRightInd w:val="0"/>
        <w:snapToGrid w:val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Monthly,</w:t>
      </w:r>
      <w:r w:rsidR="006D4A2C">
        <w:rPr>
          <w:b w:val="0"/>
          <w:bCs w:val="0"/>
          <w:sz w:val="22"/>
          <w:szCs w:val="22"/>
        </w:rPr>
        <w:t xml:space="preserve"> </w:t>
      </w:r>
      <w:r w:rsidR="004324B5">
        <w:rPr>
          <w:b w:val="0"/>
          <w:bCs w:val="0"/>
          <w:sz w:val="22"/>
          <w:szCs w:val="22"/>
        </w:rPr>
        <w:t>1-hour</w:t>
      </w:r>
      <w:r w:rsidR="00DE7735">
        <w:rPr>
          <w:b w:val="0"/>
          <w:bCs w:val="0"/>
          <w:sz w:val="22"/>
          <w:szCs w:val="22"/>
        </w:rPr>
        <w:t xml:space="preserve"> </w:t>
      </w:r>
      <w:r w:rsidR="00770741">
        <w:rPr>
          <w:b w:val="0"/>
          <w:bCs w:val="0"/>
          <w:sz w:val="22"/>
          <w:szCs w:val="22"/>
        </w:rPr>
        <w:t xml:space="preserve">team </w:t>
      </w:r>
      <w:r w:rsidR="006D4A2C">
        <w:rPr>
          <w:b w:val="0"/>
          <w:bCs w:val="0"/>
          <w:sz w:val="22"/>
          <w:szCs w:val="22"/>
        </w:rPr>
        <w:t>meeting</w:t>
      </w:r>
      <w:r w:rsidR="00DE7735">
        <w:rPr>
          <w:b w:val="0"/>
          <w:bCs w:val="0"/>
          <w:sz w:val="22"/>
          <w:szCs w:val="22"/>
        </w:rPr>
        <w:t xml:space="preserve">. </w:t>
      </w:r>
      <w:r w:rsidR="00646845" w:rsidRPr="00646845">
        <w:rPr>
          <w:b w:val="0"/>
          <w:bCs w:val="0"/>
          <w:sz w:val="22"/>
          <w:szCs w:val="22"/>
        </w:rPr>
        <w:t>The goal of th</w:t>
      </w:r>
      <w:r>
        <w:rPr>
          <w:b w:val="0"/>
          <w:bCs w:val="0"/>
          <w:sz w:val="22"/>
          <w:szCs w:val="22"/>
        </w:rPr>
        <w:t>is</w:t>
      </w:r>
      <w:r w:rsidR="00646845" w:rsidRPr="00646845">
        <w:rPr>
          <w:b w:val="0"/>
          <w:bCs w:val="0"/>
          <w:sz w:val="22"/>
          <w:szCs w:val="22"/>
        </w:rPr>
        <w:t xml:space="preserve"> meeting </w:t>
      </w:r>
      <w:r>
        <w:rPr>
          <w:b w:val="0"/>
          <w:bCs w:val="0"/>
          <w:sz w:val="22"/>
          <w:szCs w:val="22"/>
        </w:rPr>
        <w:t>is</w:t>
      </w:r>
      <w:r w:rsidR="00646845" w:rsidRPr="00646845">
        <w:rPr>
          <w:b w:val="0"/>
          <w:bCs w:val="0"/>
          <w:sz w:val="22"/>
          <w:szCs w:val="22"/>
        </w:rPr>
        <w:t xml:space="preserve"> to share </w:t>
      </w:r>
      <w:r w:rsidR="004324B5">
        <w:rPr>
          <w:b w:val="0"/>
          <w:bCs w:val="0"/>
          <w:sz w:val="22"/>
          <w:szCs w:val="22"/>
        </w:rPr>
        <w:t xml:space="preserve">the project's status and progress and to </w:t>
      </w:r>
      <w:r w:rsidR="00646845" w:rsidRPr="00646845">
        <w:rPr>
          <w:b w:val="0"/>
          <w:bCs w:val="0"/>
          <w:sz w:val="22"/>
          <w:szCs w:val="22"/>
        </w:rPr>
        <w:t xml:space="preserve">brainstorm ideas related to assessment and </w:t>
      </w:r>
      <w:r w:rsidR="000C4388">
        <w:rPr>
          <w:b w:val="0"/>
          <w:bCs w:val="0"/>
          <w:sz w:val="22"/>
          <w:szCs w:val="22"/>
        </w:rPr>
        <w:t>the iROCA process</w:t>
      </w:r>
      <w:r w:rsidR="00646845" w:rsidRPr="00646845">
        <w:rPr>
          <w:b w:val="0"/>
          <w:bCs w:val="0"/>
          <w:sz w:val="22"/>
          <w:szCs w:val="22"/>
        </w:rPr>
        <w:t xml:space="preserve">. Additional meetings can be </w:t>
      </w:r>
      <w:r w:rsidR="004324B5">
        <w:rPr>
          <w:b w:val="0"/>
          <w:bCs w:val="0"/>
          <w:sz w:val="22"/>
          <w:szCs w:val="22"/>
        </w:rPr>
        <w:t>scheduled as needed, and ongoing communication via email can also be maintained</w:t>
      </w:r>
      <w:r w:rsidR="00646845" w:rsidRPr="00646845">
        <w:rPr>
          <w:b w:val="0"/>
          <w:bCs w:val="0"/>
          <w:sz w:val="22"/>
          <w:szCs w:val="22"/>
        </w:rPr>
        <w:t xml:space="preserve">. </w:t>
      </w:r>
    </w:p>
    <w:p w14:paraId="69054DAD" w14:textId="54BF7F8A" w:rsidR="009A2262" w:rsidRPr="00646845" w:rsidRDefault="00646845" w:rsidP="00646845">
      <w:pPr>
        <w:pStyle w:val="Heading3"/>
        <w:numPr>
          <w:ilvl w:val="0"/>
          <w:numId w:val="25"/>
        </w:numPr>
        <w:adjustRightInd w:val="0"/>
        <w:snapToGrid w:val="0"/>
        <w:spacing w:before="0" w:beforeAutospacing="0" w:after="0" w:afterAutospacing="0"/>
        <w:rPr>
          <w:rFonts w:eastAsia="Times New Roman"/>
          <w:sz w:val="22"/>
          <w:szCs w:val="22"/>
        </w:rPr>
      </w:pPr>
      <w:r w:rsidRPr="00646845">
        <w:rPr>
          <w:b w:val="0"/>
          <w:bCs w:val="0"/>
          <w:sz w:val="22"/>
          <w:szCs w:val="22"/>
        </w:rPr>
        <w:t xml:space="preserve">A vital aspect of the College Assessment Lead is </w:t>
      </w:r>
      <w:r w:rsidR="000C4388">
        <w:rPr>
          <w:b w:val="0"/>
          <w:bCs w:val="0"/>
          <w:sz w:val="22"/>
          <w:szCs w:val="22"/>
        </w:rPr>
        <w:t>engagement with key participant</w:t>
      </w:r>
      <w:r w:rsidR="006100E6">
        <w:rPr>
          <w:b w:val="0"/>
          <w:bCs w:val="0"/>
          <w:sz w:val="22"/>
          <w:szCs w:val="22"/>
        </w:rPr>
        <w:t>s</w:t>
      </w:r>
      <w:r w:rsidR="000C4388">
        <w:rPr>
          <w:b w:val="0"/>
          <w:bCs w:val="0"/>
          <w:sz w:val="22"/>
          <w:szCs w:val="22"/>
        </w:rPr>
        <w:t xml:space="preserve"> in </w:t>
      </w:r>
      <w:r w:rsidR="006100E6">
        <w:rPr>
          <w:b w:val="0"/>
          <w:bCs w:val="0"/>
          <w:sz w:val="22"/>
          <w:szCs w:val="22"/>
        </w:rPr>
        <w:t xml:space="preserve">the college. </w:t>
      </w:r>
      <w:r w:rsidRPr="00646845">
        <w:rPr>
          <w:b w:val="0"/>
          <w:bCs w:val="0"/>
          <w:sz w:val="22"/>
          <w:szCs w:val="22"/>
        </w:rPr>
        <w:t xml:space="preserve">College Assessment Leads </w:t>
      </w:r>
      <w:r w:rsidR="000C4388">
        <w:rPr>
          <w:b w:val="0"/>
          <w:bCs w:val="0"/>
          <w:sz w:val="22"/>
          <w:szCs w:val="22"/>
        </w:rPr>
        <w:t>must</w:t>
      </w:r>
      <w:r w:rsidRPr="00646845">
        <w:rPr>
          <w:b w:val="0"/>
          <w:bCs w:val="0"/>
          <w:sz w:val="22"/>
          <w:szCs w:val="22"/>
        </w:rPr>
        <w:t xml:space="preserve"> keep regular schedules to train and onboard faculty and support departments in their assessment work</w:t>
      </w:r>
      <w:r w:rsidR="0088744D">
        <w:rPr>
          <w:b w:val="0"/>
          <w:bCs w:val="0"/>
          <w:sz w:val="22"/>
          <w:szCs w:val="22"/>
        </w:rPr>
        <w:t xml:space="preserve"> as needed or required</w:t>
      </w:r>
      <w:r w:rsidR="00FB64FE">
        <w:rPr>
          <w:b w:val="0"/>
          <w:bCs w:val="0"/>
          <w:sz w:val="22"/>
          <w:szCs w:val="22"/>
        </w:rPr>
        <w:t>.</w:t>
      </w:r>
    </w:p>
    <w:p w14:paraId="0E38B6DE" w14:textId="77777777" w:rsidR="009A2262" w:rsidRDefault="009A2262" w:rsidP="00646845">
      <w:pPr>
        <w:adjustRightInd w:val="0"/>
        <w:snapToGrid w:val="0"/>
        <w:rPr>
          <w:color w:val="262626" w:themeColor="text1" w:themeTint="D9"/>
          <w:sz w:val="22"/>
          <w:szCs w:val="22"/>
        </w:rPr>
      </w:pPr>
    </w:p>
    <w:p w14:paraId="703208ED" w14:textId="77777777" w:rsidR="005F4491" w:rsidRDefault="005F4491" w:rsidP="00646845">
      <w:pPr>
        <w:adjustRightInd w:val="0"/>
        <w:snapToGrid w:val="0"/>
        <w:rPr>
          <w:color w:val="262626" w:themeColor="text1" w:themeTint="D9"/>
          <w:sz w:val="22"/>
          <w:szCs w:val="22"/>
        </w:rPr>
      </w:pPr>
    </w:p>
    <w:p w14:paraId="05FB7BBF" w14:textId="77777777" w:rsidR="00AF7292" w:rsidRDefault="00AF7292" w:rsidP="00646845">
      <w:pPr>
        <w:adjustRightInd w:val="0"/>
        <w:snapToGrid w:val="0"/>
        <w:rPr>
          <w:color w:val="262626" w:themeColor="text1" w:themeTint="D9"/>
          <w:sz w:val="22"/>
          <w:szCs w:val="22"/>
        </w:rPr>
      </w:pPr>
    </w:p>
    <w:p w14:paraId="24D72C10" w14:textId="4C373810" w:rsidR="00CB212E" w:rsidRDefault="00D8250E" w:rsidP="00646845">
      <w:pPr>
        <w:adjustRightInd w:val="0"/>
        <w:snapToGrid w:val="0"/>
        <w:rPr>
          <w:color w:val="262626" w:themeColor="text1" w:themeTint="D9"/>
          <w:sz w:val="22"/>
          <w:szCs w:val="22"/>
        </w:rPr>
      </w:pPr>
      <w:r>
        <w:rPr>
          <w:color w:val="262626" w:themeColor="text1" w:themeTint="D9"/>
          <w:sz w:val="22"/>
          <w:szCs w:val="22"/>
        </w:rPr>
        <w:t>NOTE:</w:t>
      </w:r>
      <w:r w:rsidR="004324B5">
        <w:rPr>
          <w:color w:val="262626" w:themeColor="text1" w:themeTint="D9"/>
          <w:sz w:val="22"/>
          <w:szCs w:val="22"/>
        </w:rPr>
        <w:t xml:space="preserve"> You will provide your signature through AMEE Flow, indicating your agreement.</w:t>
      </w:r>
    </w:p>
    <w:p w14:paraId="2732561D" w14:textId="77777777" w:rsidR="00AF7292" w:rsidRPr="00AF7292" w:rsidRDefault="00AF7292" w:rsidP="00AF7292">
      <w:pPr>
        <w:pStyle w:val="ListParagraph"/>
      </w:pPr>
    </w:p>
    <w:p w14:paraId="511E51A7" w14:textId="39C977F8" w:rsidR="00AF7292" w:rsidRPr="00AF7292" w:rsidRDefault="00AF7292" w:rsidP="00AF7292">
      <w:pPr>
        <w:ind w:left="720"/>
      </w:pPr>
      <w:r w:rsidRPr="00AF7292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867B0" wp14:editId="4DDFC81C">
                <wp:simplePos x="0" y="0"/>
                <wp:positionH relativeFrom="column">
                  <wp:posOffset>414020</wp:posOffset>
                </wp:positionH>
                <wp:positionV relativeFrom="paragraph">
                  <wp:posOffset>90170</wp:posOffset>
                </wp:positionV>
                <wp:extent cx="2207895" cy="0"/>
                <wp:effectExtent l="0" t="0" r="14605" b="127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78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2AEDA4" id="Straight Connector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6pt,7.1pt" to="206.4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" strokecolor="#272727 [2749]" strokeweight=".5pt">
                <v:stroke joinstyle="miter"/>
              </v:line>
            </w:pict>
          </mc:Fallback>
        </mc:AlternateContent>
      </w:r>
      <w:r w:rsidRPr="00AF7292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34D07F" wp14:editId="6140509F">
                <wp:simplePos x="0" y="0"/>
                <wp:positionH relativeFrom="column">
                  <wp:posOffset>3224090</wp:posOffset>
                </wp:positionH>
                <wp:positionV relativeFrom="paragraph">
                  <wp:posOffset>90170</wp:posOffset>
                </wp:positionV>
                <wp:extent cx="2207895" cy="0"/>
                <wp:effectExtent l="0" t="0" r="14605" b="127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78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6169A9" id="Straight Connector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85pt,7.1pt" to="427.7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" strokecolor="#272727 [2749]" strokeweight=".5pt">
                <v:stroke joinstyle="miter"/>
              </v:line>
            </w:pict>
          </mc:Fallback>
        </mc:AlternateContent>
      </w:r>
    </w:p>
    <w:p w14:paraId="132F5993" w14:textId="34E2FE45" w:rsidR="00AF7292" w:rsidRDefault="00B67056" w:rsidP="00AF7292">
      <w:pPr>
        <w:ind w:left="720"/>
        <w:rPr>
          <w:color w:val="262626" w:themeColor="text1" w:themeTint="D9"/>
          <w:sz w:val="22"/>
          <w:szCs w:val="22"/>
        </w:rPr>
      </w:pPr>
      <w:r>
        <w:rPr>
          <w:color w:val="262626" w:themeColor="text1" w:themeTint="D9"/>
          <w:sz w:val="22"/>
          <w:szCs w:val="22"/>
        </w:rPr>
        <w:t>College Assessment Lead</w:t>
      </w:r>
      <w:r w:rsidR="00AF7292" w:rsidRPr="005F4491">
        <w:rPr>
          <w:color w:val="262626" w:themeColor="text1" w:themeTint="D9"/>
        </w:rPr>
        <w:tab/>
      </w:r>
      <w:r w:rsidR="00AF7292" w:rsidRPr="005F4491">
        <w:rPr>
          <w:color w:val="262626" w:themeColor="text1" w:themeTint="D9"/>
        </w:rPr>
        <w:tab/>
      </w:r>
      <w:r w:rsidR="00AF7292" w:rsidRPr="005F4491">
        <w:rPr>
          <w:color w:val="262626" w:themeColor="text1" w:themeTint="D9"/>
        </w:rPr>
        <w:tab/>
      </w:r>
      <w:r w:rsidR="00AF7292" w:rsidRPr="005F4491">
        <w:rPr>
          <w:color w:val="262626" w:themeColor="text1" w:themeTint="D9"/>
        </w:rPr>
        <w:tab/>
      </w:r>
      <w:r w:rsidR="00AF7292" w:rsidRPr="005F4491">
        <w:rPr>
          <w:color w:val="262626" w:themeColor="text1" w:themeTint="D9"/>
        </w:rPr>
        <w:tab/>
      </w:r>
      <w:r w:rsidR="00AF7292" w:rsidRPr="005F4491">
        <w:rPr>
          <w:color w:val="262626" w:themeColor="text1" w:themeTint="D9"/>
        </w:rPr>
        <w:tab/>
      </w:r>
      <w:r w:rsidR="00AF7292" w:rsidRPr="005F4491">
        <w:rPr>
          <w:color w:val="262626" w:themeColor="text1" w:themeTint="D9"/>
        </w:rPr>
        <w:tab/>
      </w:r>
      <w:r w:rsidR="00AF7292" w:rsidRPr="005F4491">
        <w:rPr>
          <w:color w:val="262626" w:themeColor="text1" w:themeTint="D9"/>
        </w:rPr>
        <w:tab/>
      </w:r>
      <w:r w:rsidR="00AF7292" w:rsidRPr="005F4491">
        <w:rPr>
          <w:color w:val="262626" w:themeColor="text1" w:themeTint="D9"/>
          <w:sz w:val="22"/>
          <w:szCs w:val="22"/>
        </w:rPr>
        <w:t>Date Signed</w:t>
      </w:r>
    </w:p>
    <w:p w14:paraId="735A85CD" w14:textId="77777777" w:rsidR="006100E6" w:rsidRPr="005F4491" w:rsidRDefault="006100E6" w:rsidP="00AF7292">
      <w:pPr>
        <w:ind w:left="720"/>
        <w:rPr>
          <w:color w:val="262626" w:themeColor="text1" w:themeTint="D9"/>
        </w:rPr>
      </w:pPr>
    </w:p>
    <w:p w14:paraId="492C8D12" w14:textId="77777777" w:rsidR="005F4491" w:rsidRDefault="005F4491" w:rsidP="00AF7292">
      <w:pPr>
        <w:ind w:left="720"/>
        <w:rPr>
          <w:color w:val="262626" w:themeColor="text1" w:themeTint="D9"/>
          <w:u w:val="single"/>
        </w:rPr>
      </w:pPr>
    </w:p>
    <w:p w14:paraId="232BC78E" w14:textId="1E3EC2EC" w:rsidR="005A42FE" w:rsidRPr="005A42FE" w:rsidRDefault="005A42FE" w:rsidP="00AF7292">
      <w:pPr>
        <w:ind w:left="720"/>
        <w:rPr>
          <w:rFonts w:ascii="Brush Script MT" w:hAnsi="Brush Script MT"/>
          <w:color w:val="262626" w:themeColor="text1" w:themeTint="D9"/>
        </w:rPr>
      </w:pPr>
      <w:r w:rsidRPr="005A42FE">
        <w:rPr>
          <w:color w:val="262626" w:themeColor="text1" w:themeTint="D9"/>
        </w:rPr>
        <w:t xml:space="preserve">               </w:t>
      </w:r>
      <w:r>
        <w:rPr>
          <w:rFonts w:ascii="Brush Script MT" w:hAnsi="Brush Script MT"/>
          <w:color w:val="262626" w:themeColor="text1" w:themeTint="D9"/>
        </w:rPr>
        <w:t>Sakile K. Camara</w:t>
      </w:r>
    </w:p>
    <w:p w14:paraId="733D88CA" w14:textId="0304F9CB" w:rsidR="00AF7292" w:rsidRPr="005F4491" w:rsidRDefault="00AF7292" w:rsidP="00AF7292">
      <w:pPr>
        <w:ind w:left="720"/>
        <w:rPr>
          <w:color w:val="262626" w:themeColor="text1" w:themeTint="D9"/>
        </w:rPr>
      </w:pPr>
      <w:r w:rsidRPr="005F4491">
        <w:rPr>
          <w:noProof/>
          <w:color w:val="262626" w:themeColor="text1" w:themeTint="D9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ACA11C" wp14:editId="3C72762E">
                <wp:simplePos x="0" y="0"/>
                <wp:positionH relativeFrom="column">
                  <wp:posOffset>3224090</wp:posOffset>
                </wp:positionH>
                <wp:positionV relativeFrom="paragraph">
                  <wp:posOffset>90170</wp:posOffset>
                </wp:positionV>
                <wp:extent cx="2207895" cy="0"/>
                <wp:effectExtent l="0" t="0" r="14605" b="127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78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82C6BE" id="Straight Connector 1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85pt,7.1pt" to="427.7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" strokecolor="#272727 [2749]" strokeweight=".5pt">
                <v:stroke joinstyle="miter"/>
              </v:line>
            </w:pict>
          </mc:Fallback>
        </mc:AlternateContent>
      </w:r>
    </w:p>
    <w:p w14:paraId="1AB593BD" w14:textId="010C3F29" w:rsidR="00AF7292" w:rsidRPr="005F4491" w:rsidRDefault="005F4491" w:rsidP="00AF7292">
      <w:pPr>
        <w:ind w:left="720"/>
        <w:rPr>
          <w:color w:val="262626" w:themeColor="text1" w:themeTint="D9"/>
          <w:sz w:val="22"/>
          <w:szCs w:val="22"/>
        </w:rPr>
      </w:pPr>
      <w:r w:rsidRPr="00AF7292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14C243" wp14:editId="3BA02B24">
                <wp:simplePos x="0" y="0"/>
                <wp:positionH relativeFrom="column">
                  <wp:posOffset>411871</wp:posOffset>
                </wp:positionH>
                <wp:positionV relativeFrom="paragraph">
                  <wp:posOffset>-70632</wp:posOffset>
                </wp:positionV>
                <wp:extent cx="2207895" cy="0"/>
                <wp:effectExtent l="0" t="0" r="14605" b="127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78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D84BB0" id="Straight Connector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45pt,-5.55pt" to="206.3pt,-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" strokecolor="#272727 [2749]" strokeweight=".5pt">
                <v:stroke joinstyle="miter"/>
              </v:line>
            </w:pict>
          </mc:Fallback>
        </mc:AlternateContent>
      </w:r>
      <w:r w:rsidR="00AF7292" w:rsidRPr="005F4491">
        <w:rPr>
          <w:color w:val="262626" w:themeColor="text1" w:themeTint="D9"/>
          <w:sz w:val="22"/>
          <w:szCs w:val="22"/>
        </w:rPr>
        <w:t>Director of Academic Assessment</w:t>
      </w:r>
      <w:r w:rsidR="00AF7292" w:rsidRPr="005F4491">
        <w:rPr>
          <w:color w:val="262626" w:themeColor="text1" w:themeTint="D9"/>
          <w:sz w:val="22"/>
          <w:szCs w:val="22"/>
        </w:rPr>
        <w:tab/>
      </w:r>
      <w:r w:rsidR="00AF7292" w:rsidRPr="005F4491">
        <w:rPr>
          <w:color w:val="262626" w:themeColor="text1" w:themeTint="D9"/>
          <w:sz w:val="22"/>
          <w:szCs w:val="22"/>
        </w:rPr>
        <w:tab/>
      </w:r>
      <w:r w:rsidR="00AF7292" w:rsidRPr="005F4491">
        <w:rPr>
          <w:color w:val="262626" w:themeColor="text1" w:themeTint="D9"/>
          <w:sz w:val="22"/>
          <w:szCs w:val="22"/>
        </w:rPr>
        <w:tab/>
      </w:r>
      <w:r w:rsidR="00AF7292" w:rsidRPr="005F4491">
        <w:rPr>
          <w:color w:val="262626" w:themeColor="text1" w:themeTint="D9"/>
          <w:sz w:val="22"/>
          <w:szCs w:val="22"/>
        </w:rPr>
        <w:tab/>
      </w:r>
      <w:r w:rsidR="00AF7292" w:rsidRPr="005F4491">
        <w:rPr>
          <w:color w:val="262626" w:themeColor="text1" w:themeTint="D9"/>
          <w:sz w:val="22"/>
          <w:szCs w:val="22"/>
        </w:rPr>
        <w:tab/>
      </w:r>
      <w:r w:rsidRPr="005F4491">
        <w:rPr>
          <w:color w:val="262626" w:themeColor="text1" w:themeTint="D9"/>
          <w:sz w:val="22"/>
          <w:szCs w:val="22"/>
        </w:rPr>
        <w:tab/>
      </w:r>
      <w:r w:rsidR="00AF7292" w:rsidRPr="005F4491">
        <w:rPr>
          <w:color w:val="262626" w:themeColor="text1" w:themeTint="D9"/>
          <w:sz w:val="22"/>
          <w:szCs w:val="22"/>
        </w:rPr>
        <w:t>Date Signed</w:t>
      </w:r>
    </w:p>
    <w:p w14:paraId="24A7F963" w14:textId="77777777" w:rsidR="00AF7292" w:rsidRPr="005F4491" w:rsidRDefault="00AF7292" w:rsidP="00AF7292">
      <w:pPr>
        <w:ind w:left="720"/>
        <w:rPr>
          <w:color w:val="262626" w:themeColor="text1" w:themeTint="D9"/>
          <w:sz w:val="22"/>
          <w:szCs w:val="22"/>
        </w:rPr>
      </w:pPr>
      <w:r w:rsidRPr="005F4491">
        <w:rPr>
          <w:color w:val="262626" w:themeColor="text1" w:themeTint="D9"/>
          <w:sz w:val="22"/>
          <w:szCs w:val="22"/>
        </w:rPr>
        <w:t>And Program Review</w:t>
      </w:r>
    </w:p>
    <w:p w14:paraId="1FC99D15" w14:textId="77777777" w:rsidR="00AF7292" w:rsidRPr="005F4491" w:rsidRDefault="00AF7292" w:rsidP="00AF7292">
      <w:pPr>
        <w:ind w:left="720"/>
        <w:rPr>
          <w:sz w:val="22"/>
          <w:szCs w:val="22"/>
        </w:rPr>
      </w:pPr>
    </w:p>
    <w:p w14:paraId="46EEA77E" w14:textId="77777777" w:rsidR="00AF7292" w:rsidRDefault="00AF7292" w:rsidP="00AF7292"/>
    <w:p w14:paraId="268F6CEB" w14:textId="77777777" w:rsidR="00AF7292" w:rsidRDefault="00AF7292" w:rsidP="00AF7292"/>
    <w:sectPr w:rsidR="00AF7292" w:rsidSect="0005057D">
      <w:headerReference w:type="default" r:id="rId7"/>
      <w:pgSz w:w="12240" w:h="15840"/>
      <w:pgMar w:top="2628" w:right="1296" w:bottom="1224" w:left="1296" w:header="72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FF699" w14:textId="77777777" w:rsidR="00826AAC" w:rsidRDefault="00826AAC" w:rsidP="00670505">
      <w:r>
        <w:separator/>
      </w:r>
    </w:p>
  </w:endnote>
  <w:endnote w:type="continuationSeparator" w:id="0">
    <w:p w14:paraId="20E9C1E0" w14:textId="77777777" w:rsidR="00826AAC" w:rsidRDefault="00826AAC" w:rsidP="00670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86250" w14:textId="77777777" w:rsidR="00826AAC" w:rsidRDefault="00826AAC" w:rsidP="00670505">
      <w:r>
        <w:separator/>
      </w:r>
    </w:p>
  </w:footnote>
  <w:footnote w:type="continuationSeparator" w:id="0">
    <w:p w14:paraId="74A83C71" w14:textId="77777777" w:rsidR="00826AAC" w:rsidRDefault="00826AAC" w:rsidP="00670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F581F" w14:textId="286A9F4A" w:rsidR="00670505" w:rsidRDefault="00AF7292" w:rsidP="00231961">
    <w:pPr>
      <w:pStyle w:val="Header"/>
      <w:spacing w:before="24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7EE8C49" wp14:editId="1AD0F159">
              <wp:simplePos x="0" y="0"/>
              <wp:positionH relativeFrom="column">
                <wp:posOffset>3281680</wp:posOffset>
              </wp:positionH>
              <wp:positionV relativeFrom="page">
                <wp:posOffset>374015</wp:posOffset>
              </wp:positionV>
              <wp:extent cx="3744595" cy="66421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44595" cy="6642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1970D6" w14:textId="44043386" w:rsidR="00B75CD7" w:rsidRDefault="00231961">
                          <w:pPr>
                            <w:rPr>
                              <w:b/>
                              <w:bCs/>
                            </w:rPr>
                          </w:pPr>
                          <w:r w:rsidRPr="00231961">
                            <w:rPr>
                              <w:b/>
                              <w:bCs/>
                            </w:rPr>
                            <w:t>COLLEGE ASSESSMENT LEAD</w:t>
                          </w:r>
                        </w:p>
                        <w:p w14:paraId="7FD7C4C2" w14:textId="6638CD75" w:rsidR="00231961" w:rsidRPr="00E2395F" w:rsidRDefault="00231961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AGREEMENT</w:t>
                          </w:r>
                          <w:r w:rsidR="00CB212E">
                            <w:rPr>
                              <w:b/>
                              <w:bCs/>
                            </w:rPr>
                            <w:t>-</w:t>
                          </w:r>
                          <w:r w:rsidR="00CB212E" w:rsidRPr="00CB212E">
                            <w:t xml:space="preserve"> </w:t>
                          </w:r>
                          <w:r w:rsidR="00CB212E" w:rsidRPr="00CB212E">
                            <w:rPr>
                              <w:b/>
                              <w:bCs/>
                            </w:rPr>
                            <w:t>Academic Year 2025-2026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EE8C4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258.4pt;margin-top:29.45pt;width:294.85pt;height:5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+l4GAIAACwEAAAOAAAAZHJzL2Uyb0RvYy54bWysU11v2yAUfZ+0/4B4X+ykTt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" filled="f" stroked="f" strokeweight=".5pt">
              <v:textbox>
                <w:txbxContent>
                  <w:p w14:paraId="361970D6" w14:textId="44043386" w:rsidR="00B75CD7" w:rsidRDefault="00231961">
                    <w:pPr>
                      <w:rPr>
                        <w:b/>
                        <w:bCs/>
                      </w:rPr>
                    </w:pPr>
                    <w:r w:rsidRPr="00231961">
                      <w:rPr>
                        <w:b/>
                        <w:bCs/>
                      </w:rPr>
                      <w:t>COLLEGE ASSESSMENT LEAD</w:t>
                    </w:r>
                  </w:p>
                  <w:p w14:paraId="7FD7C4C2" w14:textId="6638CD75" w:rsidR="00231961" w:rsidRPr="00E2395F" w:rsidRDefault="00231961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AGREEMENT</w:t>
                    </w:r>
                    <w:r w:rsidR="00CB212E">
                      <w:rPr>
                        <w:b/>
                        <w:bCs/>
                      </w:rPr>
                      <w:t>-</w:t>
                    </w:r>
                    <w:r w:rsidR="00CB212E" w:rsidRPr="00CB212E">
                      <w:t xml:space="preserve"> </w:t>
                    </w:r>
                    <w:r w:rsidR="00CB212E" w:rsidRPr="00CB212E">
                      <w:rPr>
                        <w:b/>
                        <w:bCs/>
                      </w:rPr>
                      <w:t>Academic Year 2025-2026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46845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F7565D4" wp14:editId="6452DF3A">
              <wp:simplePos x="0" y="0"/>
              <wp:positionH relativeFrom="column">
                <wp:posOffset>-830775</wp:posOffset>
              </wp:positionH>
              <wp:positionV relativeFrom="page">
                <wp:posOffset>0</wp:posOffset>
              </wp:positionV>
              <wp:extent cx="3783183" cy="1073150"/>
              <wp:effectExtent l="0" t="0" r="1905" b="635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83183" cy="1073150"/>
                      </a:xfrm>
                      <a:prstGeom prst="rect">
                        <a:avLst/>
                      </a:prstGeom>
                      <a:solidFill>
                        <a:srgbClr val="92A1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9942F1" id="Rectangle 2" o:spid="_x0000_s1026" style="position:absolute;margin-left:-65.4pt;margin-top:0;width:297.9pt;height:84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" fillcolor="#92a1cd" stroked="f" strokeweight="1pt">
              <w10:wrap anchory="page"/>
            </v:rect>
          </w:pict>
        </mc:Fallback>
      </mc:AlternateContent>
    </w:r>
    <w:r w:rsidR="002B0B56"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DF56127" wp14:editId="79833C80">
              <wp:simplePos x="0" y="0"/>
              <wp:positionH relativeFrom="column">
                <wp:posOffset>2951298</wp:posOffset>
              </wp:positionH>
              <wp:positionV relativeFrom="page">
                <wp:posOffset>0</wp:posOffset>
              </wp:positionV>
              <wp:extent cx="4387215" cy="1073785"/>
              <wp:effectExtent l="0" t="0" r="0" b="571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215" cy="1073785"/>
                      </a:xfrm>
                      <a:prstGeom prst="rect">
                        <a:avLst/>
                      </a:prstGeom>
                      <a:solidFill>
                        <a:srgbClr val="92A1CD">
                          <a:alpha val="60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1288FC" id="Rectangle 3" o:spid="_x0000_s1026" style="position:absolute;margin-left:232.4pt;margin-top:0;width:345.45pt;height:84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" fillcolor="#92a1cd" stroked="f" strokeweight="1pt">
              <v:fill opacity="39321f"/>
              <w10:wrap anchory="page"/>
            </v:rect>
          </w:pict>
        </mc:Fallback>
      </mc:AlternateContent>
    </w:r>
    <w:r w:rsidR="00B75CD7">
      <w:rPr>
        <w:noProof/>
      </w:rPr>
      <w:drawing>
        <wp:anchor distT="0" distB="0" distL="114300" distR="114300" simplePos="0" relativeHeight="251658240" behindDoc="0" locked="0" layoutInCell="1" allowOverlap="1" wp14:anchorId="27B36D01" wp14:editId="388047A9">
          <wp:simplePos x="0" y="0"/>
          <wp:positionH relativeFrom="column">
            <wp:posOffset>20320</wp:posOffset>
          </wp:positionH>
          <wp:positionV relativeFrom="page">
            <wp:posOffset>388529</wp:posOffset>
          </wp:positionV>
          <wp:extent cx="2553970" cy="411480"/>
          <wp:effectExtent l="0" t="0" r="0" b="0"/>
          <wp:wrapNone/>
          <wp:docPr id="7" name="Picture 7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Text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3970" cy="411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7F6"/>
    <w:multiLevelType w:val="hybridMultilevel"/>
    <w:tmpl w:val="9BDCC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069C7"/>
    <w:multiLevelType w:val="hybridMultilevel"/>
    <w:tmpl w:val="7554A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D0121"/>
    <w:multiLevelType w:val="multilevel"/>
    <w:tmpl w:val="DE0A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0786A"/>
    <w:multiLevelType w:val="hybridMultilevel"/>
    <w:tmpl w:val="8E1E93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A576F"/>
    <w:multiLevelType w:val="hybridMultilevel"/>
    <w:tmpl w:val="0D76D09A"/>
    <w:lvl w:ilvl="0" w:tplc="8F9485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5503B"/>
    <w:multiLevelType w:val="hybridMultilevel"/>
    <w:tmpl w:val="68F04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40239"/>
    <w:multiLevelType w:val="multilevel"/>
    <w:tmpl w:val="F944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11C94"/>
    <w:multiLevelType w:val="multilevel"/>
    <w:tmpl w:val="4372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00432"/>
    <w:multiLevelType w:val="hybridMultilevel"/>
    <w:tmpl w:val="271CA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748D9"/>
    <w:multiLevelType w:val="hybridMultilevel"/>
    <w:tmpl w:val="F4A4D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E61324"/>
    <w:multiLevelType w:val="hybridMultilevel"/>
    <w:tmpl w:val="06623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AA7208"/>
    <w:multiLevelType w:val="hybridMultilevel"/>
    <w:tmpl w:val="88D276B6"/>
    <w:lvl w:ilvl="0" w:tplc="0CE0278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DA3008"/>
    <w:multiLevelType w:val="multilevel"/>
    <w:tmpl w:val="DBBA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16A31"/>
    <w:multiLevelType w:val="hybridMultilevel"/>
    <w:tmpl w:val="32429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1060E"/>
    <w:multiLevelType w:val="hybridMultilevel"/>
    <w:tmpl w:val="FF6EA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9C7482"/>
    <w:multiLevelType w:val="hybridMultilevel"/>
    <w:tmpl w:val="BC023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DC0C6C"/>
    <w:multiLevelType w:val="hybridMultilevel"/>
    <w:tmpl w:val="9BC0A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0314F2"/>
    <w:multiLevelType w:val="hybridMultilevel"/>
    <w:tmpl w:val="8E1E9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9C6984"/>
    <w:multiLevelType w:val="hybridMultilevel"/>
    <w:tmpl w:val="81008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1E5DF9"/>
    <w:multiLevelType w:val="hybridMultilevel"/>
    <w:tmpl w:val="AA261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D40D27"/>
    <w:multiLevelType w:val="multilevel"/>
    <w:tmpl w:val="7178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F6AC7"/>
    <w:multiLevelType w:val="multilevel"/>
    <w:tmpl w:val="589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54017B"/>
    <w:multiLevelType w:val="hybridMultilevel"/>
    <w:tmpl w:val="0CCC66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DB34BC"/>
    <w:multiLevelType w:val="hybridMultilevel"/>
    <w:tmpl w:val="7C181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DA0426"/>
    <w:multiLevelType w:val="multilevel"/>
    <w:tmpl w:val="ABF0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84A3C"/>
    <w:multiLevelType w:val="hybridMultilevel"/>
    <w:tmpl w:val="4EAA6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7309FE"/>
    <w:multiLevelType w:val="multilevel"/>
    <w:tmpl w:val="054E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372A9"/>
    <w:multiLevelType w:val="multilevel"/>
    <w:tmpl w:val="35DA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372711">
    <w:abstractNumId w:val="7"/>
  </w:num>
  <w:num w:numId="2" w16cid:durableId="1560705793">
    <w:abstractNumId w:val="21"/>
  </w:num>
  <w:num w:numId="3" w16cid:durableId="2002343166">
    <w:abstractNumId w:val="12"/>
  </w:num>
  <w:num w:numId="4" w16cid:durableId="603004764">
    <w:abstractNumId w:val="20"/>
  </w:num>
  <w:num w:numId="5" w16cid:durableId="1185828105">
    <w:abstractNumId w:val="26"/>
  </w:num>
  <w:num w:numId="6" w16cid:durableId="462774875">
    <w:abstractNumId w:val="2"/>
  </w:num>
  <w:num w:numId="7" w16cid:durableId="1680430139">
    <w:abstractNumId w:val="6"/>
  </w:num>
  <w:num w:numId="8" w16cid:durableId="748233899">
    <w:abstractNumId w:val="27"/>
  </w:num>
  <w:num w:numId="9" w16cid:durableId="2090886604">
    <w:abstractNumId w:val="1"/>
  </w:num>
  <w:num w:numId="10" w16cid:durableId="865142961">
    <w:abstractNumId w:val="15"/>
  </w:num>
  <w:num w:numId="11" w16cid:durableId="2139519754">
    <w:abstractNumId w:val="24"/>
  </w:num>
  <w:num w:numId="12" w16cid:durableId="636305041">
    <w:abstractNumId w:val="14"/>
  </w:num>
  <w:num w:numId="13" w16cid:durableId="928656793">
    <w:abstractNumId w:val="9"/>
  </w:num>
  <w:num w:numId="14" w16cid:durableId="109470267">
    <w:abstractNumId w:val="10"/>
  </w:num>
  <w:num w:numId="15" w16cid:durableId="303513504">
    <w:abstractNumId w:val="4"/>
  </w:num>
  <w:num w:numId="16" w16cid:durableId="270090881">
    <w:abstractNumId w:val="13"/>
  </w:num>
  <w:num w:numId="17" w16cid:durableId="649486481">
    <w:abstractNumId w:val="22"/>
  </w:num>
  <w:num w:numId="18" w16cid:durableId="278534192">
    <w:abstractNumId w:val="5"/>
  </w:num>
  <w:num w:numId="19" w16cid:durableId="1125348346">
    <w:abstractNumId w:val="0"/>
  </w:num>
  <w:num w:numId="20" w16cid:durableId="23406472">
    <w:abstractNumId w:val="16"/>
  </w:num>
  <w:num w:numId="21" w16cid:durableId="2091539144">
    <w:abstractNumId w:val="19"/>
  </w:num>
  <w:num w:numId="22" w16cid:durableId="961423257">
    <w:abstractNumId w:val="17"/>
  </w:num>
  <w:num w:numId="23" w16cid:durableId="1002708980">
    <w:abstractNumId w:val="3"/>
  </w:num>
  <w:num w:numId="24" w16cid:durableId="2125536378">
    <w:abstractNumId w:val="11"/>
  </w:num>
  <w:num w:numId="25" w16cid:durableId="1306278122">
    <w:abstractNumId w:val="8"/>
  </w:num>
  <w:num w:numId="26" w16cid:durableId="934678253">
    <w:abstractNumId w:val="18"/>
  </w:num>
  <w:num w:numId="27" w16cid:durableId="51581795">
    <w:abstractNumId w:val="25"/>
  </w:num>
  <w:num w:numId="28" w16cid:durableId="18777388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28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bA0NTM2tjCyMDM3MDJU0lEKTi0uzszPAykwrgUAKdfyViwAAAA="/>
  </w:docVars>
  <w:rsids>
    <w:rsidRoot w:val="00A306C8"/>
    <w:rsid w:val="00012459"/>
    <w:rsid w:val="0005057D"/>
    <w:rsid w:val="00097F5E"/>
    <w:rsid w:val="000B51CC"/>
    <w:rsid w:val="000C4388"/>
    <w:rsid w:val="000D7DA9"/>
    <w:rsid w:val="00111721"/>
    <w:rsid w:val="00116B52"/>
    <w:rsid w:val="001211CC"/>
    <w:rsid w:val="001470A2"/>
    <w:rsid w:val="00155603"/>
    <w:rsid w:val="00172751"/>
    <w:rsid w:val="00181695"/>
    <w:rsid w:val="001A69DC"/>
    <w:rsid w:val="001C70FA"/>
    <w:rsid w:val="001D2CFB"/>
    <w:rsid w:val="001D3007"/>
    <w:rsid w:val="00222406"/>
    <w:rsid w:val="00231961"/>
    <w:rsid w:val="00245E5A"/>
    <w:rsid w:val="00287CB1"/>
    <w:rsid w:val="002B0B56"/>
    <w:rsid w:val="002E3160"/>
    <w:rsid w:val="002F47BF"/>
    <w:rsid w:val="003207CC"/>
    <w:rsid w:val="00340F77"/>
    <w:rsid w:val="003561A1"/>
    <w:rsid w:val="0038060F"/>
    <w:rsid w:val="0039083E"/>
    <w:rsid w:val="003A75FB"/>
    <w:rsid w:val="003E2126"/>
    <w:rsid w:val="003F1C87"/>
    <w:rsid w:val="003F55F0"/>
    <w:rsid w:val="004324B5"/>
    <w:rsid w:val="0044076C"/>
    <w:rsid w:val="00442B5C"/>
    <w:rsid w:val="00472880"/>
    <w:rsid w:val="004734D2"/>
    <w:rsid w:val="00475BDC"/>
    <w:rsid w:val="004B289E"/>
    <w:rsid w:val="004E5282"/>
    <w:rsid w:val="00506B09"/>
    <w:rsid w:val="00515875"/>
    <w:rsid w:val="005255C9"/>
    <w:rsid w:val="005352A5"/>
    <w:rsid w:val="00556399"/>
    <w:rsid w:val="005656D6"/>
    <w:rsid w:val="00593C05"/>
    <w:rsid w:val="005A42FE"/>
    <w:rsid w:val="005B3E77"/>
    <w:rsid w:val="005B7136"/>
    <w:rsid w:val="005C3B08"/>
    <w:rsid w:val="005C522B"/>
    <w:rsid w:val="005E3A60"/>
    <w:rsid w:val="005F4491"/>
    <w:rsid w:val="006100E6"/>
    <w:rsid w:val="00621CF7"/>
    <w:rsid w:val="00627352"/>
    <w:rsid w:val="00646845"/>
    <w:rsid w:val="00670505"/>
    <w:rsid w:val="006742F8"/>
    <w:rsid w:val="006857D2"/>
    <w:rsid w:val="00690F2C"/>
    <w:rsid w:val="0069615C"/>
    <w:rsid w:val="006A59A0"/>
    <w:rsid w:val="006C7FFB"/>
    <w:rsid w:val="006D4A2C"/>
    <w:rsid w:val="00740E03"/>
    <w:rsid w:val="00741A8B"/>
    <w:rsid w:val="00755973"/>
    <w:rsid w:val="0076469A"/>
    <w:rsid w:val="00770741"/>
    <w:rsid w:val="00776771"/>
    <w:rsid w:val="00820ED9"/>
    <w:rsid w:val="0082684F"/>
    <w:rsid w:val="00826AAC"/>
    <w:rsid w:val="00861AC2"/>
    <w:rsid w:val="0088744D"/>
    <w:rsid w:val="00896D35"/>
    <w:rsid w:val="008C3913"/>
    <w:rsid w:val="008C47D7"/>
    <w:rsid w:val="008F55EF"/>
    <w:rsid w:val="00914501"/>
    <w:rsid w:val="0097250A"/>
    <w:rsid w:val="00976866"/>
    <w:rsid w:val="009A2262"/>
    <w:rsid w:val="009D15D6"/>
    <w:rsid w:val="009E5D54"/>
    <w:rsid w:val="00A306C8"/>
    <w:rsid w:val="00A37994"/>
    <w:rsid w:val="00A941EE"/>
    <w:rsid w:val="00A973BA"/>
    <w:rsid w:val="00AF7292"/>
    <w:rsid w:val="00B3197B"/>
    <w:rsid w:val="00B43A22"/>
    <w:rsid w:val="00B650BE"/>
    <w:rsid w:val="00B6571B"/>
    <w:rsid w:val="00B67056"/>
    <w:rsid w:val="00B75CD7"/>
    <w:rsid w:val="00B810F3"/>
    <w:rsid w:val="00B82775"/>
    <w:rsid w:val="00B87046"/>
    <w:rsid w:val="00BA23DF"/>
    <w:rsid w:val="00BA2D83"/>
    <w:rsid w:val="00BC6B77"/>
    <w:rsid w:val="00BD125B"/>
    <w:rsid w:val="00BE6A7B"/>
    <w:rsid w:val="00BF2817"/>
    <w:rsid w:val="00BF68C7"/>
    <w:rsid w:val="00C22908"/>
    <w:rsid w:val="00C42738"/>
    <w:rsid w:val="00C500B2"/>
    <w:rsid w:val="00C902DE"/>
    <w:rsid w:val="00CA7B2F"/>
    <w:rsid w:val="00CB212E"/>
    <w:rsid w:val="00CE49EC"/>
    <w:rsid w:val="00CE6FED"/>
    <w:rsid w:val="00D16DE3"/>
    <w:rsid w:val="00D25C8C"/>
    <w:rsid w:val="00D34EA7"/>
    <w:rsid w:val="00D55B97"/>
    <w:rsid w:val="00D73D46"/>
    <w:rsid w:val="00D8250E"/>
    <w:rsid w:val="00D97AA3"/>
    <w:rsid w:val="00DE7735"/>
    <w:rsid w:val="00E15A5C"/>
    <w:rsid w:val="00E2395F"/>
    <w:rsid w:val="00E760D3"/>
    <w:rsid w:val="00E852D3"/>
    <w:rsid w:val="00E908EC"/>
    <w:rsid w:val="00E93CAF"/>
    <w:rsid w:val="00ED30E3"/>
    <w:rsid w:val="00F02C96"/>
    <w:rsid w:val="00F16D21"/>
    <w:rsid w:val="00F25B60"/>
    <w:rsid w:val="00F27979"/>
    <w:rsid w:val="00F67EDD"/>
    <w:rsid w:val="00F70ACD"/>
    <w:rsid w:val="00F833E1"/>
    <w:rsid w:val="00F92DD4"/>
    <w:rsid w:val="00F94FC2"/>
    <w:rsid w:val="00F964D1"/>
    <w:rsid w:val="00FB2700"/>
    <w:rsid w:val="00FB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2C0C37"/>
  <w15:chartTrackingRefBased/>
  <w15:docId w15:val="{B721F79D-35EB-41FB-81AC-0396A457E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6D21"/>
    <w:pPr>
      <w:keepNext/>
      <w:keepLines/>
      <w:spacing w:before="40"/>
      <w:outlineLvl w:val="3"/>
    </w:pPr>
    <w:rPr>
      <w:rFonts w:asciiTheme="majorHAnsi" w:eastAsia="Times New Roman" w:hAnsiTheme="majorHAnsi" w:cstheme="majorBidi"/>
      <w:b/>
      <w:iCs/>
      <w:color w:val="C00000"/>
      <w:u w:val="single"/>
    </w:rPr>
  </w:style>
  <w:style w:type="paragraph" w:styleId="Heading6">
    <w:name w:val="heading 6"/>
    <w:basedOn w:val="Normal"/>
    <w:link w:val="Heading6Char"/>
    <w:uiPriority w:val="9"/>
    <w:qFormat/>
    <w:rsid w:val="00740E03"/>
    <w:pPr>
      <w:spacing w:before="225" w:after="225"/>
      <w:jc w:val="center"/>
      <w:outlineLvl w:val="5"/>
    </w:pPr>
    <w:rPr>
      <w:rFonts w:eastAsia="Times New Roman"/>
      <w:b/>
      <w:bCs/>
      <w:color w:val="33333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740E03"/>
    <w:rPr>
      <w:b/>
      <w:bCs/>
      <w:color w:val="333333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3207CC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A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22908"/>
    <w:pPr>
      <w:ind w:left="720"/>
      <w:contextualSpacing/>
    </w:pPr>
  </w:style>
  <w:style w:type="table" w:styleId="TableGrid">
    <w:name w:val="Table Grid"/>
    <w:basedOn w:val="TableNormal"/>
    <w:uiPriority w:val="39"/>
    <w:rsid w:val="00442B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852D3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F16D21"/>
    <w:rPr>
      <w:rFonts w:asciiTheme="majorHAnsi" w:hAnsiTheme="majorHAnsi" w:cstheme="majorBidi"/>
      <w:b/>
      <w:iCs/>
      <w:color w:val="C00000"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05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0505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705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0505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747525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74305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00846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7645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61370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22636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53890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31945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7338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19250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95156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35243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08723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56539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044799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575</Words>
  <Characters>3669</Characters>
  <Application>Microsoft Office Word</Application>
  <DocSecurity>0</DocSecurity>
  <Lines>85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Sakile Camara</dc:creator>
  <cp:keywords/>
  <dc:description/>
  <cp:lastModifiedBy>Sakile Camara</cp:lastModifiedBy>
  <cp:revision>2</cp:revision>
  <cp:lastPrinted>2023-03-17T00:59:00Z</cp:lastPrinted>
  <dcterms:created xsi:type="dcterms:W3CDTF">2025-07-01T13:12:00Z</dcterms:created>
  <dcterms:modified xsi:type="dcterms:W3CDTF">2025-07-01T13:12:00Z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deed3a811f8be0409f489fb707df4ceb94c0324351a1657249ede5c5fa2a5563</vt:lpwstr>
  </property>
</Properties>
</file>