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480"/>
              <w:left w:type="dxa" w:w="360"/>
              <w:bottom w:type="dxa" w:w="480"/>
              <w:right w:type="dxa" w:w="3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👁  EyEagle</w:t>
            </w:r>
          </w:p>
          <w:p>
            <w:pPr>
              <w:spacing w:before="0" w:after="200"/>
            </w:pPr>
            <w:r>
              <w:rPr>
                <w:rFonts w:ascii="Arial" w:cs="Arial" w:eastAsia="Arial" w:hAnsi="Arial"/>
                <w:color w:val="CCFBF1"/>
                <w:sz w:val="28"/>
                <w:szCs w:val="28"/>
              </w:rPr>
              <w:t xml:space="preserve">Bathroom Safety Assessment App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99F6E4"/>
                <w:sz w:val="20"/>
                <w:szCs w:val="20"/>
              </w:rPr>
              <w:t xml:space="preserve">Product Requirements Document  ·  MVP</w:t>
            </w:r>
          </w:p>
        </w:tc>
      </w:tr>
    </w:tbl>
    <w:p>
      <w:pPr>
        <w:spacing w:before="3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Product: </w:t>
            </w: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EyEagle Audit App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Version: </w:t>
            </w: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1.0 — MVP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Company: </w:t>
            </w: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IGEL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Status: </w:t>
            </w:r>
            <w:r>
              <w:rPr>
                <w:rFonts w:ascii="Arial" w:cs="Arial" w:eastAsia="Arial" w:hAnsi="Arial"/>
                <w:color w:val="D97706"/>
                <w:sz w:val="19"/>
                <w:szCs w:val="19"/>
              </w:rPr>
              <w:t xml:space="preserve">In Design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Platform: </w:t>
            </w: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Mobile Web (iOS &amp; Android)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Author: </w:t>
            </w: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Rey — Lead Designer, IGEL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Bdr>
          <w:bottom w:val="single" w:color="0D9488" w:sz="6" w:space="6"/>
        </w:pBdr>
        <w:spacing w:before="480" w:after="160"/>
      </w:pPr>
      <w:r>
        <w:rPr>
          <w:rFonts w:ascii="Arial" w:cs="Arial" w:eastAsia="Arial" w:hAnsi="Arial"/>
          <w:b/>
          <w:bCs/>
          <w:color w:val="0D9488"/>
          <w:sz w:val="32"/>
          <w:szCs w:val="32"/>
        </w:rPr>
        <w:t xml:space="preserve">1.  Overview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1.1  Problem Statement</w:t>
      </w:r>
    </w:p>
    <w:p>
      <w:pPr>
        <w:spacing w:before="0" w:after="1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IGEL technicians and installers visit client homes to assess bathroom safety risks for elderly or mobility-impaired residents. Previously, the assessment process was either paper-based or used a rigid digital form that walked technicians section by section — a flow that did not reflect how they actually work in the field.</w:t>
      </w:r>
    </w:p>
    <w:p>
      <w:pPr>
        <w:spacing w:before="80" w:after="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Technicians already know what to look for. They walk a space, their eye catches problems, and they need a fast way to capture what they found — not be guided through a checklist that treats them as if they don't.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0D9488"/>
                <w:sz w:val="20"/>
                <w:szCs w:val="20"/>
              </w:rPr>
              <w:t xml:space="preserve">The existing process was too structured for field use. Auditors were spending more time navigating the form than doing the audit.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1.2  Solution</w:t>
      </w:r>
    </w:p>
    <w:p>
      <w:pPr>
        <w:spacing w:before="0" w:after="1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EyEagle is a mobile-first bathroom safety assessment app that flips the interaction model. Instead of guiding a technician through a fixed question flow, it gives them a spatial grid of bathroom areas. They tap into whichever area they're assessing, shoot photos, annotate directly on the image, add a comment, and move on.</w:t>
      </w:r>
    </w:p>
    <w:p>
      <w:pPr>
        <w:spacing w:before="80" w:after="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The app enforces only the minimum required — a set of priority areas that must have at least one photo before submission. Everything else is at the technician's discretion. On submit, a full report is automatically dispatched to the team via email and a WhatsApp notification.</w:t>
      </w:r>
    </w:p>
    <w:p>
      <w:pPr>
        <w:spacing w:before="160" w:after="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1.3  Goals</w:t>
      </w:r>
    </w:p>
    <w:p>
      <w:pPr>
        <w:spacing w:before="40" w:after="40"/>
        <w:ind w:left="720" w:hanging="3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Give field technicians a fast, low-friction tool that matches how they actually work</w:t>
      </w:r>
    </w:p>
    <w:p>
      <w:pPr>
        <w:spacing w:before="40" w:after="40"/>
        <w:ind w:left="720" w:hanging="3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Ensure consistent coverage of the highest-risk bathroom areas on every audit</w:t>
      </w:r>
    </w:p>
    <w:p>
      <w:pPr>
        <w:spacing w:before="40" w:after="40"/>
        <w:ind w:left="720" w:hanging="3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Capture photo evidence with direct visual annotation — no separate markup tools</w:t>
      </w:r>
    </w:p>
    <w:p>
      <w:pPr>
        <w:spacing w:before="40" w:after="40"/>
        <w:ind w:left="720" w:hanging="3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Automatically deliver a structured report to the team without any additional data entry</w:t>
      </w:r>
    </w:p>
    <w:p>
      <w:pPr>
        <w:spacing w:before="40" w:after="40"/>
        <w:ind w:left="720" w:hanging="3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Ship an MVP with zero backend infrastructure cost</w:t>
      </w:r>
    </w:p>
    <w:p>
      <w:pPr>
        <w:spacing w:before="240" w:after="0"/>
      </w:pPr>
      <w:r>
        <w:t xml:space="preserve"/>
      </w:r>
    </w:p>
    <w:p>
      <w:r>
        <w:br w:type="page"/>
      </w:r>
    </w:p>
    <w:p>
      <w:pPr>
        <w:pBdr>
          <w:bottom w:val="single" w:color="0D9488" w:sz="6" w:space="6"/>
        </w:pBdr>
        <w:spacing w:before="480" w:after="160"/>
      </w:pPr>
      <w:r>
        <w:rPr>
          <w:rFonts w:ascii="Arial" w:cs="Arial" w:eastAsia="Arial" w:hAnsi="Arial"/>
          <w:b/>
          <w:bCs/>
          <w:color w:val="0D9488"/>
          <w:sz w:val="32"/>
          <w:szCs w:val="32"/>
        </w:rPr>
        <w:t xml:space="preserve">2.  Users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2.1  Primary User — IGEL Technician / Installer</w:t>
      </w:r>
    </w:p>
    <w:p>
      <w:pPr>
        <w:spacing w:before="0" w:after="1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The person conducting the audit on-site. They are not a designer or data entry person — they are a trained field technician who understands bathroom safety risks and needs a tool that keeps up with them, not one that slows them down.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Device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Smartphone (iOS or Android) — this is the primary and only supported device for the audit tool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Client home — variable lighting, limited space, needs to move around freely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Time pressure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Typically completing multiple visits in a day — speed matters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Tech comfort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Comfortable with smartphones but not power users — UI must be immediately intuitive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Complete a thorough, accurate audit as quickly as possible and get it to the team</w:t>
            </w:r>
          </w:p>
        </w:tc>
      </w:tr>
    </w:tbl>
    <w:p>
      <w:pPr>
        <w:spacing w:before="280" w:after="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2.2  Secondary User — IGEL Team (Report Recipients)</w:t>
      </w:r>
    </w:p>
    <w:p>
      <w:pPr>
        <w:spacing w:before="0" w:after="1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Office-based team members who receive the audit report and use it to plan follow-up actions, product recommendations, or client conversations. They do not use the app directly — they receive the output.</w:t>
      </w:r>
    </w:p>
    <w:p>
      <w:pPr>
        <w:spacing w:before="240" w:after="0"/>
      </w:pPr>
      <w:r>
        <w:t xml:space="preserve"/>
      </w:r>
    </w:p>
    <w:p>
      <w:pPr>
        <w:pBdr>
          <w:bottom w:val="single" w:color="0D9488" w:sz="6" w:space="6"/>
        </w:pBdr>
        <w:spacing w:before="480" w:after="160"/>
      </w:pPr>
      <w:r>
        <w:rPr>
          <w:rFonts w:ascii="Arial" w:cs="Arial" w:eastAsia="Arial" w:hAnsi="Arial"/>
          <w:b/>
          <w:bCs/>
          <w:color w:val="0D9488"/>
          <w:sz w:val="32"/>
          <w:szCs w:val="32"/>
        </w:rPr>
        <w:t xml:space="preserve">3.  MVP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DC2626"/>
                <w:sz w:val="20"/>
                <w:szCs w:val="20"/>
              </w:rPr>
              <w:t xml:space="preserve">EyEagle MVP is a pure bathroom assessment tool. It does not recommend products, suggest installations, or connect to any IGEL hardware. That is explicitly out of scope for this version.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3.1  In Scope</w:t>
      </w:r>
    </w:p>
    <w:p>
      <w:pPr>
        <w:spacing w:before="40" w:after="40"/>
        <w:ind w:left="720" w:hanging="3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Mobile-first web app (React), optimised for phone use</w:t>
      </w:r>
    </w:p>
    <w:p>
      <w:pPr>
        <w:spacing w:before="40" w:after="40"/>
        <w:ind w:left="720" w:hanging="3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Client name and bathroom type capture at start of audit</w:t>
      </w:r>
    </w:p>
    <w:p>
      <w:pPr>
        <w:spacing w:before="40" w:after="40"/>
        <w:ind w:left="720" w:hanging="3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Spatial area grid — 7 required areas, 6 optional areas</w:t>
      </w:r>
    </w:p>
    <w:p>
      <w:pPr>
        <w:spacing w:before="40" w:after="40"/>
        <w:ind w:left="720" w:hanging="3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Multi-photo capture per area using device camera</w:t>
      </w:r>
    </w:p>
    <w:p>
      <w:pPr>
        <w:spacing w:before="40" w:after="40"/>
        <w:ind w:left="720" w:hanging="3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On-photo annotation — circle marker and free draw tools</w:t>
      </w:r>
    </w:p>
    <w:p>
      <w:pPr>
        <w:spacing w:before="40" w:after="40"/>
        <w:ind w:left="720" w:hanging="3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Per-photo comment field</w:t>
      </w:r>
    </w:p>
    <w:p>
      <w:pPr>
        <w:spacing w:before="40" w:after="40"/>
        <w:ind w:left="720" w:hanging="3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Submission gate — all 7 required areas must have at least one photo</w:t>
      </w:r>
    </w:p>
    <w:p>
      <w:pPr>
        <w:spacing w:before="40" w:after="40"/>
        <w:ind w:left="720" w:hanging="3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Automated email report via EmailJS (free tier)</w:t>
      </w:r>
    </w:p>
    <w:p>
      <w:pPr>
        <w:spacing w:before="40" w:after="40"/>
        <w:ind w:left="720" w:hanging="3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WhatsApp team notification via wa.me link</w:t>
      </w:r>
    </w:p>
    <w:p>
      <w:pPr>
        <w:spacing w:before="40" w:after="40"/>
        <w:ind w:left="720" w:hanging="3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Review screen before submission</w:t>
      </w:r>
    </w:p>
    <w:p>
      <w:pPr>
        <w:spacing w:before="120" w:after="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3.2  Out of Scope (MVP)</w:t>
      </w:r>
    </w:p>
    <w:p>
      <w:pPr>
        <w:spacing w:before="40" w:after="40"/>
        <w:ind w:left="720" w:hanging="3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Product recommendations (Guardian X, grab bars, etc.)</w:t>
      </w:r>
    </w:p>
    <w:p>
      <w:pPr>
        <w:spacing w:before="40" w:after="40"/>
        <w:ind w:left="720" w:hanging="3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Backend database or dashboard</w:t>
      </w:r>
    </w:p>
    <w:p>
      <w:pPr>
        <w:spacing w:before="40" w:after="40"/>
        <w:ind w:left="720" w:hanging="3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User authentication or login</w:t>
      </w:r>
    </w:p>
    <w:p>
      <w:pPr>
        <w:spacing w:before="40" w:after="40"/>
        <w:ind w:left="720" w:hanging="3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PDF generation</w:t>
      </w:r>
    </w:p>
    <w:p>
      <w:pPr>
        <w:spacing w:before="40" w:after="40"/>
        <w:ind w:left="720" w:hanging="3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Offline mode</w:t>
      </w:r>
    </w:p>
    <w:p>
      <w:pPr>
        <w:spacing w:before="40" w:after="40"/>
        <w:ind w:left="720" w:hanging="3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Multi-bathroom support per audit session</w:t>
      </w:r>
    </w:p>
    <w:p>
      <w:pPr>
        <w:spacing w:before="40" w:after="40"/>
        <w:ind w:left="720" w:hanging="3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Admin panel or report management</w:t>
      </w:r>
    </w:p>
    <w:p>
      <w:pPr>
        <w:spacing w:before="240" w:after="0"/>
      </w:pPr>
      <w:r>
        <w:t xml:space="preserve"/>
      </w:r>
    </w:p>
    <w:p>
      <w:r>
        <w:br w:type="page"/>
      </w:r>
    </w:p>
    <w:p>
      <w:pPr>
        <w:pBdr>
          <w:bottom w:val="single" w:color="0D9488" w:sz="6" w:space="6"/>
        </w:pBdr>
        <w:spacing w:before="480" w:after="160"/>
      </w:pPr>
      <w:r>
        <w:rPr>
          <w:rFonts w:ascii="Arial" w:cs="Arial" w:eastAsia="Arial" w:hAnsi="Arial"/>
          <w:b/>
          <w:bCs/>
          <w:color w:val="0D9488"/>
          <w:sz w:val="32"/>
          <w:szCs w:val="32"/>
        </w:rPr>
        <w:t xml:space="preserve">4.  Audit Areas &amp; Priority</w:t>
      </w:r>
    </w:p>
    <w:p>
      <w:pPr>
        <w:spacing w:before="0" w:after="1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Areas are organised by safety risk priority, derived from field research and the original EyEagle checklist. Required areas must be captured before submission. Optional areas are surfaced but not enforced.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5560"/>
        <w:gridCol w:w="1000"/>
      </w:tblGrid>
      <w:tr>
        <w:tc>
          <w:tcPr>
            <w:tcW w:type="dxa" w:w="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5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1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Floor Surface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Slip is the #1 cause of bathroom injury. Wet tile, no mat, uneven surface.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Shower / Tub Entry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Step-over height, wet zone, no support to grab while entering or exiting.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Toilet Area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Getting up and down is high-effort and high-fall-risk for elderly residents.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Entry &amp; Threshold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Raised step into bathroom catches people off guard, especially at night.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Lighting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Dim bathrooms at night are directly linked to falls on the path and inside.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Overall — Lit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Baseline photo with lights on. Gives report full spatial context.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Overall — Dark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Shows what the client actually navigates at night. Critical for risk assessment.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Basin &amp; Taps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Leaning forward, wet floor underneath, sharp edges on older fixtures.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Walls &amp; Corners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Sharp edges, protruding fixtures, exposed hardware.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Drainage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Standing water creates slip risk. Also signals plumbing issues.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Electrical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Sockets or wiring near water sources.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Door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Inward-opening doors can trap a fallen person. Width matters for mobility aids.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Other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Free-form capture for anything else the technician observes.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Optional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bottom w:val="single" w:color="0D9488" w:sz="6" w:space="6"/>
        </w:pBdr>
        <w:spacing w:before="480" w:after="160"/>
      </w:pPr>
      <w:r>
        <w:rPr>
          <w:rFonts w:ascii="Arial" w:cs="Arial" w:eastAsia="Arial" w:hAnsi="Arial"/>
          <w:b/>
          <w:bCs/>
          <w:color w:val="0D9488"/>
          <w:sz w:val="32"/>
          <w:szCs w:val="32"/>
        </w:rPr>
        <w:t xml:space="preserve">5.  User Flow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5.1  Core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Tech opens app on phone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Enters client name + selects bathroom type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Sees area grid — 7 required (red border), 6 optional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Taps an area they are currently looking at (any order)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Takes photo using device camera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Annotates photo — circles or draws on the issue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Types a comment describing the problem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Saves and returns to grid — area card shows thumbnail + annotation badge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Repeats for other areas. Can add multiple photos per area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When all required areas are captured — 'Review &amp; Submit' button activates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11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Reviews summary screen — areas, photo counts, comments, flagged issues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12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Taps Submit — EmailJS fires report to team inbox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13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WhatsApp opens pre-filled with summary — tech taps send to notify group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14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Success screen confirms submission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p>
      <w:pPr>
        <w:pBdr>
          <w:bottom w:val="single" w:color="0D9488" w:sz="6" w:space="6"/>
        </w:pBdr>
        <w:spacing w:before="480" w:after="160"/>
      </w:pPr>
      <w:r>
        <w:rPr>
          <w:rFonts w:ascii="Arial" w:cs="Arial" w:eastAsia="Arial" w:hAnsi="Arial"/>
          <w:b/>
          <w:bCs/>
          <w:color w:val="0D9488"/>
          <w:sz w:val="32"/>
          <w:szCs w:val="32"/>
        </w:rPr>
        <w:t xml:space="preserve">6.  Screen Specifications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Home Screen</w:t>
      </w:r>
    </w:p>
    <w:p>
      <w:pPr>
        <w:spacing w:before="40" w:after="40"/>
        <w:ind w:left="720" w:hanging="3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Header: EyEagle logo, client name input, bathroom type selector</w:t>
      </w:r>
    </w:p>
    <w:p>
      <w:pPr>
        <w:spacing w:before="40" w:after="40"/>
        <w:ind w:left="720" w:hanging="3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Progress bar: tracks required areas completed (e.g. 4/7)</w:t>
      </w:r>
    </w:p>
    <w:p>
      <w:pPr>
        <w:spacing w:before="40" w:after="40"/>
        <w:ind w:left="720" w:hanging="3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Area grid: 2-column cards, Must Check section above Also Check section</w:t>
      </w:r>
    </w:p>
    <w:p>
      <w:pPr>
        <w:spacing w:before="40" w:after="40"/>
        <w:ind w:left="720" w:hanging="3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Area card states: empty (icon + label + hint + Required tag) / captured (thumbnail + annotation badge + photo count)</w:t>
      </w:r>
    </w:p>
    <w:p>
      <w:pPr>
        <w:spacing w:before="40" w:after="40"/>
        <w:ind w:left="720" w:hanging="3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Submit button: disabled until all 7 required areas captured and client name entered</w:t>
      </w:r>
    </w:p>
    <w:p>
      <w:pPr>
        <w:spacing w:before="80" w:after="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Area Screen</w:t>
      </w:r>
    </w:p>
    <w:p>
      <w:pPr>
        <w:spacing w:before="40" w:after="40"/>
        <w:ind w:left="720" w:hanging="3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Back button → returns to home grid</w:t>
      </w:r>
    </w:p>
    <w:p>
      <w:pPr>
        <w:spacing w:before="40" w:after="40"/>
        <w:ind w:left="720" w:hanging="3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Area label and hint in header</w:t>
      </w:r>
    </w:p>
    <w:p>
      <w:pPr>
        <w:spacing w:before="40" w:after="40"/>
        <w:ind w:left="720" w:hanging="3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Stacked list of all photos captured for this area</w:t>
      </w:r>
    </w:p>
    <w:p>
      <w:pPr>
        <w:spacing w:before="40" w:after="40"/>
        <w:ind w:left="720" w:hanging="3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Each photo card: thumbnail, annotation overlay, Edit / Delete pill buttons, comment display</w:t>
      </w:r>
    </w:p>
    <w:p>
      <w:pPr>
        <w:spacing w:before="40" w:after="40"/>
        <w:ind w:left="720" w:hanging="3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'Add another photo' button always visible at bottom</w:t>
      </w:r>
    </w:p>
    <w:p>
      <w:pPr>
        <w:spacing w:before="40" w:after="40"/>
        <w:ind w:left="720" w:hanging="3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'Required' warning shown if area has no photos yet</w:t>
      </w:r>
    </w:p>
    <w:p>
      <w:pPr>
        <w:spacing w:before="80" w:after="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Annotate Screen</w:t>
      </w:r>
    </w:p>
    <w:p>
      <w:pPr>
        <w:spacing w:before="40" w:after="40"/>
        <w:ind w:left="720" w:hanging="3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Full-screen dark canvas with photo loaded</w:t>
      </w:r>
    </w:p>
    <w:p>
      <w:pPr>
        <w:spacing w:before="40" w:after="40"/>
        <w:ind w:left="720" w:hanging="3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Top bar: Back, area label, Undo button</w:t>
      </w:r>
    </w:p>
    <w:p>
      <w:pPr>
        <w:spacing w:before="40" w:after="40"/>
        <w:ind w:left="720" w:hanging="3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Tool bar: Circle (drag to draw ellipse) and Draw (freehand path), both in red #FF3B30</w:t>
      </w:r>
    </w:p>
    <w:p>
      <w:pPr>
        <w:spacing w:before="40" w:after="40"/>
        <w:ind w:left="720" w:hanging="3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Annotation mark count shown in toolbar</w:t>
      </w:r>
    </w:p>
    <w:p>
      <w:pPr>
        <w:spacing w:before="40" w:after="40"/>
        <w:ind w:left="720" w:hanging="3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Comment input field pinned above Save button</w:t>
      </w:r>
    </w:p>
    <w:p>
      <w:pPr>
        <w:spacing w:before="40" w:after="40"/>
        <w:ind w:left="720" w:hanging="3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Save button returns to area screen with capture saved</w:t>
      </w:r>
    </w:p>
    <w:p>
      <w:pPr>
        <w:spacing w:before="80" w:after="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Review &amp; Submit Screen</w:t>
      </w:r>
    </w:p>
    <w:p>
      <w:pPr>
        <w:spacing w:before="40" w:after="40"/>
        <w:ind w:left="720" w:hanging="3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Summary strip: client name, bathroom type, date, area count, photo count, issue mark count</w:t>
      </w:r>
    </w:p>
    <w:p>
      <w:pPr>
        <w:spacing w:before="40" w:after="40"/>
        <w:ind w:left="720" w:hanging="3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Area list: each area with photo thumbnails, annotation count, comments</w:t>
      </w:r>
    </w:p>
    <w:p>
      <w:pPr>
        <w:spacing w:before="40" w:after="40"/>
        <w:ind w:left="720" w:hanging="3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'What happens when you submit' explainer — email + WhatsApp</w:t>
      </w:r>
    </w:p>
    <w:p>
      <w:pPr>
        <w:spacing w:before="40" w:after="40"/>
        <w:ind w:left="720" w:hanging="3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Submit button: triggers EmailJS then opens WhatsApp</w:t>
      </w:r>
    </w:p>
    <w:p>
      <w:pPr>
        <w:spacing w:before="40" w:after="40"/>
        <w:ind w:left="720" w:hanging="3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Back to Edit button</w:t>
      </w:r>
    </w:p>
    <w:p>
      <w:pPr>
        <w:spacing w:before="80" w:after="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Success Screen</w:t>
      </w:r>
    </w:p>
    <w:p>
      <w:pPr>
        <w:spacing w:before="40" w:after="40"/>
        <w:ind w:left="720" w:hanging="3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Confirmation that email was sent and WhatsApp opened</w:t>
      </w:r>
    </w:p>
    <w:p>
      <w:pPr>
        <w:spacing w:before="40" w:after="40"/>
        <w:ind w:left="720" w:hanging="3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Summary of what was submitted</w:t>
      </w:r>
    </w:p>
    <w:p>
      <w:pPr>
        <w:spacing w:before="40" w:after="40"/>
        <w:ind w:left="720" w:hanging="3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'Start New Audit' button resets all state</w:t>
      </w:r>
    </w:p>
    <w:p>
      <w:pPr>
        <w:spacing w:before="240" w:after="0"/>
      </w:pPr>
      <w:r>
        <w:t xml:space="preserve"/>
      </w:r>
    </w:p>
    <w:p>
      <w:pPr>
        <w:pBdr>
          <w:bottom w:val="single" w:color="0D9488" w:sz="6" w:space="6"/>
        </w:pBdr>
        <w:spacing w:before="480" w:after="160"/>
      </w:pPr>
      <w:r>
        <w:rPr>
          <w:rFonts w:ascii="Arial" w:cs="Arial" w:eastAsia="Arial" w:hAnsi="Arial"/>
          <w:b/>
          <w:bCs/>
          <w:color w:val="0D9488"/>
          <w:sz w:val="32"/>
          <w:szCs w:val="32"/>
        </w:rPr>
        <w:t xml:space="preserve">7.  Report &amp; Submission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7.1  Email Report (EmailJS)</w:t>
      </w:r>
    </w:p>
    <w:p>
      <w:pPr>
        <w:spacing w:before="0" w:after="1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On submission, the app sends a structured email to the team using EmailJS free tier (200 emails/month). No backend required.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To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Team email (configured in app constants)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From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Dedicated audit Gmail account (e.g. igel.audits@gmail.com)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Subject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EyEagle Audit — [Client Name] — [Date]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Body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Client details, area findings, annotation counts, all comments, full structured report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Template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EmailJS template with {{client_name}}, {{bath_type}}, {{audit_date}}, {{findings}}, {{full_report}} variables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7.2  WhatsApp Notification</w:t>
      </w:r>
    </w:p>
    <w:p>
      <w:pPr>
        <w:spacing w:before="0" w:after="1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After email sends, the app opens WhatsApp with a pre-filled message using the wa.me deep link. The technician taps send to deliver a quick summary to the team group. No API or cost involved.</w:t>
      </w:r>
    </w:p>
    <w:p>
      <w:pPr>
        <w:spacing w:before="80" w:after="0"/>
      </w:pPr>
      <w:r>
        <w:t xml:space="preserve"/>
      </w:r>
    </w:p>
    <w:p>
      <w:pPr>
        <w:spacing w:before="40" w:after="40"/>
        <w:ind w:left="720" w:hanging="3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Client name, bathroom type, date</w:t>
      </w:r>
    </w:p>
    <w:p>
      <w:pPr>
        <w:spacing w:before="40" w:after="40"/>
        <w:ind w:left="720" w:hanging="3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Total photos and areas captured</w:t>
      </w:r>
    </w:p>
    <w:p>
      <w:pPr>
        <w:spacing w:before="40" w:after="40"/>
        <w:ind w:left="720" w:hanging="3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List of areas where issues were noted (annotations or comments present)</w:t>
      </w:r>
    </w:p>
    <w:p>
      <w:pPr>
        <w:spacing w:before="40" w:after="40"/>
        <w:ind w:left="720" w:hanging="3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Note: full report sent to email</w:t>
      </w:r>
    </w:p>
    <w:p>
      <w:pPr>
        <w:spacing w:before="240" w:after="0"/>
      </w:pPr>
      <w:r>
        <w:t xml:space="preserve"/>
      </w:r>
    </w:p>
    <w:p>
      <w:r>
        <w:br w:type="page"/>
      </w:r>
    </w:p>
    <w:p>
      <w:pPr>
        <w:pBdr>
          <w:bottom w:val="single" w:color="0D9488" w:sz="6" w:space="6"/>
        </w:pBdr>
        <w:spacing w:before="480" w:after="160"/>
      </w:pPr>
      <w:r>
        <w:rPr>
          <w:rFonts w:ascii="Arial" w:cs="Arial" w:eastAsia="Arial" w:hAnsi="Arial"/>
          <w:b/>
          <w:bCs/>
          <w:color w:val="0D9488"/>
          <w:sz w:val="32"/>
          <w:szCs w:val="32"/>
        </w:rPr>
        <w:t xml:space="preserve">8.  Technical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React (JSX) — single file artifact, no build step for MVP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Camera access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HTML file input with capture='environment' — opens native phone camera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Annotation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HTML5 Canvas — circle (ellipse) and freehand draw, rendered in red #FF3B30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Image storage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Base64 in React state — no uploads, no server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EmailJS browser SDK loaded from CDN — free tier, 200 emails/month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WhatsApp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wa.me deep link — pre-filled text, no API, no cost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Hosting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None required for MVP — can be opened as local file or any static host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None — MVP assumes trusted internal users only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Cost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Zero — all services used are free tier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bottom w:val="single" w:color="0D9488" w:sz="6" w:space="6"/>
        </w:pBdr>
        <w:spacing w:before="480" w:after="160"/>
      </w:pPr>
      <w:r>
        <w:rPr>
          <w:rFonts w:ascii="Arial" w:cs="Arial" w:eastAsia="Arial" w:hAnsi="Arial"/>
          <w:b/>
          <w:bCs/>
          <w:color w:val="0D9488"/>
          <w:sz w:val="32"/>
          <w:szCs w:val="32"/>
        </w:rPr>
        <w:t xml:space="preserve">9.  Constraints &amp; Assumptions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Constraints</w:t>
      </w:r>
    </w:p>
    <w:p>
      <w:pPr>
        <w:spacing w:before="40" w:after="40"/>
        <w:ind w:left="720" w:hanging="3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Zero cost until post-MVP — no paid services, no infrastructure</w:t>
      </w:r>
    </w:p>
    <w:p>
      <w:pPr>
        <w:spacing w:before="40" w:after="40"/>
        <w:ind w:left="720" w:hanging="3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No backend — all data lives in the session, report delivered on submit</w:t>
      </w:r>
    </w:p>
    <w:p>
      <w:pPr>
        <w:spacing w:before="40" w:after="40"/>
        <w:ind w:left="720" w:hanging="3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EmailJS free tier limit: 200 emails/month — sufficient for MVP audit volume</w:t>
      </w:r>
    </w:p>
    <w:p>
      <w:pPr>
        <w:spacing w:before="40" w:after="40"/>
        <w:ind w:left="720" w:hanging="3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Photo attachments not supported via EmailJS free tier — report is text-based, photos are on device</w:t>
      </w:r>
    </w:p>
    <w:p>
      <w:pPr>
        <w:spacing w:before="40" w:after="40"/>
        <w:ind w:left="720" w:hanging="3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WhatsApp requires tech to manually tap send — cannot auto-send</w:t>
      </w:r>
    </w:p>
    <w:p>
      <w:pPr>
        <w:spacing w:before="120" w:after="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Assumptions</w:t>
      </w:r>
    </w:p>
    <w:p>
      <w:pPr>
        <w:spacing w:before="40" w:after="40"/>
        <w:ind w:left="720" w:hanging="3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Technicians have a smartphone with a working camera and internet connection on-site</w:t>
      </w:r>
    </w:p>
    <w:p>
      <w:pPr>
        <w:spacing w:before="40" w:after="40"/>
        <w:ind w:left="720" w:hanging="3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One bathroom assessed per audit session</w:t>
      </w:r>
    </w:p>
    <w:p>
      <w:pPr>
        <w:spacing w:before="40" w:after="40"/>
        <w:ind w:left="720" w:hanging="3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Technicians are trained — they know what to look for, the app does not need to teach them</w:t>
      </w:r>
    </w:p>
    <w:p>
      <w:pPr>
        <w:spacing w:before="40" w:after="40"/>
        <w:ind w:left="720" w:hanging="3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Team has a shared WhatsApp group for receiving notifications</w:t>
      </w:r>
    </w:p>
    <w:p>
      <w:pPr>
        <w:spacing w:before="40" w:after="40"/>
        <w:ind w:left="720" w:hanging="3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A dedicated Gmail account will be created for sending audit emails</w:t>
      </w:r>
    </w:p>
    <w:p>
      <w:pPr>
        <w:spacing w:before="240" w:after="0"/>
      </w:pPr>
      <w:r>
        <w:t xml:space="preserve"/>
      </w:r>
    </w:p>
    <w:p>
      <w:pPr>
        <w:pBdr>
          <w:bottom w:val="single" w:color="0D9488" w:sz="6" w:space="6"/>
        </w:pBdr>
        <w:spacing w:before="480" w:after="160"/>
      </w:pPr>
      <w:r>
        <w:rPr>
          <w:rFonts w:ascii="Arial" w:cs="Arial" w:eastAsia="Arial" w:hAnsi="Arial"/>
          <w:b/>
          <w:bCs/>
          <w:color w:val="0D9488"/>
          <w:sz w:val="32"/>
          <w:szCs w:val="32"/>
        </w:rPr>
        <w:t xml:space="preserve">10.  Post-MVP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960"/>
        <w:gridCol w:w="180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8"/>
                <w:szCs w:val="18"/>
              </w:rPr>
              <w:t xml:space="preserve">v1.1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PDF report generation with annotated photos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Shareable, professional client-facing output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8"/>
                <w:szCs w:val="18"/>
              </w:rPr>
              <w:t xml:space="preserve">v1.1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Multi-bathroom support per session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Some homes have 2+ bathrooms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8"/>
                <w:szCs w:val="18"/>
              </w:rPr>
              <w:t xml:space="preserve">v1.2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Backend storage + dashboard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Historical records, searchable audits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8"/>
                <w:szCs w:val="18"/>
              </w:rPr>
              <w:t xml:space="preserve">v1.2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Client profile pre-fill (age, conditions)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Personalises risk assessment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8"/>
                <w:szCs w:val="18"/>
              </w:rPr>
              <w:t xml:space="preserve">v1.3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Offline mode with sync on reconnect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Handles poor connectivity on-site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8"/>
                <w:szCs w:val="18"/>
              </w:rPr>
              <w:t xml:space="preserve">v2.0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Product recommendation engine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Links audit findings to IGEL product suggestions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8"/>
                <w:szCs w:val="18"/>
              </w:rPr>
              <w:t xml:space="preserve">v2.0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Integration with IGEL Guardian X install flow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Connects assessment to installation workflow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bottom w:val="single" w:color="0D9488" w:sz="6" w:space="6"/>
        </w:pBdr>
        <w:spacing w:before="480" w:after="160"/>
      </w:pPr>
      <w:r>
        <w:rPr>
          <w:rFonts w:ascii="Arial" w:cs="Arial" w:eastAsia="Arial" w:hAnsi="Arial"/>
          <w:b/>
          <w:bCs/>
          <w:color w:val="0D9488"/>
          <w:sz w:val="32"/>
          <w:szCs w:val="32"/>
        </w:rPr>
        <w:t xml:space="preserve">11.  Success Metrics</w:t>
      </w:r>
    </w:p>
    <w:p>
      <w:pPr>
        <w:spacing w:before="40" w:after="40"/>
        <w:ind w:left="720" w:hanging="3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Audit completion time under 5 minutes for a single bathroom</w:t>
      </w:r>
    </w:p>
    <w:p>
      <w:pPr>
        <w:spacing w:before="40" w:after="40"/>
        <w:ind w:left="720" w:hanging="3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100% of required areas captured before submission on every audit</w:t>
      </w:r>
    </w:p>
    <w:p>
      <w:pPr>
        <w:spacing w:before="40" w:after="40"/>
        <w:ind w:left="720" w:hanging="3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Zero failed email deliveries in first month of use</w:t>
      </w:r>
    </w:p>
    <w:p>
      <w:pPr>
        <w:spacing w:before="40" w:after="40"/>
        <w:ind w:left="720" w:hanging="3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Technician feedback: tool feels faster and less restrictive than previous process</w:t>
      </w:r>
    </w:p>
    <w:p>
      <w:pPr>
        <w:spacing w:before="40" w:after="40"/>
        <w:ind w:left="720" w:hanging="3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Team feedback: report contains sufficient information to act without follow-up calls</w:t>
      </w:r>
    </w:p>
    <w:p>
      <w:pPr>
        <w:spacing w:before="3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0D9488"/>
                <w:sz w:val="20"/>
                <w:szCs w:val="20"/>
              </w:rPr>
              <w:t xml:space="preserve">EyEagle MVP is designed to validate the core interaction model — spatial, photo-first, annotation-driven — before investing in infrastructure. If the flow works for technicians in the field, subsequent versions build on it.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75569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0D94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2026-02-26T15:26:00.428Z</dcterms:created>
  <dcterms:modified xsi:type="dcterms:W3CDTF">2026-02-26T15:26:00.429Z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