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Manilogix Eureka Server Documentation</w:t>
      </w:r>
    </w:p>
    <w:p>
      <w:pPr>
        <w:pStyle w:val="Heading1"/>
      </w:pPr>
      <w:r>
        <w:t>1. Module Overview</w:t>
      </w:r>
    </w:p>
    <w:p>
      <w:r>
        <w:t>The Eureka Server is a critical component in the Manilogix microservices architecture. It acts as a service registry, enabling dynamic discovery of all registered services such as auth-service, order-service, inventory-service, and others. All microservices register themselves with this Eureka Server, which helps the API Gateway and other services locate each other at runtime.</w:t>
      </w:r>
    </w:p>
    <w:p>
      <w:pPr>
        <w:pStyle w:val="Heading1"/>
      </w:pPr>
      <w:r>
        <w:t>2. Project Structure</w:t>
      </w:r>
    </w:p>
    <w:p>
      <w:r>
        <w:br/>
        <w:t>eureka-server/</w:t>
        <w:br/>
        <w:t>├── src/main/java/com/manilogix/eureka/</w:t>
        <w:br/>
        <w:t>│   └── EurekaServerApplication.java</w:t>
        <w:br/>
        <w:t>└── resources/</w:t>
        <w:br/>
        <w:t xml:space="preserve">    └── application.properties</w:t>
        <w:br/>
      </w:r>
    </w:p>
    <w:p>
      <w:pPr>
        <w:pStyle w:val="Heading1"/>
      </w:pPr>
      <w:r>
        <w:t>3. Main Class (EurekaServerApplication.java)</w:t>
      </w:r>
    </w:p>
    <w:p>
      <w:r>
        <w:t>This class bootstraps the Eureka Server using @EnableEurekaServer.</w:t>
      </w:r>
    </w:p>
    <w:p>
      <w:r>
        <w:br/>
        <w:t>package com.manilogix.eureka;</w:t>
        <w:br/>
        <w:br/>
        <w:t>import org.springframework.boot.SpringApplication;</w:t>
        <w:br/>
        <w:t>import org.springframework.boot.autoconfigure.SpringBootApplication;</w:t>
        <w:br/>
        <w:t>import org.springframework.cloud.netflix.eureka.server.EnableEurekaServer;</w:t>
        <w:br/>
        <w:br/>
        <w:t>@SpringBootApplication</w:t>
        <w:br/>
        <w:t>@EnableEurekaServer</w:t>
        <w:br/>
        <w:t>public class EurekaServerApplication {</w:t>
        <w:br/>
        <w:t xml:space="preserve">    public static void main(String[] args) {</w:t>
        <w:br/>
        <w:t xml:space="preserve">        SpringApplication.run(EurekaServerApplication.class, args);</w:t>
        <w:br/>
        <w:t xml:space="preserve">    }</w:t>
        <w:br/>
        <w:t>}</w:t>
        <w:br/>
      </w:r>
    </w:p>
    <w:p>
      <w:pPr>
        <w:pStyle w:val="Heading1"/>
      </w:pPr>
      <w:r>
        <w:t>4. Configuration (application.properties)</w:t>
      </w:r>
    </w:p>
    <w:p>
      <w:r>
        <w:br/>
        <w:t># === Eureka Server Settings ===</w:t>
        <w:br/>
        <w:t>server.port=8761</w:t>
        <w:br/>
        <w:t>spring.application.name=eureka-server</w:t>
        <w:br/>
        <w:br/>
        <w:t># Prevent this server from trying to register itself</w:t>
        <w:br/>
        <w:t>eureka.client.register-with-eureka=false</w:t>
        <w:br/>
        <w:t>eureka.client.fetch-registry=false</w:t>
        <w:br/>
        <w:br/>
        <w:t># Enable dashboard</w:t>
        <w:br/>
        <w:t>eureka.server.enable-self-preservation=false</w:t>
        <w:br/>
      </w:r>
    </w:p>
    <w:p>
      <w:pPr>
        <w:pStyle w:val="Heading1"/>
      </w:pPr>
      <w:r>
        <w:t>5. Responsibilities</w:t>
      </w:r>
    </w:p>
    <w:p>
      <w:r>
        <w:br/>
        <w:t>• Acts as a centralized service registry for all microservices.</w:t>
        <w:br/>
        <w:t>• Allows dynamic discovery of services by API Gateway or inter-service communication.</w:t>
        <w:br/>
        <w:t>• Ensures loose coupling between services by resolving their locations at runtime.</w:t>
        <w:br/>
        <w:t>• Shows all registered services via its dashboard (http://localhost:8761).</w:t>
        <w:br/>
      </w:r>
    </w:p>
    <w:p>
      <w:pPr>
        <w:pStyle w:val="Heading1"/>
      </w:pPr>
      <w:r>
        <w:t>6. How to Use</w:t>
      </w:r>
    </w:p>
    <w:p>
      <w:r>
        <w:br/>
        <w:t>1. Add the dependency in all services:</w:t>
        <w:br/>
        <w:t xml:space="preserve">   &lt;dependency&gt;</w:t>
        <w:br/>
        <w:t xml:space="preserve">       &lt;groupId&gt;org.springframework.cloud&lt;/groupId&gt;</w:t>
        <w:br/>
        <w:t xml:space="preserve">       &lt;artifactId&gt;spring-cloud-starter-netflix-eureka-client&lt;/artifactId&gt;</w:t>
        <w:br/>
        <w:t xml:space="preserve">   &lt;/dependency&gt;</w:t>
        <w:br/>
        <w:br/>
        <w:t>2. In each microservice, configure the Eureka client:</w:t>
        <w:br/>
        <w:t xml:space="preserve">   eureka.client.service-url.defaultZone=http://localhost:8761/eureka/</w:t>
        <w:br/>
        <w:t xml:space="preserve">   eureka.instance.prefer-ip-address=true</w:t>
        <w:br/>
        <w:br/>
        <w:t>3. Run Eureka Server first, then run other microservices.</w:t>
        <w:br/>
        <w:t>4. Open http://localhost:8761 to verify service registrations.</w:t>
        <w:br/>
      </w:r>
    </w:p>
    <w:p>
      <w:pPr>
        <w:pStyle w:val="Heading1"/>
      </w:pPr>
      <w:r>
        <w:t>7. Notes</w:t>
      </w:r>
    </w:p>
    <w:p>
      <w:r>
        <w:br/>
        <w:t>• Must be up and running before other services start.</w:t>
        <w:br/>
        <w:t>• Works seamlessly with Spring Cloud Gateway for dynamic routing.</w:t>
        <w:br/>
        <w:t>• Should be monitored to ensure registry consistency.</w:t>
        <w:br/>
        <w:t>• Can be extended with Spring Cloud Config or HA setup in production.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