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83AAE" w14:textId="77777777" w:rsidR="00BC643D" w:rsidRPr="00BC643D" w:rsidRDefault="00BC643D" w:rsidP="00BC643D">
      <w:pPr>
        <w:pStyle w:val="NormalWeb"/>
        <w:spacing w:before="0" w:beforeAutospacing="0" w:after="0" w:afterAutospacing="0"/>
        <w:rPr>
          <w:rFonts w:ascii="Helvetica Neue" w:hAnsi="Helvetica Neue" w:cs="Calibri"/>
          <w:b/>
          <w:bCs/>
          <w:sz w:val="20"/>
          <w:szCs w:val="20"/>
        </w:rPr>
      </w:pPr>
      <w:r w:rsidRPr="00BC643D">
        <w:rPr>
          <w:rFonts w:ascii="Helvetica Neue" w:hAnsi="Helvetica Neue" w:cs="Calibri"/>
          <w:b/>
          <w:bCs/>
          <w:sz w:val="20"/>
          <w:szCs w:val="20"/>
        </w:rPr>
        <w:t>Summary of Analysis:</w:t>
      </w:r>
    </w:p>
    <w:p w14:paraId="413CE178" w14:textId="77777777" w:rsidR="00BC643D" w:rsidRDefault="00BC643D" w:rsidP="00BC643D">
      <w:pPr>
        <w:pStyle w:val="NormalWeb"/>
        <w:spacing w:before="0" w:beforeAutospacing="0" w:after="0" w:afterAutospacing="0" w:line="360" w:lineRule="auto"/>
        <w:jc w:val="both"/>
        <w:rPr>
          <w:rFonts w:ascii="Helvetica Neue" w:hAnsi="Helvetica Neue" w:cs="Calibri"/>
          <w:sz w:val="20"/>
          <w:szCs w:val="20"/>
        </w:rPr>
      </w:pPr>
    </w:p>
    <w:p w14:paraId="6160100F" w14:textId="339A2B77" w:rsidR="00BC643D" w:rsidRDefault="00BC643D" w:rsidP="00BC643D">
      <w:pPr>
        <w:pStyle w:val="NormalWeb"/>
        <w:spacing w:before="0" w:beforeAutospacing="0" w:after="0" w:afterAutospacing="0" w:line="360" w:lineRule="auto"/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 xml:space="preserve">The overall summary of the merged school data </w:t>
      </w:r>
      <w:r>
        <w:rPr>
          <w:rFonts w:ascii="Helvetica Neue" w:hAnsi="Helvetica Neue" w:cs="Calibri"/>
          <w:sz w:val="20"/>
          <w:szCs w:val="20"/>
        </w:rPr>
        <w:t>provides</w:t>
      </w:r>
      <w:r>
        <w:rPr>
          <w:rFonts w:ascii="Helvetica Neue" w:hAnsi="Helvetica Neue" w:cs="Calibri"/>
          <w:sz w:val="20"/>
          <w:szCs w:val="20"/>
        </w:rPr>
        <w:t xml:space="preserve"> high level details for all the schools with their total budget and number of students in them with regards to their scores in reading and math. Then the analysis further </w:t>
      </w:r>
      <w:r>
        <w:rPr>
          <w:rFonts w:ascii="Helvetica Neue" w:hAnsi="Helvetica Neue" w:cs="Calibri"/>
          <w:sz w:val="20"/>
          <w:szCs w:val="20"/>
        </w:rPr>
        <w:t>divides</w:t>
      </w:r>
      <w:r>
        <w:rPr>
          <w:rFonts w:ascii="Helvetica Neue" w:hAnsi="Helvetica Neue" w:cs="Calibri"/>
          <w:sz w:val="20"/>
          <w:szCs w:val="20"/>
        </w:rPr>
        <w:t xml:space="preserve"> them </w:t>
      </w:r>
      <w:r>
        <w:rPr>
          <w:rFonts w:ascii="Helvetica Neue" w:hAnsi="Helvetica Neue" w:cs="Calibri"/>
          <w:sz w:val="20"/>
          <w:szCs w:val="20"/>
        </w:rPr>
        <w:t>into</w:t>
      </w:r>
      <w:r>
        <w:rPr>
          <w:rFonts w:ascii="Helvetica Neue" w:hAnsi="Helvetica Neue" w:cs="Calibri"/>
          <w:sz w:val="20"/>
          <w:szCs w:val="20"/>
        </w:rPr>
        <w:t xml:space="preserve"> multiple categories providing various data analytics as to how they are performing in same subjects and the outcome of the results based on that.</w:t>
      </w:r>
    </w:p>
    <w:p w14:paraId="3D54EA0A" w14:textId="77777777" w:rsidR="00BC643D" w:rsidRDefault="00BC643D" w:rsidP="00BC643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A34C42" w14:textId="7F516682" w:rsidR="00BC643D" w:rsidRPr="00BC643D" w:rsidRDefault="00BC643D" w:rsidP="00BC643D">
      <w:pPr>
        <w:pStyle w:val="NormalWeb"/>
        <w:spacing w:before="0" w:beforeAutospacing="0" w:after="0" w:afterAutospacing="0"/>
        <w:rPr>
          <w:rFonts w:ascii="Helvetica Neue" w:hAnsi="Helvetica Neue" w:cs="Calibri"/>
          <w:b/>
          <w:bCs/>
          <w:sz w:val="20"/>
          <w:szCs w:val="20"/>
        </w:rPr>
      </w:pPr>
      <w:r w:rsidRPr="00BC643D">
        <w:rPr>
          <w:rFonts w:ascii="Helvetica Neue" w:hAnsi="Helvetica Neue" w:cs="Calibri"/>
          <w:b/>
          <w:bCs/>
          <w:sz w:val="20"/>
          <w:szCs w:val="20"/>
        </w:rPr>
        <w:t>Conclusions</w:t>
      </w:r>
      <w:r w:rsidRPr="00BC643D">
        <w:rPr>
          <w:rFonts w:ascii="Helvetica Neue" w:hAnsi="Helvetica Neue" w:cs="Calibri"/>
          <w:b/>
          <w:bCs/>
          <w:sz w:val="20"/>
          <w:szCs w:val="20"/>
        </w:rPr>
        <w:t xml:space="preserve"> from Comparisons</w:t>
      </w:r>
      <w:r w:rsidRPr="00BC643D">
        <w:rPr>
          <w:rFonts w:ascii="Helvetica Neue" w:hAnsi="Helvetica Neue" w:cs="Calibri"/>
          <w:b/>
          <w:bCs/>
          <w:sz w:val="20"/>
          <w:szCs w:val="20"/>
        </w:rPr>
        <w:t>:</w:t>
      </w:r>
    </w:p>
    <w:p w14:paraId="144E2D30" w14:textId="77777777" w:rsidR="00BC643D" w:rsidRDefault="00BC643D" w:rsidP="00BC643D">
      <w:pPr>
        <w:pStyle w:val="NormalWeb"/>
        <w:spacing w:before="0" w:beforeAutospacing="0" w:after="0" w:afterAutospacing="0"/>
        <w:rPr>
          <w:rFonts w:ascii="Helvetica Neue" w:hAnsi="Helvetica Neue" w:cs="Calibri"/>
          <w:sz w:val="20"/>
          <w:szCs w:val="20"/>
        </w:rPr>
      </w:pPr>
    </w:p>
    <w:p w14:paraId="4010BC26" w14:textId="3172E1C4" w:rsidR="00BC643D" w:rsidRDefault="00BC643D" w:rsidP="00BC643D">
      <w:pPr>
        <w:pStyle w:val="NormalWeb"/>
        <w:spacing w:before="0" w:beforeAutospacing="0" w:after="0" w:afterAutospacing="0" w:line="360" w:lineRule="auto"/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 xml:space="preserve">The first conclusion from the different data analytics confirms that the Charter school </w:t>
      </w:r>
      <w:r>
        <w:rPr>
          <w:rFonts w:ascii="Helvetica Neue" w:hAnsi="Helvetica Neue" w:cs="Calibri"/>
          <w:sz w:val="20"/>
          <w:szCs w:val="20"/>
        </w:rPr>
        <w:t xml:space="preserve">students </w:t>
      </w:r>
      <w:r>
        <w:rPr>
          <w:rFonts w:ascii="Helvetica Neue" w:hAnsi="Helvetica Neue" w:cs="Calibri"/>
          <w:sz w:val="20"/>
          <w:szCs w:val="20"/>
        </w:rPr>
        <w:t xml:space="preserve">in the area are </w:t>
      </w:r>
      <w:r>
        <w:rPr>
          <w:rFonts w:ascii="Helvetica Neue" w:hAnsi="Helvetica Neue" w:cs="Calibri"/>
          <w:sz w:val="20"/>
          <w:szCs w:val="20"/>
        </w:rPr>
        <w:t>performing better</w:t>
      </w:r>
      <w:r>
        <w:rPr>
          <w:rFonts w:ascii="Helvetica Neue" w:hAnsi="Helvetica Neue" w:cs="Calibri"/>
          <w:sz w:val="20"/>
          <w:szCs w:val="20"/>
        </w:rPr>
        <w:t xml:space="preserve"> </w:t>
      </w:r>
      <w:r>
        <w:rPr>
          <w:rFonts w:ascii="Helvetica Neue" w:hAnsi="Helvetica Neue" w:cs="Calibri"/>
          <w:sz w:val="20"/>
          <w:szCs w:val="20"/>
        </w:rPr>
        <w:t>in</w:t>
      </w:r>
      <w:r>
        <w:rPr>
          <w:rFonts w:ascii="Helvetica Neue" w:hAnsi="Helvetica Neue" w:cs="Calibri"/>
          <w:sz w:val="20"/>
          <w:szCs w:val="20"/>
        </w:rPr>
        <w:t xml:space="preserve"> the </w:t>
      </w:r>
      <w:r>
        <w:rPr>
          <w:rFonts w:ascii="Helvetica Neue" w:hAnsi="Helvetica Neue" w:cs="Calibri"/>
          <w:sz w:val="20"/>
          <w:szCs w:val="20"/>
        </w:rPr>
        <w:t xml:space="preserve">test </w:t>
      </w:r>
      <w:r>
        <w:rPr>
          <w:rFonts w:ascii="Helvetica Neue" w:hAnsi="Helvetica Neue" w:cs="Calibri"/>
          <w:sz w:val="20"/>
          <w:szCs w:val="20"/>
        </w:rPr>
        <w:t xml:space="preserve">results </w:t>
      </w:r>
      <w:r>
        <w:rPr>
          <w:rFonts w:ascii="Helvetica Neue" w:hAnsi="Helvetica Neue" w:cs="Calibri"/>
          <w:sz w:val="20"/>
          <w:szCs w:val="20"/>
        </w:rPr>
        <w:t>for</w:t>
      </w:r>
      <w:r>
        <w:rPr>
          <w:rFonts w:ascii="Helvetica Neue" w:hAnsi="Helvetica Neue" w:cs="Calibri"/>
          <w:sz w:val="20"/>
          <w:szCs w:val="20"/>
        </w:rPr>
        <w:t xml:space="preserve"> reading</w:t>
      </w:r>
      <w:r>
        <w:rPr>
          <w:rFonts w:ascii="Helvetica Neue" w:hAnsi="Helvetica Neue" w:cs="Calibri"/>
          <w:sz w:val="20"/>
          <w:szCs w:val="20"/>
        </w:rPr>
        <w:t xml:space="preserve"> and</w:t>
      </w:r>
      <w:r>
        <w:rPr>
          <w:rFonts w:ascii="Helvetica Neue" w:hAnsi="Helvetica Neue" w:cs="Calibri"/>
          <w:sz w:val="20"/>
          <w:szCs w:val="20"/>
        </w:rPr>
        <w:t xml:space="preserve"> math </w:t>
      </w:r>
      <w:r>
        <w:rPr>
          <w:rFonts w:ascii="Helvetica Neue" w:hAnsi="Helvetica Neue" w:cs="Calibri"/>
          <w:sz w:val="20"/>
          <w:szCs w:val="20"/>
        </w:rPr>
        <w:t xml:space="preserve">having better </w:t>
      </w:r>
      <w:r>
        <w:rPr>
          <w:rFonts w:ascii="Helvetica Neue" w:hAnsi="Helvetica Neue" w:cs="Calibri"/>
          <w:sz w:val="20"/>
          <w:szCs w:val="20"/>
        </w:rPr>
        <w:t xml:space="preserve">average scores </w:t>
      </w:r>
      <w:r>
        <w:rPr>
          <w:rFonts w:ascii="Helvetica Neue" w:hAnsi="Helvetica Neue" w:cs="Calibri"/>
          <w:sz w:val="20"/>
          <w:szCs w:val="20"/>
        </w:rPr>
        <w:t>with</w:t>
      </w:r>
      <w:r>
        <w:rPr>
          <w:rFonts w:ascii="Helvetica Neue" w:hAnsi="Helvetica Neue" w:cs="Calibri"/>
          <w:sz w:val="20"/>
          <w:szCs w:val="20"/>
        </w:rPr>
        <w:t xml:space="preserve"> comparison to the district schools. The top performing schools </w:t>
      </w:r>
      <w:r>
        <w:rPr>
          <w:rFonts w:ascii="Helvetica Neue" w:hAnsi="Helvetica Neue" w:cs="Calibri"/>
          <w:sz w:val="20"/>
          <w:szCs w:val="20"/>
        </w:rPr>
        <w:t xml:space="preserve">in terms of </w:t>
      </w:r>
      <w:r>
        <w:rPr>
          <w:rFonts w:ascii="Helvetica Neue" w:hAnsi="Helvetica Neue" w:cs="Calibri"/>
          <w:sz w:val="20"/>
          <w:szCs w:val="20"/>
        </w:rPr>
        <w:t xml:space="preserve">overall passing </w:t>
      </w:r>
      <w:r>
        <w:rPr>
          <w:rFonts w:ascii="Helvetica Neue" w:hAnsi="Helvetica Neue" w:cs="Calibri"/>
          <w:sz w:val="20"/>
          <w:szCs w:val="20"/>
        </w:rPr>
        <w:t xml:space="preserve">rate/percentage by the students also belong to the type of </w:t>
      </w:r>
      <w:r>
        <w:rPr>
          <w:rFonts w:ascii="Helvetica Neue" w:hAnsi="Helvetica Neue" w:cs="Calibri"/>
          <w:sz w:val="20"/>
          <w:szCs w:val="20"/>
        </w:rPr>
        <w:t xml:space="preserve">Charter schools </w:t>
      </w:r>
      <w:r>
        <w:rPr>
          <w:rFonts w:ascii="Helvetica Neue" w:hAnsi="Helvetica Neue" w:cs="Calibri"/>
          <w:sz w:val="20"/>
          <w:szCs w:val="20"/>
        </w:rPr>
        <w:t>where</w:t>
      </w:r>
      <w:r>
        <w:rPr>
          <w:rFonts w:ascii="Helvetica Neue" w:hAnsi="Helvetica Neue" w:cs="Calibri"/>
          <w:sz w:val="20"/>
          <w:szCs w:val="20"/>
        </w:rPr>
        <w:t xml:space="preserve"> the lower performing schools are </w:t>
      </w:r>
      <w:r>
        <w:rPr>
          <w:rFonts w:ascii="Helvetica Neue" w:hAnsi="Helvetica Neue" w:cs="Calibri"/>
          <w:sz w:val="20"/>
          <w:szCs w:val="20"/>
        </w:rPr>
        <w:t xml:space="preserve">mostly in the other type of </w:t>
      </w:r>
      <w:r>
        <w:rPr>
          <w:rFonts w:ascii="Helvetica Neue" w:hAnsi="Helvetica Neue" w:cs="Calibri"/>
          <w:sz w:val="20"/>
          <w:szCs w:val="20"/>
        </w:rPr>
        <w:t>District</w:t>
      </w:r>
      <w:r>
        <w:rPr>
          <w:rFonts w:ascii="Helvetica Neue" w:hAnsi="Helvetica Neue" w:cs="Calibri"/>
          <w:sz w:val="20"/>
          <w:szCs w:val="20"/>
        </w:rPr>
        <w:t xml:space="preserve"> as </w:t>
      </w:r>
      <w:r w:rsidR="00946C7D">
        <w:rPr>
          <w:rFonts w:ascii="Helvetica Neue" w:hAnsi="Helvetica Neue" w:cs="Calibri"/>
          <w:sz w:val="20"/>
          <w:szCs w:val="20"/>
        </w:rPr>
        <w:t xml:space="preserve">resulted from the output </w:t>
      </w:r>
      <w:r>
        <w:rPr>
          <w:rFonts w:ascii="Helvetica Neue" w:hAnsi="Helvetica Neue" w:cs="Calibri"/>
          <w:sz w:val="20"/>
          <w:szCs w:val="20"/>
        </w:rPr>
        <w:t>in various data analysis</w:t>
      </w:r>
      <w:r>
        <w:rPr>
          <w:rFonts w:ascii="Helvetica Neue" w:hAnsi="Helvetica Neue" w:cs="Calibri"/>
          <w:sz w:val="20"/>
          <w:szCs w:val="20"/>
        </w:rPr>
        <w:t>. </w:t>
      </w:r>
    </w:p>
    <w:p w14:paraId="7525F395" w14:textId="77777777" w:rsidR="00BC643D" w:rsidRPr="00BC643D" w:rsidRDefault="00BC643D" w:rsidP="00BC643D">
      <w:pPr>
        <w:pStyle w:val="NormalWeb"/>
        <w:spacing w:before="0" w:beforeAutospacing="0" w:after="0" w:afterAutospacing="0" w:line="360" w:lineRule="auto"/>
        <w:jc w:val="both"/>
        <w:rPr>
          <w:rFonts w:ascii="Helvetica Neue" w:hAnsi="Helvetica Neue" w:cs="Calibri"/>
          <w:sz w:val="20"/>
          <w:szCs w:val="20"/>
        </w:rPr>
      </w:pPr>
    </w:p>
    <w:p w14:paraId="5D0ED3BF" w14:textId="22FCE0AC" w:rsidR="00BC643D" w:rsidRDefault="00BC643D" w:rsidP="00BC643D">
      <w:pPr>
        <w:pStyle w:val="NormalWeb"/>
        <w:spacing w:before="0" w:beforeAutospacing="0" w:after="0" w:afterAutospacing="0" w:line="360" w:lineRule="auto"/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 xml:space="preserve">Another conclusion drawn from the analysis is that the size of schools </w:t>
      </w:r>
      <w:r>
        <w:rPr>
          <w:rFonts w:ascii="Helvetica Neue" w:hAnsi="Helvetica Neue" w:cs="Calibri"/>
          <w:sz w:val="20"/>
          <w:szCs w:val="20"/>
        </w:rPr>
        <w:t xml:space="preserve">is </w:t>
      </w:r>
      <w:r>
        <w:rPr>
          <w:rFonts w:ascii="Helvetica Neue" w:hAnsi="Helvetica Neue" w:cs="Calibri"/>
          <w:sz w:val="20"/>
          <w:szCs w:val="20"/>
        </w:rPr>
        <w:t xml:space="preserve">also impacting the overall results for the students which shows that small and medium level schools have </w:t>
      </w:r>
      <w:r>
        <w:rPr>
          <w:rFonts w:ascii="Helvetica Neue" w:hAnsi="Helvetica Neue" w:cs="Calibri"/>
          <w:sz w:val="20"/>
          <w:szCs w:val="20"/>
        </w:rPr>
        <w:t>a higher</w:t>
      </w:r>
      <w:r>
        <w:rPr>
          <w:rFonts w:ascii="Helvetica Neue" w:hAnsi="Helvetica Neue" w:cs="Calibri"/>
          <w:sz w:val="20"/>
          <w:szCs w:val="20"/>
        </w:rPr>
        <w:t xml:space="preserve"> percentage </w:t>
      </w:r>
      <w:r>
        <w:rPr>
          <w:rFonts w:ascii="Helvetica Neue" w:hAnsi="Helvetica Neue" w:cs="Calibri"/>
          <w:sz w:val="20"/>
          <w:szCs w:val="20"/>
        </w:rPr>
        <w:t xml:space="preserve">of </w:t>
      </w:r>
      <w:r>
        <w:rPr>
          <w:rFonts w:ascii="Helvetica Neue" w:hAnsi="Helvetica Neue" w:cs="Calibri"/>
          <w:sz w:val="20"/>
          <w:szCs w:val="20"/>
        </w:rPr>
        <w:t xml:space="preserve">passing </w:t>
      </w:r>
      <w:r>
        <w:rPr>
          <w:rFonts w:ascii="Helvetica Neue" w:hAnsi="Helvetica Neue" w:cs="Calibri"/>
          <w:sz w:val="20"/>
          <w:szCs w:val="20"/>
        </w:rPr>
        <w:t xml:space="preserve">candidates </w:t>
      </w:r>
      <w:r>
        <w:rPr>
          <w:rFonts w:ascii="Helvetica Neue" w:hAnsi="Helvetica Neue" w:cs="Calibri"/>
          <w:sz w:val="20"/>
          <w:szCs w:val="20"/>
        </w:rPr>
        <w:t xml:space="preserve">in both math and reading. Whereas the large schools </w:t>
      </w:r>
      <w:r>
        <w:rPr>
          <w:rFonts w:ascii="Helvetica Neue" w:hAnsi="Helvetica Neue" w:cs="Calibri"/>
          <w:sz w:val="20"/>
          <w:szCs w:val="20"/>
        </w:rPr>
        <w:t>show</w:t>
      </w:r>
      <w:r>
        <w:rPr>
          <w:rFonts w:ascii="Helvetica Neue" w:hAnsi="Helvetica Neue" w:cs="Calibri"/>
          <w:sz w:val="20"/>
          <w:szCs w:val="20"/>
        </w:rPr>
        <w:t xml:space="preserve"> </w:t>
      </w:r>
      <w:r>
        <w:rPr>
          <w:rFonts w:ascii="Helvetica Neue" w:hAnsi="Helvetica Neue" w:cs="Calibri"/>
          <w:sz w:val="20"/>
          <w:szCs w:val="20"/>
        </w:rPr>
        <w:t>considerable variances</w:t>
      </w:r>
      <w:r>
        <w:rPr>
          <w:rFonts w:ascii="Helvetica Neue" w:hAnsi="Helvetica Neue" w:cs="Calibri"/>
          <w:sz w:val="20"/>
          <w:szCs w:val="20"/>
        </w:rPr>
        <w:t xml:space="preserve"> in</w:t>
      </w:r>
      <w:r>
        <w:rPr>
          <w:rFonts w:ascii="Helvetica Neue" w:hAnsi="Helvetica Neue" w:cs="Calibri"/>
          <w:sz w:val="20"/>
          <w:szCs w:val="20"/>
        </w:rPr>
        <w:t xml:space="preserve"> terms of there passing candidates results comparing</w:t>
      </w:r>
      <w:r>
        <w:rPr>
          <w:rFonts w:ascii="Helvetica Neue" w:hAnsi="Helvetica Neue" w:cs="Calibri"/>
          <w:sz w:val="20"/>
          <w:szCs w:val="20"/>
        </w:rPr>
        <w:t xml:space="preserve"> to both which can be </w:t>
      </w:r>
      <w:r w:rsidR="00E845C8">
        <w:rPr>
          <w:rFonts w:ascii="Helvetica Neue" w:hAnsi="Helvetica Neue" w:cs="Calibri"/>
          <w:sz w:val="20"/>
          <w:szCs w:val="20"/>
        </w:rPr>
        <w:t>related</w:t>
      </w:r>
      <w:r>
        <w:rPr>
          <w:rFonts w:ascii="Helvetica Neue" w:hAnsi="Helvetica Neue" w:cs="Calibri"/>
          <w:sz w:val="20"/>
          <w:szCs w:val="20"/>
        </w:rPr>
        <w:t xml:space="preserve"> to the distribution of funds or inadequacy of the resources for the large schools</w:t>
      </w:r>
      <w:r>
        <w:rPr>
          <w:rFonts w:ascii="Helvetica Neue" w:hAnsi="Helvetica Neue" w:cs="Calibri"/>
          <w:sz w:val="20"/>
          <w:szCs w:val="20"/>
        </w:rPr>
        <w:t xml:space="preserve"> regarding the higher number of students available in these schools.</w:t>
      </w:r>
    </w:p>
    <w:p w14:paraId="1CDE2D57" w14:textId="77777777" w:rsidR="00BC643D" w:rsidRDefault="00BC643D" w:rsidP="00BC643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C396F1" w14:textId="77777777" w:rsidR="00F5036F" w:rsidRDefault="00F5036F"/>
    <w:sectPr w:rsidR="00F50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F5"/>
    <w:rsid w:val="00821BF5"/>
    <w:rsid w:val="00946C7D"/>
    <w:rsid w:val="00BC643D"/>
    <w:rsid w:val="00E845C8"/>
    <w:rsid w:val="00F5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09879"/>
  <w15:chartTrackingRefBased/>
  <w15:docId w15:val="{1E4DF072-F5CF-4527-AED9-697C5F66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7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Rehman  Butt</dc:creator>
  <cp:keywords/>
  <dc:description/>
  <cp:lastModifiedBy>Rehman  Butt</cp:lastModifiedBy>
  <cp:revision>3</cp:revision>
  <dcterms:created xsi:type="dcterms:W3CDTF">2023-05-11T03:34:00Z</dcterms:created>
  <dcterms:modified xsi:type="dcterms:W3CDTF">2023-05-11T03:47:00Z</dcterms:modified>
</cp:coreProperties>
</file>