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595959"/>
          <w:spacing w:val="0"/>
          <w:position w:val="0"/>
          <w:sz w:val="24"/>
          <w:shd w:fill="auto" w:val="clear"/>
        </w:rPr>
        <w:t xml:space="preserve">MACHINE LEARNING SEMESTER PROJECT</w:t>
      </w:r>
    </w:p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44"/>
          <w:shd w:fill="auto" w:val="clear"/>
        </w:rPr>
        <w:t xml:space="preserve">Diabetes Prediction using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44"/>
          <w:shd w:fill="auto" w:val="clear"/>
        </w:rPr>
        <w:t xml:space="preserve">Machine Learning Classification Models</w:t>
      </w:r>
    </w:p>
    <w:p>
      <w:pPr>
        <w:spacing w:before="0" w:after="7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2E5395"/>
          <w:spacing w:val="0"/>
          <w:position w:val="0"/>
          <w:sz w:val="24"/>
          <w:shd w:fill="auto" w:val="clear"/>
        </w:rPr>
        <w:t xml:space="preserve">A Comparative Study of Logistic Regression, Decision Tree, Random Forest, SVM, and KNN on the Pima Indians Diabetes Dataset</w:t>
      </w:r>
    </w:p>
    <w:p>
      <w:pPr>
        <w:spacing w:before="90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Author: Ghani</w:t>
      </w: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Course: Machine Learning </w:t>
      </w: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 Semester Project</w:t>
      </w: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COMSATS University Islamabad, Abbottabad Campus</w:t>
      </w:r>
    </w:p>
    <w:p>
      <w:pPr>
        <w:spacing w:before="0" w:after="9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C55A11"/>
          <w:spacing w:val="0"/>
          <w:position w:val="0"/>
          <w:sz w:val="24"/>
          <w:shd w:fill="auto" w:val="clear"/>
        </w:rPr>
        <w:t xml:space="preserve">Final Lab Submission Date: 9 July 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Abstract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Diabetes mellitus is a chronic condition affecting millions worldwide, and early prediction can significantly improve patient outcomes through timely intervention. This project applies and compares five supervised machine learning classification algorithms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Logistic Regression, Decision Tree, Random Forest, Support Vector Machine (SVM), and K-Nearest Neighbors (KNN)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predict diabetes onset using the Pima Indians Diabetes Dataset (768 patient records, 8 clinical features). After preprocessing steps including missing-value imputation and feature scaling, all models were trained on an 80/20 train-test split and evaluated using accuracy, precision, recall, and F1-score. The Decision Tree classifier achieved the best overall performance with 75.97% accuracy and an F1-score of 67.83%, outperforming the ensemble Random Forest model on this dataset. An interactive dashboard was also built to allow real-time diabetes risk prediction from patient input values. Results and limitations are discussed, along with directions for future improvement.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Keywords: Diabetes Prediction, Machine Learning, Classification, Logistic Regression, Decision Tree, Random Forest, SVM, KNN, Healthcare Analytics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1. Introduction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Diabetes is among the most prevalent chronic diseases globally, and early diagnosis is critical to preventing long-term complications such as cardiovascular disease, kidney failure, and nerve damage. Traditional diagnostic methods rely on clinical testing, which can be costly, slow, and inaccessible in under-resourced settings. Machine learning offers a data-driven alternative: by learning patterns from historical patient records, predictive models can flag high-risk individuals for further clinical evaluation.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project explores the application of supervised classification algorithms to predict diabetes based on routinely collected clinical measurements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such as glucose level, BMI, blood pressure, and age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without requiring specialized diagnostic tests. Multiple models are trained and compared to identify which algorithm generalizes best on this dataset, and the results are presented through visual analysis, a comparison table, and an interactive prediction dashboard.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2. Problem Statement + Objectives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 Statement: Given a set of clinical measurements for a patient, predict whether the patient is likely to be diabetic (binary classification: 1 = Diabetic, 0 = Non-Diabetic).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Objectives:</w:t>
      </w:r>
    </w:p>
    <w:p>
      <w:pPr>
        <w:numPr>
          <w:ilvl w:val="0"/>
          <w:numId w:val="1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 exploratory data analysis (EDA) to understand feature distributions and relationships with the target variable.</w:t>
      </w:r>
    </w:p>
    <w:p>
      <w:pPr>
        <w:numPr>
          <w:ilvl w:val="0"/>
          <w:numId w:val="1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Preprocess the dataset by handling missing/invalid values and scaling features appropriately.</w:t>
      </w:r>
    </w:p>
    <w:p>
      <w:pPr>
        <w:numPr>
          <w:ilvl w:val="0"/>
          <w:numId w:val="1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 and compare at least three machine learning classification models.</w:t>
      </w:r>
    </w:p>
    <w:p>
      <w:pPr>
        <w:numPr>
          <w:ilvl w:val="0"/>
          <w:numId w:val="1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Evaluate models using accuracy, precision, recall, F1-score, and confusion matrix.</w:t>
      </w:r>
    </w:p>
    <w:p>
      <w:pPr>
        <w:numPr>
          <w:ilvl w:val="0"/>
          <w:numId w:val="1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Identify the best-performing model and build a dashboard for real-time prediction.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3. Dataset Description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Source: Pima Indians Diabetes Dataset, originally collected by the National Institute of Diabetes and Digestive and Kidney Diseases, accessed via the public Machine Learning Mastery GitHub Datasets repository (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https://raw.githubusercontent.com/jbrownlee/Datasets/master/pima-indians-diabetes.data.csv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dataset consists of diagnostic measurements from 768 female patients of Pima Indian heritage, aged 21 and above. It contains 8 numeric input features and 1 binary target variable (Outcome), described below.</w:t>
      </w:r>
    </w:p>
    <w:tbl>
      <w:tblPr/>
      <w:tblGrid>
        <w:gridCol w:w="2600"/>
        <w:gridCol w:w="64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5395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Feature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5395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Pregnancies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Number of times pregnant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Glucose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Plasma glucose concentration (2-hr oral glucose tolerance test)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BloodPressure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Diastolic blood pressure (mm Hg)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SkinThickness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Triceps skin fold thickness (mm)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Insulin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2-hour serum insulin (mu U/ml)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BMI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Body mass index (weight in kg / height in m²)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DiabetesPedigreeFunction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Diabetes likelihood based on family history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Age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Age in years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Outcome (target)</w:t>
            </w:r>
          </w:p>
        </w:tc>
        <w:tc>
          <w:tcPr>
            <w:tcW w:w="6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 = Diabetic, 0 = Non-Diabetic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4. Preprocessing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Several features in the raw dataset (Glucose, BloodPressure, SkinThickness, Insulin, and BMI) contained zero values that are not biologically plausible in a living patient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these were treated as missing data rather than genuine measurements.</w:t>
      </w:r>
    </w:p>
    <w:p>
      <w:pPr>
        <w:numPr>
          <w:ilvl w:val="0"/>
          <w:numId w:val="52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Missing values: Zero entries in the above five columns were replaced with NaN and imputed using the column median.</w:t>
      </w:r>
    </w:p>
    <w:p>
      <w:pPr>
        <w:numPr>
          <w:ilvl w:val="0"/>
          <w:numId w:val="52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 scaling: All input features were standardized using StandardScaler (zero mean, unit variance), which is important for distance-based models such as SVM and KNN.</w:t>
      </w:r>
    </w:p>
    <w:p>
      <w:pPr>
        <w:numPr>
          <w:ilvl w:val="0"/>
          <w:numId w:val="52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Train-test split: The dataset was split 80% training / 20% testing using stratified sampling to preserve class balance, with a fixed random seed (42) for reproducibility.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5. Models + Methodology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Five classification algorithms were selected to provide a broad comparison across linear, tree-based, ensemble, margin-based, and instance-based learning approaches:</w:t>
      </w:r>
    </w:p>
    <w:p>
      <w:pPr>
        <w:numPr>
          <w:ilvl w:val="0"/>
          <w:numId w:val="55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Logistic Regression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simple, interpretable linear baseline commonly used in medical prediction tasks.</w:t>
      </w:r>
    </w:p>
    <w:p>
      <w:pPr>
        <w:numPr>
          <w:ilvl w:val="0"/>
          <w:numId w:val="55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Decision Tree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captures non-linear feature interactions and produces an interpretable, rule-based structure (max depth = 5, to reduce overfitting).</w:t>
      </w:r>
    </w:p>
    <w:p>
      <w:pPr>
        <w:numPr>
          <w:ilvl w:val="0"/>
          <w:numId w:val="55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Random Forest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 ensemble of 200 decision trees, generally more robust and less prone to overfitting than a single tree.</w:t>
      </w:r>
    </w:p>
    <w:p>
      <w:pPr>
        <w:numPr>
          <w:ilvl w:val="0"/>
          <w:numId w:val="55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 Vector Machine (SVM)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uses an RBF kernel to find an optimal separating margin in a higher-dimensional feature space.</w:t>
      </w:r>
    </w:p>
    <w:p>
      <w:pPr>
        <w:numPr>
          <w:ilvl w:val="0"/>
          <w:numId w:val="55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K-Nearest Neighbors (KNN)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 instance-based learner (k = 9) that classifies based on the majority vote of nearby training samples.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models were trained on the same preprocessed and scaled training set, and evaluated on the same held-out test set, ensuring a fair comparison. Training and prediction time were also recorded for each model, since this is relevant to how responsive a live dashboard prediction can be.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6. Results + Discussion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6.1 Exploratory Data Analysis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1: Target/Class Distribution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showing a moderate class imbalance (~65% Non-Diabetic vs ~35% Diabetic).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854826" w:dyaOrig="3331388">
          <v:rect xmlns:o="urn:schemas-microsoft-com:office:office" xmlns:v="urn:schemas-microsoft-com:vml" id="rectole0000000000" style="width:192741.300000pt;height:166569.4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2: Feature Distributions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histograms of Glucose, BMI, Age, Blood Pressure, Insulin, and Pregnancies.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3: Correlation Heatmap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Glucose shows the strongest positive correlation with diabetes Outcome, followed by BMI and Age.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6.2 Model Comparison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1: Model Comparison Table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Accuracy, Precision, Recall, F1-score, and Training Time for all five models, sorted by accuracy (highest first).</w:t>
      </w:r>
    </w:p>
    <w:tbl>
      <w:tblPr/>
      <w:tblGrid>
        <w:gridCol w:w="2600"/>
        <w:gridCol w:w="1400"/>
        <w:gridCol w:w="1400"/>
        <w:gridCol w:w="1400"/>
        <w:gridCol w:w="1400"/>
        <w:gridCol w:w="1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Model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Accuracy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Precision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Recall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F1-score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Train Time (s)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Decision Tree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75.97%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63.93%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72.22%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67.83%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0.0033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SVM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74.03%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65.22%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55.56%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60%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0.0354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Random Forest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74.03%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65.22%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55.56%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60%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0.3135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KNN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74.03%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63.46%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61.11%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62.26%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0.0018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Logistic Regression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70.78%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60%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50%</w:t>
            </w:r>
          </w:p>
        </w:tc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54.55%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0.0058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2800"/>
        <w:gridCol w:w="46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2efd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Best Model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2efd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Decision Tree</w:t>
            </w:r>
          </w:p>
        </w:tc>
        <w:tc>
          <w:tcPr>
            <w:tcW w:w="4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2efd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Highest accuracy (75.97%) &amp; F1-score (67.83%)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047541" w:dyaOrig="4493214">
          <v:rect xmlns:o="urn:schemas-microsoft-com:office:office" xmlns:v="urn:schemas-microsoft-com:vml" id="rectole0000000001" style="width:102377.050000pt;height:224660.7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4: Accuracy Comparison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Decision Tree achieved the highest accuracy (75.97%) among the five models.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5: Precision / Recall / F1-score Comparison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Decision Tree leads on Recall and F1-score, while SVM and Random Forest lead slightly on Precision.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047541" w:dyaOrig="4493214">
          <v:rect xmlns:o="urn:schemas-microsoft-com:office:office" xmlns:v="urn:schemas-microsoft-com:vml" id="rectole0000000002" style="width:102377.050000pt;height:224660.7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6: Training Time Comparison 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 KNN and Decision Tree train fastest (under 4 milliseconds); Random Forest is slowest (~0.31s) due to building 200 trees.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6.3 Confusion Matrix </w:t>
      </w: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 Best Model (Decision Tree)</w:t>
      </w:r>
    </w:p>
    <w:p>
      <w:pPr>
        <w:spacing w:before="12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0"/>
          <w:shd w:fill="auto" w:val="clear"/>
        </w:rPr>
        <w:t xml:space="preserve">Figure 7: Confusion Matrix for the Decision Tree model on the test set (Non-Diabetic vs Diabetic).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diagonal cells represent correctly classified patients, while off-diagonal cells represent misclassifications. False negatives (an actual diabetic patient predicted as non-diabetic) are the most clinically significant error type, since a missed diagnosis delays treatment. The Decision Tree model achieved a Recall of 72.22% on the diabetic class, meaning it correctly identified roughly 7 out of every 10 diabetic patients in the test set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highest recall among all five models.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5"/>
          <w:shd w:fill="auto" w:val="clear"/>
        </w:rPr>
        <w:t xml:space="preserve">6.4 Discussion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Interestingly, the single Decision Tree slightly outperformed the Random Forest ensemble on this dataset. This can be attributed to the relatively small dataset size (768 rows)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ensemble methods typically show their advantage on larger, noisier datasets, while a well-tuned shallow tree can generalize competitively on smaller, cleaner ones. Logistic Regression, despite being the simplest model, achieved reasonable accuracy but the lowest recall (50%), indicating it missed roughly half of the actual diabetic cases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meaningful limitation for a medical screening context.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Accuracy alone is not sufficient to judge model quality here due to the ~65/35 class imbalance in the dataset; F1-score and recall are more informative, and both favor the Decision Tree model as the best overall choice for this task.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7. Conclusion + Future Work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project demonstrated a complete machine learning pipeline for diabetes prediction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data preprocessing and exploratory analysis through model training, comparison, and evaluation. Among the five models tested, the Decision Tree classifier achieved the best balance of accuracy (75.97%), recall (72.22%), and F1-score (67.83%), making it the recommended model for this dataset and use case.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Limitations: The dataset is relatively small (768 records) and drawn from a single demographic group (Pima Indian women), which may limit generalizability to broader populations. The moderate class imbalance also constrains how much further performance gains are achievable without resampling techniques.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Future Work:</w:t>
      </w:r>
    </w:p>
    <w:p>
      <w:pPr>
        <w:numPr>
          <w:ilvl w:val="0"/>
          <w:numId w:val="10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class balancing techniques such as SMOTE or class-weighted loss functions to improve recall further.</w:t>
      </w:r>
    </w:p>
    <w:p>
      <w:pPr>
        <w:numPr>
          <w:ilvl w:val="0"/>
          <w:numId w:val="10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 hyperparameter tuning (e.g., GridSearchCV) for each model to optimize performance.</w:t>
      </w:r>
    </w:p>
    <w:p>
      <w:pPr>
        <w:numPr>
          <w:ilvl w:val="0"/>
          <w:numId w:val="10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k-fold cross-validation for more robust performance estimates.</w:t>
      </w:r>
    </w:p>
    <w:p>
      <w:pPr>
        <w:numPr>
          <w:ilvl w:val="0"/>
          <w:numId w:val="10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 the dataset with more diverse patient demographics to improve generalizability.</w:t>
      </w:r>
    </w:p>
    <w:p>
      <w:pPr>
        <w:numPr>
          <w:ilvl w:val="0"/>
          <w:numId w:val="106"/>
        </w:numPr>
        <w:spacing w:before="0" w:after="100" w:line="240"/>
        <w:ind w:right="0" w:left="42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 the model as a full web-based clinical decision-support tool.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8. References + Appendix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[1] Smith, J. W., Everhart, J. E., Dickson, W. C., Knowler, W. C., &amp; Johannes, R. S. (1988). Using the ADAP learning algorithm to forecast the onset of diabetes mellitus. National Institute of Diabetes and Digestive and Kidney Diseases.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[2] Dataset mirror: Brownlee, J. Machine Learning Mastery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GitHub Datasets Repository.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https://github.com/jbrownlee/Datasets</w:t>
        </w:r>
      </w:hyperlink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[3] Pedregosa, F. et al. (2011). Scikit-learn: Machine Learning in Python. Journal of Machine Learning Research, 12, 2825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2830.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[4] Hunter, J. D. (2007). Matplotlib: A 2D Graphics Environment. Computing in Science &amp; Engineering, 9(3), 90-95.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Appendix: Full source code is provided in the accompanying Jupyter Notebook (Diabetes_Prediction_ML_Project.ipynb), including all preprocessing steps, model training code, and output screenshots referenced above.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6">
    <w:abstractNumId w:val="18"/>
  </w:num>
  <w:num w:numId="52">
    <w:abstractNumId w:val="12"/>
  </w:num>
  <w:num w:numId="55">
    <w:abstractNumId w:val="6"/>
  </w:num>
  <w:num w:numId="10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Mode="External" Target="https://github.com/jbrownlee/Datasets" Id="docRId7" Type="http://schemas.openxmlformats.org/officeDocument/2006/relationships/hyperlink" /><Relationship TargetMode="External" Target="https://raw.githubusercontent.com/jbrownlee/Datasets/master/pima-indians-diabetes.data.csv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styles.xml" Id="docRId9" Type="http://schemas.openxmlformats.org/officeDocument/2006/relationships/styles" /></Relationships>
</file>