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34EC" w14:textId="24C31894" w:rsidR="007E4BF4" w:rsidRDefault="007E4BF4">
      <w:r w:rsidRPr="007E4BF4">
        <w:rPr>
          <w:rStyle w:val="Heading1Char"/>
        </w:rPr>
        <w:t xml:space="preserve">Implementation </w:t>
      </w:r>
      <w:r w:rsidR="00270BF4" w:rsidRPr="007E4BF4">
        <w:rPr>
          <w:rStyle w:val="Heading1Char"/>
        </w:rPr>
        <w:t>Scenario:</w:t>
      </w:r>
      <w:r w:rsidR="00270BF4">
        <w:t xml:space="preserve"> </w:t>
      </w:r>
    </w:p>
    <w:p w14:paraId="3279B8E4" w14:textId="22B71585" w:rsidR="0036573A" w:rsidRDefault="00270BF4">
      <w:r>
        <w:t xml:space="preserve">Create a service which can initialize with different Tax Calculators depending on the customer type and </w:t>
      </w:r>
      <w:r w:rsidR="007E4BF4">
        <w:t>c</w:t>
      </w:r>
      <w:r>
        <w:t>alculate the tax for following two cases</w:t>
      </w:r>
    </w:p>
    <w:p w14:paraId="286E4671" w14:textId="77777777" w:rsidR="007E4BF4" w:rsidRDefault="00270BF4" w:rsidP="007E4BF4">
      <w:pPr>
        <w:pStyle w:val="ListParagraph"/>
        <w:numPr>
          <w:ilvl w:val="0"/>
          <w:numId w:val="1"/>
        </w:numPr>
      </w:pPr>
      <w:r w:rsidRPr="00270BF4">
        <w:t>Get the Tax rates for a location</w:t>
      </w:r>
    </w:p>
    <w:p w14:paraId="4A7AC967" w14:textId="31371004" w:rsidR="00270BF4" w:rsidRPr="007E4BF4" w:rsidRDefault="00270BF4" w:rsidP="007E4BF4">
      <w:pPr>
        <w:pStyle w:val="ListParagraph"/>
        <w:numPr>
          <w:ilvl w:val="0"/>
          <w:numId w:val="1"/>
        </w:numPr>
      </w:pPr>
      <w:r w:rsidRPr="00270BF4">
        <w:t>Calculate the taxes for an order</w:t>
      </w:r>
      <w:r>
        <w:br/>
      </w:r>
    </w:p>
    <w:p w14:paraId="7ABF1ACC" w14:textId="4729AC48" w:rsidR="00270BF4" w:rsidRDefault="00270BF4" w:rsidP="007E4BF4">
      <w:pPr>
        <w:pStyle w:val="Heading1"/>
      </w:pPr>
      <w:r>
        <w:t>Implementation Detail</w:t>
      </w:r>
      <w:r w:rsidR="007E4BF4">
        <w:t>:</w:t>
      </w:r>
    </w:p>
    <w:p w14:paraId="1E18F767" w14:textId="05C3B9E4" w:rsidR="00270BF4" w:rsidRDefault="00270BF4">
      <w:r>
        <w:t>Visual Studio Solution Contains Following Projects</w:t>
      </w:r>
    </w:p>
    <w:p w14:paraId="40BF1EEB" w14:textId="57740099" w:rsidR="00270BF4" w:rsidRPr="007E4BF4" w:rsidRDefault="00270BF4" w:rsidP="007E4BF4">
      <w:pPr>
        <w:rPr>
          <w:b/>
          <w:bCs/>
        </w:rPr>
      </w:pPr>
      <w:proofErr w:type="spellStart"/>
      <w:r w:rsidRPr="007E4BF4">
        <w:rPr>
          <w:b/>
          <w:bCs/>
        </w:rPr>
        <w:t>TaxCalculator</w:t>
      </w:r>
      <w:proofErr w:type="spellEnd"/>
    </w:p>
    <w:p w14:paraId="0D217C74" w14:textId="4212C878" w:rsidR="00270BF4" w:rsidRPr="007E4BF4" w:rsidRDefault="008E2FC8" w:rsidP="007E4BF4">
      <w:r>
        <w:t xml:space="preserve">This is a console application which is used to test the service methods. It has </w:t>
      </w:r>
      <w:proofErr w:type="spellStart"/>
      <w:r>
        <w:t>App.Config</w:t>
      </w:r>
      <w:proofErr w:type="spellEnd"/>
      <w:r>
        <w:t xml:space="preserve"> file with the </w:t>
      </w:r>
      <w:r w:rsidR="007E4BF4">
        <w:t xml:space="preserve">settings for </w:t>
      </w:r>
      <w:proofErr w:type="spellStart"/>
      <w:r>
        <w:t>TaxJar</w:t>
      </w:r>
      <w:proofErr w:type="spellEnd"/>
      <w:r w:rsidR="007E4BF4">
        <w:t xml:space="preserve"> API</w:t>
      </w:r>
      <w:r>
        <w:t>.</w:t>
      </w:r>
      <w:r w:rsidR="007E4BF4">
        <w:br/>
      </w:r>
      <w:r w:rsidR="007E4BF4">
        <w:br/>
      </w:r>
      <w:proofErr w:type="spellStart"/>
      <w:r w:rsidR="00270BF4" w:rsidRPr="007E4BF4">
        <w:rPr>
          <w:b/>
          <w:bCs/>
        </w:rPr>
        <w:t>TaxCalculator.Common</w:t>
      </w:r>
      <w:proofErr w:type="spellEnd"/>
    </w:p>
    <w:p w14:paraId="41AEF25D" w14:textId="5B81F348" w:rsidR="008E2FC8" w:rsidRPr="007E4BF4" w:rsidRDefault="008E2FC8" w:rsidP="007E4BF4">
      <w:r>
        <w:t xml:space="preserve">This is a class library project. Which has the interface and Models used by the Service and Client Projects. </w:t>
      </w:r>
      <w:r w:rsidR="007E4BF4">
        <w:br/>
      </w:r>
      <w:r w:rsidR="007E4BF4">
        <w:br/>
      </w:r>
      <w:proofErr w:type="spellStart"/>
      <w:r w:rsidR="00270BF4" w:rsidRPr="007E4BF4">
        <w:rPr>
          <w:b/>
          <w:bCs/>
        </w:rPr>
        <w:t>TaxCalculator.Service</w:t>
      </w:r>
      <w:proofErr w:type="spellEnd"/>
    </w:p>
    <w:p w14:paraId="64CE8851" w14:textId="44412140" w:rsidR="00270BF4" w:rsidRPr="007E4BF4" w:rsidRDefault="008E2FC8" w:rsidP="007E4BF4">
      <w:r>
        <w:t xml:space="preserve">Tax Service is a class library project. It has a Tax Service class which implements the </w:t>
      </w:r>
      <w:proofErr w:type="spellStart"/>
      <w:r>
        <w:t>ITaxService</w:t>
      </w:r>
      <w:proofErr w:type="spellEnd"/>
      <w:r>
        <w:t xml:space="preserve"> Interface. Services is initialized by passing the customer type</w:t>
      </w:r>
      <w:r w:rsidR="007E4BF4">
        <w:t xml:space="preserve"> (</w:t>
      </w:r>
      <w:proofErr w:type="spellStart"/>
      <w:r w:rsidR="007E4BF4">
        <w:t>enum</w:t>
      </w:r>
      <w:proofErr w:type="spellEnd"/>
      <w:r w:rsidR="007E4BF4">
        <w:t xml:space="preserve"> value)</w:t>
      </w:r>
      <w:r>
        <w:t xml:space="preserve"> in the constructor for the service. Depending on the customer type service create</w:t>
      </w:r>
      <w:r w:rsidR="007E4BF4">
        <w:t>s</w:t>
      </w:r>
      <w:r>
        <w:t xml:space="preserve"> the </w:t>
      </w:r>
      <w:r w:rsidR="007E4BF4">
        <w:t>c</w:t>
      </w:r>
      <w:r>
        <w:t xml:space="preserve">lient for </w:t>
      </w:r>
      <w:r w:rsidR="00C07701">
        <w:t>a specific tax</w:t>
      </w:r>
      <w:r>
        <w:t xml:space="preserve"> </w:t>
      </w:r>
      <w:r w:rsidR="007E4BF4">
        <w:t>c</w:t>
      </w:r>
      <w:r>
        <w:t>alculator.</w:t>
      </w:r>
      <w:r w:rsidR="007E4BF4">
        <w:br/>
      </w:r>
      <w:r w:rsidR="007E4BF4">
        <w:br/>
      </w:r>
      <w:proofErr w:type="spellStart"/>
      <w:r w:rsidR="00270BF4" w:rsidRPr="007E4BF4">
        <w:rPr>
          <w:b/>
          <w:bCs/>
        </w:rPr>
        <w:t>TaxCalculator.TaxClients</w:t>
      </w:r>
      <w:proofErr w:type="spellEnd"/>
    </w:p>
    <w:p w14:paraId="111A0946" w14:textId="54B570DB" w:rsidR="00270BF4" w:rsidRPr="007E4BF4" w:rsidRDefault="008E2FC8" w:rsidP="007E4BF4">
      <w:r>
        <w:t xml:space="preserve">This is a class library project. It has the clients for different tax calculator types. Currently </w:t>
      </w:r>
      <w:proofErr w:type="spellStart"/>
      <w:r>
        <w:t>TaxJar</w:t>
      </w:r>
      <w:proofErr w:type="spellEnd"/>
      <w:r>
        <w:t xml:space="preserve"> is implemented with the two </w:t>
      </w:r>
      <w:r w:rsidR="007E4BF4">
        <w:t xml:space="preserve">methods, </w:t>
      </w:r>
      <w:proofErr w:type="spellStart"/>
      <w:r w:rsidR="007E4BF4">
        <w:t>HRBlock</w:t>
      </w:r>
      <w:proofErr w:type="spellEnd"/>
      <w:r w:rsidR="007E4BF4">
        <w:t xml:space="preserve"> client is added with only class definition to show a different tax calculator.</w:t>
      </w:r>
      <w:r w:rsidR="007E4BF4">
        <w:br/>
      </w:r>
      <w:r w:rsidR="007E4BF4">
        <w:br/>
      </w:r>
      <w:proofErr w:type="spellStart"/>
      <w:r w:rsidR="00270BF4" w:rsidRPr="007E4BF4">
        <w:rPr>
          <w:b/>
          <w:bCs/>
        </w:rPr>
        <w:t>TaxCalculator.Service.Tests</w:t>
      </w:r>
      <w:proofErr w:type="spellEnd"/>
    </w:p>
    <w:p w14:paraId="05590FF9" w14:textId="32BCD0BB" w:rsidR="00270BF4" w:rsidRPr="007E4BF4" w:rsidRDefault="007E4BF4" w:rsidP="007E4BF4">
      <w:r>
        <w:t>This is a unit test project with tests for Tax Calculator Service.</w:t>
      </w:r>
      <w:r>
        <w:br/>
      </w:r>
      <w:r>
        <w:br/>
      </w:r>
      <w:proofErr w:type="spellStart"/>
      <w:r w:rsidR="00270BF4" w:rsidRPr="007E4BF4">
        <w:rPr>
          <w:b/>
          <w:bCs/>
        </w:rPr>
        <w:t>TaxCalculator.TaxClients.Tests</w:t>
      </w:r>
      <w:proofErr w:type="spellEnd"/>
    </w:p>
    <w:p w14:paraId="24759B5C" w14:textId="43924F2F" w:rsidR="00AA1001" w:rsidRDefault="007E4BF4" w:rsidP="007E4BF4">
      <w:r>
        <w:t>This is a unit test project with tests for Tax Calculator Clients.</w:t>
      </w:r>
      <w:r w:rsidR="000E4E18">
        <w:br/>
      </w:r>
      <w:r w:rsidR="000E4E18">
        <w:br/>
      </w:r>
    </w:p>
    <w:p w14:paraId="7C9CD579" w14:textId="6246FB3C" w:rsidR="00AA1001" w:rsidRDefault="00AA1001" w:rsidP="007E4BF4">
      <w:r>
        <w:t xml:space="preserve">UML Diagram for the project </w:t>
      </w:r>
      <w:r w:rsidRPr="00AA1001">
        <w:t>TaxCalculator_UML.pdf</w:t>
      </w:r>
      <w:r>
        <w:t xml:space="preserve"> is included in the solution folder.</w:t>
      </w:r>
    </w:p>
    <w:p w14:paraId="04919DAA" w14:textId="77777777" w:rsidR="007E4BF4" w:rsidRDefault="007E4BF4" w:rsidP="007E4BF4">
      <w:pPr>
        <w:pStyle w:val="ListParagraph"/>
      </w:pPr>
    </w:p>
    <w:p w14:paraId="55B17AA2" w14:textId="77777777" w:rsidR="00270BF4" w:rsidRDefault="00270BF4"/>
    <w:sectPr w:rsidR="0027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6372D"/>
    <w:multiLevelType w:val="hybridMultilevel"/>
    <w:tmpl w:val="0E4C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1071D"/>
    <w:multiLevelType w:val="hybridMultilevel"/>
    <w:tmpl w:val="1018B7E2"/>
    <w:lvl w:ilvl="0" w:tplc="10BAF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E7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8F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62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83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E8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6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09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E5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06EEE"/>
    <w:multiLevelType w:val="hybridMultilevel"/>
    <w:tmpl w:val="E2F6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05"/>
    <w:rsid w:val="0007675B"/>
    <w:rsid w:val="000E4E18"/>
    <w:rsid w:val="00270BF4"/>
    <w:rsid w:val="0036573A"/>
    <w:rsid w:val="007E4BF4"/>
    <w:rsid w:val="00851135"/>
    <w:rsid w:val="008E2FC8"/>
    <w:rsid w:val="00AA1001"/>
    <w:rsid w:val="00B63D05"/>
    <w:rsid w:val="00C07701"/>
    <w:rsid w:val="00F8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D9D9"/>
  <w15:chartTrackingRefBased/>
  <w15:docId w15:val="{5DB6B28B-A417-4CA5-934E-540DD038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Rehman, Junaid</dc:creator>
  <cp:keywords/>
  <dc:description/>
  <cp:lastModifiedBy>Rehman, Junaid</cp:lastModifiedBy>
  <cp:revision>9</cp:revision>
  <dcterms:created xsi:type="dcterms:W3CDTF">2020-08-24T19:47:00Z</dcterms:created>
  <dcterms:modified xsi:type="dcterms:W3CDTF">2020-08-24T21:22:00Z</dcterms:modified>
</cp:coreProperties>
</file>