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A1B16" w14:textId="77777777" w:rsidR="009841D0" w:rsidRPr="00357B31" w:rsidRDefault="009841D0" w:rsidP="009841D0">
      <w:pPr>
        <w:spacing w:line="360" w:lineRule="auto"/>
        <w:ind w:left="2160" w:firstLine="720"/>
        <w:jc w:val="both"/>
        <w:rPr>
          <w:rFonts w:cstheme="minorHAnsi"/>
          <w:sz w:val="44"/>
        </w:rPr>
      </w:pPr>
      <w:bookmarkStart w:id="0" w:name="_Hlk84439762"/>
      <w:bookmarkEnd w:id="0"/>
    </w:p>
    <w:p w14:paraId="7D3DFD38" w14:textId="77777777" w:rsidR="009841D0" w:rsidRPr="00357B31" w:rsidRDefault="009841D0" w:rsidP="009841D0">
      <w:pPr>
        <w:spacing w:line="360" w:lineRule="auto"/>
        <w:ind w:left="2160" w:firstLine="720"/>
        <w:jc w:val="both"/>
        <w:rPr>
          <w:rFonts w:cstheme="minorHAnsi"/>
          <w:sz w:val="44"/>
        </w:rPr>
      </w:pPr>
    </w:p>
    <w:p w14:paraId="4E2852A4" w14:textId="77777777" w:rsidR="009841D0" w:rsidRPr="00357B31" w:rsidRDefault="009841D0" w:rsidP="002B4FDB">
      <w:pPr>
        <w:spacing w:line="360" w:lineRule="auto"/>
        <w:ind w:firstLine="720"/>
        <w:jc w:val="center"/>
        <w:rPr>
          <w:rFonts w:cstheme="minorHAnsi"/>
          <w:sz w:val="44"/>
        </w:rPr>
      </w:pPr>
      <w:r w:rsidRPr="00357B31">
        <w:rPr>
          <w:rFonts w:cstheme="minorHAnsi"/>
          <w:noProof/>
          <w:lang w:val="en-US"/>
        </w:rPr>
        <w:drawing>
          <wp:inline distT="0" distB="0" distL="0" distR="0" wp14:anchorId="37EFB8FE" wp14:editId="2488766F">
            <wp:extent cx="3264152" cy="1969477"/>
            <wp:effectExtent l="0" t="0" r="0" b="0"/>
            <wp:docPr id="15"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96"/>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264152" cy="1969477"/>
                    </a:xfrm>
                    <a:prstGeom prst="rect">
                      <a:avLst/>
                    </a:prstGeom>
                    <a:noFill/>
                    <a:ln>
                      <a:noFill/>
                    </a:ln>
                  </pic:spPr>
                </pic:pic>
              </a:graphicData>
            </a:graphic>
          </wp:inline>
        </w:drawing>
      </w:r>
    </w:p>
    <w:p w14:paraId="7BF73CCF" w14:textId="77777777" w:rsidR="009841D0" w:rsidRPr="00357B31" w:rsidRDefault="009841D0" w:rsidP="009841D0">
      <w:pPr>
        <w:spacing w:line="360" w:lineRule="auto"/>
        <w:jc w:val="both"/>
        <w:rPr>
          <w:rFonts w:cstheme="minorHAnsi"/>
        </w:rPr>
      </w:pPr>
    </w:p>
    <w:p w14:paraId="56E4CC3B" w14:textId="77777777" w:rsidR="009841D0" w:rsidRPr="00357B31" w:rsidRDefault="009841D0" w:rsidP="009841D0">
      <w:pPr>
        <w:spacing w:line="360" w:lineRule="auto"/>
        <w:jc w:val="both"/>
        <w:rPr>
          <w:rFonts w:cstheme="minorHAnsi"/>
        </w:rPr>
      </w:pPr>
    </w:p>
    <w:p w14:paraId="03FA3709" w14:textId="698351F6" w:rsidR="009841D0" w:rsidRDefault="009841D0" w:rsidP="009841D0">
      <w:pPr>
        <w:spacing w:line="360" w:lineRule="auto"/>
        <w:jc w:val="both"/>
        <w:rPr>
          <w:rFonts w:cstheme="minorHAnsi"/>
        </w:rPr>
      </w:pPr>
    </w:p>
    <w:p w14:paraId="6DEC3044" w14:textId="77777777" w:rsidR="002B4FDB" w:rsidRPr="00357B31" w:rsidRDefault="002B4FDB" w:rsidP="009841D0">
      <w:pPr>
        <w:spacing w:line="360" w:lineRule="auto"/>
        <w:jc w:val="both"/>
        <w:rPr>
          <w:rFonts w:cstheme="minorHAnsi"/>
        </w:rPr>
      </w:pPr>
    </w:p>
    <w:p w14:paraId="311E0067" w14:textId="77777777" w:rsidR="009841D0" w:rsidRPr="00357B31" w:rsidRDefault="009841D0" w:rsidP="002B4FDB">
      <w:pPr>
        <w:spacing w:line="360" w:lineRule="auto"/>
        <w:jc w:val="center"/>
        <w:rPr>
          <w:rFonts w:cstheme="minorHAnsi"/>
        </w:rPr>
      </w:pPr>
    </w:p>
    <w:p w14:paraId="670248BB" w14:textId="77777777" w:rsidR="009841D0" w:rsidRPr="00357B31" w:rsidRDefault="009841D0" w:rsidP="009841D0">
      <w:pPr>
        <w:spacing w:line="360" w:lineRule="auto"/>
        <w:jc w:val="both"/>
        <w:rPr>
          <w:rFonts w:cstheme="minorHAnsi"/>
        </w:rPr>
      </w:pPr>
    </w:p>
    <w:p w14:paraId="5DAD1B8D" w14:textId="77777777" w:rsidR="009841D0" w:rsidRPr="00357B31" w:rsidRDefault="009841D0" w:rsidP="009841D0">
      <w:pPr>
        <w:spacing w:line="360" w:lineRule="auto"/>
        <w:jc w:val="both"/>
        <w:rPr>
          <w:rFonts w:cstheme="minorHAnsi"/>
        </w:rPr>
      </w:pPr>
    </w:p>
    <w:p w14:paraId="5506E675" w14:textId="00BDE39D" w:rsidR="009841D0" w:rsidRPr="00657A28" w:rsidRDefault="0029555F" w:rsidP="009841D0">
      <w:pPr>
        <w:spacing w:line="360" w:lineRule="auto"/>
        <w:jc w:val="right"/>
        <w:rPr>
          <w:rFonts w:cstheme="minorHAnsi"/>
          <w:b/>
          <w:sz w:val="28"/>
          <w:szCs w:val="28"/>
        </w:rPr>
      </w:pPr>
      <w:r w:rsidRPr="0029555F">
        <w:rPr>
          <w:rFonts w:cstheme="minorHAnsi"/>
          <w:b/>
          <w:sz w:val="28"/>
          <w:szCs w:val="28"/>
        </w:rPr>
        <w:tab/>
        <w:t>Shopfloor Performance Appraisal System</w:t>
      </w:r>
      <w:r w:rsidR="005D7F6D" w:rsidRPr="00357B31">
        <w:rPr>
          <w:rFonts w:cstheme="minorHAnsi"/>
          <w:noProof/>
          <w:lang w:val="en-US"/>
        </w:rPr>
        <mc:AlternateContent>
          <mc:Choice Requires="wps">
            <w:drawing>
              <wp:anchor distT="4294967295" distB="4294967295" distL="114300" distR="114300" simplePos="0" relativeHeight="251649536" behindDoc="0" locked="0" layoutInCell="0" allowOverlap="1" wp14:anchorId="36DD80EB" wp14:editId="6AA78AEB">
                <wp:simplePos x="0" y="0"/>
                <wp:positionH relativeFrom="page">
                  <wp:posOffset>1476375</wp:posOffset>
                </wp:positionH>
                <wp:positionV relativeFrom="margin">
                  <wp:posOffset>5819140</wp:posOffset>
                </wp:positionV>
                <wp:extent cx="5219700" cy="0"/>
                <wp:effectExtent l="0" t="0" r="0" b="0"/>
                <wp:wrapNone/>
                <wp:docPr id="2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9700" cy="0"/>
                        </a:xfrm>
                        <a:prstGeom prst="line">
                          <a:avLst/>
                        </a:prstGeom>
                        <a:noFill/>
                        <a:ln w="1016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A944A45" id="Line 2" o:spid="_x0000_s1026" style="position:absolute;z-index:251649536;visibility:visible;mso-wrap-style:square;mso-width-percent:0;mso-height-percent:0;mso-wrap-distance-left:9pt;mso-wrap-distance-top:-3e-5mm;mso-wrap-distance-right:9pt;mso-wrap-distance-bottom:-3e-5mm;mso-position-horizontal:absolute;mso-position-horizontal-relative:page;mso-position-vertical:absolute;mso-position-vertical-relative:margin;mso-width-percent:0;mso-height-percent:0;mso-width-relative:page;mso-height-relative:page" from="116.25pt,458.2pt" to="527.25pt,4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" o:allowincell="f" strokeweight=".8pt">
                <w10:wrap anchorx="page" anchory="margin"/>
              </v:line>
            </w:pict>
          </mc:Fallback>
        </mc:AlternateContent>
      </w:r>
    </w:p>
    <w:p w14:paraId="04C40879" w14:textId="2F22550F" w:rsidR="009841D0" w:rsidRDefault="00BE216F" w:rsidP="009841D0">
      <w:pPr>
        <w:spacing w:line="360" w:lineRule="auto"/>
        <w:jc w:val="right"/>
        <w:rPr>
          <w:rFonts w:cstheme="minorHAnsi"/>
          <w:sz w:val="28"/>
          <w:szCs w:val="28"/>
        </w:rPr>
      </w:pPr>
      <w:r>
        <w:rPr>
          <w:rFonts w:cstheme="minorHAnsi"/>
          <w:sz w:val="28"/>
          <w:szCs w:val="28"/>
        </w:rPr>
        <w:t>IT</w:t>
      </w:r>
      <w:r w:rsidR="009841D0" w:rsidRPr="00357B31">
        <w:rPr>
          <w:rFonts w:cstheme="minorHAnsi"/>
          <w:sz w:val="28"/>
          <w:szCs w:val="28"/>
        </w:rPr>
        <w:t xml:space="preserve"> - Business Requirements Document</w:t>
      </w:r>
    </w:p>
    <w:p w14:paraId="6F85C7FF" w14:textId="5F334A05" w:rsidR="009841D0" w:rsidRPr="008F0E78" w:rsidRDefault="009841D0" w:rsidP="009841D0">
      <w:pPr>
        <w:spacing w:line="360" w:lineRule="auto"/>
        <w:jc w:val="right"/>
        <w:rPr>
          <w:rFonts w:cstheme="minorHAnsi"/>
          <w:sz w:val="24"/>
          <w:szCs w:val="28"/>
        </w:rPr>
      </w:pPr>
      <w:r w:rsidRPr="008F0E78">
        <w:rPr>
          <w:rFonts w:cstheme="minorHAnsi"/>
          <w:sz w:val="24"/>
          <w:szCs w:val="28"/>
        </w:rPr>
        <w:t>V</w:t>
      </w:r>
      <w:r w:rsidR="00BE216F">
        <w:rPr>
          <w:rFonts w:cstheme="minorHAnsi"/>
          <w:sz w:val="24"/>
          <w:szCs w:val="28"/>
        </w:rPr>
        <w:t>0.1</w:t>
      </w:r>
      <w:r w:rsidRPr="008F0E78">
        <w:rPr>
          <w:rFonts w:cstheme="minorHAnsi"/>
          <w:sz w:val="24"/>
          <w:szCs w:val="28"/>
        </w:rPr>
        <w:t xml:space="preserve"> </w:t>
      </w:r>
    </w:p>
    <w:p w14:paraId="7A566AC2" w14:textId="77777777" w:rsidR="009841D0" w:rsidRPr="00357B31" w:rsidRDefault="009841D0" w:rsidP="009841D0">
      <w:pPr>
        <w:spacing w:line="360" w:lineRule="auto"/>
        <w:jc w:val="both"/>
        <w:rPr>
          <w:rFonts w:cstheme="minorHAnsi"/>
        </w:rPr>
      </w:pPr>
    </w:p>
    <w:p w14:paraId="604A8EAF" w14:textId="77777777" w:rsidR="009841D0" w:rsidRPr="00357B31" w:rsidRDefault="009841D0" w:rsidP="009841D0">
      <w:pPr>
        <w:spacing w:line="360" w:lineRule="auto"/>
        <w:jc w:val="both"/>
        <w:rPr>
          <w:rFonts w:cstheme="minorHAnsi"/>
        </w:rPr>
      </w:pPr>
    </w:p>
    <w:p w14:paraId="2750B34E" w14:textId="77777777" w:rsidR="009841D0" w:rsidRPr="00357B31" w:rsidRDefault="009841D0" w:rsidP="009841D0">
      <w:pPr>
        <w:spacing w:line="360" w:lineRule="auto"/>
        <w:jc w:val="both"/>
        <w:rPr>
          <w:rFonts w:cstheme="minorHAnsi"/>
        </w:rPr>
      </w:pPr>
    </w:p>
    <w:p w14:paraId="15A16CAC" w14:textId="77777777" w:rsidR="009841D0" w:rsidRDefault="009841D0" w:rsidP="009841D0">
      <w:pPr>
        <w:pStyle w:val="Caption"/>
        <w:spacing w:line="360" w:lineRule="auto"/>
        <w:jc w:val="both"/>
        <w:rPr>
          <w:rFonts w:asciiTheme="minorHAnsi" w:hAnsiTheme="minorHAnsi" w:cstheme="minorHAnsi"/>
        </w:rPr>
      </w:pPr>
    </w:p>
    <w:tbl>
      <w:tblPr>
        <w:tblW w:w="9532"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501"/>
        <w:gridCol w:w="1458"/>
        <w:gridCol w:w="3645"/>
        <w:gridCol w:w="2928"/>
      </w:tblGrid>
      <w:tr w:rsidR="009841D0" w:rsidRPr="00357B31" w14:paraId="6A8750F1" w14:textId="77777777" w:rsidTr="00F95D7B">
        <w:tc>
          <w:tcPr>
            <w:tcW w:w="9532" w:type="dxa"/>
            <w:gridSpan w:val="4"/>
            <w:tcBorders>
              <w:top w:val="single" w:sz="6" w:space="0" w:color="auto"/>
              <w:left w:val="single" w:sz="6" w:space="0" w:color="auto"/>
              <w:bottom w:val="single" w:sz="6" w:space="0" w:color="auto"/>
              <w:right w:val="single" w:sz="6" w:space="0" w:color="auto"/>
            </w:tcBorders>
            <w:shd w:val="clear" w:color="auto" w:fill="E6E6E6"/>
          </w:tcPr>
          <w:p w14:paraId="6CD2B56F" w14:textId="77777777" w:rsidR="009841D0" w:rsidRPr="00357B31" w:rsidRDefault="009841D0" w:rsidP="00F95D7B">
            <w:pPr>
              <w:spacing w:before="60" w:after="60" w:line="360" w:lineRule="auto"/>
              <w:jc w:val="both"/>
              <w:rPr>
                <w:rFonts w:cstheme="minorHAnsi"/>
                <w:b/>
                <w:szCs w:val="28"/>
              </w:rPr>
            </w:pPr>
            <w:r w:rsidRPr="00EE46B7">
              <w:rPr>
                <w:rFonts w:cstheme="minorHAnsi"/>
                <w:sz w:val="28"/>
                <w:szCs w:val="28"/>
              </w:rPr>
              <w:t>Revision History</w:t>
            </w:r>
          </w:p>
        </w:tc>
      </w:tr>
      <w:tr w:rsidR="009841D0" w:rsidRPr="00357B31" w14:paraId="3A1F236E" w14:textId="77777777" w:rsidTr="00F95D7B">
        <w:tc>
          <w:tcPr>
            <w:tcW w:w="1501" w:type="dxa"/>
            <w:tcBorders>
              <w:top w:val="single" w:sz="6" w:space="0" w:color="auto"/>
              <w:left w:val="single" w:sz="6" w:space="0" w:color="auto"/>
              <w:bottom w:val="single" w:sz="6" w:space="0" w:color="auto"/>
              <w:right w:val="single" w:sz="6" w:space="0" w:color="auto"/>
            </w:tcBorders>
            <w:shd w:val="clear" w:color="auto" w:fill="auto"/>
          </w:tcPr>
          <w:p w14:paraId="643923DC" w14:textId="77777777" w:rsidR="009841D0" w:rsidRPr="00357B31" w:rsidRDefault="009841D0" w:rsidP="00F95D7B">
            <w:pPr>
              <w:pStyle w:val="TableText"/>
              <w:spacing w:line="360" w:lineRule="auto"/>
              <w:jc w:val="both"/>
              <w:rPr>
                <w:rFonts w:asciiTheme="minorHAnsi" w:hAnsiTheme="minorHAnsi" w:cstheme="minorHAnsi"/>
                <w:b/>
                <w:color w:val="auto"/>
                <w:szCs w:val="28"/>
                <w:lang w:val="en-AU" w:eastAsia="en-US"/>
              </w:rPr>
            </w:pPr>
            <w:r w:rsidRPr="00357B31">
              <w:rPr>
                <w:rFonts w:asciiTheme="minorHAnsi" w:hAnsiTheme="minorHAnsi" w:cstheme="minorHAnsi"/>
                <w:b/>
                <w:color w:val="auto"/>
                <w:szCs w:val="28"/>
                <w:lang w:val="en-AU" w:eastAsia="en-US"/>
              </w:rPr>
              <w:t>Date</w:t>
            </w:r>
          </w:p>
        </w:tc>
        <w:tc>
          <w:tcPr>
            <w:tcW w:w="1458" w:type="dxa"/>
            <w:tcBorders>
              <w:top w:val="single" w:sz="6" w:space="0" w:color="auto"/>
              <w:left w:val="single" w:sz="6" w:space="0" w:color="auto"/>
              <w:bottom w:val="single" w:sz="6" w:space="0" w:color="auto"/>
              <w:right w:val="single" w:sz="6" w:space="0" w:color="auto"/>
            </w:tcBorders>
            <w:shd w:val="clear" w:color="auto" w:fill="auto"/>
          </w:tcPr>
          <w:p w14:paraId="7F21A7DA" w14:textId="77777777" w:rsidR="009841D0" w:rsidRPr="00357B31" w:rsidRDefault="009841D0" w:rsidP="00F95D7B">
            <w:pPr>
              <w:pStyle w:val="TableText"/>
              <w:spacing w:line="360" w:lineRule="auto"/>
              <w:jc w:val="both"/>
              <w:rPr>
                <w:rFonts w:asciiTheme="minorHAnsi" w:hAnsiTheme="minorHAnsi" w:cstheme="minorHAnsi"/>
                <w:b/>
                <w:color w:val="auto"/>
                <w:szCs w:val="28"/>
                <w:lang w:val="en-AU" w:eastAsia="en-US"/>
              </w:rPr>
            </w:pPr>
            <w:r w:rsidRPr="00357B31">
              <w:rPr>
                <w:rFonts w:asciiTheme="minorHAnsi" w:hAnsiTheme="minorHAnsi" w:cstheme="minorHAnsi"/>
                <w:b/>
                <w:color w:val="auto"/>
                <w:szCs w:val="28"/>
                <w:lang w:val="en-AU" w:eastAsia="en-US"/>
              </w:rPr>
              <w:t>Version No.</w:t>
            </w:r>
          </w:p>
        </w:tc>
        <w:tc>
          <w:tcPr>
            <w:tcW w:w="3645" w:type="dxa"/>
            <w:tcBorders>
              <w:top w:val="single" w:sz="6" w:space="0" w:color="auto"/>
              <w:left w:val="single" w:sz="6" w:space="0" w:color="auto"/>
              <w:bottom w:val="single" w:sz="6" w:space="0" w:color="auto"/>
              <w:right w:val="single" w:sz="6" w:space="0" w:color="auto"/>
            </w:tcBorders>
            <w:shd w:val="clear" w:color="auto" w:fill="auto"/>
          </w:tcPr>
          <w:p w14:paraId="49315CD7" w14:textId="77777777" w:rsidR="009841D0" w:rsidRPr="00357B31" w:rsidRDefault="009841D0" w:rsidP="00F95D7B">
            <w:pPr>
              <w:pStyle w:val="TableText"/>
              <w:spacing w:line="360" w:lineRule="auto"/>
              <w:jc w:val="both"/>
              <w:rPr>
                <w:rFonts w:asciiTheme="minorHAnsi" w:hAnsiTheme="minorHAnsi" w:cstheme="minorHAnsi"/>
                <w:b/>
                <w:color w:val="auto"/>
                <w:szCs w:val="28"/>
                <w:lang w:val="en-AU" w:eastAsia="en-US"/>
              </w:rPr>
            </w:pPr>
            <w:r w:rsidRPr="00357B31">
              <w:rPr>
                <w:rFonts w:asciiTheme="minorHAnsi" w:hAnsiTheme="minorHAnsi" w:cstheme="minorHAnsi"/>
                <w:b/>
                <w:color w:val="auto"/>
                <w:szCs w:val="28"/>
                <w:lang w:val="en-AU" w:eastAsia="en-US"/>
              </w:rPr>
              <w:t>Summary of Changes</w:t>
            </w:r>
          </w:p>
        </w:tc>
        <w:tc>
          <w:tcPr>
            <w:tcW w:w="2928" w:type="dxa"/>
            <w:tcBorders>
              <w:top w:val="single" w:sz="6" w:space="0" w:color="auto"/>
              <w:left w:val="single" w:sz="6" w:space="0" w:color="auto"/>
              <w:bottom w:val="single" w:sz="6" w:space="0" w:color="auto"/>
              <w:right w:val="single" w:sz="6" w:space="0" w:color="auto"/>
            </w:tcBorders>
            <w:shd w:val="clear" w:color="auto" w:fill="auto"/>
          </w:tcPr>
          <w:p w14:paraId="05C38DAF" w14:textId="77777777" w:rsidR="009841D0" w:rsidRPr="00357B31" w:rsidRDefault="009841D0" w:rsidP="00F95D7B">
            <w:pPr>
              <w:pStyle w:val="TableText"/>
              <w:spacing w:line="360" w:lineRule="auto"/>
              <w:jc w:val="both"/>
              <w:rPr>
                <w:rFonts w:asciiTheme="minorHAnsi" w:hAnsiTheme="minorHAnsi" w:cstheme="minorHAnsi"/>
                <w:b/>
                <w:color w:val="auto"/>
                <w:szCs w:val="28"/>
                <w:lang w:val="en-AU" w:eastAsia="en-US"/>
              </w:rPr>
            </w:pPr>
            <w:r w:rsidRPr="00357B31">
              <w:rPr>
                <w:rFonts w:asciiTheme="minorHAnsi" w:hAnsiTheme="minorHAnsi" w:cstheme="minorHAnsi"/>
                <w:b/>
                <w:color w:val="auto"/>
                <w:szCs w:val="28"/>
                <w:lang w:val="en-AU" w:eastAsia="en-US"/>
              </w:rPr>
              <w:t>Author</w:t>
            </w:r>
          </w:p>
        </w:tc>
      </w:tr>
      <w:tr w:rsidR="009841D0" w:rsidRPr="00357B31" w14:paraId="4FFE9550" w14:textId="77777777" w:rsidTr="00F95D7B">
        <w:tc>
          <w:tcPr>
            <w:tcW w:w="1501" w:type="dxa"/>
            <w:tcBorders>
              <w:top w:val="single" w:sz="6" w:space="0" w:color="auto"/>
              <w:left w:val="single" w:sz="6" w:space="0" w:color="auto"/>
              <w:bottom w:val="single" w:sz="6" w:space="0" w:color="auto"/>
              <w:right w:val="single" w:sz="6" w:space="0" w:color="auto"/>
            </w:tcBorders>
          </w:tcPr>
          <w:p w14:paraId="579EF6EB" w14:textId="21D55233" w:rsidR="009841D0" w:rsidRPr="00357B31" w:rsidRDefault="009F0843" w:rsidP="00F95D7B">
            <w:pPr>
              <w:pStyle w:val="TableText"/>
              <w:spacing w:line="360" w:lineRule="auto"/>
              <w:jc w:val="both"/>
              <w:rPr>
                <w:rFonts w:asciiTheme="minorHAnsi" w:hAnsiTheme="minorHAnsi" w:cstheme="minorHAnsi"/>
                <w:color w:val="auto"/>
                <w:sz w:val="20"/>
                <w:lang w:val="en-AU" w:eastAsia="en-US"/>
              </w:rPr>
            </w:pPr>
            <w:r>
              <w:rPr>
                <w:rFonts w:asciiTheme="minorHAnsi" w:hAnsiTheme="minorHAnsi" w:cstheme="minorHAnsi"/>
                <w:color w:val="auto"/>
                <w:sz w:val="20"/>
                <w:lang w:val="en-AU" w:eastAsia="en-US"/>
              </w:rPr>
              <w:t>15.01.2022</w:t>
            </w:r>
          </w:p>
        </w:tc>
        <w:tc>
          <w:tcPr>
            <w:tcW w:w="1458" w:type="dxa"/>
            <w:tcBorders>
              <w:top w:val="single" w:sz="6" w:space="0" w:color="auto"/>
              <w:left w:val="single" w:sz="6" w:space="0" w:color="auto"/>
              <w:bottom w:val="single" w:sz="6" w:space="0" w:color="auto"/>
              <w:right w:val="single" w:sz="6" w:space="0" w:color="auto"/>
            </w:tcBorders>
          </w:tcPr>
          <w:p w14:paraId="08738BE9" w14:textId="77777777" w:rsidR="009841D0" w:rsidRPr="00357B31" w:rsidRDefault="00751347" w:rsidP="00F95D7B">
            <w:pPr>
              <w:pStyle w:val="TableText"/>
              <w:spacing w:line="360" w:lineRule="auto"/>
              <w:jc w:val="both"/>
              <w:rPr>
                <w:rFonts w:asciiTheme="minorHAnsi" w:hAnsiTheme="minorHAnsi" w:cstheme="minorHAnsi"/>
                <w:color w:val="auto"/>
                <w:sz w:val="20"/>
                <w:lang w:val="en-AU" w:eastAsia="en-US"/>
              </w:rPr>
            </w:pPr>
            <w:r>
              <w:rPr>
                <w:rFonts w:asciiTheme="minorHAnsi" w:hAnsiTheme="minorHAnsi" w:cstheme="minorHAnsi"/>
                <w:color w:val="auto"/>
                <w:sz w:val="20"/>
                <w:lang w:val="en-AU" w:eastAsia="en-US"/>
              </w:rPr>
              <w:t>0.1</w:t>
            </w:r>
          </w:p>
        </w:tc>
        <w:tc>
          <w:tcPr>
            <w:tcW w:w="3645" w:type="dxa"/>
            <w:tcBorders>
              <w:top w:val="single" w:sz="6" w:space="0" w:color="auto"/>
              <w:left w:val="single" w:sz="6" w:space="0" w:color="auto"/>
              <w:bottom w:val="single" w:sz="6" w:space="0" w:color="auto"/>
              <w:right w:val="single" w:sz="6" w:space="0" w:color="auto"/>
            </w:tcBorders>
          </w:tcPr>
          <w:p w14:paraId="53CB2AC2" w14:textId="77777777" w:rsidR="009841D0" w:rsidRPr="00357B31" w:rsidRDefault="009841D0" w:rsidP="00F95D7B">
            <w:pPr>
              <w:pStyle w:val="TableText"/>
              <w:spacing w:line="360" w:lineRule="auto"/>
              <w:jc w:val="both"/>
              <w:rPr>
                <w:rFonts w:asciiTheme="minorHAnsi" w:hAnsiTheme="minorHAnsi" w:cstheme="minorHAnsi"/>
                <w:color w:val="auto"/>
                <w:sz w:val="20"/>
                <w:lang w:val="en-AU" w:eastAsia="en-US"/>
              </w:rPr>
            </w:pPr>
            <w:r w:rsidRPr="00357B31">
              <w:rPr>
                <w:rFonts w:asciiTheme="minorHAnsi" w:hAnsiTheme="minorHAnsi" w:cstheme="minorHAnsi"/>
                <w:color w:val="auto"/>
                <w:sz w:val="20"/>
                <w:lang w:val="en-AU" w:eastAsia="en-US"/>
              </w:rPr>
              <w:t>Initial Draft</w:t>
            </w:r>
          </w:p>
        </w:tc>
        <w:tc>
          <w:tcPr>
            <w:tcW w:w="2928" w:type="dxa"/>
            <w:tcBorders>
              <w:top w:val="single" w:sz="6" w:space="0" w:color="auto"/>
              <w:left w:val="single" w:sz="6" w:space="0" w:color="auto"/>
              <w:bottom w:val="single" w:sz="6" w:space="0" w:color="auto"/>
              <w:right w:val="single" w:sz="6" w:space="0" w:color="auto"/>
            </w:tcBorders>
          </w:tcPr>
          <w:p w14:paraId="3A2AA1D4" w14:textId="77777777" w:rsidR="009841D0" w:rsidRDefault="00657916" w:rsidP="005741AF">
            <w:pPr>
              <w:pStyle w:val="TableText"/>
              <w:spacing w:line="360" w:lineRule="auto"/>
              <w:jc w:val="both"/>
              <w:rPr>
                <w:rFonts w:asciiTheme="minorHAnsi" w:hAnsiTheme="minorHAnsi" w:cstheme="minorHAnsi"/>
                <w:color w:val="auto"/>
                <w:sz w:val="20"/>
                <w:lang w:val="en-AU" w:eastAsia="en-US"/>
              </w:rPr>
            </w:pPr>
            <w:r>
              <w:rPr>
                <w:rFonts w:asciiTheme="minorHAnsi" w:hAnsiTheme="minorHAnsi" w:cstheme="minorHAnsi"/>
                <w:color w:val="auto"/>
                <w:sz w:val="20"/>
                <w:lang w:val="en-AU" w:eastAsia="en-US"/>
              </w:rPr>
              <w:t>Naomi Musleh</w:t>
            </w:r>
          </w:p>
          <w:p w14:paraId="34342866" w14:textId="1195AF14" w:rsidR="00657916" w:rsidRPr="00357B31" w:rsidRDefault="00657916" w:rsidP="005741AF">
            <w:pPr>
              <w:pStyle w:val="TableText"/>
              <w:spacing w:line="360" w:lineRule="auto"/>
              <w:jc w:val="both"/>
              <w:rPr>
                <w:rFonts w:asciiTheme="minorHAnsi" w:hAnsiTheme="minorHAnsi" w:cstheme="minorHAnsi"/>
                <w:color w:val="auto"/>
                <w:sz w:val="20"/>
                <w:lang w:val="en-AU" w:eastAsia="en-US"/>
              </w:rPr>
            </w:pPr>
            <w:r>
              <w:rPr>
                <w:rFonts w:asciiTheme="minorHAnsi" w:hAnsiTheme="minorHAnsi" w:cstheme="minorHAnsi"/>
                <w:color w:val="auto"/>
                <w:sz w:val="20"/>
                <w:lang w:val="en-AU" w:eastAsia="en-US"/>
              </w:rPr>
              <w:t>Syeda Lamia Khurshid</w:t>
            </w:r>
          </w:p>
        </w:tc>
      </w:tr>
    </w:tbl>
    <w:p w14:paraId="3AF71ED5" w14:textId="77777777" w:rsidR="009841D0" w:rsidRPr="00F02182" w:rsidRDefault="009841D0" w:rsidP="009841D0"/>
    <w:tbl>
      <w:tblPr>
        <w:tblpPr w:leftFromText="180" w:rightFromText="180" w:vertAnchor="text" w:horzAnchor="margin" w:tblpY="566"/>
        <w:tblW w:w="9532" w:type="dxa"/>
        <w:tblLayout w:type="fixed"/>
        <w:tblLook w:val="0000" w:firstRow="0" w:lastRow="0" w:firstColumn="0" w:lastColumn="0" w:noHBand="0" w:noVBand="0"/>
      </w:tblPr>
      <w:tblGrid>
        <w:gridCol w:w="3052"/>
        <w:gridCol w:w="3510"/>
        <w:gridCol w:w="1440"/>
        <w:gridCol w:w="1530"/>
      </w:tblGrid>
      <w:tr w:rsidR="009841D0" w:rsidRPr="00357B31" w14:paraId="3E9836F5" w14:textId="77777777" w:rsidTr="00F95D7B">
        <w:tc>
          <w:tcPr>
            <w:tcW w:w="9532" w:type="dxa"/>
            <w:gridSpan w:val="4"/>
            <w:tcBorders>
              <w:top w:val="single" w:sz="6" w:space="0" w:color="auto"/>
              <w:left w:val="single" w:sz="6" w:space="0" w:color="auto"/>
              <w:bottom w:val="single" w:sz="6" w:space="0" w:color="auto"/>
              <w:right w:val="single" w:sz="6" w:space="0" w:color="auto"/>
            </w:tcBorders>
            <w:shd w:val="clear" w:color="auto" w:fill="E6E6E6"/>
          </w:tcPr>
          <w:p w14:paraId="3566AA18" w14:textId="41B5CAE6" w:rsidR="009841D0" w:rsidRPr="005741AF" w:rsidRDefault="00657916" w:rsidP="00F95D7B">
            <w:pPr>
              <w:spacing w:before="60" w:after="60" w:line="360" w:lineRule="auto"/>
              <w:jc w:val="both"/>
              <w:rPr>
                <w:rFonts w:cstheme="minorHAnsi"/>
                <w:sz w:val="28"/>
                <w:szCs w:val="28"/>
              </w:rPr>
            </w:pPr>
            <w:r>
              <w:rPr>
                <w:rFonts w:cstheme="minorHAnsi"/>
                <w:sz w:val="28"/>
                <w:szCs w:val="28"/>
              </w:rPr>
              <w:t xml:space="preserve">BRD </w:t>
            </w:r>
            <w:r w:rsidR="009841D0" w:rsidRPr="005741AF">
              <w:rPr>
                <w:rFonts w:cstheme="minorHAnsi"/>
                <w:sz w:val="28"/>
                <w:szCs w:val="28"/>
              </w:rPr>
              <w:t>Approval</w:t>
            </w:r>
          </w:p>
        </w:tc>
      </w:tr>
      <w:tr w:rsidR="009841D0" w14:paraId="1A1E684A" w14:textId="77777777" w:rsidTr="00657916">
        <w:tc>
          <w:tcPr>
            <w:tcW w:w="3052" w:type="dxa"/>
            <w:tcBorders>
              <w:top w:val="single" w:sz="6" w:space="0" w:color="auto"/>
              <w:left w:val="single" w:sz="6" w:space="0" w:color="auto"/>
              <w:bottom w:val="single" w:sz="6" w:space="0" w:color="auto"/>
              <w:right w:val="single" w:sz="6" w:space="0" w:color="auto"/>
            </w:tcBorders>
          </w:tcPr>
          <w:p w14:paraId="70811F7B" w14:textId="321DAD91" w:rsidR="009841D0" w:rsidRPr="005741AF" w:rsidRDefault="00CD4DAE" w:rsidP="00F95D7B">
            <w:pPr>
              <w:spacing w:before="60" w:after="60" w:line="360" w:lineRule="auto"/>
              <w:jc w:val="both"/>
              <w:rPr>
                <w:rFonts w:cstheme="minorHAnsi"/>
              </w:rPr>
            </w:pPr>
            <w:r>
              <w:rPr>
                <w:rFonts w:cstheme="minorHAnsi"/>
                <w:b/>
                <w:bCs/>
              </w:rPr>
              <w:t>Designation</w:t>
            </w:r>
          </w:p>
        </w:tc>
        <w:tc>
          <w:tcPr>
            <w:tcW w:w="3510" w:type="dxa"/>
            <w:tcBorders>
              <w:top w:val="single" w:sz="6" w:space="0" w:color="auto"/>
              <w:left w:val="single" w:sz="6" w:space="0" w:color="auto"/>
              <w:bottom w:val="single" w:sz="6" w:space="0" w:color="auto"/>
              <w:right w:val="single" w:sz="6" w:space="0" w:color="auto"/>
            </w:tcBorders>
          </w:tcPr>
          <w:p w14:paraId="24A1A0A8" w14:textId="77777777" w:rsidR="009841D0" w:rsidRPr="005741AF" w:rsidRDefault="009841D0" w:rsidP="00F95D7B">
            <w:pPr>
              <w:spacing w:before="60" w:after="60" w:line="360" w:lineRule="auto"/>
              <w:jc w:val="both"/>
              <w:rPr>
                <w:rFonts w:cstheme="minorHAnsi"/>
              </w:rPr>
            </w:pPr>
            <w:r w:rsidRPr="005741AF">
              <w:rPr>
                <w:rFonts w:cstheme="minorHAnsi"/>
                <w:b/>
                <w:bCs/>
              </w:rPr>
              <w:t>Name</w:t>
            </w:r>
          </w:p>
        </w:tc>
        <w:tc>
          <w:tcPr>
            <w:tcW w:w="1440" w:type="dxa"/>
            <w:tcBorders>
              <w:top w:val="single" w:sz="6" w:space="0" w:color="auto"/>
              <w:left w:val="single" w:sz="6" w:space="0" w:color="auto"/>
              <w:bottom w:val="single" w:sz="6" w:space="0" w:color="auto"/>
              <w:right w:val="single" w:sz="6" w:space="0" w:color="auto"/>
            </w:tcBorders>
          </w:tcPr>
          <w:p w14:paraId="679D00F4" w14:textId="77777777" w:rsidR="009841D0" w:rsidRPr="005741AF" w:rsidRDefault="009841D0" w:rsidP="00F95D7B">
            <w:pPr>
              <w:spacing w:before="60" w:after="60" w:line="360" w:lineRule="auto"/>
              <w:jc w:val="both"/>
              <w:rPr>
                <w:rFonts w:cstheme="minorHAnsi"/>
                <w:b/>
                <w:bCs/>
              </w:rPr>
            </w:pPr>
            <w:r w:rsidRPr="005741AF">
              <w:rPr>
                <w:rFonts w:cstheme="minorHAnsi"/>
                <w:b/>
                <w:bCs/>
              </w:rPr>
              <w:t xml:space="preserve">Approval </w:t>
            </w:r>
          </w:p>
        </w:tc>
        <w:tc>
          <w:tcPr>
            <w:tcW w:w="1530" w:type="dxa"/>
            <w:tcBorders>
              <w:top w:val="single" w:sz="6" w:space="0" w:color="auto"/>
              <w:left w:val="single" w:sz="6" w:space="0" w:color="auto"/>
              <w:bottom w:val="single" w:sz="6" w:space="0" w:color="auto"/>
              <w:right w:val="single" w:sz="6" w:space="0" w:color="auto"/>
            </w:tcBorders>
          </w:tcPr>
          <w:p w14:paraId="0D3A8C20" w14:textId="77777777" w:rsidR="009841D0" w:rsidRPr="005741AF" w:rsidRDefault="009841D0" w:rsidP="00F95D7B">
            <w:pPr>
              <w:spacing w:before="60" w:after="60" w:line="360" w:lineRule="auto"/>
              <w:jc w:val="both"/>
              <w:rPr>
                <w:rFonts w:cstheme="minorHAnsi"/>
                <w:b/>
                <w:bCs/>
              </w:rPr>
            </w:pPr>
            <w:r w:rsidRPr="005741AF">
              <w:rPr>
                <w:rFonts w:cstheme="minorHAnsi"/>
                <w:b/>
                <w:bCs/>
              </w:rPr>
              <w:t>Date</w:t>
            </w:r>
          </w:p>
        </w:tc>
      </w:tr>
      <w:tr w:rsidR="005741AF" w:rsidRPr="00826611" w14:paraId="2257639C" w14:textId="77777777" w:rsidTr="00657916">
        <w:tc>
          <w:tcPr>
            <w:tcW w:w="3052" w:type="dxa"/>
            <w:tcBorders>
              <w:top w:val="single" w:sz="6" w:space="0" w:color="auto"/>
              <w:left w:val="single" w:sz="6" w:space="0" w:color="auto"/>
              <w:bottom w:val="single" w:sz="6" w:space="0" w:color="auto"/>
              <w:right w:val="single" w:sz="6" w:space="0" w:color="auto"/>
            </w:tcBorders>
          </w:tcPr>
          <w:p w14:paraId="1B93AF5C" w14:textId="509BE132" w:rsidR="005741AF" w:rsidRPr="005741AF" w:rsidRDefault="00657916" w:rsidP="005741AF">
            <w:pPr>
              <w:spacing w:before="60" w:after="60" w:line="360" w:lineRule="auto"/>
              <w:jc w:val="both"/>
              <w:rPr>
                <w:rFonts w:cstheme="minorHAnsi"/>
                <w:sz w:val="20"/>
                <w:szCs w:val="20"/>
              </w:rPr>
            </w:pPr>
            <w:r>
              <w:rPr>
                <w:rFonts w:cstheme="minorHAnsi"/>
                <w:sz w:val="20"/>
                <w:szCs w:val="20"/>
              </w:rPr>
              <w:t>Manufacturing HRBP</w:t>
            </w:r>
          </w:p>
        </w:tc>
        <w:tc>
          <w:tcPr>
            <w:tcW w:w="3510" w:type="dxa"/>
            <w:tcBorders>
              <w:top w:val="single" w:sz="6" w:space="0" w:color="auto"/>
              <w:left w:val="single" w:sz="6" w:space="0" w:color="auto"/>
              <w:bottom w:val="single" w:sz="6" w:space="0" w:color="auto"/>
              <w:right w:val="single" w:sz="6" w:space="0" w:color="auto"/>
            </w:tcBorders>
          </w:tcPr>
          <w:p w14:paraId="0BBB130C" w14:textId="7ACD925A" w:rsidR="005741AF" w:rsidRPr="005741AF" w:rsidRDefault="00657916" w:rsidP="005741AF">
            <w:pPr>
              <w:spacing w:before="60" w:after="60" w:line="360" w:lineRule="auto"/>
              <w:jc w:val="both"/>
              <w:rPr>
                <w:rFonts w:cstheme="minorHAnsi"/>
                <w:sz w:val="20"/>
                <w:szCs w:val="20"/>
              </w:rPr>
            </w:pPr>
            <w:r w:rsidRPr="00657916">
              <w:rPr>
                <w:rFonts w:cstheme="minorHAnsi"/>
                <w:sz w:val="20"/>
                <w:szCs w:val="20"/>
              </w:rPr>
              <w:t xml:space="preserve">Syed Mohaimenul Islam Ayon  </w:t>
            </w:r>
          </w:p>
        </w:tc>
        <w:tc>
          <w:tcPr>
            <w:tcW w:w="1440" w:type="dxa"/>
            <w:tcBorders>
              <w:top w:val="single" w:sz="6" w:space="0" w:color="auto"/>
              <w:left w:val="single" w:sz="6" w:space="0" w:color="auto"/>
              <w:bottom w:val="single" w:sz="6" w:space="0" w:color="auto"/>
              <w:right w:val="single" w:sz="6" w:space="0" w:color="auto"/>
            </w:tcBorders>
          </w:tcPr>
          <w:p w14:paraId="22D676CC" w14:textId="77777777" w:rsidR="005741AF" w:rsidRPr="005741AF" w:rsidRDefault="005741AF" w:rsidP="005741AF">
            <w:pPr>
              <w:spacing w:before="60" w:after="60" w:line="360" w:lineRule="auto"/>
              <w:jc w:val="both"/>
              <w:rPr>
                <w:rFonts w:cstheme="minorHAnsi"/>
                <w:sz w:val="20"/>
                <w:szCs w:val="20"/>
              </w:rPr>
            </w:pPr>
          </w:p>
        </w:tc>
        <w:tc>
          <w:tcPr>
            <w:tcW w:w="1530" w:type="dxa"/>
            <w:tcBorders>
              <w:top w:val="single" w:sz="6" w:space="0" w:color="auto"/>
              <w:left w:val="single" w:sz="6" w:space="0" w:color="auto"/>
              <w:bottom w:val="single" w:sz="6" w:space="0" w:color="auto"/>
              <w:right w:val="single" w:sz="6" w:space="0" w:color="auto"/>
            </w:tcBorders>
          </w:tcPr>
          <w:p w14:paraId="189835DF" w14:textId="209D3429" w:rsidR="005741AF" w:rsidRPr="005741AF" w:rsidRDefault="005741AF" w:rsidP="005741AF">
            <w:pPr>
              <w:spacing w:before="60" w:after="60" w:line="360" w:lineRule="auto"/>
              <w:jc w:val="both"/>
              <w:rPr>
                <w:rFonts w:cstheme="minorHAnsi"/>
                <w:sz w:val="20"/>
                <w:szCs w:val="20"/>
              </w:rPr>
            </w:pPr>
          </w:p>
        </w:tc>
      </w:tr>
      <w:tr w:rsidR="005741AF" w:rsidRPr="00826611" w14:paraId="044D8796" w14:textId="77777777" w:rsidTr="00657916">
        <w:tc>
          <w:tcPr>
            <w:tcW w:w="3052" w:type="dxa"/>
            <w:tcBorders>
              <w:top w:val="single" w:sz="6" w:space="0" w:color="auto"/>
              <w:left w:val="single" w:sz="6" w:space="0" w:color="auto"/>
              <w:bottom w:val="single" w:sz="6" w:space="0" w:color="auto"/>
              <w:right w:val="single" w:sz="6" w:space="0" w:color="auto"/>
            </w:tcBorders>
          </w:tcPr>
          <w:p w14:paraId="0D9528F9" w14:textId="5DF49A78" w:rsidR="005741AF" w:rsidRPr="005741AF" w:rsidRDefault="005741AF" w:rsidP="005741AF">
            <w:pPr>
              <w:spacing w:before="60" w:after="60" w:line="360" w:lineRule="auto"/>
              <w:jc w:val="both"/>
              <w:rPr>
                <w:rFonts w:cstheme="minorHAnsi"/>
                <w:sz w:val="20"/>
                <w:szCs w:val="20"/>
              </w:rPr>
            </w:pPr>
          </w:p>
        </w:tc>
        <w:tc>
          <w:tcPr>
            <w:tcW w:w="3510" w:type="dxa"/>
            <w:tcBorders>
              <w:top w:val="single" w:sz="6" w:space="0" w:color="auto"/>
              <w:left w:val="single" w:sz="6" w:space="0" w:color="auto"/>
              <w:bottom w:val="single" w:sz="6" w:space="0" w:color="auto"/>
              <w:right w:val="single" w:sz="6" w:space="0" w:color="auto"/>
            </w:tcBorders>
          </w:tcPr>
          <w:p w14:paraId="2E518F02" w14:textId="490CC63D" w:rsidR="005741AF" w:rsidRPr="005741AF" w:rsidRDefault="005741AF" w:rsidP="005741AF">
            <w:pPr>
              <w:spacing w:before="60" w:after="60" w:line="360" w:lineRule="auto"/>
              <w:jc w:val="both"/>
              <w:rPr>
                <w:rFonts w:cstheme="minorHAnsi"/>
                <w:sz w:val="20"/>
                <w:szCs w:val="20"/>
              </w:rPr>
            </w:pPr>
          </w:p>
        </w:tc>
        <w:tc>
          <w:tcPr>
            <w:tcW w:w="1440" w:type="dxa"/>
            <w:tcBorders>
              <w:top w:val="single" w:sz="6" w:space="0" w:color="auto"/>
              <w:left w:val="single" w:sz="6" w:space="0" w:color="auto"/>
              <w:bottom w:val="single" w:sz="6" w:space="0" w:color="auto"/>
              <w:right w:val="single" w:sz="6" w:space="0" w:color="auto"/>
            </w:tcBorders>
          </w:tcPr>
          <w:p w14:paraId="09E7FC33" w14:textId="77777777" w:rsidR="005741AF" w:rsidRPr="005741AF" w:rsidRDefault="005741AF" w:rsidP="005741AF">
            <w:pPr>
              <w:spacing w:before="60" w:after="60" w:line="360" w:lineRule="auto"/>
              <w:jc w:val="both"/>
              <w:rPr>
                <w:rFonts w:cstheme="minorHAnsi"/>
                <w:sz w:val="20"/>
                <w:szCs w:val="20"/>
              </w:rPr>
            </w:pPr>
          </w:p>
        </w:tc>
        <w:tc>
          <w:tcPr>
            <w:tcW w:w="1530" w:type="dxa"/>
            <w:tcBorders>
              <w:top w:val="single" w:sz="6" w:space="0" w:color="auto"/>
              <w:left w:val="single" w:sz="6" w:space="0" w:color="auto"/>
              <w:bottom w:val="single" w:sz="6" w:space="0" w:color="auto"/>
              <w:right w:val="single" w:sz="6" w:space="0" w:color="auto"/>
            </w:tcBorders>
          </w:tcPr>
          <w:p w14:paraId="23C2D40C" w14:textId="77777777" w:rsidR="005741AF" w:rsidRPr="005741AF" w:rsidRDefault="005741AF" w:rsidP="005741AF">
            <w:pPr>
              <w:spacing w:before="60" w:after="60" w:line="360" w:lineRule="auto"/>
              <w:jc w:val="both"/>
              <w:rPr>
                <w:rFonts w:cstheme="minorHAnsi"/>
                <w:sz w:val="20"/>
                <w:szCs w:val="20"/>
              </w:rPr>
            </w:pPr>
          </w:p>
        </w:tc>
      </w:tr>
    </w:tbl>
    <w:p w14:paraId="2D5733F3" w14:textId="77777777" w:rsidR="009841D0" w:rsidRDefault="009841D0" w:rsidP="009841D0">
      <w:pPr>
        <w:spacing w:line="360" w:lineRule="auto"/>
        <w:jc w:val="both"/>
        <w:rPr>
          <w:rFonts w:cstheme="minorHAnsi"/>
          <w:bCs/>
          <w:iCs/>
          <w:kern w:val="28"/>
          <w:sz w:val="28"/>
          <w:szCs w:val="28"/>
          <w:lang w:eastAsia="en-GB"/>
        </w:rPr>
      </w:pPr>
    </w:p>
    <w:p w14:paraId="0570BC6F" w14:textId="77777777" w:rsidR="009841D0" w:rsidRDefault="009841D0" w:rsidP="009841D0">
      <w:pPr>
        <w:rPr>
          <w:rFonts w:cstheme="minorHAnsi"/>
          <w:bCs/>
          <w:iCs/>
          <w:kern w:val="28"/>
          <w:sz w:val="28"/>
          <w:szCs w:val="28"/>
          <w:lang w:eastAsia="en-GB"/>
        </w:rPr>
      </w:pPr>
    </w:p>
    <w:tbl>
      <w:tblPr>
        <w:tblpPr w:leftFromText="180" w:rightFromText="180" w:vertAnchor="text" w:horzAnchor="margin" w:tblpY="566"/>
        <w:tblW w:w="9532" w:type="dxa"/>
        <w:tblLayout w:type="fixed"/>
        <w:tblLook w:val="0000" w:firstRow="0" w:lastRow="0" w:firstColumn="0" w:lastColumn="0" w:noHBand="0" w:noVBand="0"/>
      </w:tblPr>
      <w:tblGrid>
        <w:gridCol w:w="4582"/>
        <w:gridCol w:w="4950"/>
      </w:tblGrid>
      <w:tr w:rsidR="009841D0" w:rsidRPr="00357B31" w14:paraId="14D21ADD" w14:textId="77777777" w:rsidTr="00F95D7B">
        <w:tc>
          <w:tcPr>
            <w:tcW w:w="9532" w:type="dxa"/>
            <w:gridSpan w:val="2"/>
            <w:tcBorders>
              <w:top w:val="single" w:sz="6" w:space="0" w:color="auto"/>
              <w:left w:val="single" w:sz="6" w:space="0" w:color="auto"/>
              <w:bottom w:val="single" w:sz="6" w:space="0" w:color="auto"/>
              <w:right w:val="single" w:sz="6" w:space="0" w:color="auto"/>
            </w:tcBorders>
            <w:shd w:val="clear" w:color="auto" w:fill="E6E6E6"/>
          </w:tcPr>
          <w:p w14:paraId="50F9A8EB" w14:textId="77777777" w:rsidR="009841D0" w:rsidRPr="005741AF" w:rsidRDefault="009841D0" w:rsidP="00F95D7B">
            <w:pPr>
              <w:spacing w:before="60" w:after="60" w:line="360" w:lineRule="auto"/>
              <w:jc w:val="both"/>
              <w:rPr>
                <w:rFonts w:cstheme="minorHAnsi"/>
                <w:sz w:val="28"/>
                <w:szCs w:val="28"/>
              </w:rPr>
            </w:pPr>
            <w:r w:rsidRPr="005741AF">
              <w:rPr>
                <w:rFonts w:cstheme="minorHAnsi"/>
                <w:sz w:val="28"/>
                <w:szCs w:val="28"/>
              </w:rPr>
              <w:t>BRD Distribution</w:t>
            </w:r>
          </w:p>
        </w:tc>
      </w:tr>
      <w:tr w:rsidR="009841D0" w14:paraId="7A0ACE1D" w14:textId="77777777" w:rsidTr="00F95D7B">
        <w:tc>
          <w:tcPr>
            <w:tcW w:w="4582" w:type="dxa"/>
            <w:tcBorders>
              <w:top w:val="single" w:sz="6" w:space="0" w:color="auto"/>
              <w:left w:val="single" w:sz="6" w:space="0" w:color="auto"/>
              <w:bottom w:val="single" w:sz="6" w:space="0" w:color="auto"/>
              <w:right w:val="single" w:sz="6" w:space="0" w:color="auto"/>
            </w:tcBorders>
          </w:tcPr>
          <w:p w14:paraId="5B5D3B71" w14:textId="06FE590B" w:rsidR="009841D0" w:rsidRPr="005741AF" w:rsidRDefault="00CD4DAE" w:rsidP="00F95D7B">
            <w:pPr>
              <w:spacing w:before="60" w:after="60" w:line="360" w:lineRule="auto"/>
              <w:jc w:val="both"/>
              <w:rPr>
                <w:rFonts w:cstheme="minorHAnsi"/>
              </w:rPr>
            </w:pPr>
            <w:r>
              <w:rPr>
                <w:rFonts w:cstheme="minorHAnsi"/>
                <w:b/>
                <w:bCs/>
              </w:rPr>
              <w:t>Designation</w:t>
            </w:r>
          </w:p>
        </w:tc>
        <w:tc>
          <w:tcPr>
            <w:tcW w:w="4950" w:type="dxa"/>
            <w:tcBorders>
              <w:top w:val="single" w:sz="6" w:space="0" w:color="auto"/>
              <w:left w:val="single" w:sz="6" w:space="0" w:color="auto"/>
              <w:bottom w:val="single" w:sz="6" w:space="0" w:color="auto"/>
              <w:right w:val="single" w:sz="6" w:space="0" w:color="auto"/>
            </w:tcBorders>
          </w:tcPr>
          <w:p w14:paraId="22BE4FDE" w14:textId="77777777" w:rsidR="009841D0" w:rsidRPr="005741AF" w:rsidRDefault="009841D0" w:rsidP="00F95D7B">
            <w:pPr>
              <w:spacing w:before="60" w:after="60" w:line="360" w:lineRule="auto"/>
              <w:jc w:val="both"/>
              <w:rPr>
                <w:rFonts w:cstheme="minorHAnsi"/>
              </w:rPr>
            </w:pPr>
            <w:r w:rsidRPr="005741AF">
              <w:rPr>
                <w:rFonts w:cstheme="minorHAnsi"/>
                <w:b/>
                <w:bCs/>
              </w:rPr>
              <w:t>Name</w:t>
            </w:r>
          </w:p>
        </w:tc>
      </w:tr>
      <w:tr w:rsidR="0072723D" w:rsidRPr="00826611" w14:paraId="0C06A75A" w14:textId="77777777" w:rsidTr="00F95D7B">
        <w:tc>
          <w:tcPr>
            <w:tcW w:w="4582" w:type="dxa"/>
            <w:tcBorders>
              <w:top w:val="single" w:sz="6" w:space="0" w:color="auto"/>
              <w:left w:val="single" w:sz="6" w:space="0" w:color="auto"/>
              <w:bottom w:val="single" w:sz="6" w:space="0" w:color="auto"/>
              <w:right w:val="single" w:sz="6" w:space="0" w:color="auto"/>
            </w:tcBorders>
          </w:tcPr>
          <w:p w14:paraId="726E3608" w14:textId="045B8AF8" w:rsidR="0072723D" w:rsidRPr="005741AF" w:rsidRDefault="0072723D" w:rsidP="0072723D">
            <w:pPr>
              <w:spacing w:before="60" w:after="60" w:line="360" w:lineRule="auto"/>
              <w:jc w:val="both"/>
              <w:rPr>
                <w:rFonts w:cstheme="minorHAnsi"/>
                <w:sz w:val="20"/>
                <w:szCs w:val="20"/>
              </w:rPr>
            </w:pPr>
          </w:p>
        </w:tc>
        <w:tc>
          <w:tcPr>
            <w:tcW w:w="4950" w:type="dxa"/>
            <w:tcBorders>
              <w:top w:val="single" w:sz="6" w:space="0" w:color="auto"/>
              <w:left w:val="single" w:sz="6" w:space="0" w:color="auto"/>
              <w:bottom w:val="single" w:sz="6" w:space="0" w:color="auto"/>
              <w:right w:val="single" w:sz="6" w:space="0" w:color="auto"/>
            </w:tcBorders>
          </w:tcPr>
          <w:p w14:paraId="091BD6A8" w14:textId="46EEF35B" w:rsidR="0072723D" w:rsidRPr="005741AF" w:rsidRDefault="0072723D" w:rsidP="00F95D7B">
            <w:pPr>
              <w:spacing w:before="60" w:after="60" w:line="360" w:lineRule="auto"/>
              <w:jc w:val="both"/>
              <w:rPr>
                <w:rFonts w:cstheme="minorHAnsi"/>
                <w:sz w:val="20"/>
                <w:szCs w:val="20"/>
              </w:rPr>
            </w:pPr>
          </w:p>
        </w:tc>
      </w:tr>
    </w:tbl>
    <w:p w14:paraId="37FAFF34" w14:textId="77777777" w:rsidR="009841D0" w:rsidRDefault="009841D0" w:rsidP="009841D0">
      <w:pPr>
        <w:rPr>
          <w:rFonts w:cstheme="minorHAnsi"/>
          <w:bCs/>
          <w:iCs/>
          <w:kern w:val="28"/>
          <w:sz w:val="28"/>
          <w:szCs w:val="28"/>
          <w:lang w:eastAsia="en-GB"/>
        </w:rPr>
      </w:pPr>
      <w:r>
        <w:rPr>
          <w:rFonts w:cstheme="minorHAnsi"/>
          <w:bCs/>
          <w:iCs/>
          <w:kern w:val="28"/>
          <w:sz w:val="28"/>
          <w:szCs w:val="28"/>
          <w:lang w:eastAsia="en-GB"/>
        </w:rPr>
        <w:t xml:space="preserve"> </w:t>
      </w:r>
      <w:r>
        <w:rPr>
          <w:rFonts w:cstheme="minorHAnsi"/>
          <w:bCs/>
          <w:iCs/>
          <w:kern w:val="28"/>
          <w:sz w:val="28"/>
          <w:szCs w:val="28"/>
          <w:lang w:eastAsia="en-GB"/>
        </w:rPr>
        <w:br w:type="page"/>
      </w:r>
    </w:p>
    <w:p w14:paraId="2FD61282" w14:textId="77777777" w:rsidR="00453C32" w:rsidRDefault="00453C32" w:rsidP="009841D0">
      <w:pPr>
        <w:spacing w:line="360" w:lineRule="auto"/>
        <w:jc w:val="both"/>
        <w:rPr>
          <w:rFonts w:cstheme="minorHAnsi"/>
          <w:sz w:val="32"/>
          <w:szCs w:val="32"/>
        </w:rPr>
      </w:pPr>
    </w:p>
    <w:p w14:paraId="331D2E08" w14:textId="7B8170EC" w:rsidR="009841D0" w:rsidRDefault="009841D0" w:rsidP="009841D0">
      <w:pPr>
        <w:spacing w:line="360" w:lineRule="auto"/>
        <w:jc w:val="both"/>
        <w:rPr>
          <w:rFonts w:cstheme="minorHAnsi"/>
          <w:sz w:val="32"/>
          <w:szCs w:val="32"/>
        </w:rPr>
      </w:pPr>
      <w:r w:rsidRPr="00357B31">
        <w:rPr>
          <w:rFonts w:cstheme="minorHAnsi"/>
          <w:sz w:val="32"/>
          <w:szCs w:val="32"/>
        </w:rPr>
        <w:t>Table of Contents</w:t>
      </w:r>
    </w:p>
    <w:sdt>
      <w:sdtPr>
        <w:rPr>
          <w:rFonts w:asciiTheme="minorHAnsi" w:eastAsiaTheme="minorHAnsi" w:hAnsiTheme="minorHAnsi" w:cstheme="minorBidi"/>
          <w:color w:val="auto"/>
          <w:sz w:val="22"/>
          <w:szCs w:val="22"/>
          <w:lang w:val="en-GB"/>
        </w:rPr>
        <w:id w:val="1038784688"/>
        <w:docPartObj>
          <w:docPartGallery w:val="Table of Contents"/>
          <w:docPartUnique/>
        </w:docPartObj>
      </w:sdtPr>
      <w:sdtEndPr>
        <w:rPr>
          <w:b/>
          <w:bCs/>
          <w:noProof/>
        </w:rPr>
      </w:sdtEndPr>
      <w:sdtContent>
        <w:p w14:paraId="43097ED9" w14:textId="6BA24D02" w:rsidR="00D56357" w:rsidRPr="005916EE" w:rsidRDefault="00D56357" w:rsidP="004C18D0">
          <w:pPr>
            <w:pStyle w:val="TOCHeading"/>
            <w:spacing w:line="480" w:lineRule="auto"/>
            <w:rPr>
              <w:rFonts w:asciiTheme="minorHAnsi" w:hAnsiTheme="minorHAnsi" w:cstheme="minorHAnsi"/>
              <w:sz w:val="36"/>
              <w:szCs w:val="36"/>
            </w:rPr>
          </w:pPr>
        </w:p>
        <w:p w14:paraId="33D5BCF3" w14:textId="1F3B32DF" w:rsidR="00D46426" w:rsidRDefault="00D56357" w:rsidP="004C18D0">
          <w:pPr>
            <w:pStyle w:val="TOC1"/>
            <w:spacing w:line="480" w:lineRule="auto"/>
            <w:rPr>
              <w:rFonts w:asciiTheme="minorHAnsi" w:eastAsiaTheme="minorEastAsia" w:hAnsiTheme="minorHAnsi" w:cstheme="minorBidi"/>
              <w:b w:val="0"/>
              <w:caps w:val="0"/>
              <w:lang w:val="en-US"/>
            </w:rPr>
          </w:pPr>
          <w:r w:rsidRPr="005916EE">
            <w:rPr>
              <w:rFonts w:asciiTheme="minorHAnsi" w:hAnsiTheme="minorHAnsi" w:cstheme="minorHAnsi"/>
              <w:sz w:val="24"/>
              <w:szCs w:val="24"/>
            </w:rPr>
            <w:fldChar w:fldCharType="begin"/>
          </w:r>
          <w:r w:rsidRPr="005916EE">
            <w:rPr>
              <w:rFonts w:asciiTheme="minorHAnsi" w:hAnsiTheme="minorHAnsi" w:cstheme="minorHAnsi"/>
              <w:sz w:val="24"/>
              <w:szCs w:val="24"/>
            </w:rPr>
            <w:instrText xml:space="preserve"> TOC \o "1-3" \h \z \u </w:instrText>
          </w:r>
          <w:r w:rsidRPr="005916EE">
            <w:rPr>
              <w:rFonts w:asciiTheme="minorHAnsi" w:hAnsiTheme="minorHAnsi" w:cstheme="minorHAnsi"/>
              <w:sz w:val="24"/>
              <w:szCs w:val="24"/>
            </w:rPr>
            <w:fldChar w:fldCharType="separate"/>
          </w:r>
          <w:hyperlink w:anchor="_Toc88136827" w:history="1">
            <w:r w:rsidR="00D46426" w:rsidRPr="00A32737">
              <w:rPr>
                <w:rStyle w:val="Hyperlink"/>
                <w:lang w:eastAsia="en-GB"/>
              </w:rPr>
              <w:t>1.</w:t>
            </w:r>
            <w:r w:rsidR="00D46426">
              <w:rPr>
                <w:rFonts w:asciiTheme="minorHAnsi" w:eastAsiaTheme="minorEastAsia" w:hAnsiTheme="minorHAnsi" w:cstheme="minorBidi"/>
                <w:b w:val="0"/>
                <w:caps w:val="0"/>
                <w:lang w:val="en-US"/>
              </w:rPr>
              <w:tab/>
            </w:r>
            <w:r w:rsidR="00D46426" w:rsidRPr="00A32737">
              <w:rPr>
                <w:rStyle w:val="Hyperlink"/>
                <w:lang w:eastAsia="en-GB"/>
              </w:rPr>
              <w:t>Background</w:t>
            </w:r>
            <w:r w:rsidR="00D46426">
              <w:rPr>
                <w:webHidden/>
              </w:rPr>
              <w:tab/>
            </w:r>
            <w:r w:rsidR="00D46426">
              <w:rPr>
                <w:webHidden/>
              </w:rPr>
              <w:fldChar w:fldCharType="begin"/>
            </w:r>
            <w:r w:rsidR="00D46426">
              <w:rPr>
                <w:webHidden/>
              </w:rPr>
              <w:instrText xml:space="preserve"> PAGEREF _Toc88136827 \h </w:instrText>
            </w:r>
            <w:r w:rsidR="00D46426">
              <w:rPr>
                <w:webHidden/>
              </w:rPr>
            </w:r>
            <w:r w:rsidR="00D46426">
              <w:rPr>
                <w:webHidden/>
              </w:rPr>
              <w:fldChar w:fldCharType="separate"/>
            </w:r>
            <w:r w:rsidR="00D46426">
              <w:rPr>
                <w:webHidden/>
              </w:rPr>
              <w:t>5</w:t>
            </w:r>
            <w:r w:rsidR="00D46426">
              <w:rPr>
                <w:webHidden/>
              </w:rPr>
              <w:fldChar w:fldCharType="end"/>
            </w:r>
          </w:hyperlink>
        </w:p>
        <w:p w14:paraId="29BE79A4" w14:textId="1D39B80B" w:rsidR="00D46426" w:rsidRDefault="00F0320B" w:rsidP="004C18D0">
          <w:pPr>
            <w:pStyle w:val="TOC1"/>
            <w:spacing w:line="480" w:lineRule="auto"/>
            <w:rPr>
              <w:rFonts w:asciiTheme="minorHAnsi" w:eastAsiaTheme="minorEastAsia" w:hAnsiTheme="minorHAnsi" w:cstheme="minorBidi"/>
              <w:b w:val="0"/>
              <w:caps w:val="0"/>
              <w:lang w:val="en-US"/>
            </w:rPr>
          </w:pPr>
          <w:hyperlink w:anchor="_Toc88136828" w:history="1">
            <w:r w:rsidR="00D46426" w:rsidRPr="00A32737">
              <w:rPr>
                <w:rStyle w:val="Hyperlink"/>
                <w:lang w:eastAsia="en-GB"/>
              </w:rPr>
              <w:t>2.</w:t>
            </w:r>
            <w:r w:rsidR="00D46426">
              <w:rPr>
                <w:rFonts w:asciiTheme="minorHAnsi" w:eastAsiaTheme="minorEastAsia" w:hAnsiTheme="minorHAnsi" w:cstheme="minorBidi"/>
                <w:b w:val="0"/>
                <w:caps w:val="0"/>
                <w:lang w:val="en-US"/>
              </w:rPr>
              <w:tab/>
            </w:r>
            <w:r w:rsidR="00D46426" w:rsidRPr="00A32737">
              <w:rPr>
                <w:rStyle w:val="Hyperlink"/>
                <w:lang w:eastAsia="en-GB"/>
              </w:rPr>
              <w:t>Business Process Overview</w:t>
            </w:r>
            <w:r w:rsidR="00D46426">
              <w:rPr>
                <w:webHidden/>
              </w:rPr>
              <w:tab/>
            </w:r>
            <w:r w:rsidR="00D46426">
              <w:rPr>
                <w:webHidden/>
              </w:rPr>
              <w:fldChar w:fldCharType="begin"/>
            </w:r>
            <w:r w:rsidR="00D46426">
              <w:rPr>
                <w:webHidden/>
              </w:rPr>
              <w:instrText xml:space="preserve"> PAGEREF _Toc88136828 \h </w:instrText>
            </w:r>
            <w:r w:rsidR="00D46426">
              <w:rPr>
                <w:webHidden/>
              </w:rPr>
            </w:r>
            <w:r w:rsidR="00D46426">
              <w:rPr>
                <w:webHidden/>
              </w:rPr>
              <w:fldChar w:fldCharType="separate"/>
            </w:r>
            <w:r w:rsidR="00D46426">
              <w:rPr>
                <w:webHidden/>
              </w:rPr>
              <w:t>5</w:t>
            </w:r>
            <w:r w:rsidR="00D46426">
              <w:rPr>
                <w:webHidden/>
              </w:rPr>
              <w:fldChar w:fldCharType="end"/>
            </w:r>
          </w:hyperlink>
        </w:p>
        <w:p w14:paraId="0B4D475F" w14:textId="7FF1F7CA" w:rsidR="00D46426" w:rsidRDefault="00F0320B" w:rsidP="004C18D0">
          <w:pPr>
            <w:pStyle w:val="TOC2"/>
            <w:spacing w:line="480" w:lineRule="auto"/>
            <w:rPr>
              <w:rFonts w:asciiTheme="minorHAnsi" w:eastAsiaTheme="minorEastAsia" w:hAnsiTheme="minorHAnsi" w:cstheme="minorBidi"/>
              <w:bCs w:val="0"/>
              <w:lang w:val="en-US" w:eastAsia="en-US"/>
            </w:rPr>
          </w:pPr>
          <w:hyperlink w:anchor="_Toc88136829" w:history="1">
            <w:r w:rsidR="00D46426" w:rsidRPr="00A32737">
              <w:rPr>
                <w:rStyle w:val="Hyperlink"/>
                <w:b/>
              </w:rPr>
              <w:t>2.1        Current Process</w:t>
            </w:r>
            <w:r w:rsidR="00D46426">
              <w:rPr>
                <w:webHidden/>
              </w:rPr>
              <w:tab/>
            </w:r>
            <w:r w:rsidR="00D46426">
              <w:rPr>
                <w:webHidden/>
              </w:rPr>
              <w:fldChar w:fldCharType="begin"/>
            </w:r>
            <w:r w:rsidR="00D46426">
              <w:rPr>
                <w:webHidden/>
              </w:rPr>
              <w:instrText xml:space="preserve"> PAGEREF _Toc88136829 \h </w:instrText>
            </w:r>
            <w:r w:rsidR="00D46426">
              <w:rPr>
                <w:webHidden/>
              </w:rPr>
            </w:r>
            <w:r w:rsidR="00D46426">
              <w:rPr>
                <w:webHidden/>
              </w:rPr>
              <w:fldChar w:fldCharType="separate"/>
            </w:r>
            <w:r w:rsidR="00D46426">
              <w:rPr>
                <w:webHidden/>
              </w:rPr>
              <w:t>5</w:t>
            </w:r>
            <w:r w:rsidR="00D46426">
              <w:rPr>
                <w:webHidden/>
              </w:rPr>
              <w:fldChar w:fldCharType="end"/>
            </w:r>
          </w:hyperlink>
        </w:p>
        <w:p w14:paraId="2EB7C33B" w14:textId="78964BC9" w:rsidR="00D46426" w:rsidRDefault="00F0320B" w:rsidP="004C18D0">
          <w:pPr>
            <w:pStyle w:val="TOC2"/>
            <w:spacing w:line="480" w:lineRule="auto"/>
            <w:rPr>
              <w:rFonts w:asciiTheme="minorHAnsi" w:eastAsiaTheme="minorEastAsia" w:hAnsiTheme="minorHAnsi" w:cstheme="minorBidi"/>
              <w:bCs w:val="0"/>
              <w:lang w:val="en-US" w:eastAsia="en-US"/>
            </w:rPr>
          </w:pPr>
          <w:hyperlink w:anchor="_Toc88136830" w:history="1">
            <w:r w:rsidR="00D46426" w:rsidRPr="00A32737">
              <w:rPr>
                <w:rStyle w:val="Hyperlink"/>
                <w:b/>
              </w:rPr>
              <w:t>2.2        To-Be Process</w:t>
            </w:r>
            <w:r w:rsidR="00D46426">
              <w:rPr>
                <w:webHidden/>
              </w:rPr>
              <w:tab/>
            </w:r>
            <w:r w:rsidR="00D46426">
              <w:rPr>
                <w:webHidden/>
              </w:rPr>
              <w:fldChar w:fldCharType="begin"/>
            </w:r>
            <w:r w:rsidR="00D46426">
              <w:rPr>
                <w:webHidden/>
              </w:rPr>
              <w:instrText xml:space="preserve"> PAGEREF _Toc88136830 \h </w:instrText>
            </w:r>
            <w:r w:rsidR="00D46426">
              <w:rPr>
                <w:webHidden/>
              </w:rPr>
            </w:r>
            <w:r w:rsidR="00D46426">
              <w:rPr>
                <w:webHidden/>
              </w:rPr>
              <w:fldChar w:fldCharType="separate"/>
            </w:r>
            <w:r w:rsidR="00D46426">
              <w:rPr>
                <w:webHidden/>
              </w:rPr>
              <w:t>8</w:t>
            </w:r>
            <w:r w:rsidR="00D46426">
              <w:rPr>
                <w:webHidden/>
              </w:rPr>
              <w:fldChar w:fldCharType="end"/>
            </w:r>
          </w:hyperlink>
        </w:p>
        <w:p w14:paraId="5AC97F5B" w14:textId="0CBE966D" w:rsidR="00D46426" w:rsidRDefault="00F0320B" w:rsidP="004C18D0">
          <w:pPr>
            <w:pStyle w:val="TOC1"/>
            <w:spacing w:line="480" w:lineRule="auto"/>
            <w:rPr>
              <w:rFonts w:asciiTheme="minorHAnsi" w:eastAsiaTheme="minorEastAsia" w:hAnsiTheme="minorHAnsi" w:cstheme="minorBidi"/>
              <w:b w:val="0"/>
              <w:caps w:val="0"/>
              <w:lang w:val="en-US"/>
            </w:rPr>
          </w:pPr>
          <w:hyperlink w:anchor="_Toc88136831" w:history="1">
            <w:r w:rsidR="00D46426" w:rsidRPr="00A32737">
              <w:rPr>
                <w:rStyle w:val="Hyperlink"/>
                <w:lang w:eastAsia="en-GB"/>
              </w:rPr>
              <w:t>3.</w:t>
            </w:r>
            <w:r w:rsidR="00D46426">
              <w:rPr>
                <w:rFonts w:asciiTheme="minorHAnsi" w:eastAsiaTheme="minorEastAsia" w:hAnsiTheme="minorHAnsi" w:cstheme="minorBidi"/>
                <w:b w:val="0"/>
                <w:caps w:val="0"/>
                <w:lang w:val="en-US"/>
              </w:rPr>
              <w:tab/>
            </w:r>
            <w:r w:rsidR="00D46426" w:rsidRPr="00A32737">
              <w:rPr>
                <w:rStyle w:val="Hyperlink"/>
                <w:lang w:eastAsia="en-GB"/>
              </w:rPr>
              <w:t>System Requirements</w:t>
            </w:r>
            <w:r w:rsidR="00D46426">
              <w:rPr>
                <w:webHidden/>
              </w:rPr>
              <w:tab/>
            </w:r>
            <w:r w:rsidR="00D46426">
              <w:rPr>
                <w:webHidden/>
              </w:rPr>
              <w:fldChar w:fldCharType="begin"/>
            </w:r>
            <w:r w:rsidR="00D46426">
              <w:rPr>
                <w:webHidden/>
              </w:rPr>
              <w:instrText xml:space="preserve"> PAGEREF _Toc88136831 \h </w:instrText>
            </w:r>
            <w:r w:rsidR="00D46426">
              <w:rPr>
                <w:webHidden/>
              </w:rPr>
            </w:r>
            <w:r w:rsidR="00D46426">
              <w:rPr>
                <w:webHidden/>
              </w:rPr>
              <w:fldChar w:fldCharType="separate"/>
            </w:r>
            <w:r w:rsidR="00D46426">
              <w:rPr>
                <w:webHidden/>
              </w:rPr>
              <w:t>9</w:t>
            </w:r>
            <w:r w:rsidR="00D46426">
              <w:rPr>
                <w:webHidden/>
              </w:rPr>
              <w:fldChar w:fldCharType="end"/>
            </w:r>
          </w:hyperlink>
        </w:p>
        <w:p w14:paraId="7F27A67D" w14:textId="1A183639" w:rsidR="00D46426" w:rsidRDefault="00F0320B" w:rsidP="004C18D0">
          <w:pPr>
            <w:pStyle w:val="TOC1"/>
            <w:spacing w:line="480" w:lineRule="auto"/>
            <w:rPr>
              <w:rFonts w:asciiTheme="minorHAnsi" w:eastAsiaTheme="minorEastAsia" w:hAnsiTheme="minorHAnsi" w:cstheme="minorBidi"/>
              <w:b w:val="0"/>
              <w:caps w:val="0"/>
              <w:lang w:val="en-US"/>
            </w:rPr>
          </w:pPr>
          <w:hyperlink w:anchor="_Toc88136832" w:history="1">
            <w:r w:rsidR="00D46426" w:rsidRPr="00CD4DAE">
              <w:rPr>
                <w:rStyle w:val="Hyperlink"/>
                <w:lang w:eastAsia="en-GB"/>
              </w:rPr>
              <w:t>4.</w:t>
            </w:r>
            <w:r w:rsidR="00D46426" w:rsidRPr="00CD4DAE">
              <w:rPr>
                <w:rFonts w:asciiTheme="minorHAnsi" w:eastAsiaTheme="minorEastAsia" w:hAnsiTheme="minorHAnsi" w:cstheme="minorBidi"/>
                <w:b w:val="0"/>
                <w:caps w:val="0"/>
                <w:lang w:val="en-US"/>
              </w:rPr>
              <w:tab/>
            </w:r>
            <w:r w:rsidR="00D46426" w:rsidRPr="00CD4DAE">
              <w:rPr>
                <w:rStyle w:val="Hyperlink"/>
                <w:lang w:eastAsia="en-GB"/>
              </w:rPr>
              <w:t>Data Migration Requirements</w:t>
            </w:r>
            <w:r w:rsidR="00D46426" w:rsidRPr="00CD4DAE">
              <w:rPr>
                <w:webHidden/>
              </w:rPr>
              <w:tab/>
            </w:r>
            <w:r w:rsidR="00D46426" w:rsidRPr="00CD4DAE">
              <w:rPr>
                <w:webHidden/>
              </w:rPr>
              <w:fldChar w:fldCharType="begin"/>
            </w:r>
            <w:r w:rsidR="00D46426" w:rsidRPr="00CD4DAE">
              <w:rPr>
                <w:webHidden/>
              </w:rPr>
              <w:instrText xml:space="preserve"> PAGEREF _Toc88136832 \h </w:instrText>
            </w:r>
            <w:r w:rsidR="00D46426" w:rsidRPr="00CD4DAE">
              <w:rPr>
                <w:webHidden/>
              </w:rPr>
            </w:r>
            <w:r w:rsidR="00D46426" w:rsidRPr="00CD4DAE">
              <w:rPr>
                <w:webHidden/>
              </w:rPr>
              <w:fldChar w:fldCharType="separate"/>
            </w:r>
            <w:r w:rsidR="00D46426" w:rsidRPr="00CD4DAE">
              <w:rPr>
                <w:webHidden/>
              </w:rPr>
              <w:t>12</w:t>
            </w:r>
            <w:r w:rsidR="00D46426" w:rsidRPr="00CD4DAE">
              <w:rPr>
                <w:webHidden/>
              </w:rPr>
              <w:fldChar w:fldCharType="end"/>
            </w:r>
          </w:hyperlink>
        </w:p>
        <w:p w14:paraId="2F2B00D9" w14:textId="65986B56" w:rsidR="00D46426" w:rsidRDefault="00F0320B" w:rsidP="004C18D0">
          <w:pPr>
            <w:pStyle w:val="TOC1"/>
            <w:spacing w:line="480" w:lineRule="auto"/>
            <w:rPr>
              <w:rFonts w:asciiTheme="minorHAnsi" w:eastAsiaTheme="minorEastAsia" w:hAnsiTheme="minorHAnsi" w:cstheme="minorBidi"/>
              <w:b w:val="0"/>
              <w:caps w:val="0"/>
              <w:lang w:val="en-US"/>
            </w:rPr>
          </w:pPr>
          <w:hyperlink w:anchor="_Toc88136833" w:history="1">
            <w:r w:rsidR="00D46426" w:rsidRPr="00A32737">
              <w:rPr>
                <w:rStyle w:val="Hyperlink"/>
                <w:lang w:eastAsia="en-GB"/>
              </w:rPr>
              <w:t>5.</w:t>
            </w:r>
            <w:r w:rsidR="00D46426">
              <w:rPr>
                <w:rFonts w:asciiTheme="minorHAnsi" w:eastAsiaTheme="minorEastAsia" w:hAnsiTheme="minorHAnsi" w:cstheme="minorBidi"/>
                <w:b w:val="0"/>
                <w:caps w:val="0"/>
                <w:lang w:val="en-US"/>
              </w:rPr>
              <w:tab/>
            </w:r>
            <w:r w:rsidR="00D46426" w:rsidRPr="00A32737">
              <w:rPr>
                <w:rStyle w:val="Hyperlink"/>
                <w:lang w:eastAsia="en-GB"/>
              </w:rPr>
              <w:t>Appendix</w:t>
            </w:r>
            <w:r w:rsidR="00D46426">
              <w:rPr>
                <w:webHidden/>
              </w:rPr>
              <w:tab/>
            </w:r>
            <w:r w:rsidR="00D46426">
              <w:rPr>
                <w:webHidden/>
              </w:rPr>
              <w:fldChar w:fldCharType="begin"/>
            </w:r>
            <w:r w:rsidR="00D46426">
              <w:rPr>
                <w:webHidden/>
              </w:rPr>
              <w:instrText xml:space="preserve"> PAGEREF _Toc88136833 \h </w:instrText>
            </w:r>
            <w:r w:rsidR="00D46426">
              <w:rPr>
                <w:webHidden/>
              </w:rPr>
            </w:r>
            <w:r w:rsidR="00D46426">
              <w:rPr>
                <w:webHidden/>
              </w:rPr>
              <w:fldChar w:fldCharType="separate"/>
            </w:r>
            <w:r w:rsidR="00D46426">
              <w:rPr>
                <w:webHidden/>
              </w:rPr>
              <w:t>12</w:t>
            </w:r>
            <w:r w:rsidR="00D46426">
              <w:rPr>
                <w:webHidden/>
              </w:rPr>
              <w:fldChar w:fldCharType="end"/>
            </w:r>
          </w:hyperlink>
        </w:p>
        <w:p w14:paraId="1FCC4CFE" w14:textId="07DC8386" w:rsidR="00D46426" w:rsidRDefault="00F0320B" w:rsidP="004C18D0">
          <w:pPr>
            <w:pStyle w:val="TOC2"/>
            <w:spacing w:line="480" w:lineRule="auto"/>
            <w:rPr>
              <w:rFonts w:asciiTheme="minorHAnsi" w:eastAsiaTheme="minorEastAsia" w:hAnsiTheme="minorHAnsi" w:cstheme="minorBidi"/>
              <w:bCs w:val="0"/>
              <w:lang w:val="en-US" w:eastAsia="en-US"/>
            </w:rPr>
          </w:pPr>
          <w:hyperlink w:anchor="_Toc88136834" w:history="1">
            <w:r w:rsidR="00CE2ED2">
              <w:rPr>
                <w:rStyle w:val="Hyperlink"/>
                <w:b/>
              </w:rPr>
              <w:t>5.</w:t>
            </w:r>
            <w:r w:rsidR="00D46426" w:rsidRPr="00A32737">
              <w:rPr>
                <w:rStyle w:val="Hyperlink"/>
                <w:b/>
              </w:rPr>
              <w:t>1        Current System Interface</w:t>
            </w:r>
            <w:r w:rsidR="00D46426">
              <w:rPr>
                <w:webHidden/>
              </w:rPr>
              <w:tab/>
            </w:r>
            <w:r w:rsidR="00D46426">
              <w:rPr>
                <w:webHidden/>
              </w:rPr>
              <w:fldChar w:fldCharType="begin"/>
            </w:r>
            <w:r w:rsidR="00D46426">
              <w:rPr>
                <w:webHidden/>
              </w:rPr>
              <w:instrText xml:space="preserve"> PAGEREF _Toc88136834 \h </w:instrText>
            </w:r>
            <w:r w:rsidR="00D46426">
              <w:rPr>
                <w:webHidden/>
              </w:rPr>
            </w:r>
            <w:r w:rsidR="00D46426">
              <w:rPr>
                <w:webHidden/>
              </w:rPr>
              <w:fldChar w:fldCharType="separate"/>
            </w:r>
            <w:r w:rsidR="00D46426">
              <w:rPr>
                <w:webHidden/>
              </w:rPr>
              <w:t>12</w:t>
            </w:r>
            <w:r w:rsidR="00D46426">
              <w:rPr>
                <w:webHidden/>
              </w:rPr>
              <w:fldChar w:fldCharType="end"/>
            </w:r>
          </w:hyperlink>
        </w:p>
        <w:p w14:paraId="5E542485" w14:textId="7BB25CAC" w:rsidR="00D56357" w:rsidRDefault="00D56357" w:rsidP="004C18D0">
          <w:pPr>
            <w:spacing w:line="480" w:lineRule="auto"/>
          </w:pPr>
          <w:r w:rsidRPr="005916EE">
            <w:rPr>
              <w:rFonts w:cstheme="minorHAnsi"/>
              <w:b/>
              <w:bCs/>
              <w:noProof/>
              <w:sz w:val="24"/>
              <w:szCs w:val="24"/>
            </w:rPr>
            <w:fldChar w:fldCharType="end"/>
          </w:r>
        </w:p>
      </w:sdtContent>
    </w:sdt>
    <w:p w14:paraId="2277D2E0" w14:textId="77777777" w:rsidR="00D56357" w:rsidRPr="00357B31" w:rsidRDefault="00D56357" w:rsidP="004C18D0">
      <w:pPr>
        <w:spacing w:line="480" w:lineRule="auto"/>
        <w:jc w:val="both"/>
        <w:rPr>
          <w:rFonts w:cstheme="minorHAnsi"/>
          <w:sz w:val="32"/>
          <w:szCs w:val="32"/>
        </w:rPr>
      </w:pPr>
    </w:p>
    <w:p w14:paraId="1E77974D" w14:textId="00B2B299" w:rsidR="009841D0" w:rsidRPr="00D559A2" w:rsidRDefault="009841D0" w:rsidP="004C18D0">
      <w:pPr>
        <w:spacing w:line="480" w:lineRule="auto"/>
        <w:jc w:val="both"/>
        <w:rPr>
          <w:rFonts w:ascii="Arial" w:hAnsi="Arial" w:cs="Arial"/>
          <w:sz w:val="18"/>
        </w:rPr>
      </w:pPr>
    </w:p>
    <w:p w14:paraId="6CF4315C" w14:textId="1F678F34" w:rsidR="009841D0" w:rsidRDefault="009841D0" w:rsidP="004C18D0">
      <w:pPr>
        <w:spacing w:line="480" w:lineRule="auto"/>
        <w:rPr>
          <w:rFonts w:asciiTheme="majorHAnsi" w:eastAsiaTheme="majorEastAsia" w:hAnsiTheme="majorHAnsi" w:cstheme="majorBidi"/>
          <w:color w:val="17365D" w:themeColor="text2" w:themeShade="BF"/>
          <w:spacing w:val="5"/>
          <w:kern w:val="28"/>
          <w:sz w:val="52"/>
          <w:szCs w:val="52"/>
        </w:rPr>
      </w:pPr>
      <w:r w:rsidRPr="00357B31">
        <w:rPr>
          <w:rFonts w:cstheme="minorHAnsi"/>
        </w:rPr>
        <w:br w:type="page"/>
      </w:r>
    </w:p>
    <w:p w14:paraId="6F168A72" w14:textId="77777777" w:rsidR="00F761C6" w:rsidRPr="006C45E9" w:rsidRDefault="00F761C6" w:rsidP="00CA6D5F">
      <w:pPr>
        <w:pStyle w:val="Heading1"/>
        <w:numPr>
          <w:ilvl w:val="0"/>
          <w:numId w:val="12"/>
        </w:numPr>
        <w:ind w:left="0" w:firstLine="0"/>
        <w:rPr>
          <w:b/>
          <w:color w:val="auto"/>
          <w:sz w:val="24"/>
          <w:lang w:eastAsia="en-GB"/>
        </w:rPr>
      </w:pPr>
      <w:bookmarkStart w:id="1" w:name="_Toc19114482"/>
      <w:bookmarkStart w:id="2" w:name="_Toc88136827"/>
      <w:r w:rsidRPr="006C45E9">
        <w:rPr>
          <w:b/>
          <w:color w:val="auto"/>
          <w:sz w:val="24"/>
          <w:lang w:eastAsia="en-GB"/>
        </w:rPr>
        <w:lastRenderedPageBreak/>
        <w:t>Background</w:t>
      </w:r>
      <w:bookmarkEnd w:id="1"/>
      <w:bookmarkEnd w:id="2"/>
      <w:r w:rsidRPr="006C45E9">
        <w:rPr>
          <w:b/>
          <w:color w:val="auto"/>
          <w:sz w:val="24"/>
          <w:lang w:eastAsia="en-GB"/>
        </w:rPr>
        <w:t xml:space="preserve"> </w:t>
      </w:r>
    </w:p>
    <w:p w14:paraId="4ECA2EED" w14:textId="77777777" w:rsidR="009E5770" w:rsidRDefault="009E5770" w:rsidP="00F761C6">
      <w:pPr>
        <w:spacing w:after="0"/>
        <w:jc w:val="both"/>
        <w:rPr>
          <w:rFonts w:ascii="Calibri" w:eastAsia="Times New Roman" w:hAnsi="Calibri" w:cs="Calibri"/>
          <w:bCs/>
          <w:sz w:val="20"/>
          <w:szCs w:val="20"/>
          <w:lang w:eastAsia="en-GB"/>
        </w:rPr>
      </w:pPr>
    </w:p>
    <w:p w14:paraId="40386174" w14:textId="362C32C8" w:rsidR="00934311" w:rsidRPr="00934311" w:rsidRDefault="00934311" w:rsidP="00934311">
      <w:pPr>
        <w:spacing w:after="0"/>
        <w:jc w:val="both"/>
        <w:rPr>
          <w:rFonts w:ascii="Calibri" w:eastAsia="Times New Roman" w:hAnsi="Calibri" w:cs="Calibri"/>
          <w:bCs/>
          <w:sz w:val="20"/>
          <w:szCs w:val="20"/>
          <w:lang w:eastAsia="en-GB"/>
        </w:rPr>
      </w:pPr>
      <w:bookmarkStart w:id="3" w:name="_Hlk17811302"/>
      <w:r>
        <w:rPr>
          <w:rFonts w:ascii="Calibri" w:eastAsia="Times New Roman" w:hAnsi="Calibri" w:cs="Calibri"/>
          <w:bCs/>
          <w:sz w:val="20"/>
          <w:szCs w:val="20"/>
          <w:lang w:eastAsia="en-GB"/>
        </w:rPr>
        <w:t xml:space="preserve">Currently the Performance Management for the </w:t>
      </w:r>
      <w:r w:rsidR="004C18D0">
        <w:rPr>
          <w:rFonts w:ascii="Calibri" w:eastAsia="Times New Roman" w:hAnsi="Calibri" w:cs="Calibri"/>
          <w:bCs/>
          <w:sz w:val="20"/>
          <w:szCs w:val="20"/>
          <w:lang w:eastAsia="en-GB"/>
        </w:rPr>
        <w:t>b</w:t>
      </w:r>
      <w:r>
        <w:rPr>
          <w:rFonts w:ascii="Calibri" w:eastAsia="Times New Roman" w:hAnsi="Calibri" w:cs="Calibri"/>
          <w:bCs/>
          <w:sz w:val="20"/>
          <w:szCs w:val="20"/>
          <w:lang w:eastAsia="en-GB"/>
        </w:rPr>
        <w:t>lue-</w:t>
      </w:r>
      <w:r w:rsidR="004C18D0">
        <w:rPr>
          <w:rFonts w:ascii="Calibri" w:eastAsia="Times New Roman" w:hAnsi="Calibri" w:cs="Calibri"/>
          <w:bCs/>
          <w:sz w:val="20"/>
          <w:szCs w:val="20"/>
          <w:lang w:eastAsia="en-GB"/>
        </w:rPr>
        <w:t>c</w:t>
      </w:r>
      <w:r>
        <w:rPr>
          <w:rFonts w:ascii="Calibri" w:eastAsia="Times New Roman" w:hAnsi="Calibri" w:cs="Calibri"/>
          <w:bCs/>
          <w:sz w:val="20"/>
          <w:szCs w:val="20"/>
          <w:lang w:eastAsia="en-GB"/>
        </w:rPr>
        <w:t xml:space="preserve">ollar </w:t>
      </w:r>
      <w:r w:rsidR="004C18D0">
        <w:rPr>
          <w:rFonts w:ascii="Calibri" w:eastAsia="Times New Roman" w:hAnsi="Calibri" w:cs="Calibri"/>
          <w:bCs/>
          <w:sz w:val="20"/>
          <w:szCs w:val="20"/>
          <w:lang w:eastAsia="en-GB"/>
        </w:rPr>
        <w:t>e</w:t>
      </w:r>
      <w:r>
        <w:rPr>
          <w:rFonts w:ascii="Calibri" w:eastAsia="Times New Roman" w:hAnsi="Calibri" w:cs="Calibri"/>
          <w:bCs/>
          <w:sz w:val="20"/>
          <w:szCs w:val="20"/>
          <w:lang w:eastAsia="en-GB"/>
        </w:rPr>
        <w:t>mployees of BAT Bangladesh</w:t>
      </w:r>
      <w:r w:rsidR="00A90940">
        <w:rPr>
          <w:rFonts w:ascii="Calibri" w:eastAsia="Times New Roman" w:hAnsi="Calibri" w:cs="Calibri"/>
          <w:bCs/>
          <w:sz w:val="20"/>
          <w:szCs w:val="20"/>
          <w:lang w:eastAsia="en-GB"/>
        </w:rPr>
        <w:t xml:space="preserve"> is done using Microsoft Excel and a back-and-forth process via emails. The system requires a massive overhaul to cater to ever-increasing business needs and number of employees as well. Previous attempts have been made to create a system for this process, however further simplification is needed given the lengthy time required to conduct appraisals for over 1000 blue-collar employees.</w:t>
      </w:r>
      <w:r w:rsidR="008B002E">
        <w:rPr>
          <w:rFonts w:ascii="Calibri" w:eastAsia="Times New Roman" w:hAnsi="Calibri" w:cs="Calibri"/>
          <w:bCs/>
          <w:sz w:val="20"/>
          <w:szCs w:val="20"/>
          <w:lang w:eastAsia="en-GB"/>
        </w:rPr>
        <w:t xml:space="preserve"> With the hopes of simplifying and saving both time &amp; resources, an automated and digitized performance management system is of high requirement. </w:t>
      </w:r>
    </w:p>
    <w:p w14:paraId="4865918E" w14:textId="6B23F0B3" w:rsidR="00F91B54" w:rsidRDefault="00F91B54" w:rsidP="00F91B54">
      <w:pPr>
        <w:pStyle w:val="Heading1"/>
        <w:numPr>
          <w:ilvl w:val="0"/>
          <w:numId w:val="12"/>
        </w:numPr>
        <w:ind w:left="0" w:firstLine="0"/>
        <w:rPr>
          <w:b/>
          <w:color w:val="auto"/>
          <w:sz w:val="24"/>
          <w:lang w:eastAsia="en-GB"/>
        </w:rPr>
      </w:pPr>
      <w:bookmarkStart w:id="4" w:name="_Toc88136828"/>
      <w:r w:rsidRPr="006C45E9">
        <w:rPr>
          <w:b/>
          <w:color w:val="auto"/>
          <w:sz w:val="24"/>
          <w:lang w:eastAsia="en-GB"/>
        </w:rPr>
        <w:t>B</w:t>
      </w:r>
      <w:r>
        <w:rPr>
          <w:b/>
          <w:color w:val="auto"/>
          <w:sz w:val="24"/>
          <w:lang w:eastAsia="en-GB"/>
        </w:rPr>
        <w:t>usiness Process Overview</w:t>
      </w:r>
      <w:bookmarkEnd w:id="4"/>
    </w:p>
    <w:p w14:paraId="5CD5FC09" w14:textId="77777777" w:rsidR="006A5BE6" w:rsidRPr="006A5BE6" w:rsidRDefault="006A5BE6" w:rsidP="006A5BE6">
      <w:pPr>
        <w:rPr>
          <w:lang w:eastAsia="en-GB"/>
        </w:rPr>
      </w:pPr>
    </w:p>
    <w:p w14:paraId="3F2969D5" w14:textId="06295B5E" w:rsidR="00F91B54" w:rsidRPr="006A5BE6" w:rsidRDefault="00F91B54" w:rsidP="003356D1">
      <w:pPr>
        <w:pStyle w:val="Heading2"/>
        <w:ind w:left="720"/>
        <w:rPr>
          <w:b/>
          <w:bCs/>
          <w:color w:val="auto"/>
          <w:sz w:val="24"/>
          <w:szCs w:val="24"/>
          <w:lang w:eastAsia="en-GB"/>
        </w:rPr>
      </w:pPr>
      <w:bookmarkStart w:id="5" w:name="_Toc88136829"/>
      <w:r w:rsidRPr="006A5BE6">
        <w:rPr>
          <w:b/>
          <w:bCs/>
          <w:color w:val="auto"/>
          <w:sz w:val="24"/>
          <w:szCs w:val="24"/>
          <w:lang w:eastAsia="en-GB"/>
        </w:rPr>
        <w:t>2.</w:t>
      </w:r>
      <w:r w:rsidR="005741AF">
        <w:rPr>
          <w:b/>
          <w:bCs/>
          <w:color w:val="auto"/>
          <w:sz w:val="24"/>
          <w:szCs w:val="24"/>
          <w:lang w:eastAsia="en-GB"/>
        </w:rPr>
        <w:t>1</w:t>
      </w:r>
      <w:r w:rsidRPr="006A5BE6">
        <w:rPr>
          <w:b/>
          <w:bCs/>
          <w:color w:val="auto"/>
          <w:sz w:val="24"/>
          <w:szCs w:val="24"/>
          <w:lang w:eastAsia="en-GB"/>
        </w:rPr>
        <w:t xml:space="preserve"> </w:t>
      </w:r>
      <w:r w:rsidR="003356D1">
        <w:rPr>
          <w:b/>
          <w:bCs/>
          <w:color w:val="auto"/>
          <w:sz w:val="24"/>
          <w:szCs w:val="24"/>
          <w:lang w:eastAsia="en-GB"/>
        </w:rPr>
        <w:t xml:space="preserve">       </w:t>
      </w:r>
      <w:r w:rsidRPr="006A5BE6">
        <w:rPr>
          <w:b/>
          <w:bCs/>
          <w:color w:val="auto"/>
          <w:sz w:val="24"/>
          <w:szCs w:val="24"/>
          <w:lang w:eastAsia="en-GB"/>
        </w:rPr>
        <w:t>Current Process</w:t>
      </w:r>
      <w:bookmarkEnd w:id="5"/>
    </w:p>
    <w:p w14:paraId="46617E59" w14:textId="37E09D67" w:rsidR="00F91B54" w:rsidRDefault="009B3429" w:rsidP="00F91B54">
      <w:pPr>
        <w:spacing w:after="0"/>
        <w:jc w:val="both"/>
        <w:rPr>
          <w:rFonts w:ascii="Calibri" w:eastAsia="Times New Roman" w:hAnsi="Calibri" w:cs="Calibri"/>
          <w:bCs/>
          <w:sz w:val="20"/>
          <w:szCs w:val="20"/>
          <w:lang w:eastAsia="en-GB"/>
        </w:rPr>
      </w:pPr>
      <w:r>
        <w:rPr>
          <w:rFonts w:ascii="Calibri" w:eastAsia="Times New Roman" w:hAnsi="Calibri" w:cs="Calibri"/>
          <w:bCs/>
          <w:sz w:val="20"/>
          <w:szCs w:val="20"/>
          <w:lang w:eastAsia="en-GB"/>
        </w:rPr>
        <w:t>The current performance appraisal process can be summarized in 3 steps:</w:t>
      </w:r>
    </w:p>
    <w:p w14:paraId="24F7F82F" w14:textId="6B57BD8D" w:rsidR="009B3429" w:rsidRDefault="009B3429" w:rsidP="009B3429">
      <w:pPr>
        <w:pStyle w:val="ListParagraph"/>
        <w:numPr>
          <w:ilvl w:val="0"/>
          <w:numId w:val="46"/>
        </w:numPr>
        <w:spacing w:after="0"/>
        <w:jc w:val="both"/>
        <w:rPr>
          <w:rFonts w:ascii="Calibri" w:eastAsia="Times New Roman" w:hAnsi="Calibri" w:cs="Calibri"/>
          <w:bCs/>
          <w:sz w:val="20"/>
          <w:szCs w:val="20"/>
          <w:lang w:eastAsia="en-GB"/>
        </w:rPr>
      </w:pPr>
      <w:r w:rsidRPr="009B3429">
        <w:rPr>
          <w:rFonts w:ascii="Calibri" w:eastAsia="Times New Roman" w:hAnsi="Calibri" w:cs="Calibri"/>
          <w:bCs/>
          <w:i/>
          <w:iCs/>
          <w:sz w:val="20"/>
          <w:szCs w:val="20"/>
          <w:lang w:eastAsia="en-GB"/>
        </w:rPr>
        <w:t xml:space="preserve">Performance </w:t>
      </w:r>
      <w:r w:rsidRPr="00F779EF">
        <w:rPr>
          <w:rFonts w:ascii="Calibri" w:eastAsia="Times New Roman" w:hAnsi="Calibri" w:cs="Calibri"/>
          <w:b/>
          <w:i/>
          <w:iCs/>
          <w:sz w:val="20"/>
          <w:szCs w:val="20"/>
          <w:lang w:eastAsia="en-GB"/>
        </w:rPr>
        <w:t>Objective-Setting</w:t>
      </w:r>
      <w:r>
        <w:rPr>
          <w:rFonts w:ascii="Calibri" w:eastAsia="Times New Roman" w:hAnsi="Calibri" w:cs="Calibri"/>
          <w:bCs/>
          <w:sz w:val="20"/>
          <w:szCs w:val="20"/>
          <w:lang w:eastAsia="en-GB"/>
        </w:rPr>
        <w:t>: Line Managers of respective Blue-Collar Employees set objectives using a MS Excel sheet. These objectives are of broadly two types: Production-based objectives (for teams &amp; individuals) &amp; Individual Development Objectives</w:t>
      </w:r>
    </w:p>
    <w:p w14:paraId="200FC362" w14:textId="60468A70" w:rsidR="009B3429" w:rsidRDefault="009B3429" w:rsidP="009B3429">
      <w:pPr>
        <w:pStyle w:val="ListParagraph"/>
        <w:numPr>
          <w:ilvl w:val="0"/>
          <w:numId w:val="46"/>
        </w:numPr>
        <w:spacing w:after="0"/>
        <w:jc w:val="both"/>
        <w:rPr>
          <w:rFonts w:ascii="Calibri" w:eastAsia="Times New Roman" w:hAnsi="Calibri" w:cs="Calibri"/>
          <w:bCs/>
          <w:sz w:val="20"/>
          <w:szCs w:val="20"/>
          <w:lang w:eastAsia="en-GB"/>
        </w:rPr>
      </w:pPr>
      <w:r w:rsidRPr="00F779EF">
        <w:rPr>
          <w:rFonts w:ascii="Calibri" w:eastAsia="Times New Roman" w:hAnsi="Calibri" w:cs="Calibri"/>
          <w:b/>
          <w:i/>
          <w:iCs/>
          <w:sz w:val="20"/>
          <w:szCs w:val="20"/>
          <w:lang w:eastAsia="en-GB"/>
        </w:rPr>
        <w:t>Year-End Appraisal</w:t>
      </w:r>
      <w:r w:rsidRPr="009B3429">
        <w:rPr>
          <w:rFonts w:ascii="Calibri" w:eastAsia="Times New Roman" w:hAnsi="Calibri" w:cs="Calibri"/>
          <w:bCs/>
          <w:i/>
          <w:iCs/>
          <w:sz w:val="20"/>
          <w:szCs w:val="20"/>
          <w:lang w:eastAsia="en-GB"/>
        </w:rPr>
        <w:t>:</w:t>
      </w:r>
      <w:r>
        <w:rPr>
          <w:rFonts w:ascii="Calibri" w:eastAsia="Times New Roman" w:hAnsi="Calibri" w:cs="Calibri"/>
          <w:bCs/>
          <w:sz w:val="20"/>
          <w:szCs w:val="20"/>
          <w:lang w:eastAsia="en-GB"/>
        </w:rPr>
        <w:t xml:space="preserve"> At the end-of the year, line managers evaluate the previously set objectives against the results delivered throughout the year. Upon completing the appraisal Excel form, a conversation is had between the line managers and their deputies. This conversation is regarding their performance and how they can improve in the upcoming year</w:t>
      </w:r>
      <w:r w:rsidR="00A16143">
        <w:rPr>
          <w:rFonts w:ascii="Calibri" w:eastAsia="Times New Roman" w:hAnsi="Calibri" w:cs="Calibri"/>
          <w:bCs/>
          <w:sz w:val="20"/>
          <w:szCs w:val="20"/>
          <w:lang w:eastAsia="en-GB"/>
        </w:rPr>
        <w:t>; and is sealed with remarks &amp; signatures from both parties.</w:t>
      </w:r>
    </w:p>
    <w:p w14:paraId="4F73DBDA" w14:textId="2B110C71" w:rsidR="00A16143" w:rsidRPr="00A16143" w:rsidRDefault="00A16143" w:rsidP="00A16143">
      <w:pPr>
        <w:pStyle w:val="ListParagraph"/>
        <w:numPr>
          <w:ilvl w:val="0"/>
          <w:numId w:val="46"/>
        </w:numPr>
        <w:spacing w:after="0"/>
        <w:jc w:val="both"/>
        <w:rPr>
          <w:rFonts w:ascii="Calibri" w:eastAsia="Times New Roman" w:hAnsi="Calibri" w:cs="Calibri"/>
          <w:bCs/>
          <w:sz w:val="20"/>
          <w:szCs w:val="20"/>
          <w:lang w:eastAsia="en-GB"/>
        </w:rPr>
      </w:pPr>
      <w:r w:rsidRPr="00A16143">
        <w:rPr>
          <w:rFonts w:ascii="Calibri" w:eastAsia="Times New Roman" w:hAnsi="Calibri" w:cs="Calibri"/>
          <w:bCs/>
          <w:i/>
          <w:iCs/>
          <w:sz w:val="20"/>
          <w:szCs w:val="20"/>
          <w:lang w:eastAsia="en-GB"/>
        </w:rPr>
        <w:t>H</w:t>
      </w:r>
      <w:r>
        <w:rPr>
          <w:rFonts w:ascii="Calibri" w:eastAsia="Times New Roman" w:hAnsi="Calibri" w:cs="Calibri"/>
          <w:bCs/>
          <w:i/>
          <w:iCs/>
          <w:sz w:val="20"/>
          <w:szCs w:val="20"/>
          <w:lang w:eastAsia="en-GB"/>
        </w:rPr>
        <w:t xml:space="preserve">uman Resources (HR) </w:t>
      </w:r>
      <w:r w:rsidRPr="00F779EF">
        <w:rPr>
          <w:rFonts w:ascii="Calibri" w:eastAsia="Times New Roman" w:hAnsi="Calibri" w:cs="Calibri"/>
          <w:b/>
          <w:i/>
          <w:iCs/>
          <w:sz w:val="20"/>
          <w:szCs w:val="20"/>
          <w:lang w:eastAsia="en-GB"/>
        </w:rPr>
        <w:t>Appraisal Check</w:t>
      </w:r>
      <w:r w:rsidRPr="00A16143">
        <w:rPr>
          <w:rFonts w:ascii="Calibri" w:eastAsia="Times New Roman" w:hAnsi="Calibri" w:cs="Calibri"/>
          <w:bCs/>
          <w:i/>
          <w:iCs/>
          <w:sz w:val="20"/>
          <w:szCs w:val="20"/>
          <w:lang w:eastAsia="en-GB"/>
        </w:rPr>
        <w:t>:</w:t>
      </w:r>
      <w:r>
        <w:rPr>
          <w:rFonts w:ascii="Calibri" w:eastAsia="Times New Roman" w:hAnsi="Calibri" w:cs="Calibri"/>
          <w:bCs/>
          <w:sz w:val="20"/>
          <w:szCs w:val="20"/>
          <w:lang w:eastAsia="en-GB"/>
        </w:rPr>
        <w:t xml:space="preserve"> During the Appraisal process, HR performs a few necessary hygiene checks to ensure that the whole process runs smoothly. Firstly, the appraisal progress is tracked centrally by HR. Secondly, during the process, it is tracked whether anyone has been proposed a promotion wrongly (i.e., whether employees with previous disciplinary issues have been proposed a promotion etc.). </w:t>
      </w:r>
      <w:r w:rsidR="004C18D0">
        <w:rPr>
          <w:rFonts w:ascii="Calibri" w:eastAsia="Times New Roman" w:hAnsi="Calibri" w:cs="Calibri"/>
          <w:bCs/>
          <w:sz w:val="20"/>
          <w:szCs w:val="20"/>
          <w:lang w:eastAsia="en-GB"/>
        </w:rPr>
        <w:t xml:space="preserve">Thirdly, HR </w:t>
      </w:r>
      <w:proofErr w:type="gramStart"/>
      <w:r w:rsidR="004C18D0">
        <w:rPr>
          <w:rFonts w:ascii="Calibri" w:eastAsia="Times New Roman" w:hAnsi="Calibri" w:cs="Calibri"/>
          <w:bCs/>
          <w:sz w:val="20"/>
          <w:szCs w:val="20"/>
          <w:lang w:eastAsia="en-GB"/>
        </w:rPr>
        <w:t>is in charge of</w:t>
      </w:r>
      <w:proofErr w:type="gramEnd"/>
      <w:r w:rsidR="004C18D0">
        <w:rPr>
          <w:rFonts w:ascii="Calibri" w:eastAsia="Times New Roman" w:hAnsi="Calibri" w:cs="Calibri"/>
          <w:bCs/>
          <w:sz w:val="20"/>
          <w:szCs w:val="20"/>
          <w:lang w:eastAsia="en-GB"/>
        </w:rPr>
        <w:t xml:space="preserve"> ensuring that the appraisal process is completed within the year so that appraised employees receive their increased salary at the start of January. </w:t>
      </w:r>
      <w:r>
        <w:rPr>
          <w:rFonts w:ascii="Calibri" w:eastAsia="Times New Roman" w:hAnsi="Calibri" w:cs="Calibri"/>
          <w:bCs/>
          <w:sz w:val="20"/>
          <w:szCs w:val="20"/>
          <w:lang w:eastAsia="en-GB"/>
        </w:rPr>
        <w:t xml:space="preserve">Lastly, </w:t>
      </w:r>
      <w:r w:rsidR="008B002E">
        <w:rPr>
          <w:rFonts w:ascii="Calibri" w:eastAsia="Times New Roman" w:hAnsi="Calibri" w:cs="Calibri"/>
          <w:bCs/>
          <w:sz w:val="20"/>
          <w:szCs w:val="20"/>
          <w:lang w:eastAsia="en-GB"/>
        </w:rPr>
        <w:t>HR conducts a check to ensure that performance appraisal across Operations is normally distributed (bell-curve) to identify the best performers, while also avoiding rating-inflation. All these processes are done via email in the current process.</w:t>
      </w:r>
      <w:r w:rsidR="004C18D0">
        <w:rPr>
          <w:rFonts w:ascii="Calibri" w:eastAsia="Times New Roman" w:hAnsi="Calibri" w:cs="Calibri"/>
          <w:bCs/>
          <w:sz w:val="20"/>
          <w:szCs w:val="20"/>
          <w:lang w:eastAsia="en-GB"/>
        </w:rPr>
        <w:t xml:space="preserve"> </w:t>
      </w:r>
    </w:p>
    <w:p w14:paraId="3A0AC041" w14:textId="497E6264" w:rsidR="005C1A03" w:rsidRDefault="005C1A03" w:rsidP="00F91B54">
      <w:pPr>
        <w:spacing w:after="0"/>
        <w:jc w:val="both"/>
        <w:rPr>
          <w:rFonts w:ascii="Calibri" w:eastAsia="Times New Roman" w:hAnsi="Calibri" w:cs="Calibri"/>
          <w:bCs/>
          <w:sz w:val="20"/>
          <w:szCs w:val="20"/>
          <w:lang w:eastAsia="en-GB"/>
        </w:rPr>
      </w:pPr>
    </w:p>
    <w:p w14:paraId="384C3EFD" w14:textId="2FCAD5E7" w:rsidR="005C1A03" w:rsidRDefault="005C1A03" w:rsidP="005C1A03">
      <w:pPr>
        <w:pStyle w:val="Heading2"/>
        <w:ind w:left="720"/>
        <w:rPr>
          <w:b/>
          <w:bCs/>
          <w:color w:val="auto"/>
          <w:sz w:val="24"/>
          <w:szCs w:val="24"/>
          <w:lang w:eastAsia="en-GB"/>
        </w:rPr>
      </w:pPr>
      <w:bookmarkStart w:id="6" w:name="_Toc88136830"/>
      <w:r w:rsidRPr="006A5BE6">
        <w:rPr>
          <w:b/>
          <w:bCs/>
          <w:color w:val="auto"/>
          <w:sz w:val="24"/>
          <w:szCs w:val="24"/>
          <w:lang w:eastAsia="en-GB"/>
        </w:rPr>
        <w:t>2.</w:t>
      </w:r>
      <w:r w:rsidR="005741AF">
        <w:rPr>
          <w:b/>
          <w:bCs/>
          <w:color w:val="auto"/>
          <w:sz w:val="24"/>
          <w:szCs w:val="24"/>
          <w:lang w:eastAsia="en-GB"/>
        </w:rPr>
        <w:t>2</w:t>
      </w:r>
      <w:r w:rsidRPr="006A5BE6">
        <w:rPr>
          <w:b/>
          <w:bCs/>
          <w:color w:val="auto"/>
          <w:sz w:val="24"/>
          <w:szCs w:val="24"/>
          <w:lang w:eastAsia="en-GB"/>
        </w:rPr>
        <w:t xml:space="preserve"> </w:t>
      </w:r>
      <w:r>
        <w:rPr>
          <w:b/>
          <w:bCs/>
          <w:color w:val="auto"/>
          <w:sz w:val="24"/>
          <w:szCs w:val="24"/>
          <w:lang w:eastAsia="en-GB"/>
        </w:rPr>
        <w:t xml:space="preserve">       To-Be</w:t>
      </w:r>
      <w:r w:rsidRPr="006A5BE6">
        <w:rPr>
          <w:b/>
          <w:bCs/>
          <w:color w:val="auto"/>
          <w:sz w:val="24"/>
          <w:szCs w:val="24"/>
          <w:lang w:eastAsia="en-GB"/>
        </w:rPr>
        <w:t xml:space="preserve"> Process</w:t>
      </w:r>
      <w:bookmarkEnd w:id="6"/>
    </w:p>
    <w:p w14:paraId="7289BE34" w14:textId="2952C81A" w:rsidR="00B4182B" w:rsidRPr="007E25B7" w:rsidRDefault="00B4182B" w:rsidP="007E25B7">
      <w:pPr>
        <w:spacing w:after="0"/>
        <w:jc w:val="both"/>
        <w:rPr>
          <w:rFonts w:ascii="Calibri" w:eastAsia="Times New Roman" w:hAnsi="Calibri" w:cs="Calibri"/>
          <w:b/>
          <w:sz w:val="20"/>
          <w:szCs w:val="20"/>
          <w:lang w:eastAsia="en-GB"/>
        </w:rPr>
      </w:pPr>
    </w:p>
    <w:p w14:paraId="7B3FAC08" w14:textId="77777777" w:rsidR="00F779EF" w:rsidRDefault="008B002E" w:rsidP="008B002E">
      <w:pPr>
        <w:spacing w:after="0"/>
        <w:jc w:val="both"/>
        <w:rPr>
          <w:rFonts w:ascii="Calibri" w:eastAsia="Times New Roman" w:hAnsi="Calibri" w:cs="Calibri"/>
          <w:bCs/>
          <w:sz w:val="20"/>
          <w:szCs w:val="20"/>
          <w:lang w:eastAsia="en-GB"/>
        </w:rPr>
      </w:pPr>
      <w:r>
        <w:rPr>
          <w:rFonts w:ascii="Calibri" w:eastAsia="Times New Roman" w:hAnsi="Calibri" w:cs="Calibri"/>
          <w:bCs/>
          <w:sz w:val="20"/>
          <w:szCs w:val="20"/>
          <w:lang w:eastAsia="en-GB"/>
        </w:rPr>
        <w:t xml:space="preserve">To facilitate simplification, although the roles of the involved parties remain the same, the process will be digitized using a software system. The system will have 3 </w:t>
      </w:r>
      <w:r w:rsidR="000C15E4">
        <w:rPr>
          <w:rFonts w:ascii="Calibri" w:eastAsia="Times New Roman" w:hAnsi="Calibri" w:cs="Calibri"/>
          <w:bCs/>
          <w:sz w:val="20"/>
          <w:szCs w:val="20"/>
          <w:lang w:eastAsia="en-GB"/>
        </w:rPr>
        <w:t>viewpoints</w:t>
      </w:r>
      <w:r>
        <w:rPr>
          <w:rFonts w:ascii="Calibri" w:eastAsia="Times New Roman" w:hAnsi="Calibri" w:cs="Calibri"/>
          <w:bCs/>
          <w:sz w:val="20"/>
          <w:szCs w:val="20"/>
          <w:lang w:eastAsia="en-GB"/>
        </w:rPr>
        <w:t xml:space="preserve"> for the 3 process-owners: line managers, blue-collar employees &amp; </w:t>
      </w:r>
      <w:r w:rsidR="000C15E4">
        <w:rPr>
          <w:rFonts w:ascii="Calibri" w:eastAsia="Times New Roman" w:hAnsi="Calibri" w:cs="Calibri"/>
          <w:bCs/>
          <w:sz w:val="20"/>
          <w:szCs w:val="20"/>
          <w:lang w:eastAsia="en-GB"/>
        </w:rPr>
        <w:t xml:space="preserve">HR managers. </w:t>
      </w:r>
    </w:p>
    <w:p w14:paraId="1B99CCFE" w14:textId="77777777" w:rsidR="009F0843" w:rsidRDefault="000C15E4" w:rsidP="008B002E">
      <w:pPr>
        <w:pStyle w:val="ListParagraph"/>
        <w:numPr>
          <w:ilvl w:val="0"/>
          <w:numId w:val="47"/>
        </w:numPr>
        <w:spacing w:after="0"/>
        <w:jc w:val="both"/>
        <w:rPr>
          <w:rFonts w:ascii="Calibri" w:eastAsia="Times New Roman" w:hAnsi="Calibri" w:cs="Calibri"/>
          <w:bCs/>
          <w:sz w:val="20"/>
          <w:szCs w:val="20"/>
          <w:lang w:eastAsia="en-GB"/>
        </w:rPr>
      </w:pPr>
      <w:r w:rsidRPr="00F779EF">
        <w:rPr>
          <w:rFonts w:ascii="Calibri" w:eastAsia="Times New Roman" w:hAnsi="Calibri" w:cs="Calibri"/>
          <w:bCs/>
          <w:sz w:val="20"/>
          <w:szCs w:val="20"/>
          <w:lang w:eastAsia="en-GB"/>
        </w:rPr>
        <w:t xml:space="preserve">HR managers will get a holistic perspective </w:t>
      </w:r>
      <w:r w:rsidR="00F779EF" w:rsidRPr="00F779EF">
        <w:rPr>
          <w:rFonts w:ascii="Calibri" w:eastAsia="Times New Roman" w:hAnsi="Calibri" w:cs="Calibri"/>
          <w:bCs/>
          <w:sz w:val="20"/>
          <w:szCs w:val="20"/>
          <w:lang w:eastAsia="en-GB"/>
        </w:rPr>
        <w:t>on the overall progress of the appraisal- this is essential to ensure that performance appraisal across Operations is normally distributed (bell-curve) to identify the best performers, while also avoiding rating-inflation. All these processes are done via email in the current process. This will require consistent view of a live dashboard showing the ratings</w:t>
      </w:r>
      <w:r w:rsidR="009F0843">
        <w:rPr>
          <w:rFonts w:ascii="Calibri" w:eastAsia="Times New Roman" w:hAnsi="Calibri" w:cs="Calibri"/>
          <w:bCs/>
          <w:sz w:val="20"/>
          <w:szCs w:val="20"/>
          <w:lang w:eastAsia="en-GB"/>
        </w:rPr>
        <w:t xml:space="preserve">’ distribution across the various sub-functions of operations. HR personnel will also be given the opportunity to revoke any rating decision to ensure that no one is getting incorrect ratings. </w:t>
      </w:r>
    </w:p>
    <w:p w14:paraId="74DA8D07" w14:textId="597498B1" w:rsidR="009F0843" w:rsidRDefault="00F779EF" w:rsidP="008B002E">
      <w:pPr>
        <w:pStyle w:val="ListParagraph"/>
        <w:numPr>
          <w:ilvl w:val="0"/>
          <w:numId w:val="47"/>
        </w:numPr>
        <w:spacing w:after="0"/>
        <w:jc w:val="both"/>
        <w:rPr>
          <w:rFonts w:ascii="Calibri" w:eastAsia="Times New Roman" w:hAnsi="Calibri" w:cs="Calibri"/>
          <w:bCs/>
          <w:sz w:val="20"/>
          <w:szCs w:val="20"/>
          <w:lang w:eastAsia="en-GB"/>
        </w:rPr>
      </w:pPr>
      <w:r w:rsidRPr="009F0843">
        <w:rPr>
          <w:rFonts w:ascii="Calibri" w:eastAsia="Times New Roman" w:hAnsi="Calibri" w:cs="Calibri"/>
          <w:bCs/>
          <w:sz w:val="20"/>
          <w:szCs w:val="20"/>
          <w:lang w:eastAsia="en-GB"/>
        </w:rPr>
        <w:t xml:space="preserve">Blue-collar employees will get the view of their own appraisal only and will get to sign-off the approval – even if we automate the process, we must ensure full transparency of the performance appraisal as it is linked to the employees’ future in the company. </w:t>
      </w:r>
      <w:r w:rsidR="004C18D0">
        <w:rPr>
          <w:rFonts w:ascii="Calibri" w:eastAsia="Times New Roman" w:hAnsi="Calibri" w:cs="Calibri"/>
          <w:bCs/>
          <w:sz w:val="20"/>
          <w:szCs w:val="20"/>
          <w:lang w:eastAsia="en-GB"/>
        </w:rPr>
        <w:t>Lastly,</w:t>
      </w:r>
      <w:r w:rsidR="009F0843">
        <w:rPr>
          <w:rFonts w:ascii="Calibri" w:eastAsia="Times New Roman" w:hAnsi="Calibri" w:cs="Calibri"/>
          <w:bCs/>
          <w:sz w:val="20"/>
          <w:szCs w:val="20"/>
          <w:lang w:eastAsia="en-GB"/>
        </w:rPr>
        <w:t xml:space="preserve"> we want to reduce the time required to conduct the appraisals which is possible if multiple appraisals can be conducted at the same time. </w:t>
      </w:r>
    </w:p>
    <w:p w14:paraId="509B2537" w14:textId="0D1D23D6" w:rsidR="006A3C8F" w:rsidRDefault="00D56357" w:rsidP="006A3C8F">
      <w:pPr>
        <w:pStyle w:val="Heading1"/>
        <w:numPr>
          <w:ilvl w:val="0"/>
          <w:numId w:val="12"/>
        </w:numPr>
        <w:ind w:left="0" w:firstLine="0"/>
        <w:rPr>
          <w:b/>
          <w:color w:val="auto"/>
          <w:sz w:val="24"/>
          <w:lang w:eastAsia="en-GB"/>
        </w:rPr>
      </w:pPr>
      <w:bookmarkStart w:id="7" w:name="_Toc88136831"/>
      <w:r>
        <w:rPr>
          <w:b/>
          <w:color w:val="auto"/>
          <w:sz w:val="24"/>
          <w:lang w:eastAsia="en-GB"/>
        </w:rPr>
        <w:lastRenderedPageBreak/>
        <w:t>System Requirements</w:t>
      </w:r>
      <w:bookmarkEnd w:id="7"/>
    </w:p>
    <w:p w14:paraId="31F47A6C" w14:textId="77777777" w:rsidR="0029555F" w:rsidRPr="0029555F" w:rsidRDefault="0029555F" w:rsidP="0029555F">
      <w:pPr>
        <w:rPr>
          <w:lang w:eastAsia="en-GB"/>
        </w:rPr>
      </w:pPr>
    </w:p>
    <w:tbl>
      <w:tblPr>
        <w:tblStyle w:val="TableGrid"/>
        <w:tblW w:w="0" w:type="auto"/>
        <w:tblLook w:val="04A0" w:firstRow="1" w:lastRow="0" w:firstColumn="1" w:lastColumn="0" w:noHBand="0" w:noVBand="1"/>
      </w:tblPr>
      <w:tblGrid>
        <w:gridCol w:w="2875"/>
        <w:gridCol w:w="6141"/>
      </w:tblGrid>
      <w:tr w:rsidR="00ED7802" w:rsidRPr="00AB1B25" w14:paraId="1F0C2048" w14:textId="77777777" w:rsidTr="00657916">
        <w:trPr>
          <w:trHeight w:val="290"/>
        </w:trPr>
        <w:tc>
          <w:tcPr>
            <w:tcW w:w="2875" w:type="dxa"/>
          </w:tcPr>
          <w:p w14:paraId="14B8D097" w14:textId="6CDEF64E" w:rsidR="00ED7802" w:rsidRPr="00AB1B25" w:rsidRDefault="00ED7802">
            <w:pPr>
              <w:rPr>
                <w:rFonts w:ascii="Calibri Light" w:hAnsi="Calibri Light" w:cs="Calibri Light"/>
                <w:b/>
                <w:bCs/>
                <w:sz w:val="22"/>
                <w:szCs w:val="22"/>
                <w:lang w:eastAsia="en-GB"/>
              </w:rPr>
            </w:pPr>
            <w:bookmarkStart w:id="8" w:name="_Hlk94543045"/>
            <w:r w:rsidRPr="00AB1B25">
              <w:rPr>
                <w:rFonts w:ascii="Calibri Light" w:hAnsi="Calibri Light" w:cs="Calibri Light"/>
                <w:b/>
                <w:bCs/>
                <w:sz w:val="22"/>
                <w:szCs w:val="22"/>
                <w:lang w:eastAsia="en-GB"/>
              </w:rPr>
              <w:t>Feature</w:t>
            </w:r>
          </w:p>
        </w:tc>
        <w:tc>
          <w:tcPr>
            <w:tcW w:w="6141" w:type="dxa"/>
          </w:tcPr>
          <w:p w14:paraId="1126F831" w14:textId="03A3A9C1" w:rsidR="00ED7802" w:rsidRPr="00AB1B25" w:rsidRDefault="00ED7802">
            <w:pPr>
              <w:rPr>
                <w:rFonts w:ascii="Calibri Light" w:hAnsi="Calibri Light" w:cs="Calibri Light"/>
                <w:b/>
                <w:bCs/>
                <w:sz w:val="22"/>
                <w:szCs w:val="22"/>
                <w:lang w:eastAsia="en-GB"/>
              </w:rPr>
            </w:pPr>
            <w:r w:rsidRPr="00AB1B25">
              <w:rPr>
                <w:rFonts w:ascii="Calibri Light" w:hAnsi="Calibri Light" w:cs="Calibri Light"/>
                <w:b/>
                <w:bCs/>
                <w:sz w:val="22"/>
                <w:szCs w:val="22"/>
                <w:lang w:eastAsia="en-GB"/>
              </w:rPr>
              <w:t>Description</w:t>
            </w:r>
          </w:p>
        </w:tc>
      </w:tr>
      <w:tr w:rsidR="00B00949" w:rsidRPr="00AB1B25" w14:paraId="0FCF3776" w14:textId="77777777" w:rsidTr="00657916">
        <w:trPr>
          <w:trHeight w:val="290"/>
        </w:trPr>
        <w:tc>
          <w:tcPr>
            <w:tcW w:w="2875" w:type="dxa"/>
          </w:tcPr>
          <w:p w14:paraId="24083752" w14:textId="6F9F7745" w:rsidR="00B00949" w:rsidRPr="00AB1B25" w:rsidRDefault="00B00949" w:rsidP="00B00949">
            <w:pPr>
              <w:rPr>
                <w:rFonts w:ascii="Calibri Light" w:hAnsi="Calibri Light" w:cs="Calibri Light"/>
                <w:lang w:eastAsia="en-GB"/>
              </w:rPr>
            </w:pPr>
            <w:r w:rsidRPr="00AB1B25">
              <w:rPr>
                <w:rFonts w:ascii="Calibri Light" w:hAnsi="Calibri Light" w:cs="Calibri Light"/>
                <w:lang w:eastAsia="en-GB"/>
              </w:rPr>
              <w:t xml:space="preserve">Access Authorization &amp; User Verification </w:t>
            </w:r>
          </w:p>
        </w:tc>
        <w:tc>
          <w:tcPr>
            <w:tcW w:w="6141" w:type="dxa"/>
          </w:tcPr>
          <w:p w14:paraId="4D1F603D" w14:textId="77777777" w:rsidR="00B00949" w:rsidRPr="00AB1B25" w:rsidRDefault="00B00949" w:rsidP="00B00949">
            <w:pPr>
              <w:rPr>
                <w:rFonts w:ascii="Calibri Light" w:hAnsi="Calibri Light" w:cs="Calibri Light"/>
                <w:lang w:eastAsia="en-GB"/>
              </w:rPr>
            </w:pPr>
            <w:r w:rsidRPr="00AB1B25">
              <w:rPr>
                <w:rFonts w:ascii="Calibri Light" w:hAnsi="Calibri Light" w:cs="Calibri Light"/>
                <w:lang w:eastAsia="en-GB"/>
              </w:rPr>
              <w:t>The software will be used by different stakeholders, this includes:</w:t>
            </w:r>
          </w:p>
          <w:p w14:paraId="255DD9F2" w14:textId="5CF4179A" w:rsidR="00B0622B" w:rsidRPr="00AB1B25" w:rsidRDefault="00B00949" w:rsidP="00B0622B">
            <w:pPr>
              <w:pStyle w:val="ListParagraph"/>
              <w:numPr>
                <w:ilvl w:val="0"/>
                <w:numId w:val="43"/>
              </w:numPr>
              <w:rPr>
                <w:rFonts w:ascii="Calibri Light" w:hAnsi="Calibri Light" w:cs="Calibri Light"/>
                <w:lang w:eastAsia="en-GB"/>
              </w:rPr>
            </w:pPr>
            <w:r w:rsidRPr="00AB1B25">
              <w:rPr>
                <w:rFonts w:ascii="Calibri Light" w:hAnsi="Calibri Light" w:cs="Calibri Light"/>
                <w:lang w:eastAsia="en-GB"/>
              </w:rPr>
              <w:t xml:space="preserve">Blue-Collar Employees: Our Blue-Collar Employees currently work at 3 different locations- Dhaka Factory, Savar Factory &amp; </w:t>
            </w:r>
            <w:proofErr w:type="spellStart"/>
            <w:r w:rsidRPr="00AB1B25">
              <w:rPr>
                <w:rFonts w:ascii="Calibri Light" w:hAnsi="Calibri Light" w:cs="Calibri Light"/>
                <w:lang w:eastAsia="en-GB"/>
              </w:rPr>
              <w:t>Kushtia</w:t>
            </w:r>
            <w:proofErr w:type="spellEnd"/>
            <w:r w:rsidRPr="00AB1B25">
              <w:rPr>
                <w:rFonts w:ascii="Calibri Light" w:hAnsi="Calibri Light" w:cs="Calibri Light"/>
                <w:lang w:eastAsia="en-GB"/>
              </w:rPr>
              <w:t xml:space="preserve"> GLT. We refer to our blue-collar employees as shopfloor employees and they are mostly composed of individuals with the highest-level of education being Diploma. This system will allow their performance appraisal to be done digitally.</w:t>
            </w:r>
            <w:r w:rsidR="00B0622B" w:rsidRPr="00AB1B25">
              <w:rPr>
                <w:rFonts w:ascii="Calibri Light" w:hAnsi="Calibri Light" w:cs="Calibri Light"/>
                <w:lang w:eastAsia="en-GB"/>
              </w:rPr>
              <w:t xml:space="preserve"> They need to be able to see ONLY their own profiles. </w:t>
            </w:r>
          </w:p>
          <w:p w14:paraId="64E5BB98" w14:textId="58925286" w:rsidR="00B00949" w:rsidRPr="00AB1B25" w:rsidRDefault="00B00949" w:rsidP="00B00949">
            <w:pPr>
              <w:pStyle w:val="ListParagraph"/>
              <w:numPr>
                <w:ilvl w:val="0"/>
                <w:numId w:val="43"/>
              </w:numPr>
              <w:rPr>
                <w:rFonts w:ascii="Calibri Light" w:hAnsi="Calibri Light" w:cs="Calibri Light"/>
                <w:lang w:eastAsia="en-GB"/>
              </w:rPr>
            </w:pPr>
            <w:r w:rsidRPr="00AB1B25">
              <w:rPr>
                <w:rFonts w:ascii="Calibri Light" w:hAnsi="Calibri Light" w:cs="Calibri Light"/>
                <w:lang w:eastAsia="en-GB"/>
              </w:rPr>
              <w:t xml:space="preserve">Line Managers: LMs of these blue-collar employees will be conducting their performance appraisal, meaning that they will have LM profiles on the platform which can be accessed using their One IDs &amp; </w:t>
            </w:r>
            <w:r w:rsidR="00646E89" w:rsidRPr="00AB1B25">
              <w:rPr>
                <w:rFonts w:ascii="Calibri Light" w:hAnsi="Calibri Light" w:cs="Calibri Light"/>
                <w:lang w:eastAsia="en-GB"/>
              </w:rPr>
              <w:t xml:space="preserve">set passwords. </w:t>
            </w:r>
          </w:p>
          <w:p w14:paraId="6A3F0C7E" w14:textId="63A7684A" w:rsidR="00B00949" w:rsidRPr="00AB1B25" w:rsidRDefault="00646E89" w:rsidP="00B00949">
            <w:pPr>
              <w:pStyle w:val="ListParagraph"/>
              <w:numPr>
                <w:ilvl w:val="0"/>
                <w:numId w:val="43"/>
              </w:numPr>
              <w:rPr>
                <w:rFonts w:ascii="Calibri Light" w:hAnsi="Calibri Light" w:cs="Calibri Light"/>
                <w:lang w:eastAsia="en-GB"/>
              </w:rPr>
            </w:pPr>
            <w:r w:rsidRPr="00AB1B25">
              <w:rPr>
                <w:rFonts w:ascii="Calibri Light" w:hAnsi="Calibri Light" w:cs="Calibri Light"/>
                <w:lang w:eastAsia="en-GB"/>
              </w:rPr>
              <w:t>HR personnel: Selected HR personnel will be given access to the performance appraisal scores and will be given the access to approve the final scores (since the number of employees is large, access should allow multi-select approvals)</w:t>
            </w:r>
          </w:p>
        </w:tc>
      </w:tr>
      <w:tr w:rsidR="00B00949" w:rsidRPr="00AB1B25" w14:paraId="50F2CF6A" w14:textId="77777777" w:rsidTr="00657916">
        <w:trPr>
          <w:trHeight w:val="290"/>
        </w:trPr>
        <w:tc>
          <w:tcPr>
            <w:tcW w:w="2875" w:type="dxa"/>
            <w:hideMark/>
          </w:tcPr>
          <w:p w14:paraId="70E2F184" w14:textId="29DD1A55" w:rsidR="00B00949" w:rsidRPr="00AB1B25" w:rsidRDefault="00B00949" w:rsidP="00B00949">
            <w:pPr>
              <w:rPr>
                <w:rFonts w:ascii="Calibri Light" w:hAnsi="Calibri Light" w:cs="Calibri Light"/>
                <w:lang w:eastAsia="en-GB"/>
              </w:rPr>
            </w:pPr>
            <w:r w:rsidRPr="00AB1B25">
              <w:rPr>
                <w:rFonts w:ascii="Calibri Light" w:hAnsi="Calibri Light" w:cs="Calibri Light"/>
                <w:lang w:eastAsia="en-GB"/>
              </w:rPr>
              <w:t>Optimized &amp; User-Friendly UI</w:t>
            </w:r>
          </w:p>
        </w:tc>
        <w:tc>
          <w:tcPr>
            <w:tcW w:w="6141" w:type="dxa"/>
            <w:hideMark/>
          </w:tcPr>
          <w:p w14:paraId="4D585647" w14:textId="59D85853" w:rsidR="00B00949" w:rsidRPr="00AB1B25" w:rsidRDefault="00B00949" w:rsidP="00B00949">
            <w:pPr>
              <w:rPr>
                <w:rFonts w:ascii="Calibri Light" w:hAnsi="Calibri Light" w:cs="Calibri Light"/>
                <w:lang w:eastAsia="en-GB"/>
              </w:rPr>
            </w:pPr>
            <w:r w:rsidRPr="00AB1B25">
              <w:rPr>
                <w:rFonts w:ascii="Calibri Light" w:hAnsi="Calibri Light" w:cs="Calibri Light"/>
                <w:lang w:eastAsia="en-GB"/>
              </w:rPr>
              <w:t>Since this system is to be used by shopfloor employees, need the system to be fully optimized, as well as have a user interface which is easy-to-navigate as well as assess all information.</w:t>
            </w:r>
            <w:r w:rsidR="00646E89" w:rsidRPr="00AB1B25">
              <w:rPr>
                <w:rFonts w:ascii="Calibri Light" w:hAnsi="Calibri Light" w:cs="Calibri Light"/>
                <w:lang w:eastAsia="en-GB"/>
              </w:rPr>
              <w:t xml:space="preserve"> Simple words, </w:t>
            </w:r>
            <w:r w:rsidR="00414D22" w:rsidRPr="00AB1B25">
              <w:rPr>
                <w:rFonts w:ascii="Calibri Light" w:hAnsi="Calibri Light" w:cs="Calibri Light"/>
                <w:lang w:eastAsia="en-GB"/>
              </w:rPr>
              <w:t>familiar icons &amp; easy-to-understand user interface.</w:t>
            </w:r>
          </w:p>
        </w:tc>
      </w:tr>
      <w:tr w:rsidR="00B00949" w:rsidRPr="00AB1B25" w14:paraId="3E88465E" w14:textId="77777777" w:rsidTr="00657916">
        <w:trPr>
          <w:trHeight w:val="290"/>
        </w:trPr>
        <w:tc>
          <w:tcPr>
            <w:tcW w:w="2875" w:type="dxa"/>
          </w:tcPr>
          <w:p w14:paraId="26B02A5F" w14:textId="70102583" w:rsidR="00B00949" w:rsidRPr="00AB1B25" w:rsidRDefault="00B00949" w:rsidP="00B00949">
            <w:pPr>
              <w:rPr>
                <w:rFonts w:ascii="Calibri Light" w:hAnsi="Calibri Light" w:cs="Calibri Light"/>
                <w:lang w:eastAsia="en-GB"/>
              </w:rPr>
            </w:pPr>
            <w:r w:rsidRPr="00AB1B25">
              <w:rPr>
                <w:rFonts w:ascii="Calibri Light" w:hAnsi="Calibri Light" w:cs="Calibri Light"/>
                <w:lang w:eastAsia="en-GB"/>
              </w:rPr>
              <w:t>Individual KPI Dashboard</w:t>
            </w:r>
          </w:p>
        </w:tc>
        <w:tc>
          <w:tcPr>
            <w:tcW w:w="6141" w:type="dxa"/>
          </w:tcPr>
          <w:p w14:paraId="4F56585A" w14:textId="2B73039B" w:rsidR="00B00949" w:rsidRPr="00AB1B25" w:rsidRDefault="00414D22" w:rsidP="00B00949">
            <w:pPr>
              <w:rPr>
                <w:rFonts w:ascii="Calibri Light" w:hAnsi="Calibri Light" w:cs="Calibri Light"/>
                <w:lang w:eastAsia="en-GB"/>
              </w:rPr>
            </w:pPr>
            <w:r w:rsidRPr="00AB1B25">
              <w:rPr>
                <w:rFonts w:ascii="Calibri Light" w:hAnsi="Calibri Light" w:cs="Calibri Light"/>
                <w:lang w:eastAsia="en-GB"/>
              </w:rPr>
              <w:t>A part of their performance appraisal involves meeting a set of machine-based KPIs which are usually team-based as well. Each employee should be able to view their progress in meeting their KPIs</w:t>
            </w:r>
            <w:r w:rsidR="00B0622B" w:rsidRPr="00AB1B25">
              <w:rPr>
                <w:rFonts w:ascii="Calibri Light" w:hAnsi="Calibri Light" w:cs="Calibri Light"/>
                <w:lang w:eastAsia="en-GB"/>
              </w:rPr>
              <w:t xml:space="preserve"> in progress bars against each.</w:t>
            </w:r>
          </w:p>
        </w:tc>
      </w:tr>
      <w:tr w:rsidR="00B00949" w:rsidRPr="00AB1B25" w14:paraId="68F7DE6D" w14:textId="77777777" w:rsidTr="00657916">
        <w:trPr>
          <w:trHeight w:val="290"/>
        </w:trPr>
        <w:tc>
          <w:tcPr>
            <w:tcW w:w="2875" w:type="dxa"/>
          </w:tcPr>
          <w:p w14:paraId="700692AA" w14:textId="5D572348" w:rsidR="00B00949" w:rsidRPr="00AB1B25" w:rsidRDefault="00B00949" w:rsidP="00B00949">
            <w:pPr>
              <w:rPr>
                <w:rFonts w:ascii="Calibri Light" w:hAnsi="Calibri Light" w:cs="Calibri Light"/>
                <w:lang w:eastAsia="en-GB"/>
              </w:rPr>
            </w:pPr>
            <w:r w:rsidRPr="00AB1B25">
              <w:rPr>
                <w:rFonts w:ascii="Calibri Light" w:hAnsi="Calibri Light" w:cs="Calibri Light"/>
                <w:lang w:eastAsia="en-GB"/>
              </w:rPr>
              <w:t>Data Migration Capability</w:t>
            </w:r>
          </w:p>
        </w:tc>
        <w:tc>
          <w:tcPr>
            <w:tcW w:w="6141" w:type="dxa"/>
          </w:tcPr>
          <w:p w14:paraId="1833C95A" w14:textId="106353EC" w:rsidR="00B00949" w:rsidRPr="00AB1B25" w:rsidRDefault="00B0622B" w:rsidP="00B00949">
            <w:pPr>
              <w:rPr>
                <w:rFonts w:ascii="Calibri Light" w:hAnsi="Calibri Light" w:cs="Calibri Light"/>
                <w:lang w:eastAsia="en-GB"/>
              </w:rPr>
            </w:pPr>
            <w:r w:rsidRPr="00AB1B25">
              <w:rPr>
                <w:rFonts w:ascii="Calibri Light" w:hAnsi="Calibri Light" w:cs="Calibri Light"/>
                <w:lang w:eastAsia="en-GB"/>
              </w:rPr>
              <w:t>Two types of data migration are needed here:</w:t>
            </w:r>
          </w:p>
          <w:p w14:paraId="1C240E9B" w14:textId="31916236" w:rsidR="00B0622B" w:rsidRPr="00AB1B25" w:rsidRDefault="00B0622B" w:rsidP="00B0622B">
            <w:pPr>
              <w:pStyle w:val="ListParagraph"/>
              <w:numPr>
                <w:ilvl w:val="0"/>
                <w:numId w:val="44"/>
              </w:numPr>
              <w:rPr>
                <w:rFonts w:ascii="Calibri Light" w:hAnsi="Calibri Light" w:cs="Calibri Light"/>
                <w:lang w:eastAsia="en-GB"/>
              </w:rPr>
            </w:pPr>
            <w:r w:rsidRPr="00AB1B25">
              <w:rPr>
                <w:rFonts w:ascii="Calibri Light" w:hAnsi="Calibri Light" w:cs="Calibri Light"/>
                <w:lang w:eastAsia="en-GB"/>
              </w:rPr>
              <w:t>Personnel Data migration: We have over 1000 employees currently and this number has been increasing every year. All their information must be a part of the system</w:t>
            </w:r>
          </w:p>
          <w:p w14:paraId="473575E0" w14:textId="1031BCB1" w:rsidR="00B0622B" w:rsidRPr="00AB1B25" w:rsidRDefault="00B0622B" w:rsidP="00B0622B">
            <w:pPr>
              <w:pStyle w:val="ListParagraph"/>
              <w:numPr>
                <w:ilvl w:val="0"/>
                <w:numId w:val="44"/>
              </w:numPr>
              <w:rPr>
                <w:rFonts w:ascii="Calibri Light" w:hAnsi="Calibri Light" w:cs="Calibri Light"/>
                <w:lang w:eastAsia="en-GB"/>
              </w:rPr>
            </w:pPr>
            <w:r w:rsidRPr="00AB1B25">
              <w:rPr>
                <w:rFonts w:ascii="Calibri Light" w:hAnsi="Calibri Light" w:cs="Calibri Light"/>
                <w:lang w:eastAsia="en-GB"/>
              </w:rPr>
              <w:t>Machine Data migration: (Conditional) If BAT architecture allows for this, machine data can be taken in from the machine software itself and entered in KPI progress bars</w:t>
            </w:r>
          </w:p>
        </w:tc>
      </w:tr>
      <w:tr w:rsidR="00B00949" w:rsidRPr="00AB1B25" w14:paraId="06EEF2A8" w14:textId="77777777" w:rsidTr="00657916">
        <w:trPr>
          <w:trHeight w:val="290"/>
        </w:trPr>
        <w:tc>
          <w:tcPr>
            <w:tcW w:w="2875" w:type="dxa"/>
          </w:tcPr>
          <w:p w14:paraId="6CF5ED21" w14:textId="6E3AC905" w:rsidR="00B00949" w:rsidRPr="00AB1B25" w:rsidRDefault="00B00949" w:rsidP="00B00949">
            <w:pPr>
              <w:rPr>
                <w:rFonts w:ascii="Calibri Light" w:hAnsi="Calibri Light" w:cs="Calibri Light"/>
                <w:lang w:eastAsia="en-GB"/>
              </w:rPr>
            </w:pPr>
            <w:r w:rsidRPr="00AB1B25">
              <w:rPr>
                <w:rFonts w:ascii="Calibri Light" w:hAnsi="Calibri Light" w:cs="Calibri Light"/>
                <w:lang w:eastAsia="en-GB"/>
              </w:rPr>
              <w:t>Backend Database Capability</w:t>
            </w:r>
          </w:p>
        </w:tc>
        <w:tc>
          <w:tcPr>
            <w:tcW w:w="6141" w:type="dxa"/>
          </w:tcPr>
          <w:p w14:paraId="3196F2D7" w14:textId="46EC90B8" w:rsidR="00B00949" w:rsidRPr="00AB1B25" w:rsidRDefault="00B0622B" w:rsidP="00B00949">
            <w:pPr>
              <w:rPr>
                <w:rFonts w:ascii="Calibri Light" w:hAnsi="Calibri Light" w:cs="Calibri Light"/>
                <w:lang w:eastAsia="en-GB"/>
              </w:rPr>
            </w:pPr>
            <w:r w:rsidRPr="00AB1B25">
              <w:rPr>
                <w:rFonts w:ascii="Calibri Light" w:hAnsi="Calibri Light" w:cs="Calibri Light"/>
                <w:lang w:eastAsia="en-GB"/>
              </w:rPr>
              <w:t>We have over 1000 employees currently and this number has been increasing every year. All their information must be a part of the system and needs to be updated as employee count changes</w:t>
            </w:r>
          </w:p>
        </w:tc>
      </w:tr>
      <w:tr w:rsidR="00B00949" w:rsidRPr="00AB1B25" w14:paraId="2591AE9F" w14:textId="77777777" w:rsidTr="00657916">
        <w:trPr>
          <w:trHeight w:val="290"/>
        </w:trPr>
        <w:tc>
          <w:tcPr>
            <w:tcW w:w="2875" w:type="dxa"/>
          </w:tcPr>
          <w:p w14:paraId="7ACC0A7C" w14:textId="7308EFC0" w:rsidR="00B00949" w:rsidRPr="00AB1B25" w:rsidRDefault="00B00949" w:rsidP="00B00949">
            <w:pPr>
              <w:rPr>
                <w:rFonts w:ascii="Calibri Light" w:hAnsi="Calibri Light" w:cs="Calibri Light"/>
                <w:lang w:eastAsia="en-GB"/>
              </w:rPr>
            </w:pPr>
            <w:r w:rsidRPr="00AB1B25">
              <w:rPr>
                <w:rFonts w:ascii="Calibri Light" w:hAnsi="Calibri Light" w:cs="Calibri Light"/>
                <w:lang w:eastAsia="en-GB"/>
              </w:rPr>
              <w:t>Notification System</w:t>
            </w:r>
          </w:p>
        </w:tc>
        <w:tc>
          <w:tcPr>
            <w:tcW w:w="6141" w:type="dxa"/>
          </w:tcPr>
          <w:p w14:paraId="1CD92533" w14:textId="40CCBC25" w:rsidR="00B0622B" w:rsidRPr="00AB1B25" w:rsidRDefault="00B0622B" w:rsidP="00B00949">
            <w:pPr>
              <w:rPr>
                <w:rFonts w:ascii="Calibri Light" w:hAnsi="Calibri Light" w:cs="Calibri Light"/>
                <w:lang w:eastAsia="en-GB"/>
              </w:rPr>
            </w:pPr>
            <w:r w:rsidRPr="00AB1B25">
              <w:rPr>
                <w:rFonts w:ascii="Calibri Light" w:hAnsi="Calibri Light" w:cs="Calibri Light"/>
                <w:lang w:eastAsia="en-GB"/>
              </w:rPr>
              <w:t>Types &amp; frequency of notifications is stated as follows:</w:t>
            </w:r>
          </w:p>
          <w:p w14:paraId="16545BB0" w14:textId="77777777" w:rsidR="00B0622B" w:rsidRPr="00AB1B25" w:rsidRDefault="00B0622B" w:rsidP="00B0622B">
            <w:pPr>
              <w:pStyle w:val="ListParagraph"/>
              <w:numPr>
                <w:ilvl w:val="0"/>
                <w:numId w:val="45"/>
              </w:numPr>
              <w:rPr>
                <w:rFonts w:ascii="Calibri Light" w:hAnsi="Calibri Light" w:cs="Calibri Light"/>
                <w:lang w:eastAsia="en-GB"/>
              </w:rPr>
            </w:pPr>
            <w:r w:rsidRPr="00AB1B25">
              <w:rPr>
                <w:rFonts w:ascii="Calibri Light" w:hAnsi="Calibri Light" w:cs="Calibri Light"/>
                <w:lang w:eastAsia="en-GB"/>
              </w:rPr>
              <w:t>Notification every 15 days to remind shopfloor employees to check KPI progress bar</w:t>
            </w:r>
          </w:p>
          <w:p w14:paraId="00BB1E9A" w14:textId="0035A26B" w:rsidR="00B0622B" w:rsidRPr="00AB1B25" w:rsidRDefault="00B0622B" w:rsidP="00B0622B">
            <w:pPr>
              <w:pStyle w:val="ListParagraph"/>
              <w:numPr>
                <w:ilvl w:val="0"/>
                <w:numId w:val="45"/>
              </w:numPr>
              <w:rPr>
                <w:rFonts w:ascii="Calibri Light" w:hAnsi="Calibri Light" w:cs="Calibri Light"/>
                <w:lang w:eastAsia="en-GB"/>
              </w:rPr>
            </w:pPr>
            <w:r w:rsidRPr="00AB1B25">
              <w:rPr>
                <w:rFonts w:ascii="Calibri Light" w:hAnsi="Calibri Light" w:cs="Calibri Light"/>
                <w:lang w:eastAsia="en-GB"/>
              </w:rPr>
              <w:t>N</w:t>
            </w:r>
            <w:r w:rsidR="003B5213" w:rsidRPr="00AB1B25">
              <w:rPr>
                <w:rFonts w:ascii="Calibri Light" w:hAnsi="Calibri Light" w:cs="Calibri Light"/>
                <w:lang w:eastAsia="en-GB"/>
              </w:rPr>
              <w:t>otification every 5 days during performance appraisal cycle to complete the appraisal &amp; set objectives for the year</w:t>
            </w:r>
          </w:p>
        </w:tc>
      </w:tr>
      <w:tr w:rsidR="00B00949" w:rsidRPr="00AB1B25" w14:paraId="4B47AD08" w14:textId="77777777" w:rsidTr="00657916">
        <w:trPr>
          <w:trHeight w:val="290"/>
        </w:trPr>
        <w:tc>
          <w:tcPr>
            <w:tcW w:w="2875" w:type="dxa"/>
          </w:tcPr>
          <w:p w14:paraId="5A0F800D" w14:textId="4015477E" w:rsidR="00B00949" w:rsidRPr="00AB1B25" w:rsidRDefault="00B00949" w:rsidP="00B00949">
            <w:pPr>
              <w:rPr>
                <w:rFonts w:ascii="Calibri Light" w:hAnsi="Calibri Light" w:cs="Calibri Light"/>
                <w:lang w:eastAsia="en-GB"/>
              </w:rPr>
            </w:pPr>
            <w:r w:rsidRPr="00AB1B25">
              <w:rPr>
                <w:rFonts w:ascii="Calibri Light" w:hAnsi="Calibri Light" w:cs="Calibri Light"/>
                <w:lang w:eastAsia="en-GB"/>
              </w:rPr>
              <w:t xml:space="preserve">Download Capability </w:t>
            </w:r>
          </w:p>
        </w:tc>
        <w:tc>
          <w:tcPr>
            <w:tcW w:w="6141" w:type="dxa"/>
          </w:tcPr>
          <w:p w14:paraId="1FB058B4" w14:textId="194D9028" w:rsidR="00B00949" w:rsidRPr="00AB1B25" w:rsidRDefault="003B5213" w:rsidP="00B00949">
            <w:pPr>
              <w:rPr>
                <w:rFonts w:ascii="Calibri Light" w:hAnsi="Calibri Light" w:cs="Calibri Light"/>
                <w:lang w:eastAsia="en-GB"/>
              </w:rPr>
            </w:pPr>
            <w:r w:rsidRPr="00AB1B25">
              <w:rPr>
                <w:rFonts w:ascii="Calibri Light" w:hAnsi="Calibri Light" w:cs="Calibri Light"/>
                <w:lang w:eastAsia="en-GB"/>
              </w:rPr>
              <w:t>Since shopfloor employees are used to hardcopies for their appraisal, download option should be available and can be printed if needed.</w:t>
            </w:r>
          </w:p>
        </w:tc>
      </w:tr>
      <w:tr w:rsidR="00B00949" w:rsidRPr="00AB1B25" w14:paraId="78B95863" w14:textId="77777777" w:rsidTr="00657916">
        <w:trPr>
          <w:trHeight w:val="290"/>
        </w:trPr>
        <w:tc>
          <w:tcPr>
            <w:tcW w:w="2875" w:type="dxa"/>
          </w:tcPr>
          <w:p w14:paraId="2462FD37" w14:textId="719ABA0D" w:rsidR="00B00949" w:rsidRPr="00AB1B25" w:rsidRDefault="00B00949" w:rsidP="00B00949">
            <w:pPr>
              <w:rPr>
                <w:rFonts w:ascii="Calibri Light" w:hAnsi="Calibri Light" w:cs="Calibri Light"/>
                <w:lang w:eastAsia="en-GB"/>
              </w:rPr>
            </w:pPr>
            <w:r w:rsidRPr="00AB1B25">
              <w:rPr>
                <w:rFonts w:ascii="Calibri Light" w:hAnsi="Calibri Light" w:cs="Calibri Light"/>
                <w:lang w:eastAsia="en-GB"/>
              </w:rPr>
              <w:t>Digital Signage</w:t>
            </w:r>
          </w:p>
        </w:tc>
        <w:tc>
          <w:tcPr>
            <w:tcW w:w="6141" w:type="dxa"/>
          </w:tcPr>
          <w:p w14:paraId="0498E5ED" w14:textId="3327D1AE" w:rsidR="00B00949" w:rsidRPr="00AB1B25" w:rsidRDefault="003B5213" w:rsidP="00B00949">
            <w:pPr>
              <w:rPr>
                <w:rFonts w:ascii="Calibri Light" w:hAnsi="Calibri Light" w:cs="Calibri Light"/>
                <w:lang w:eastAsia="en-GB"/>
              </w:rPr>
            </w:pPr>
            <w:r w:rsidRPr="00AB1B25">
              <w:rPr>
                <w:rFonts w:ascii="Calibri Light" w:hAnsi="Calibri Light" w:cs="Calibri Light"/>
                <w:lang w:eastAsia="en-GB"/>
              </w:rPr>
              <w:t xml:space="preserve">To approve, we will require digital signage system for shopfloor employees. </w:t>
            </w:r>
          </w:p>
        </w:tc>
      </w:tr>
      <w:tr w:rsidR="00B00949" w:rsidRPr="00AB1B25" w14:paraId="6BB3E03E" w14:textId="77777777" w:rsidTr="00657916">
        <w:trPr>
          <w:trHeight w:val="290"/>
        </w:trPr>
        <w:tc>
          <w:tcPr>
            <w:tcW w:w="2875" w:type="dxa"/>
          </w:tcPr>
          <w:p w14:paraId="492D2735" w14:textId="169985B5" w:rsidR="00B00949" w:rsidRPr="00AB1B25" w:rsidRDefault="00B00949" w:rsidP="00B00949">
            <w:pPr>
              <w:rPr>
                <w:rFonts w:ascii="Calibri Light" w:hAnsi="Calibri Light" w:cs="Calibri Light"/>
                <w:lang w:eastAsia="en-GB"/>
              </w:rPr>
            </w:pPr>
            <w:r w:rsidRPr="00AB1B25">
              <w:rPr>
                <w:rFonts w:ascii="Calibri Light" w:hAnsi="Calibri Light" w:cs="Calibri Light"/>
                <w:lang w:eastAsia="en-GB"/>
              </w:rPr>
              <w:t>Record Edit</w:t>
            </w:r>
          </w:p>
        </w:tc>
        <w:tc>
          <w:tcPr>
            <w:tcW w:w="6141" w:type="dxa"/>
          </w:tcPr>
          <w:p w14:paraId="6445FAD0" w14:textId="6F5E2D20" w:rsidR="00B00949" w:rsidRPr="00AB1B25" w:rsidRDefault="003B5213" w:rsidP="00B00949">
            <w:pPr>
              <w:rPr>
                <w:rFonts w:ascii="Calibri Light" w:hAnsi="Calibri Light" w:cs="Calibri Light"/>
                <w:lang w:eastAsia="en-GB"/>
              </w:rPr>
            </w:pPr>
            <w:r w:rsidRPr="00AB1B25">
              <w:rPr>
                <w:rFonts w:ascii="Calibri Light" w:hAnsi="Calibri Light" w:cs="Calibri Light"/>
                <w:lang w:eastAsia="en-GB"/>
              </w:rPr>
              <w:t>Before the final sign-off, records of performance appraisal editing should be an option for a</w:t>
            </w:r>
            <w:r w:rsidR="00BB0C56" w:rsidRPr="00AB1B25">
              <w:rPr>
                <w:rFonts w:ascii="Calibri Light" w:hAnsi="Calibri Light" w:cs="Calibri Light"/>
                <w:lang w:eastAsia="en-GB"/>
              </w:rPr>
              <w:t>ll line managers. After sign-off, only HR will be able to change &amp; edit.</w:t>
            </w:r>
          </w:p>
        </w:tc>
      </w:tr>
      <w:tr w:rsidR="00BB0C56" w:rsidRPr="00AB1B25" w14:paraId="5321DDAB" w14:textId="77777777" w:rsidTr="00657916">
        <w:trPr>
          <w:trHeight w:val="290"/>
        </w:trPr>
        <w:tc>
          <w:tcPr>
            <w:tcW w:w="2875" w:type="dxa"/>
          </w:tcPr>
          <w:p w14:paraId="66DBD52C" w14:textId="1ECC52D6" w:rsidR="00BB0C56" w:rsidRPr="00AB1B25" w:rsidRDefault="00BB0C56" w:rsidP="00B00949">
            <w:pPr>
              <w:rPr>
                <w:rFonts w:ascii="Calibri Light" w:hAnsi="Calibri Light" w:cs="Calibri Light"/>
                <w:lang w:eastAsia="en-GB"/>
              </w:rPr>
            </w:pPr>
            <w:r w:rsidRPr="00AB1B25">
              <w:rPr>
                <w:rFonts w:ascii="Calibri Light" w:hAnsi="Calibri Light" w:cs="Calibri Light"/>
                <w:lang w:eastAsia="en-GB"/>
              </w:rPr>
              <w:t>Logic for promotions</w:t>
            </w:r>
          </w:p>
        </w:tc>
        <w:tc>
          <w:tcPr>
            <w:tcW w:w="6141" w:type="dxa"/>
          </w:tcPr>
          <w:p w14:paraId="1A8DF5F8" w14:textId="1F2E86C2" w:rsidR="00BB0C56" w:rsidRPr="00AB1B25" w:rsidRDefault="000C15E4" w:rsidP="00B00949">
            <w:pPr>
              <w:rPr>
                <w:rFonts w:ascii="Calibri Light" w:hAnsi="Calibri Light" w:cs="Calibri Light"/>
                <w:lang w:eastAsia="en-GB"/>
              </w:rPr>
            </w:pPr>
            <w:r w:rsidRPr="00AB1B25">
              <w:rPr>
                <w:rFonts w:ascii="Calibri Light" w:hAnsi="Calibri Light" w:cs="Calibri Light"/>
                <w:lang w:eastAsia="en-GB"/>
              </w:rPr>
              <w:t>Promotions can be suggested by different departments but only approved centrally by HR. Additionally in the case of prior disciplinary issues or red marks, HR will have visibility and can decline promotions.</w:t>
            </w:r>
          </w:p>
        </w:tc>
      </w:tr>
      <w:tr w:rsidR="00B00949" w:rsidRPr="00AB1B25" w14:paraId="3BADDDEC" w14:textId="77777777" w:rsidTr="00657916">
        <w:trPr>
          <w:trHeight w:val="290"/>
        </w:trPr>
        <w:tc>
          <w:tcPr>
            <w:tcW w:w="2875" w:type="dxa"/>
          </w:tcPr>
          <w:p w14:paraId="4889335D" w14:textId="04EEC87E" w:rsidR="00B00949" w:rsidRPr="00AB1B25" w:rsidRDefault="00B00949" w:rsidP="00B00949">
            <w:pPr>
              <w:rPr>
                <w:rFonts w:ascii="Calibri Light" w:hAnsi="Calibri Light" w:cs="Calibri Light"/>
                <w:lang w:eastAsia="en-GB"/>
              </w:rPr>
            </w:pPr>
            <w:r w:rsidRPr="00AB1B25">
              <w:rPr>
                <w:rFonts w:ascii="Calibri Light" w:hAnsi="Calibri Light" w:cs="Calibri Light"/>
                <w:lang w:eastAsia="en-GB"/>
              </w:rPr>
              <w:lastRenderedPageBreak/>
              <w:t>Consolidated Dashboard</w:t>
            </w:r>
          </w:p>
        </w:tc>
        <w:tc>
          <w:tcPr>
            <w:tcW w:w="6141" w:type="dxa"/>
          </w:tcPr>
          <w:p w14:paraId="528461EF" w14:textId="06EB3D2D" w:rsidR="00B00949" w:rsidRPr="00AB1B25" w:rsidRDefault="00BB0C56" w:rsidP="00B00949">
            <w:pPr>
              <w:rPr>
                <w:rFonts w:ascii="Calibri Light" w:hAnsi="Calibri Light" w:cs="Calibri Light"/>
                <w:lang w:eastAsia="en-GB"/>
              </w:rPr>
            </w:pPr>
            <w:r w:rsidRPr="00AB1B25">
              <w:rPr>
                <w:rFonts w:ascii="Calibri Light" w:hAnsi="Calibri Light" w:cs="Calibri Light"/>
                <w:lang w:eastAsia="en-GB"/>
              </w:rPr>
              <w:t xml:space="preserve">Finalized dashboard with all approvals will be visible and can be downloaded in the form of a ppt/pdf to be sent to Heads of function. </w:t>
            </w:r>
          </w:p>
        </w:tc>
      </w:tr>
      <w:bookmarkEnd w:id="8"/>
    </w:tbl>
    <w:p w14:paraId="70FD2D36" w14:textId="77777777" w:rsidR="006A3C8F" w:rsidRPr="006A3C8F" w:rsidRDefault="006A3C8F" w:rsidP="006A3C8F">
      <w:pPr>
        <w:rPr>
          <w:lang w:eastAsia="en-GB"/>
        </w:rPr>
      </w:pPr>
    </w:p>
    <w:tbl>
      <w:tblPr>
        <w:tblStyle w:val="TableGrid"/>
        <w:tblW w:w="0" w:type="auto"/>
        <w:tblLook w:val="04A0" w:firstRow="1" w:lastRow="0" w:firstColumn="1" w:lastColumn="0" w:noHBand="0" w:noVBand="1"/>
      </w:tblPr>
      <w:tblGrid>
        <w:gridCol w:w="2967"/>
        <w:gridCol w:w="6049"/>
      </w:tblGrid>
      <w:tr w:rsidR="00B62F8E" w:rsidRPr="00AB1B25" w14:paraId="3208D4CE" w14:textId="77777777" w:rsidTr="00736E8F">
        <w:tc>
          <w:tcPr>
            <w:tcW w:w="9016" w:type="dxa"/>
            <w:gridSpan w:val="2"/>
          </w:tcPr>
          <w:p w14:paraId="426B8637" w14:textId="77777777" w:rsidR="00B62F8E" w:rsidRPr="00AB1B25" w:rsidRDefault="00B62F8E" w:rsidP="00736E8F">
            <w:pPr>
              <w:spacing w:before="100" w:beforeAutospacing="1" w:after="100" w:afterAutospacing="1"/>
              <w:rPr>
                <w:rFonts w:ascii="Calibri Light" w:hAnsi="Calibri Light" w:cs="Calibri Light"/>
                <w:b/>
                <w:bCs/>
              </w:rPr>
            </w:pPr>
            <w:r w:rsidRPr="00AB1B25">
              <w:rPr>
                <w:rFonts w:ascii="Calibri Light" w:hAnsi="Calibri Light" w:cs="Calibri Light"/>
                <w:b/>
                <w:bCs/>
              </w:rPr>
              <w:t>Infrastructure, Architecture, Technology Stacks</w:t>
            </w:r>
          </w:p>
        </w:tc>
      </w:tr>
      <w:tr w:rsidR="00B62F8E" w:rsidRPr="00AB1B25" w14:paraId="2299D142" w14:textId="77777777" w:rsidTr="00736E8F">
        <w:tc>
          <w:tcPr>
            <w:tcW w:w="2967" w:type="dxa"/>
          </w:tcPr>
          <w:p w14:paraId="17D8C119" w14:textId="77777777" w:rsidR="00B62F8E" w:rsidRPr="00AB1B25" w:rsidRDefault="00B62F8E" w:rsidP="00736E8F">
            <w:pPr>
              <w:spacing w:before="100" w:beforeAutospacing="1" w:after="100" w:afterAutospacing="1"/>
              <w:rPr>
                <w:rFonts w:ascii="Calibri Light" w:hAnsi="Calibri Light" w:cs="Calibri Light"/>
              </w:rPr>
            </w:pPr>
            <w:r w:rsidRPr="00AB1B25">
              <w:rPr>
                <w:rFonts w:ascii="Calibri Light" w:hAnsi="Calibri Light" w:cs="Calibri Light"/>
              </w:rPr>
              <w:t>OS Type</w:t>
            </w:r>
          </w:p>
        </w:tc>
        <w:tc>
          <w:tcPr>
            <w:tcW w:w="6049" w:type="dxa"/>
          </w:tcPr>
          <w:p w14:paraId="7174A2E3" w14:textId="77777777" w:rsidR="00B62F8E" w:rsidRPr="00AB1B25" w:rsidRDefault="00B62F8E" w:rsidP="00736E8F">
            <w:pPr>
              <w:spacing w:before="100" w:beforeAutospacing="1" w:after="100" w:afterAutospacing="1"/>
              <w:rPr>
                <w:rFonts w:ascii="Calibri Light" w:hAnsi="Calibri Light" w:cs="Calibri Light"/>
              </w:rPr>
            </w:pPr>
            <w:r w:rsidRPr="00AB1B25">
              <w:rPr>
                <w:rFonts w:ascii="Calibri Light" w:hAnsi="Calibri Light" w:cs="Calibri Light"/>
              </w:rPr>
              <w:t>Windows Server 2016 Standard</w:t>
            </w:r>
          </w:p>
        </w:tc>
      </w:tr>
      <w:tr w:rsidR="00B62F8E" w:rsidRPr="00AB1B25" w14:paraId="75B918A5" w14:textId="77777777" w:rsidTr="00736E8F">
        <w:tc>
          <w:tcPr>
            <w:tcW w:w="2967" w:type="dxa"/>
          </w:tcPr>
          <w:p w14:paraId="01FD8EF2" w14:textId="77777777" w:rsidR="00B62F8E" w:rsidRPr="00AB1B25" w:rsidRDefault="00B62F8E" w:rsidP="00736E8F">
            <w:pPr>
              <w:spacing w:before="100" w:beforeAutospacing="1" w:after="100" w:afterAutospacing="1"/>
              <w:rPr>
                <w:rFonts w:ascii="Calibri Light" w:hAnsi="Calibri Light" w:cs="Calibri Light"/>
              </w:rPr>
            </w:pPr>
            <w:r w:rsidRPr="00AB1B25">
              <w:rPr>
                <w:rFonts w:ascii="Calibri Light" w:hAnsi="Calibri Light" w:cs="Calibri Light"/>
              </w:rPr>
              <w:t xml:space="preserve">Hosing </w:t>
            </w:r>
          </w:p>
        </w:tc>
        <w:tc>
          <w:tcPr>
            <w:tcW w:w="6049" w:type="dxa"/>
          </w:tcPr>
          <w:p w14:paraId="776195B4" w14:textId="77777777" w:rsidR="00B62F8E" w:rsidRPr="00AB1B25" w:rsidRDefault="00B62F8E" w:rsidP="00736E8F">
            <w:pPr>
              <w:spacing w:before="100" w:beforeAutospacing="1" w:after="100" w:afterAutospacing="1"/>
              <w:rPr>
                <w:rFonts w:ascii="Calibri Light" w:hAnsi="Calibri Light" w:cs="Calibri Light"/>
              </w:rPr>
            </w:pPr>
            <w:r w:rsidRPr="00AB1B25">
              <w:rPr>
                <w:rFonts w:ascii="Calibri Light" w:hAnsi="Calibri Light" w:cs="Calibri Light"/>
              </w:rPr>
              <w:t>VM in Local DC</w:t>
            </w:r>
          </w:p>
        </w:tc>
      </w:tr>
      <w:tr w:rsidR="00B62F8E" w:rsidRPr="00AB1B25" w14:paraId="338D379A" w14:textId="77777777" w:rsidTr="00736E8F">
        <w:tc>
          <w:tcPr>
            <w:tcW w:w="2967" w:type="dxa"/>
          </w:tcPr>
          <w:p w14:paraId="58F36541" w14:textId="77777777" w:rsidR="00B62F8E" w:rsidRPr="00AB1B25" w:rsidRDefault="00B62F8E" w:rsidP="00736E8F">
            <w:pPr>
              <w:spacing w:before="100" w:beforeAutospacing="1" w:after="100" w:afterAutospacing="1"/>
              <w:rPr>
                <w:rFonts w:ascii="Calibri Light" w:hAnsi="Calibri Light" w:cs="Calibri Light"/>
              </w:rPr>
            </w:pPr>
            <w:r w:rsidRPr="00AB1B25">
              <w:rPr>
                <w:rFonts w:ascii="Calibri Light" w:hAnsi="Calibri Light" w:cs="Calibri Light"/>
              </w:rPr>
              <w:t xml:space="preserve">Backend Development </w:t>
            </w:r>
          </w:p>
        </w:tc>
        <w:tc>
          <w:tcPr>
            <w:tcW w:w="6049" w:type="dxa"/>
          </w:tcPr>
          <w:p w14:paraId="0C805D70" w14:textId="77777777" w:rsidR="00B62F8E" w:rsidRPr="00AB1B25" w:rsidRDefault="00B62F8E" w:rsidP="00736E8F">
            <w:pPr>
              <w:spacing w:before="100" w:beforeAutospacing="1" w:after="100" w:afterAutospacing="1"/>
              <w:rPr>
                <w:rFonts w:ascii="Calibri Light" w:hAnsi="Calibri Light" w:cs="Calibri Light"/>
              </w:rPr>
            </w:pPr>
            <w:r w:rsidRPr="00AB1B25">
              <w:rPr>
                <w:rFonts w:ascii="Calibri Light" w:hAnsi="Calibri Light" w:cs="Calibri Light"/>
              </w:rPr>
              <w:t>Asp Net core. Latest version of Angular framework</w:t>
            </w:r>
          </w:p>
        </w:tc>
      </w:tr>
      <w:tr w:rsidR="00B62F8E" w:rsidRPr="00AB1B25" w14:paraId="5AA1B0B8" w14:textId="77777777" w:rsidTr="00736E8F">
        <w:tc>
          <w:tcPr>
            <w:tcW w:w="2967" w:type="dxa"/>
          </w:tcPr>
          <w:p w14:paraId="4B9AE556" w14:textId="77777777" w:rsidR="00B62F8E" w:rsidRPr="00AB1B25" w:rsidRDefault="00B62F8E" w:rsidP="00736E8F">
            <w:pPr>
              <w:spacing w:before="100" w:beforeAutospacing="1" w:after="100" w:afterAutospacing="1"/>
              <w:rPr>
                <w:rFonts w:ascii="Calibri Light" w:hAnsi="Calibri Light" w:cs="Calibri Light"/>
              </w:rPr>
            </w:pPr>
            <w:r w:rsidRPr="00AB1B25">
              <w:rPr>
                <w:rFonts w:ascii="Calibri Light" w:hAnsi="Calibri Light" w:cs="Calibri Light"/>
              </w:rPr>
              <w:t>Backend DB</w:t>
            </w:r>
          </w:p>
        </w:tc>
        <w:tc>
          <w:tcPr>
            <w:tcW w:w="6049" w:type="dxa"/>
          </w:tcPr>
          <w:p w14:paraId="105CFEA5" w14:textId="6CA63791" w:rsidR="00B62F8E" w:rsidRPr="00AB1B25" w:rsidRDefault="00B62F8E" w:rsidP="00736E8F">
            <w:pPr>
              <w:spacing w:before="100" w:beforeAutospacing="1" w:after="100" w:afterAutospacing="1"/>
              <w:rPr>
                <w:rFonts w:ascii="Calibri Light" w:hAnsi="Calibri Light" w:cs="Calibri Light"/>
              </w:rPr>
            </w:pPr>
            <w:proofErr w:type="gramStart"/>
            <w:r w:rsidRPr="00AB1B25">
              <w:rPr>
                <w:rFonts w:ascii="Calibri Light" w:hAnsi="Calibri Light" w:cs="Calibri Light"/>
              </w:rPr>
              <w:t xml:space="preserve">MS </w:t>
            </w:r>
            <w:r w:rsidR="00A76F20" w:rsidRPr="00AB1B25">
              <w:rPr>
                <w:rFonts w:ascii="Calibri Light" w:hAnsi="Calibri Light" w:cs="Calibri Light"/>
              </w:rPr>
              <w:t xml:space="preserve"> </w:t>
            </w:r>
            <w:r w:rsidRPr="00AB1B25">
              <w:rPr>
                <w:rFonts w:ascii="Calibri Light" w:hAnsi="Calibri Light" w:cs="Calibri Light"/>
              </w:rPr>
              <w:t>SQL</w:t>
            </w:r>
            <w:proofErr w:type="gramEnd"/>
            <w:r w:rsidRPr="00AB1B25">
              <w:rPr>
                <w:rFonts w:ascii="Calibri Light" w:hAnsi="Calibri Light" w:cs="Calibri Light"/>
              </w:rPr>
              <w:t xml:space="preserve"> 2019</w:t>
            </w:r>
          </w:p>
        </w:tc>
      </w:tr>
      <w:tr w:rsidR="00B62F8E" w:rsidRPr="00AB1B25" w14:paraId="5DF70D64" w14:textId="77777777" w:rsidTr="00736E8F">
        <w:tc>
          <w:tcPr>
            <w:tcW w:w="2967" w:type="dxa"/>
          </w:tcPr>
          <w:p w14:paraId="08056634" w14:textId="77777777" w:rsidR="00B62F8E" w:rsidRPr="00AB1B25" w:rsidRDefault="00B62F8E" w:rsidP="00736E8F">
            <w:pPr>
              <w:spacing w:before="100" w:beforeAutospacing="1" w:after="100" w:afterAutospacing="1"/>
              <w:rPr>
                <w:rFonts w:ascii="Calibri Light" w:hAnsi="Calibri Light" w:cs="Calibri Light"/>
              </w:rPr>
            </w:pPr>
            <w:r w:rsidRPr="00AB1B25">
              <w:rPr>
                <w:rFonts w:ascii="Calibri Light" w:hAnsi="Calibri Light" w:cs="Calibri Light"/>
              </w:rPr>
              <w:t xml:space="preserve">Host </w:t>
            </w:r>
          </w:p>
        </w:tc>
        <w:tc>
          <w:tcPr>
            <w:tcW w:w="6049" w:type="dxa"/>
          </w:tcPr>
          <w:p w14:paraId="522E86D2" w14:textId="77777777" w:rsidR="00B62F8E" w:rsidRPr="00AB1B25" w:rsidRDefault="00B62F8E" w:rsidP="00736E8F">
            <w:pPr>
              <w:spacing w:before="100" w:beforeAutospacing="1" w:after="100" w:afterAutospacing="1"/>
              <w:rPr>
                <w:rFonts w:ascii="Calibri Light" w:hAnsi="Calibri Light" w:cs="Calibri Light"/>
              </w:rPr>
            </w:pPr>
            <w:r w:rsidRPr="00AB1B25">
              <w:rPr>
                <w:rFonts w:ascii="Calibri Light" w:hAnsi="Calibri Light" w:cs="Calibri Light"/>
              </w:rPr>
              <w:t xml:space="preserve">Web Server (IIS) </w:t>
            </w:r>
          </w:p>
        </w:tc>
      </w:tr>
      <w:tr w:rsidR="00B62F8E" w:rsidRPr="00AB1B25" w14:paraId="13107823" w14:textId="77777777" w:rsidTr="00736E8F">
        <w:tc>
          <w:tcPr>
            <w:tcW w:w="2967" w:type="dxa"/>
          </w:tcPr>
          <w:p w14:paraId="69C98CC4" w14:textId="77777777" w:rsidR="00B62F8E" w:rsidRPr="00AB1B25" w:rsidRDefault="00B62F8E" w:rsidP="00736E8F">
            <w:pPr>
              <w:spacing w:before="100" w:beforeAutospacing="1" w:after="100" w:afterAutospacing="1"/>
              <w:rPr>
                <w:rFonts w:ascii="Calibri Light" w:hAnsi="Calibri Light" w:cs="Calibri Light"/>
              </w:rPr>
            </w:pPr>
            <w:r w:rsidRPr="00AB1B25">
              <w:rPr>
                <w:rFonts w:ascii="Calibri Light" w:hAnsi="Calibri Light" w:cs="Calibri Light"/>
              </w:rPr>
              <w:t>Client Browser</w:t>
            </w:r>
          </w:p>
        </w:tc>
        <w:tc>
          <w:tcPr>
            <w:tcW w:w="6049" w:type="dxa"/>
          </w:tcPr>
          <w:p w14:paraId="742A3A6E" w14:textId="77777777" w:rsidR="00B62F8E" w:rsidRPr="00AB1B25" w:rsidRDefault="00B62F8E" w:rsidP="00736E8F">
            <w:pPr>
              <w:spacing w:before="100" w:beforeAutospacing="1" w:after="100" w:afterAutospacing="1"/>
              <w:rPr>
                <w:rFonts w:ascii="Calibri Light" w:hAnsi="Calibri Light" w:cs="Calibri Light"/>
              </w:rPr>
            </w:pPr>
            <w:r w:rsidRPr="00AB1B25">
              <w:rPr>
                <w:rFonts w:ascii="Calibri Light" w:hAnsi="Calibri Light" w:cs="Calibri Light"/>
              </w:rPr>
              <w:t>Must compatible Edge</w:t>
            </w:r>
          </w:p>
        </w:tc>
      </w:tr>
      <w:tr w:rsidR="00B62F8E" w:rsidRPr="00AB1B25" w14:paraId="454471DE" w14:textId="77777777" w:rsidTr="00736E8F">
        <w:tc>
          <w:tcPr>
            <w:tcW w:w="9016" w:type="dxa"/>
            <w:gridSpan w:val="2"/>
          </w:tcPr>
          <w:p w14:paraId="79DD9906" w14:textId="77777777" w:rsidR="00B62F8E" w:rsidRPr="00AB1B25" w:rsidRDefault="00B62F8E" w:rsidP="00736E8F">
            <w:pPr>
              <w:spacing w:before="100" w:beforeAutospacing="1" w:after="100" w:afterAutospacing="1"/>
              <w:rPr>
                <w:rFonts w:ascii="Calibri Light" w:hAnsi="Calibri Light" w:cs="Calibri Light"/>
                <w:b/>
                <w:bCs/>
              </w:rPr>
            </w:pPr>
            <w:r w:rsidRPr="00AB1B25">
              <w:rPr>
                <w:rFonts w:ascii="Calibri Light" w:hAnsi="Calibri Light" w:cs="Calibri Light"/>
                <w:b/>
                <w:bCs/>
              </w:rPr>
              <w:t>Application-level Security</w:t>
            </w:r>
          </w:p>
        </w:tc>
      </w:tr>
      <w:tr w:rsidR="00B62F8E" w:rsidRPr="00AB1B25" w14:paraId="76955C9F" w14:textId="77777777" w:rsidTr="00736E8F">
        <w:trPr>
          <w:trHeight w:val="3646"/>
        </w:trPr>
        <w:tc>
          <w:tcPr>
            <w:tcW w:w="2967" w:type="dxa"/>
          </w:tcPr>
          <w:p w14:paraId="6DD120B2" w14:textId="77777777" w:rsidR="00B62F8E" w:rsidRPr="00AB1B25" w:rsidRDefault="00B62F8E" w:rsidP="00736E8F">
            <w:pPr>
              <w:spacing w:before="100" w:beforeAutospacing="1" w:after="100" w:afterAutospacing="1"/>
              <w:rPr>
                <w:rFonts w:ascii="Calibri Light" w:hAnsi="Calibri Light" w:cs="Calibri Light"/>
              </w:rPr>
            </w:pPr>
          </w:p>
          <w:p w14:paraId="0AE03EB5" w14:textId="77777777" w:rsidR="00B62F8E" w:rsidRPr="00AB1B25" w:rsidRDefault="00B62F8E" w:rsidP="00736E8F">
            <w:pPr>
              <w:spacing w:before="100" w:beforeAutospacing="1" w:after="100" w:afterAutospacing="1"/>
              <w:rPr>
                <w:rFonts w:ascii="Calibri Light" w:hAnsi="Calibri Light" w:cs="Calibri Light"/>
              </w:rPr>
            </w:pPr>
          </w:p>
          <w:p w14:paraId="57D26AE9" w14:textId="77777777" w:rsidR="00B62F8E" w:rsidRPr="00AB1B25" w:rsidRDefault="00B62F8E" w:rsidP="00736E8F">
            <w:pPr>
              <w:spacing w:before="100" w:beforeAutospacing="1" w:after="100" w:afterAutospacing="1"/>
              <w:rPr>
                <w:rFonts w:ascii="Calibri Light" w:hAnsi="Calibri Light" w:cs="Calibri Light"/>
              </w:rPr>
            </w:pPr>
            <w:r w:rsidRPr="00AB1B25">
              <w:rPr>
                <w:rFonts w:ascii="Calibri Light" w:hAnsi="Calibri Light" w:cs="Calibri Light"/>
                <w:b/>
                <w:bCs/>
              </w:rPr>
              <w:t>System Access</w:t>
            </w:r>
          </w:p>
          <w:p w14:paraId="3E5C5F96" w14:textId="77777777" w:rsidR="00B62F8E" w:rsidRPr="00AB1B25" w:rsidRDefault="00B62F8E" w:rsidP="00736E8F">
            <w:pPr>
              <w:spacing w:before="100" w:beforeAutospacing="1" w:after="100" w:afterAutospacing="1"/>
              <w:rPr>
                <w:rFonts w:ascii="Calibri Light" w:hAnsi="Calibri Light" w:cs="Calibri Light"/>
              </w:rPr>
            </w:pPr>
          </w:p>
          <w:p w14:paraId="78CBC964" w14:textId="77777777" w:rsidR="00B62F8E" w:rsidRPr="00AB1B25" w:rsidRDefault="00B62F8E" w:rsidP="00736E8F">
            <w:pPr>
              <w:spacing w:before="100" w:beforeAutospacing="1" w:after="100" w:afterAutospacing="1"/>
              <w:rPr>
                <w:rFonts w:ascii="Calibri Light" w:hAnsi="Calibri Light" w:cs="Calibri Light"/>
                <w:b/>
                <w:bCs/>
              </w:rPr>
            </w:pPr>
          </w:p>
        </w:tc>
        <w:tc>
          <w:tcPr>
            <w:tcW w:w="6049" w:type="dxa"/>
          </w:tcPr>
          <w:p w14:paraId="3CFA019B" w14:textId="77777777" w:rsidR="00B62F8E" w:rsidRPr="00AB1B25" w:rsidRDefault="00B62F8E" w:rsidP="00736E8F">
            <w:pPr>
              <w:pStyle w:val="ListParagraph"/>
              <w:numPr>
                <w:ilvl w:val="0"/>
                <w:numId w:val="40"/>
              </w:numPr>
              <w:spacing w:before="100" w:beforeAutospacing="1" w:after="100" w:afterAutospacing="1"/>
              <w:rPr>
                <w:rFonts w:ascii="Calibri Light" w:hAnsi="Calibri Light" w:cs="Calibri Light"/>
              </w:rPr>
            </w:pPr>
            <w:r w:rsidRPr="00AB1B25">
              <w:rPr>
                <w:rFonts w:ascii="Calibri Light" w:hAnsi="Calibri Light" w:cs="Calibri Light"/>
              </w:rPr>
              <w:t xml:space="preserve">Generic user IDs Must not be used. All users Must have a unique identifier (user ID) for their individual use. (Like Super user, Admin,)  </w:t>
            </w:r>
          </w:p>
          <w:p w14:paraId="5E1C6FF2" w14:textId="77777777" w:rsidR="00B62F8E" w:rsidRPr="00AB1B25" w:rsidRDefault="00B62F8E" w:rsidP="00736E8F">
            <w:pPr>
              <w:pStyle w:val="ListParagraph"/>
              <w:numPr>
                <w:ilvl w:val="0"/>
                <w:numId w:val="40"/>
              </w:numPr>
              <w:spacing w:before="100" w:beforeAutospacing="1" w:after="100" w:afterAutospacing="1"/>
              <w:rPr>
                <w:rFonts w:ascii="Calibri Light" w:hAnsi="Calibri Light" w:cs="Calibri Light"/>
              </w:rPr>
            </w:pPr>
            <w:r w:rsidRPr="00AB1B25">
              <w:rPr>
                <w:rFonts w:ascii="Calibri Light" w:hAnsi="Calibri Light" w:cs="Calibri Light"/>
              </w:rPr>
              <w:t>Administrative user ID’s Must only be used for system administrative activities. Personal user IDs Must be used for all other activities.</w:t>
            </w:r>
          </w:p>
          <w:p w14:paraId="03FF928D" w14:textId="77777777" w:rsidR="00B62F8E" w:rsidRPr="00AB1B25" w:rsidRDefault="00B62F8E" w:rsidP="00736E8F">
            <w:pPr>
              <w:pStyle w:val="ListParagraph"/>
              <w:numPr>
                <w:ilvl w:val="0"/>
                <w:numId w:val="40"/>
              </w:numPr>
              <w:spacing w:before="100" w:beforeAutospacing="1" w:after="100" w:afterAutospacing="1"/>
              <w:rPr>
                <w:rFonts w:ascii="Calibri Light" w:hAnsi="Calibri Light" w:cs="Calibri Light"/>
              </w:rPr>
            </w:pPr>
            <w:r w:rsidRPr="00AB1B25">
              <w:rPr>
                <w:rFonts w:ascii="Calibri Light" w:hAnsi="Calibri Light" w:cs="Calibri Light"/>
              </w:rPr>
              <w:t>Password must not save in DB in any format, rather use Store passwords using reversible encryption technology.</w:t>
            </w:r>
          </w:p>
          <w:p w14:paraId="7EA5D375" w14:textId="77777777" w:rsidR="00B62F8E" w:rsidRPr="00AB1B25" w:rsidRDefault="00B62F8E" w:rsidP="00736E8F">
            <w:pPr>
              <w:pStyle w:val="ListParagraph"/>
              <w:numPr>
                <w:ilvl w:val="0"/>
                <w:numId w:val="40"/>
              </w:numPr>
              <w:spacing w:before="100" w:beforeAutospacing="1" w:after="100" w:afterAutospacing="1"/>
              <w:rPr>
                <w:rFonts w:ascii="Calibri Light" w:hAnsi="Calibri Light" w:cs="Calibri Light"/>
              </w:rPr>
            </w:pPr>
            <w:r w:rsidRPr="00AB1B25">
              <w:rPr>
                <w:rFonts w:ascii="Calibri Light" w:hAnsi="Calibri Light" w:cs="Calibri Light"/>
              </w:rPr>
              <w:t>Audit Trail Report for every activity.</w:t>
            </w:r>
          </w:p>
          <w:p w14:paraId="3AAE1E19" w14:textId="77777777" w:rsidR="00B62F8E" w:rsidRPr="00AB1B25" w:rsidRDefault="00B62F8E" w:rsidP="00736E8F">
            <w:pPr>
              <w:pStyle w:val="ListParagraph"/>
              <w:numPr>
                <w:ilvl w:val="0"/>
                <w:numId w:val="40"/>
              </w:numPr>
              <w:spacing w:before="100" w:beforeAutospacing="1" w:after="100" w:afterAutospacing="1"/>
              <w:rPr>
                <w:rFonts w:ascii="Calibri Light" w:hAnsi="Calibri Light" w:cs="Calibri Light"/>
              </w:rPr>
            </w:pPr>
            <w:r w:rsidRPr="00AB1B25">
              <w:rPr>
                <w:rFonts w:ascii="Calibri Light" w:hAnsi="Calibri Light" w:cs="Calibri Light"/>
              </w:rPr>
              <w:t>Report for user (role)base menu access.</w:t>
            </w:r>
          </w:p>
          <w:p w14:paraId="44C582D1" w14:textId="77777777" w:rsidR="00B62F8E" w:rsidRPr="00AB1B25" w:rsidRDefault="00B62F8E" w:rsidP="00736E8F">
            <w:pPr>
              <w:pStyle w:val="ListParagraph"/>
              <w:numPr>
                <w:ilvl w:val="0"/>
                <w:numId w:val="40"/>
              </w:numPr>
              <w:spacing w:before="100" w:beforeAutospacing="1" w:after="100" w:afterAutospacing="1"/>
              <w:rPr>
                <w:rFonts w:ascii="Calibri Light" w:hAnsi="Calibri Light" w:cs="Calibri Light"/>
              </w:rPr>
            </w:pPr>
            <w:r w:rsidRPr="00AB1B25">
              <w:rPr>
                <w:rFonts w:ascii="Calibri Light" w:hAnsi="Calibri Light" w:cs="Calibri Light"/>
              </w:rPr>
              <w:t>Where possible, Business Systems Shall enforce time outs of 15 minutes. Users Must be required to re-enter their password after an active session has been terminated because of a system failure, session time-out or other similar events.</w:t>
            </w:r>
          </w:p>
          <w:p w14:paraId="68386EAE" w14:textId="77777777" w:rsidR="00B62F8E" w:rsidRPr="00AB1B25" w:rsidRDefault="00B62F8E" w:rsidP="00736E8F">
            <w:pPr>
              <w:pStyle w:val="ListParagraph"/>
              <w:numPr>
                <w:ilvl w:val="0"/>
                <w:numId w:val="40"/>
              </w:numPr>
              <w:spacing w:before="100" w:beforeAutospacing="1" w:after="100" w:afterAutospacing="1"/>
              <w:rPr>
                <w:rFonts w:ascii="Calibri Light" w:hAnsi="Calibri Light" w:cs="Calibri Light"/>
              </w:rPr>
            </w:pPr>
            <w:r w:rsidRPr="00AB1B25">
              <w:rPr>
                <w:rFonts w:ascii="Calibri Light" w:hAnsi="Calibri Light" w:cs="Calibri Light"/>
              </w:rPr>
              <w:t>During log-on, the system Must inform the user of the time/date of last log-on and, where possible, if the user ID is already in use.</w:t>
            </w:r>
          </w:p>
          <w:p w14:paraId="57FAF27C" w14:textId="77777777" w:rsidR="00B62F8E" w:rsidRPr="00AB1B25" w:rsidRDefault="00B62F8E" w:rsidP="00736E8F">
            <w:pPr>
              <w:pStyle w:val="ListParagraph"/>
              <w:numPr>
                <w:ilvl w:val="0"/>
                <w:numId w:val="40"/>
              </w:numPr>
              <w:spacing w:before="100" w:beforeAutospacing="1" w:after="100" w:afterAutospacing="1"/>
              <w:rPr>
                <w:rFonts w:ascii="Calibri Light" w:hAnsi="Calibri Light" w:cs="Calibri Light"/>
              </w:rPr>
            </w:pPr>
            <w:r w:rsidRPr="00AB1B25">
              <w:rPr>
                <w:rFonts w:ascii="Calibri Light" w:hAnsi="Calibri Light" w:cs="Calibri Light"/>
              </w:rPr>
              <w:t>Use SSL protocol for browsing.</w:t>
            </w:r>
          </w:p>
          <w:p w14:paraId="07CDA090" w14:textId="6BBD0EC1" w:rsidR="00B62F8E" w:rsidRPr="00AB1B25" w:rsidRDefault="00B62F8E" w:rsidP="005916EE">
            <w:pPr>
              <w:pStyle w:val="ListParagraph"/>
              <w:numPr>
                <w:ilvl w:val="0"/>
                <w:numId w:val="40"/>
              </w:numPr>
              <w:spacing w:before="100" w:beforeAutospacing="1" w:after="100" w:afterAutospacing="1"/>
              <w:rPr>
                <w:rFonts w:ascii="Calibri Light" w:hAnsi="Calibri Light" w:cs="Calibri Light"/>
              </w:rPr>
            </w:pPr>
            <w:r w:rsidRPr="00AB1B25">
              <w:rPr>
                <w:rFonts w:ascii="Calibri Light" w:hAnsi="Calibri Light" w:cs="Calibri Light"/>
              </w:rPr>
              <w:t>For administrative work (</w:t>
            </w:r>
            <w:proofErr w:type="spellStart"/>
            <w:r w:rsidRPr="00AB1B25">
              <w:rPr>
                <w:rFonts w:ascii="Calibri Light" w:hAnsi="Calibri Light" w:cs="Calibri Light"/>
              </w:rPr>
              <w:t>e.g</w:t>
            </w:r>
            <w:proofErr w:type="spellEnd"/>
            <w:r w:rsidRPr="00AB1B25">
              <w:rPr>
                <w:rFonts w:ascii="Calibri Light" w:hAnsi="Calibri Light" w:cs="Calibri Light"/>
              </w:rPr>
              <w:t xml:space="preserve"> user creation, role creation, password reset activity must be approved higher layer before activating) E-Mail Notifications require.</w:t>
            </w:r>
          </w:p>
        </w:tc>
      </w:tr>
      <w:tr w:rsidR="00B62F8E" w:rsidRPr="00AB1B25" w14:paraId="6367B4E1" w14:textId="77777777" w:rsidTr="00736E8F">
        <w:trPr>
          <w:trHeight w:val="470"/>
        </w:trPr>
        <w:tc>
          <w:tcPr>
            <w:tcW w:w="2967" w:type="dxa"/>
          </w:tcPr>
          <w:p w14:paraId="5B0F3553" w14:textId="77777777" w:rsidR="00B62F8E" w:rsidRPr="00AB1B25" w:rsidRDefault="00B62F8E" w:rsidP="00736E8F">
            <w:pPr>
              <w:spacing w:before="100" w:beforeAutospacing="1" w:after="100" w:afterAutospacing="1"/>
              <w:rPr>
                <w:rFonts w:ascii="Calibri Light" w:hAnsi="Calibri Light" w:cs="Calibri Light"/>
                <w:b/>
                <w:bCs/>
              </w:rPr>
            </w:pPr>
          </w:p>
          <w:p w14:paraId="717D8AD7" w14:textId="77777777" w:rsidR="00B62F8E" w:rsidRPr="00AB1B25" w:rsidRDefault="00B62F8E" w:rsidP="00736E8F">
            <w:pPr>
              <w:spacing w:before="100" w:beforeAutospacing="1" w:after="100" w:afterAutospacing="1"/>
              <w:rPr>
                <w:rFonts w:ascii="Calibri Light" w:hAnsi="Calibri Light" w:cs="Calibri Light"/>
                <w:b/>
                <w:bCs/>
              </w:rPr>
            </w:pPr>
          </w:p>
          <w:p w14:paraId="78444433" w14:textId="77777777" w:rsidR="00B62F8E" w:rsidRPr="00AB1B25" w:rsidRDefault="00B62F8E" w:rsidP="00736E8F">
            <w:pPr>
              <w:rPr>
                <w:rFonts w:ascii="Calibri Light" w:hAnsi="Calibri Light" w:cs="Calibri Light"/>
                <w:lang w:eastAsia="en-GB"/>
              </w:rPr>
            </w:pPr>
            <w:r w:rsidRPr="00AB1B25">
              <w:rPr>
                <w:rFonts w:ascii="Calibri Light" w:hAnsi="Calibri Light" w:cs="Calibri Light"/>
                <w:b/>
                <w:bCs/>
              </w:rPr>
              <w:t>Password Management</w:t>
            </w:r>
          </w:p>
          <w:p w14:paraId="6DF96085" w14:textId="77777777" w:rsidR="00B62F8E" w:rsidRPr="00AB1B25" w:rsidRDefault="00B62F8E" w:rsidP="00736E8F">
            <w:pPr>
              <w:spacing w:before="100" w:beforeAutospacing="1" w:after="100" w:afterAutospacing="1"/>
              <w:rPr>
                <w:rFonts w:ascii="Calibri Light" w:hAnsi="Calibri Light" w:cs="Calibri Light"/>
                <w:b/>
                <w:bCs/>
              </w:rPr>
            </w:pPr>
          </w:p>
          <w:p w14:paraId="12F8C23C" w14:textId="77777777" w:rsidR="00B62F8E" w:rsidRPr="00AB1B25" w:rsidRDefault="00B62F8E" w:rsidP="00736E8F">
            <w:pPr>
              <w:spacing w:before="100" w:beforeAutospacing="1" w:after="100" w:afterAutospacing="1"/>
              <w:rPr>
                <w:rFonts w:ascii="Calibri Light" w:hAnsi="Calibri Light" w:cs="Calibri Light"/>
                <w:b/>
                <w:bCs/>
              </w:rPr>
            </w:pPr>
          </w:p>
        </w:tc>
        <w:tc>
          <w:tcPr>
            <w:tcW w:w="6049" w:type="dxa"/>
          </w:tcPr>
          <w:p w14:paraId="6C402B45" w14:textId="77777777" w:rsidR="00B62F8E" w:rsidRPr="00AB1B25" w:rsidRDefault="00B62F8E" w:rsidP="00736E8F">
            <w:pPr>
              <w:pStyle w:val="ListParagraph"/>
              <w:numPr>
                <w:ilvl w:val="0"/>
                <w:numId w:val="40"/>
              </w:numPr>
              <w:spacing w:before="100" w:beforeAutospacing="1" w:after="100" w:afterAutospacing="1"/>
              <w:rPr>
                <w:rFonts w:ascii="Calibri Light" w:hAnsi="Calibri Light" w:cs="Calibri Light"/>
              </w:rPr>
            </w:pPr>
            <w:r w:rsidRPr="00AB1B25">
              <w:rPr>
                <w:rFonts w:ascii="Calibri Light" w:hAnsi="Calibri Light" w:cs="Calibri Light"/>
              </w:rPr>
              <w:t>Password complexity Must be enforced for all user passwords and should be based on a combination of uppercase, lowercase and digits and if available special characters with minimum length of 8 characters.</w:t>
            </w:r>
          </w:p>
          <w:p w14:paraId="74C8EE19" w14:textId="77777777" w:rsidR="00B62F8E" w:rsidRPr="00AB1B25" w:rsidRDefault="00B62F8E" w:rsidP="00736E8F">
            <w:pPr>
              <w:numPr>
                <w:ilvl w:val="0"/>
                <w:numId w:val="40"/>
              </w:numPr>
              <w:spacing w:before="100" w:beforeAutospacing="1" w:after="100" w:afterAutospacing="1"/>
              <w:rPr>
                <w:rFonts w:ascii="Calibri Light" w:hAnsi="Calibri Light" w:cs="Calibri Light"/>
              </w:rPr>
            </w:pPr>
            <w:r w:rsidRPr="00AB1B25">
              <w:rPr>
                <w:rFonts w:ascii="Calibri Light" w:hAnsi="Calibri Light" w:cs="Calibri Light"/>
              </w:rPr>
              <w:t>For privileged accounts which are shipped with operating, systems, platforms, and devices, these Must be renamed.</w:t>
            </w:r>
          </w:p>
          <w:p w14:paraId="5B6334FC" w14:textId="77777777" w:rsidR="00B62F8E" w:rsidRPr="00AB1B25" w:rsidRDefault="00B62F8E" w:rsidP="00736E8F">
            <w:pPr>
              <w:pStyle w:val="ListParagraph"/>
              <w:numPr>
                <w:ilvl w:val="0"/>
                <w:numId w:val="40"/>
              </w:numPr>
              <w:spacing w:before="100" w:beforeAutospacing="1" w:after="100" w:afterAutospacing="1"/>
              <w:rPr>
                <w:rFonts w:ascii="Calibri Light" w:hAnsi="Calibri Light" w:cs="Calibri Light"/>
              </w:rPr>
            </w:pPr>
            <w:r w:rsidRPr="00AB1B25">
              <w:rPr>
                <w:rFonts w:ascii="Calibri Light" w:hAnsi="Calibri Light" w:cs="Calibri Light"/>
              </w:rPr>
              <w:t>Privileged Accounts Must have a minimum length of 12 characters.</w:t>
            </w:r>
          </w:p>
          <w:p w14:paraId="07F483CA" w14:textId="77777777" w:rsidR="00B62F8E" w:rsidRPr="00AB1B25" w:rsidRDefault="00B62F8E" w:rsidP="00736E8F">
            <w:pPr>
              <w:pStyle w:val="ListParagraph"/>
              <w:numPr>
                <w:ilvl w:val="0"/>
                <w:numId w:val="40"/>
              </w:numPr>
              <w:spacing w:before="100" w:beforeAutospacing="1" w:after="100" w:afterAutospacing="1"/>
              <w:rPr>
                <w:rFonts w:ascii="Calibri Light" w:hAnsi="Calibri Light" w:cs="Calibri Light"/>
              </w:rPr>
            </w:pPr>
            <w:r w:rsidRPr="00AB1B25">
              <w:rPr>
                <w:rFonts w:ascii="Calibri Light" w:hAnsi="Calibri Light" w:cs="Calibri Light"/>
              </w:rPr>
              <w:t>Password age is 90 days and change notification will send after every 90 days.</w:t>
            </w:r>
          </w:p>
          <w:p w14:paraId="4A70807F" w14:textId="77777777" w:rsidR="00B62F8E" w:rsidRPr="00AB1B25" w:rsidRDefault="00B62F8E" w:rsidP="00736E8F">
            <w:pPr>
              <w:numPr>
                <w:ilvl w:val="0"/>
                <w:numId w:val="40"/>
              </w:numPr>
              <w:spacing w:before="100" w:beforeAutospacing="1" w:after="100" w:afterAutospacing="1"/>
              <w:rPr>
                <w:rFonts w:ascii="Calibri Light" w:hAnsi="Calibri Light" w:cs="Calibri Light"/>
              </w:rPr>
            </w:pPr>
            <w:r w:rsidRPr="00AB1B25">
              <w:rPr>
                <w:rFonts w:ascii="Calibri Light" w:hAnsi="Calibri Light" w:cs="Calibri Light"/>
              </w:rPr>
              <w:t>Password history should be maintained (last 10 password can’t be used or as mentioned in the parameter)</w:t>
            </w:r>
          </w:p>
          <w:p w14:paraId="58FE771B" w14:textId="77777777" w:rsidR="00B62F8E" w:rsidRPr="00AB1B25" w:rsidRDefault="00B62F8E" w:rsidP="00736E8F">
            <w:pPr>
              <w:pStyle w:val="ListParagraph"/>
              <w:numPr>
                <w:ilvl w:val="0"/>
                <w:numId w:val="40"/>
              </w:numPr>
              <w:spacing w:before="100" w:beforeAutospacing="1" w:after="100" w:afterAutospacing="1"/>
              <w:rPr>
                <w:rFonts w:ascii="Calibri Light" w:hAnsi="Calibri Light" w:cs="Calibri Light"/>
              </w:rPr>
            </w:pPr>
            <w:r w:rsidRPr="00AB1B25">
              <w:rPr>
                <w:rFonts w:ascii="Calibri Light" w:hAnsi="Calibri Light" w:cs="Calibri Light"/>
              </w:rPr>
              <w:t>Multiple log in with same ID is not allowed</w:t>
            </w:r>
          </w:p>
          <w:p w14:paraId="352C2106" w14:textId="77777777" w:rsidR="00B62F8E" w:rsidRPr="00AB1B25" w:rsidRDefault="00B62F8E" w:rsidP="00736E8F">
            <w:pPr>
              <w:pStyle w:val="ListParagraph"/>
              <w:numPr>
                <w:ilvl w:val="0"/>
                <w:numId w:val="40"/>
              </w:numPr>
              <w:spacing w:before="100" w:beforeAutospacing="1" w:after="100" w:afterAutospacing="1"/>
              <w:rPr>
                <w:rFonts w:ascii="Calibri Light" w:hAnsi="Calibri Light" w:cs="Calibri Light"/>
              </w:rPr>
            </w:pPr>
            <w:r w:rsidRPr="00AB1B25">
              <w:rPr>
                <w:rFonts w:ascii="Calibri Light" w:hAnsi="Calibri Light" w:cs="Calibri Light"/>
              </w:rPr>
              <w:t>Users Must positively acknowledge receipt of User IDs and passwords.</w:t>
            </w:r>
          </w:p>
          <w:p w14:paraId="78FBB154" w14:textId="77777777" w:rsidR="00B62F8E" w:rsidRPr="00AB1B25" w:rsidRDefault="00B62F8E" w:rsidP="00736E8F">
            <w:pPr>
              <w:pStyle w:val="ListParagraph"/>
              <w:numPr>
                <w:ilvl w:val="0"/>
                <w:numId w:val="40"/>
              </w:numPr>
              <w:spacing w:before="100" w:beforeAutospacing="1" w:after="100" w:afterAutospacing="1"/>
              <w:rPr>
                <w:rFonts w:ascii="Calibri Light" w:hAnsi="Calibri Light" w:cs="Calibri Light"/>
              </w:rPr>
            </w:pPr>
            <w:r w:rsidRPr="00AB1B25">
              <w:rPr>
                <w:rFonts w:ascii="Calibri Light" w:hAnsi="Calibri Light" w:cs="Calibri Light"/>
              </w:rPr>
              <w:t>Minimum password age should be configurable and &lt; 90 days</w:t>
            </w:r>
          </w:p>
          <w:p w14:paraId="6ACECEA9" w14:textId="77777777" w:rsidR="00B62F8E" w:rsidRPr="00AB1B25" w:rsidRDefault="00B62F8E" w:rsidP="00736E8F">
            <w:pPr>
              <w:pStyle w:val="ListParagraph"/>
              <w:numPr>
                <w:ilvl w:val="0"/>
                <w:numId w:val="40"/>
              </w:numPr>
              <w:spacing w:before="100" w:beforeAutospacing="1" w:after="100" w:afterAutospacing="1"/>
              <w:rPr>
                <w:rFonts w:ascii="Calibri Light" w:hAnsi="Calibri Light" w:cs="Calibri Light"/>
              </w:rPr>
            </w:pPr>
            <w:r w:rsidRPr="00AB1B25">
              <w:rPr>
                <w:rFonts w:ascii="Calibri Light" w:hAnsi="Calibri Light" w:cs="Calibri Light"/>
              </w:rPr>
              <w:t xml:space="preserve">Systems Must be configured not to indicate which portion of login sequence (User ID or password) was incorrect. </w:t>
            </w:r>
          </w:p>
          <w:p w14:paraId="1ADB2002" w14:textId="77777777" w:rsidR="00B62F8E" w:rsidRPr="00AB1B25" w:rsidRDefault="00B62F8E" w:rsidP="00736E8F">
            <w:pPr>
              <w:pStyle w:val="ListParagraph"/>
              <w:numPr>
                <w:ilvl w:val="0"/>
                <w:numId w:val="40"/>
              </w:numPr>
              <w:spacing w:before="100" w:beforeAutospacing="1" w:after="100" w:afterAutospacing="1"/>
              <w:rPr>
                <w:rFonts w:ascii="Calibri Light" w:hAnsi="Calibri Light" w:cs="Calibri Light"/>
              </w:rPr>
            </w:pPr>
            <w:r w:rsidRPr="00AB1B25">
              <w:rPr>
                <w:rFonts w:ascii="Calibri Light" w:hAnsi="Calibri Light" w:cs="Calibri Light"/>
              </w:rPr>
              <w:lastRenderedPageBreak/>
              <w:t>User IDs that have not been accessed for more than Ninety (90) days Must be disabled or locked out (Configurable).</w:t>
            </w:r>
          </w:p>
        </w:tc>
      </w:tr>
      <w:tr w:rsidR="00B62F8E" w:rsidRPr="00AB1B25" w14:paraId="457E7494" w14:textId="77777777" w:rsidTr="00736E8F">
        <w:tc>
          <w:tcPr>
            <w:tcW w:w="2967" w:type="dxa"/>
          </w:tcPr>
          <w:p w14:paraId="1C9318DF" w14:textId="77777777" w:rsidR="00B62F8E" w:rsidRPr="00AB1B25" w:rsidRDefault="00B62F8E" w:rsidP="00736E8F">
            <w:pPr>
              <w:spacing w:before="100" w:beforeAutospacing="1" w:after="100" w:afterAutospacing="1"/>
              <w:rPr>
                <w:rFonts w:ascii="Calibri Light" w:hAnsi="Calibri Light" w:cs="Calibri Light"/>
                <w:b/>
                <w:bCs/>
              </w:rPr>
            </w:pPr>
            <w:r w:rsidRPr="00AB1B25">
              <w:rPr>
                <w:rFonts w:ascii="Calibri Light" w:hAnsi="Calibri Light" w:cs="Calibri Light"/>
                <w:b/>
                <w:bCs/>
              </w:rPr>
              <w:lastRenderedPageBreak/>
              <w:t xml:space="preserve">Communication </w:t>
            </w:r>
          </w:p>
        </w:tc>
        <w:tc>
          <w:tcPr>
            <w:tcW w:w="6049" w:type="dxa"/>
          </w:tcPr>
          <w:p w14:paraId="522DE386" w14:textId="77777777" w:rsidR="00B62F8E" w:rsidRPr="00AB1B25" w:rsidRDefault="00B62F8E" w:rsidP="00736E8F">
            <w:pPr>
              <w:spacing w:before="100" w:beforeAutospacing="1" w:after="100" w:afterAutospacing="1"/>
              <w:rPr>
                <w:rFonts w:ascii="Calibri Light" w:hAnsi="Calibri Light" w:cs="Calibri Light"/>
              </w:rPr>
            </w:pPr>
            <w:r w:rsidRPr="00AB1B25">
              <w:rPr>
                <w:rFonts w:ascii="Calibri Light" w:hAnsi="Calibri Light" w:cs="Calibri Light"/>
              </w:rPr>
              <w:t>E-Mail Notifications for password expiry/change.</w:t>
            </w:r>
          </w:p>
        </w:tc>
      </w:tr>
      <w:tr w:rsidR="00B62F8E" w:rsidRPr="00AB1B25" w14:paraId="707F17F4" w14:textId="77777777" w:rsidTr="00736E8F">
        <w:tc>
          <w:tcPr>
            <w:tcW w:w="2967" w:type="dxa"/>
          </w:tcPr>
          <w:p w14:paraId="1F4B36FF" w14:textId="77777777" w:rsidR="00B62F8E" w:rsidRPr="00AB1B25" w:rsidRDefault="00B62F8E" w:rsidP="00736E8F">
            <w:pPr>
              <w:spacing w:before="100" w:beforeAutospacing="1" w:after="100" w:afterAutospacing="1"/>
              <w:rPr>
                <w:rFonts w:ascii="Calibri Light" w:hAnsi="Calibri Light" w:cs="Calibri Light"/>
                <w:b/>
                <w:bCs/>
              </w:rPr>
            </w:pPr>
            <w:r w:rsidRPr="00AB1B25">
              <w:rPr>
                <w:rFonts w:ascii="Calibri Light" w:hAnsi="Calibri Light" w:cs="Calibri Light"/>
                <w:b/>
                <w:bCs/>
              </w:rPr>
              <w:t>Password Recovery</w:t>
            </w:r>
          </w:p>
        </w:tc>
        <w:tc>
          <w:tcPr>
            <w:tcW w:w="6049" w:type="dxa"/>
          </w:tcPr>
          <w:p w14:paraId="23899753" w14:textId="77777777" w:rsidR="00B62F8E" w:rsidRPr="00AB1B25" w:rsidRDefault="00B62F8E" w:rsidP="00736E8F">
            <w:pPr>
              <w:spacing w:before="100" w:beforeAutospacing="1" w:after="100" w:afterAutospacing="1"/>
              <w:rPr>
                <w:rFonts w:ascii="Calibri Light" w:hAnsi="Calibri Light" w:cs="Calibri Light"/>
              </w:rPr>
            </w:pPr>
            <w:r w:rsidRPr="00AB1B25">
              <w:rPr>
                <w:rFonts w:ascii="Calibri Light" w:hAnsi="Calibri Light" w:cs="Calibri Light"/>
              </w:rPr>
              <w:t>Recover password must sent by email in link and ask user for must change the password.</w:t>
            </w:r>
          </w:p>
        </w:tc>
      </w:tr>
    </w:tbl>
    <w:p w14:paraId="239E2555" w14:textId="77777777" w:rsidR="00B62F8E" w:rsidRDefault="00B62F8E" w:rsidP="00B62F8E">
      <w:pPr>
        <w:rPr>
          <w:lang w:eastAsia="en-GB"/>
        </w:rPr>
      </w:pPr>
    </w:p>
    <w:p w14:paraId="050AE149" w14:textId="77777777" w:rsidR="00B62F8E" w:rsidRPr="00B62F8E" w:rsidRDefault="00B62F8E" w:rsidP="00B62F8E">
      <w:pPr>
        <w:rPr>
          <w:b/>
          <w:bCs/>
          <w:lang w:eastAsia="en-GB"/>
        </w:rPr>
      </w:pPr>
      <w:r w:rsidRPr="00B62F8E">
        <w:rPr>
          <w:b/>
          <w:bCs/>
          <w:lang w:eastAsia="en-GB"/>
        </w:rPr>
        <w:t xml:space="preserve">Hardware Requirement: </w:t>
      </w:r>
    </w:p>
    <w:p w14:paraId="0D7151DD" w14:textId="77777777" w:rsidR="00B62F8E" w:rsidRDefault="00B62F8E" w:rsidP="00B62F8E">
      <w:pPr>
        <w:pStyle w:val="ListParagraph"/>
        <w:numPr>
          <w:ilvl w:val="0"/>
          <w:numId w:val="42"/>
        </w:numPr>
        <w:rPr>
          <w:lang w:eastAsia="en-GB"/>
        </w:rPr>
      </w:pPr>
      <w:r>
        <w:rPr>
          <w:lang w:eastAsia="en-GB"/>
        </w:rPr>
        <w:t>Server -01</w:t>
      </w:r>
    </w:p>
    <w:p w14:paraId="4F5E426F" w14:textId="77777777" w:rsidR="00B62F8E" w:rsidRDefault="00B62F8E" w:rsidP="00B62F8E">
      <w:pPr>
        <w:pStyle w:val="ListParagraph"/>
        <w:numPr>
          <w:ilvl w:val="0"/>
          <w:numId w:val="42"/>
        </w:numPr>
        <w:rPr>
          <w:lang w:eastAsia="en-GB"/>
        </w:rPr>
      </w:pPr>
      <w:r>
        <w:rPr>
          <w:lang w:eastAsia="en-GB"/>
        </w:rPr>
        <w:t xml:space="preserve">VM License &lt;As per </w:t>
      </w:r>
      <w:proofErr w:type="spellStart"/>
      <w:r>
        <w:rPr>
          <w:lang w:eastAsia="en-GB"/>
        </w:rPr>
        <w:t>Spe</w:t>
      </w:r>
      <w:proofErr w:type="spellEnd"/>
      <w:r>
        <w:rPr>
          <w:lang w:eastAsia="en-GB"/>
        </w:rPr>
        <w:t>&gt;</w:t>
      </w:r>
    </w:p>
    <w:p w14:paraId="6E276A2C" w14:textId="68D55B8E" w:rsidR="00B62F8E" w:rsidRDefault="00B62F8E" w:rsidP="00B62F8E">
      <w:pPr>
        <w:pStyle w:val="ListParagraph"/>
        <w:numPr>
          <w:ilvl w:val="0"/>
          <w:numId w:val="42"/>
        </w:numPr>
        <w:rPr>
          <w:lang w:eastAsia="en-GB"/>
        </w:rPr>
      </w:pPr>
      <w:r>
        <w:rPr>
          <w:lang w:eastAsia="en-GB"/>
        </w:rPr>
        <w:t>OS License -01</w:t>
      </w:r>
    </w:p>
    <w:p w14:paraId="74D0255E" w14:textId="307291CA" w:rsidR="00385A2C" w:rsidRPr="00082BCC" w:rsidRDefault="00385A2C" w:rsidP="00385A2C">
      <w:pPr>
        <w:pStyle w:val="Heading1"/>
        <w:numPr>
          <w:ilvl w:val="0"/>
          <w:numId w:val="12"/>
        </w:numPr>
        <w:ind w:left="0" w:firstLine="0"/>
        <w:rPr>
          <w:b/>
          <w:color w:val="auto"/>
          <w:sz w:val="28"/>
          <w:szCs w:val="36"/>
          <w:lang w:eastAsia="en-GB"/>
        </w:rPr>
      </w:pPr>
      <w:bookmarkStart w:id="9" w:name="_Toc88136832"/>
      <w:r w:rsidRPr="00082BCC">
        <w:rPr>
          <w:b/>
          <w:color w:val="auto"/>
          <w:sz w:val="28"/>
          <w:szCs w:val="36"/>
          <w:lang w:eastAsia="en-GB"/>
        </w:rPr>
        <w:t>Data Migration Requirements</w:t>
      </w:r>
      <w:bookmarkEnd w:id="9"/>
    </w:p>
    <w:p w14:paraId="761F8343" w14:textId="07688809" w:rsidR="00082BCC" w:rsidRPr="00082BCC" w:rsidRDefault="00082BCC" w:rsidP="00082BCC">
      <w:pPr>
        <w:jc w:val="both"/>
        <w:rPr>
          <w:rFonts w:ascii="Calibri Light" w:hAnsi="Calibri Light" w:cs="Calibri Light"/>
          <w:sz w:val="20"/>
          <w:szCs w:val="20"/>
          <w:lang w:eastAsia="en-GB"/>
        </w:rPr>
      </w:pPr>
      <w:r w:rsidRPr="00082BCC">
        <w:rPr>
          <w:rFonts w:ascii="Calibri Light" w:hAnsi="Calibri Light" w:cs="Calibri Light"/>
          <w:sz w:val="20"/>
          <w:szCs w:val="20"/>
          <w:lang w:eastAsia="en-GB"/>
        </w:rPr>
        <w:t xml:space="preserve">Currently all our data (employee information) is stored on our employee payroll system &amp; employee data-tracking system. Given that the volume of the data is immense, the new system needs to be able to support massive data migration. Additionally, if the current payroll systems become obsolete, the new system must have the potential to further migrate the data to any new systems. </w:t>
      </w:r>
    </w:p>
    <w:p w14:paraId="5C26586F" w14:textId="77777777" w:rsidR="00385A2C" w:rsidRPr="00082BCC" w:rsidRDefault="00385A2C" w:rsidP="00082BCC">
      <w:pPr>
        <w:rPr>
          <w:rFonts w:ascii="Calibri Light" w:hAnsi="Calibri Light" w:cs="Calibri Light"/>
          <w:lang w:eastAsia="en-GB"/>
        </w:rPr>
      </w:pPr>
    </w:p>
    <w:p w14:paraId="2F16CF99" w14:textId="77777777" w:rsidR="00F91B54" w:rsidRPr="00082BCC" w:rsidRDefault="00F91B54" w:rsidP="00082BCC">
      <w:pPr>
        <w:spacing w:after="0"/>
        <w:jc w:val="both"/>
        <w:rPr>
          <w:rFonts w:ascii="Calibri Light" w:eastAsia="Times New Roman" w:hAnsi="Calibri Light" w:cs="Calibri Light"/>
          <w:bCs/>
          <w:sz w:val="20"/>
          <w:szCs w:val="20"/>
          <w:lang w:eastAsia="en-GB"/>
        </w:rPr>
      </w:pPr>
    </w:p>
    <w:p w14:paraId="6F78E9D4" w14:textId="21D7E47C" w:rsidR="006C45E9" w:rsidRDefault="006C45E9" w:rsidP="00E96FF4">
      <w:pPr>
        <w:pStyle w:val="Heading1"/>
        <w:numPr>
          <w:ilvl w:val="0"/>
          <w:numId w:val="12"/>
        </w:numPr>
        <w:ind w:left="0" w:firstLine="0"/>
        <w:rPr>
          <w:b/>
          <w:color w:val="auto"/>
          <w:sz w:val="24"/>
          <w:lang w:eastAsia="en-GB"/>
        </w:rPr>
      </w:pPr>
      <w:bookmarkStart w:id="10" w:name="_Toc19114484"/>
      <w:bookmarkStart w:id="11" w:name="_Toc88136833"/>
      <w:bookmarkEnd w:id="3"/>
      <w:r>
        <w:rPr>
          <w:b/>
          <w:color w:val="auto"/>
          <w:sz w:val="24"/>
          <w:lang w:eastAsia="en-GB"/>
        </w:rPr>
        <w:t>Appendix</w:t>
      </w:r>
      <w:bookmarkEnd w:id="10"/>
      <w:bookmarkEnd w:id="11"/>
    </w:p>
    <w:p w14:paraId="0CAF55FE" w14:textId="102DFF3A" w:rsidR="00E96FF4" w:rsidRDefault="00E96FF4" w:rsidP="006C45E9">
      <w:pPr>
        <w:rPr>
          <w:lang w:eastAsia="en-GB"/>
        </w:rPr>
      </w:pPr>
    </w:p>
    <w:p w14:paraId="0ABD44E9" w14:textId="0C6AF1D7" w:rsidR="00E14777" w:rsidRDefault="00CE2ED2" w:rsidP="00E14777">
      <w:pPr>
        <w:pStyle w:val="Heading2"/>
        <w:ind w:left="720"/>
        <w:rPr>
          <w:b/>
          <w:bCs/>
          <w:color w:val="auto"/>
          <w:sz w:val="24"/>
          <w:szCs w:val="24"/>
          <w:lang w:eastAsia="en-GB"/>
        </w:rPr>
      </w:pPr>
      <w:bookmarkStart w:id="12" w:name="_Toc88136834"/>
      <w:r>
        <w:rPr>
          <w:b/>
          <w:bCs/>
          <w:color w:val="auto"/>
          <w:sz w:val="24"/>
          <w:szCs w:val="24"/>
          <w:lang w:eastAsia="en-GB"/>
        </w:rPr>
        <w:t>5</w:t>
      </w:r>
      <w:r w:rsidR="00E14777">
        <w:rPr>
          <w:b/>
          <w:bCs/>
          <w:color w:val="auto"/>
          <w:sz w:val="24"/>
          <w:szCs w:val="24"/>
          <w:lang w:eastAsia="en-GB"/>
        </w:rPr>
        <w:t>.1</w:t>
      </w:r>
      <w:r w:rsidR="00E14777" w:rsidRPr="006A5BE6">
        <w:rPr>
          <w:b/>
          <w:bCs/>
          <w:color w:val="auto"/>
          <w:sz w:val="24"/>
          <w:szCs w:val="24"/>
          <w:lang w:eastAsia="en-GB"/>
        </w:rPr>
        <w:t xml:space="preserve"> </w:t>
      </w:r>
      <w:r w:rsidR="00E14777">
        <w:rPr>
          <w:b/>
          <w:bCs/>
          <w:color w:val="auto"/>
          <w:sz w:val="24"/>
          <w:szCs w:val="24"/>
          <w:lang w:eastAsia="en-GB"/>
        </w:rPr>
        <w:t xml:space="preserve">       Current System </w:t>
      </w:r>
      <w:r w:rsidR="000722CD">
        <w:rPr>
          <w:b/>
          <w:bCs/>
          <w:color w:val="auto"/>
          <w:sz w:val="24"/>
          <w:szCs w:val="24"/>
          <w:lang w:eastAsia="en-GB"/>
        </w:rPr>
        <w:t>Interface</w:t>
      </w:r>
      <w:bookmarkEnd w:id="12"/>
    </w:p>
    <w:p w14:paraId="7B0CCB6D" w14:textId="77777777" w:rsidR="003B41CD" w:rsidRPr="00AF6A4E" w:rsidRDefault="003B41CD" w:rsidP="00186D8D">
      <w:pPr>
        <w:rPr>
          <w:lang w:eastAsia="en-GB"/>
        </w:rPr>
      </w:pPr>
    </w:p>
    <w:sectPr w:rsidR="003B41CD" w:rsidRPr="00AF6A4E">
      <w:headerReference w:type="default" r:id="rId9"/>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D916F4" w14:textId="77777777" w:rsidR="00F0320B" w:rsidRDefault="00F0320B" w:rsidP="009841D0">
      <w:pPr>
        <w:spacing w:after="0" w:line="240" w:lineRule="auto"/>
      </w:pPr>
      <w:r>
        <w:separator/>
      </w:r>
    </w:p>
  </w:endnote>
  <w:endnote w:type="continuationSeparator" w:id="0">
    <w:p w14:paraId="6F71570A" w14:textId="77777777" w:rsidR="00F0320B" w:rsidRDefault="00F0320B" w:rsidP="00984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toneSansSemibold">
    <w:altName w:val="Calibri"/>
    <w:panose1 w:val="020B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0560652"/>
      <w:docPartObj>
        <w:docPartGallery w:val="Page Numbers (Bottom of Page)"/>
        <w:docPartUnique/>
      </w:docPartObj>
    </w:sdtPr>
    <w:sdtEndPr/>
    <w:sdtContent>
      <w:p w14:paraId="690F714E" w14:textId="77777777" w:rsidR="00186FE0" w:rsidRDefault="00186FE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07ABA18" w14:textId="77777777" w:rsidR="00186FE0" w:rsidRDefault="00186F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547FC4" w14:textId="77777777" w:rsidR="00F0320B" w:rsidRDefault="00F0320B" w:rsidP="009841D0">
      <w:pPr>
        <w:spacing w:after="0" w:line="240" w:lineRule="auto"/>
      </w:pPr>
      <w:r>
        <w:separator/>
      </w:r>
    </w:p>
  </w:footnote>
  <w:footnote w:type="continuationSeparator" w:id="0">
    <w:p w14:paraId="7807FC70" w14:textId="77777777" w:rsidR="00F0320B" w:rsidRDefault="00F0320B" w:rsidP="009841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3F4AA" w14:textId="29296CD9" w:rsidR="00D16E0B" w:rsidRDefault="00D16E0B" w:rsidP="009841D0">
    <w:pPr>
      <w:pStyle w:val="Header"/>
      <w:numPr>
        <w:ilvl w:val="12"/>
        <w:numId w:val="0"/>
      </w:numPr>
    </w:pPr>
    <w:r>
      <w:rPr>
        <w:noProof/>
        <w:lang w:val="en-US"/>
      </w:rPr>
      <mc:AlternateContent>
        <mc:Choice Requires="wps">
          <w:drawing>
            <wp:anchor distT="0" distB="0" distL="114300" distR="114300" simplePos="0" relativeHeight="251659776" behindDoc="0" locked="0" layoutInCell="1" allowOverlap="1" wp14:anchorId="25AE55F8" wp14:editId="3102A838">
              <wp:simplePos x="0" y="0"/>
              <wp:positionH relativeFrom="margin">
                <wp:posOffset>-64770</wp:posOffset>
              </wp:positionH>
              <wp:positionV relativeFrom="margin">
                <wp:align>top</wp:align>
              </wp:positionV>
              <wp:extent cx="5965004" cy="635"/>
              <wp:effectExtent l="0" t="0" r="36195" b="3746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5004" cy="635"/>
                      </a:xfrm>
                      <a:prstGeom prst="line">
                        <a:avLst/>
                      </a:prstGeom>
                      <a:noFill/>
                      <a:ln w="1016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DA1288B" id="Line 1" o:spid="_x0000_s1026" style="position:absolute;z-index:251659776;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page;mso-height-relative:page" from="-5.1pt,0" to="464.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" strokeweight=".8pt">
              <w10:wrap anchorx="margin" anchory="margin"/>
            </v:line>
          </w:pict>
        </mc:Fallback>
      </mc:AlternateContent>
    </w:r>
    <w:r>
      <w:rPr>
        <w:noProof/>
        <w:lang w:val="en-US"/>
      </w:rPr>
      <w:drawing>
        <wp:inline distT="0" distB="0" distL="0" distR="0" wp14:anchorId="514C461C" wp14:editId="023A2FA5">
          <wp:extent cx="766689" cy="4095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
                    <a:extLst>
                      <a:ext uri="{28A0092B-C50C-407E-A947-70E740481C1C}">
                        <a14:useLocalDpi xmlns:a14="http://schemas.microsoft.com/office/drawing/2010/main" val="0"/>
                      </a:ext>
                    </a:extLst>
                  </a:blip>
                  <a:srcRect l="8077" t="14249" r="11198" b="14249"/>
                  <a:stretch/>
                </pic:blipFill>
                <pic:spPr bwMode="auto">
                  <a:xfrm>
                    <a:off x="0" y="0"/>
                    <a:ext cx="809610" cy="432511"/>
                  </a:xfrm>
                  <a:prstGeom prst="rect">
                    <a:avLst/>
                  </a:prstGeom>
                  <a:ln>
                    <a:noFill/>
                  </a:ln>
                  <a:extLst>
                    <a:ext uri="{53640926-AAD7-44D8-BBD7-CCE9431645EC}">
                      <a14:shadowObscured xmlns:a14="http://schemas.microsoft.com/office/drawing/2010/main"/>
                    </a:ext>
                  </a:extLst>
                </pic:spPr>
              </pic:pic>
            </a:graphicData>
          </a:graphic>
        </wp:inline>
      </w:drawing>
    </w:r>
  </w:p>
  <w:p w14:paraId="5B60B2A3" w14:textId="15FF46D4" w:rsidR="00186FE0" w:rsidRPr="002F4A08" w:rsidRDefault="0029555F" w:rsidP="00D16E0B">
    <w:pPr>
      <w:pStyle w:val="Header"/>
      <w:numPr>
        <w:ilvl w:val="12"/>
        <w:numId w:val="0"/>
      </w:numPr>
      <w:jc w:val="right"/>
    </w:pPr>
    <w:bookmarkStart w:id="13" w:name="_Hlk94541362"/>
    <w:r>
      <w:t>Shopfloor Performance Appraisal System</w:t>
    </w:r>
  </w:p>
  <w:bookmarkEnd w:id="13"/>
  <w:p w14:paraId="27B1FA59" w14:textId="3F995486" w:rsidR="00186FE0" w:rsidRDefault="00186F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634C4"/>
    <w:multiLevelType w:val="hybridMultilevel"/>
    <w:tmpl w:val="026C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671AB"/>
    <w:multiLevelType w:val="hybridMultilevel"/>
    <w:tmpl w:val="FF1467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C53AE"/>
    <w:multiLevelType w:val="hybridMultilevel"/>
    <w:tmpl w:val="2BF253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D742E"/>
    <w:multiLevelType w:val="hybridMultilevel"/>
    <w:tmpl w:val="1826B6CA"/>
    <w:lvl w:ilvl="0" w:tplc="0409000F">
      <w:start w:val="1"/>
      <w:numFmt w:val="decimal"/>
      <w:lvlText w:val="%1."/>
      <w:lvlJc w:val="left"/>
      <w:pPr>
        <w:ind w:left="720" w:hanging="360"/>
      </w:pPr>
    </w:lvl>
    <w:lvl w:ilvl="1" w:tplc="F748298A">
      <w:numFmt w:val="bullet"/>
      <w:lvlText w:val="-"/>
      <w:lvlJc w:val="left"/>
      <w:pPr>
        <w:ind w:left="1440" w:hanging="360"/>
      </w:pPr>
      <w:rPr>
        <w:rFonts w:ascii="Calibri" w:eastAsiaTheme="minorHAnsi" w:hAnsi="Calibri" w:cs="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095261"/>
    <w:multiLevelType w:val="hybridMultilevel"/>
    <w:tmpl w:val="FED4A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B47C4C"/>
    <w:multiLevelType w:val="hybridMultilevel"/>
    <w:tmpl w:val="B914D1E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1A12CE"/>
    <w:multiLevelType w:val="hybridMultilevel"/>
    <w:tmpl w:val="707A8DE8"/>
    <w:lvl w:ilvl="0" w:tplc="4F666BA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515B9"/>
    <w:multiLevelType w:val="hybridMultilevel"/>
    <w:tmpl w:val="96B296C8"/>
    <w:lvl w:ilvl="0" w:tplc="EAD0E4F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441852"/>
    <w:multiLevelType w:val="hybridMultilevel"/>
    <w:tmpl w:val="14C892E0"/>
    <w:lvl w:ilvl="0" w:tplc="C7AA3AA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906C2F"/>
    <w:multiLevelType w:val="hybridMultilevel"/>
    <w:tmpl w:val="34E8EEFA"/>
    <w:lvl w:ilvl="0" w:tplc="1FBCF8C4">
      <w:start w:val="1"/>
      <w:numFmt w:val="lowerLetter"/>
      <w:lvlText w:val="%1)"/>
      <w:lvlJc w:val="left"/>
      <w:pPr>
        <w:ind w:left="1080" w:hanging="720"/>
      </w:pPr>
      <w:rPr>
        <w:rFonts w:ascii="Calibri" w:eastAsiaTheme="minorHAnsi" w:hAnsi="Calibri" w:cs="Calibr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8C27CC"/>
    <w:multiLevelType w:val="hybridMultilevel"/>
    <w:tmpl w:val="AE00DD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5916FD1"/>
    <w:multiLevelType w:val="hybridMultilevel"/>
    <w:tmpl w:val="1826B6CA"/>
    <w:lvl w:ilvl="0" w:tplc="0409000F">
      <w:start w:val="1"/>
      <w:numFmt w:val="decimal"/>
      <w:lvlText w:val="%1."/>
      <w:lvlJc w:val="left"/>
      <w:pPr>
        <w:ind w:left="720" w:hanging="360"/>
      </w:pPr>
    </w:lvl>
    <w:lvl w:ilvl="1" w:tplc="F748298A">
      <w:numFmt w:val="bullet"/>
      <w:lvlText w:val="-"/>
      <w:lvlJc w:val="left"/>
      <w:pPr>
        <w:ind w:left="1440" w:hanging="360"/>
      </w:pPr>
      <w:rPr>
        <w:rFonts w:ascii="Calibri" w:eastAsiaTheme="minorHAnsi" w:hAnsi="Calibri" w:cs="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B05B5D"/>
    <w:multiLevelType w:val="multilevel"/>
    <w:tmpl w:val="09AA3AA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i w:val="0"/>
        <w:color w:val="auto"/>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274D7604"/>
    <w:multiLevelType w:val="hybridMultilevel"/>
    <w:tmpl w:val="1826B6CA"/>
    <w:lvl w:ilvl="0" w:tplc="0409000F">
      <w:start w:val="1"/>
      <w:numFmt w:val="decimal"/>
      <w:lvlText w:val="%1."/>
      <w:lvlJc w:val="left"/>
      <w:pPr>
        <w:ind w:left="720" w:hanging="360"/>
      </w:pPr>
    </w:lvl>
    <w:lvl w:ilvl="1" w:tplc="F748298A">
      <w:numFmt w:val="bullet"/>
      <w:lvlText w:val="-"/>
      <w:lvlJc w:val="left"/>
      <w:pPr>
        <w:ind w:left="1440" w:hanging="360"/>
      </w:pPr>
      <w:rPr>
        <w:rFonts w:ascii="Calibri" w:eastAsiaTheme="minorHAnsi" w:hAnsi="Calibri" w:cs="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E42294"/>
    <w:multiLevelType w:val="hybridMultilevel"/>
    <w:tmpl w:val="1A12A3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E34C2E"/>
    <w:multiLevelType w:val="hybridMultilevel"/>
    <w:tmpl w:val="F558D770"/>
    <w:lvl w:ilvl="0" w:tplc="085646D0">
      <w:numFmt w:val="bullet"/>
      <w:lvlText w:val=""/>
      <w:lvlJc w:val="left"/>
      <w:pPr>
        <w:ind w:left="720" w:hanging="360"/>
      </w:pPr>
      <w:rPr>
        <w:rFonts w:ascii="Symbol" w:eastAsia="Times New Roman" w:hAnsi="Symbol" w:cs="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420F31"/>
    <w:multiLevelType w:val="hybridMultilevel"/>
    <w:tmpl w:val="12627BB6"/>
    <w:lvl w:ilvl="0" w:tplc="04C44BD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5561D4"/>
    <w:multiLevelType w:val="hybridMultilevel"/>
    <w:tmpl w:val="FF26100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E748B7"/>
    <w:multiLevelType w:val="hybridMultilevel"/>
    <w:tmpl w:val="0AA01908"/>
    <w:lvl w:ilvl="0" w:tplc="82BE1250">
      <w:start w:val="1"/>
      <w:numFmt w:val="decimal"/>
      <w:lvlText w:val="%1."/>
      <w:lvlJc w:val="left"/>
      <w:pPr>
        <w:ind w:left="1080" w:hanging="72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B941E1"/>
    <w:multiLevelType w:val="hybridMultilevel"/>
    <w:tmpl w:val="1826B6CA"/>
    <w:lvl w:ilvl="0" w:tplc="0409000F">
      <w:start w:val="1"/>
      <w:numFmt w:val="decimal"/>
      <w:lvlText w:val="%1."/>
      <w:lvlJc w:val="left"/>
      <w:pPr>
        <w:ind w:left="720" w:hanging="360"/>
      </w:pPr>
    </w:lvl>
    <w:lvl w:ilvl="1" w:tplc="F748298A">
      <w:numFmt w:val="bullet"/>
      <w:lvlText w:val="-"/>
      <w:lvlJc w:val="left"/>
      <w:pPr>
        <w:ind w:left="1440" w:hanging="360"/>
      </w:pPr>
      <w:rPr>
        <w:rFonts w:ascii="Calibri" w:eastAsiaTheme="minorHAnsi" w:hAnsi="Calibri" w:cs="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E56DE2"/>
    <w:multiLevelType w:val="hybridMultilevel"/>
    <w:tmpl w:val="8F88B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92575B"/>
    <w:multiLevelType w:val="hybridMultilevel"/>
    <w:tmpl w:val="E410C7E6"/>
    <w:lvl w:ilvl="0" w:tplc="A78E9C4E">
      <w:start w:val="1"/>
      <w:numFmt w:val="lowerRoman"/>
      <w:lvlText w:val="%1."/>
      <w:lvlJc w:val="left"/>
      <w:pPr>
        <w:ind w:left="1440" w:hanging="1080"/>
      </w:pPr>
      <w:rPr>
        <w:rFonts w:ascii="Calibri" w:eastAsiaTheme="minorHAnsi" w:hAnsi="Calibri" w:cs="Calibr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BA5664"/>
    <w:multiLevelType w:val="hybridMultilevel"/>
    <w:tmpl w:val="11FEA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D755C9"/>
    <w:multiLevelType w:val="multilevel"/>
    <w:tmpl w:val="98624F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3ED708E4"/>
    <w:multiLevelType w:val="hybridMultilevel"/>
    <w:tmpl w:val="11344FF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7E4E8C"/>
    <w:multiLevelType w:val="hybridMultilevel"/>
    <w:tmpl w:val="6C509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8069FD"/>
    <w:multiLevelType w:val="hybridMultilevel"/>
    <w:tmpl w:val="BA1EC68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FC6D45"/>
    <w:multiLevelType w:val="hybridMultilevel"/>
    <w:tmpl w:val="5C50D7F0"/>
    <w:lvl w:ilvl="0" w:tplc="9C2E1BFE">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772348"/>
    <w:multiLevelType w:val="hybridMultilevel"/>
    <w:tmpl w:val="8CAAB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1A03442"/>
    <w:multiLevelType w:val="hybridMultilevel"/>
    <w:tmpl w:val="0B1EF7E0"/>
    <w:lvl w:ilvl="0" w:tplc="9D36B6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0E2343"/>
    <w:multiLevelType w:val="hybridMultilevel"/>
    <w:tmpl w:val="E5E65314"/>
    <w:lvl w:ilvl="0" w:tplc="887217B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300FE6"/>
    <w:multiLevelType w:val="hybridMultilevel"/>
    <w:tmpl w:val="AB2644EA"/>
    <w:lvl w:ilvl="0" w:tplc="78EC8D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FC1817"/>
    <w:multiLevelType w:val="hybridMultilevel"/>
    <w:tmpl w:val="436E46D2"/>
    <w:lvl w:ilvl="0" w:tplc="300A3DD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A26FED"/>
    <w:multiLevelType w:val="hybridMultilevel"/>
    <w:tmpl w:val="12384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1440AC"/>
    <w:multiLevelType w:val="hybridMultilevel"/>
    <w:tmpl w:val="044E9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2022A4"/>
    <w:multiLevelType w:val="hybridMultilevel"/>
    <w:tmpl w:val="FF26100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676E81"/>
    <w:multiLevelType w:val="hybridMultilevel"/>
    <w:tmpl w:val="87B8052A"/>
    <w:lvl w:ilvl="0" w:tplc="34D661F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65FE7E40"/>
    <w:multiLevelType w:val="hybridMultilevel"/>
    <w:tmpl w:val="50C613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9A359A5"/>
    <w:multiLevelType w:val="multilevel"/>
    <w:tmpl w:val="C444D87E"/>
    <w:lvl w:ilvl="0">
      <w:start w:val="1"/>
      <w:numFmt w:val="bullet"/>
      <w:lvlText w:val=""/>
      <w:lvlJc w:val="left"/>
      <w:pPr>
        <w:tabs>
          <w:tab w:val="num" w:pos="360"/>
        </w:tabs>
        <w:ind w:left="360" w:hanging="360"/>
      </w:pPr>
      <w:rPr>
        <w:rFonts w:ascii="Wingdings" w:hAnsi="Wingding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6D813414"/>
    <w:multiLevelType w:val="hybridMultilevel"/>
    <w:tmpl w:val="6A5CDB78"/>
    <w:lvl w:ilvl="0" w:tplc="54B2A80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6FDD5409"/>
    <w:multiLevelType w:val="hybridMultilevel"/>
    <w:tmpl w:val="62827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5930BF"/>
    <w:multiLevelType w:val="hybridMultilevel"/>
    <w:tmpl w:val="1826B6CA"/>
    <w:lvl w:ilvl="0" w:tplc="0409000F">
      <w:start w:val="1"/>
      <w:numFmt w:val="decimal"/>
      <w:lvlText w:val="%1."/>
      <w:lvlJc w:val="left"/>
      <w:pPr>
        <w:ind w:left="720" w:hanging="360"/>
      </w:pPr>
    </w:lvl>
    <w:lvl w:ilvl="1" w:tplc="F748298A">
      <w:numFmt w:val="bullet"/>
      <w:lvlText w:val="-"/>
      <w:lvlJc w:val="left"/>
      <w:pPr>
        <w:ind w:left="1440" w:hanging="360"/>
      </w:pPr>
      <w:rPr>
        <w:rFonts w:ascii="Calibri" w:eastAsiaTheme="minorHAnsi" w:hAnsi="Calibri" w:cs="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225711"/>
    <w:multiLevelType w:val="hybridMultilevel"/>
    <w:tmpl w:val="77684120"/>
    <w:lvl w:ilvl="0" w:tplc="0409000F">
      <w:start w:val="1"/>
      <w:numFmt w:val="decimal"/>
      <w:lvlText w:val="%1."/>
      <w:lvlJc w:val="left"/>
      <w:pPr>
        <w:ind w:left="720" w:hanging="360"/>
      </w:pPr>
    </w:lvl>
    <w:lvl w:ilvl="1" w:tplc="F748298A">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C438A7"/>
    <w:multiLevelType w:val="hybridMultilevel"/>
    <w:tmpl w:val="1826B6CA"/>
    <w:lvl w:ilvl="0" w:tplc="0409000F">
      <w:start w:val="1"/>
      <w:numFmt w:val="decimal"/>
      <w:lvlText w:val="%1."/>
      <w:lvlJc w:val="left"/>
      <w:pPr>
        <w:ind w:left="720" w:hanging="360"/>
      </w:pPr>
    </w:lvl>
    <w:lvl w:ilvl="1" w:tplc="F748298A">
      <w:numFmt w:val="bullet"/>
      <w:lvlText w:val="-"/>
      <w:lvlJc w:val="left"/>
      <w:pPr>
        <w:ind w:left="1440" w:hanging="360"/>
      </w:pPr>
      <w:rPr>
        <w:rFonts w:ascii="Calibri" w:eastAsiaTheme="minorHAnsi" w:hAnsi="Calibri" w:cs="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CE02C5"/>
    <w:multiLevelType w:val="hybridMultilevel"/>
    <w:tmpl w:val="968E37A8"/>
    <w:lvl w:ilvl="0" w:tplc="5BFEAC5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7140EC"/>
    <w:multiLevelType w:val="hybridMultilevel"/>
    <w:tmpl w:val="CB621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736F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39"/>
  </w:num>
  <w:num w:numId="3">
    <w:abstractNumId w:val="36"/>
  </w:num>
  <w:num w:numId="4">
    <w:abstractNumId w:val="5"/>
  </w:num>
  <w:num w:numId="5">
    <w:abstractNumId w:val="12"/>
  </w:num>
  <w:num w:numId="6">
    <w:abstractNumId w:val="38"/>
  </w:num>
  <w:num w:numId="7">
    <w:abstractNumId w:val="16"/>
  </w:num>
  <w:num w:numId="8">
    <w:abstractNumId w:val="44"/>
  </w:num>
  <w:num w:numId="9">
    <w:abstractNumId w:val="30"/>
  </w:num>
  <w:num w:numId="10">
    <w:abstractNumId w:val="27"/>
  </w:num>
  <w:num w:numId="11">
    <w:abstractNumId w:val="8"/>
  </w:num>
  <w:num w:numId="12">
    <w:abstractNumId w:val="46"/>
  </w:num>
  <w:num w:numId="13">
    <w:abstractNumId w:val="21"/>
  </w:num>
  <w:num w:numId="14">
    <w:abstractNumId w:val="9"/>
  </w:num>
  <w:num w:numId="15">
    <w:abstractNumId w:val="18"/>
  </w:num>
  <w:num w:numId="16">
    <w:abstractNumId w:val="6"/>
  </w:num>
  <w:num w:numId="17">
    <w:abstractNumId w:val="0"/>
  </w:num>
  <w:num w:numId="18">
    <w:abstractNumId w:val="22"/>
  </w:num>
  <w:num w:numId="19">
    <w:abstractNumId w:val="2"/>
  </w:num>
  <w:num w:numId="20">
    <w:abstractNumId w:val="19"/>
  </w:num>
  <w:num w:numId="21">
    <w:abstractNumId w:val="13"/>
  </w:num>
  <w:num w:numId="22">
    <w:abstractNumId w:val="3"/>
  </w:num>
  <w:num w:numId="23">
    <w:abstractNumId w:val="43"/>
  </w:num>
  <w:num w:numId="24">
    <w:abstractNumId w:val="11"/>
  </w:num>
  <w:num w:numId="25">
    <w:abstractNumId w:val="37"/>
  </w:num>
  <w:num w:numId="26">
    <w:abstractNumId w:val="42"/>
  </w:num>
  <w:num w:numId="27">
    <w:abstractNumId w:val="41"/>
  </w:num>
  <w:num w:numId="28">
    <w:abstractNumId w:val="33"/>
  </w:num>
  <w:num w:numId="29">
    <w:abstractNumId w:val="28"/>
  </w:num>
  <w:num w:numId="30">
    <w:abstractNumId w:val="29"/>
  </w:num>
  <w:num w:numId="31">
    <w:abstractNumId w:val="31"/>
  </w:num>
  <w:num w:numId="32">
    <w:abstractNumId w:val="1"/>
  </w:num>
  <w:num w:numId="33">
    <w:abstractNumId w:val="4"/>
  </w:num>
  <w:num w:numId="34">
    <w:abstractNumId w:val="24"/>
  </w:num>
  <w:num w:numId="35">
    <w:abstractNumId w:val="17"/>
  </w:num>
  <w:num w:numId="36">
    <w:abstractNumId w:val="35"/>
  </w:num>
  <w:num w:numId="37">
    <w:abstractNumId w:val="40"/>
  </w:num>
  <w:num w:numId="38">
    <w:abstractNumId w:val="45"/>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num>
  <w:num w:numId="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0"/>
  </w:num>
  <w:num w:numId="43">
    <w:abstractNumId w:val="26"/>
  </w:num>
  <w:num w:numId="44">
    <w:abstractNumId w:val="34"/>
  </w:num>
  <w:num w:numId="45">
    <w:abstractNumId w:val="14"/>
  </w:num>
  <w:num w:numId="46">
    <w:abstractNumId w:val="25"/>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491"/>
    <w:rsid w:val="0000494F"/>
    <w:rsid w:val="00013D9D"/>
    <w:rsid w:val="00015CF2"/>
    <w:rsid w:val="00016107"/>
    <w:rsid w:val="0002131E"/>
    <w:rsid w:val="00022A03"/>
    <w:rsid w:val="00022FFD"/>
    <w:rsid w:val="00024AB3"/>
    <w:rsid w:val="00025F6B"/>
    <w:rsid w:val="00041F98"/>
    <w:rsid w:val="00045E23"/>
    <w:rsid w:val="00047B5A"/>
    <w:rsid w:val="0005175F"/>
    <w:rsid w:val="00051B1C"/>
    <w:rsid w:val="00062E52"/>
    <w:rsid w:val="00070323"/>
    <w:rsid w:val="00070E55"/>
    <w:rsid w:val="000714AD"/>
    <w:rsid w:val="000722CD"/>
    <w:rsid w:val="0008093F"/>
    <w:rsid w:val="00082BCC"/>
    <w:rsid w:val="000853F2"/>
    <w:rsid w:val="0008766F"/>
    <w:rsid w:val="0009561D"/>
    <w:rsid w:val="000A0F6A"/>
    <w:rsid w:val="000A2470"/>
    <w:rsid w:val="000B22DA"/>
    <w:rsid w:val="000C15E4"/>
    <w:rsid w:val="000C1A0A"/>
    <w:rsid w:val="000C57EC"/>
    <w:rsid w:val="000D03ED"/>
    <w:rsid w:val="000D45EF"/>
    <w:rsid w:val="000F0C7B"/>
    <w:rsid w:val="000F0DB7"/>
    <w:rsid w:val="00120431"/>
    <w:rsid w:val="00124503"/>
    <w:rsid w:val="00132034"/>
    <w:rsid w:val="00134491"/>
    <w:rsid w:val="00155497"/>
    <w:rsid w:val="0015567B"/>
    <w:rsid w:val="00155A20"/>
    <w:rsid w:val="001716B1"/>
    <w:rsid w:val="00176A50"/>
    <w:rsid w:val="00183D8A"/>
    <w:rsid w:val="00186D8D"/>
    <w:rsid w:val="00186FDB"/>
    <w:rsid w:val="00186FE0"/>
    <w:rsid w:val="001A35EB"/>
    <w:rsid w:val="001C1210"/>
    <w:rsid w:val="001C3302"/>
    <w:rsid w:val="001D0D2D"/>
    <w:rsid w:val="001D1793"/>
    <w:rsid w:val="001F11B7"/>
    <w:rsid w:val="001F1E92"/>
    <w:rsid w:val="001F2CA1"/>
    <w:rsid w:val="002047B7"/>
    <w:rsid w:val="00220B1E"/>
    <w:rsid w:val="00224DBA"/>
    <w:rsid w:val="00241168"/>
    <w:rsid w:val="00252910"/>
    <w:rsid w:val="00265052"/>
    <w:rsid w:val="00272617"/>
    <w:rsid w:val="0027311F"/>
    <w:rsid w:val="002848B3"/>
    <w:rsid w:val="0029555F"/>
    <w:rsid w:val="002958AF"/>
    <w:rsid w:val="00297473"/>
    <w:rsid w:val="002B28CA"/>
    <w:rsid w:val="002B33C5"/>
    <w:rsid w:val="002B4FDB"/>
    <w:rsid w:val="002C1C23"/>
    <w:rsid w:val="002D2A80"/>
    <w:rsid w:val="002E2A51"/>
    <w:rsid w:val="002E4F92"/>
    <w:rsid w:val="002E7F52"/>
    <w:rsid w:val="002F0691"/>
    <w:rsid w:val="002F5E17"/>
    <w:rsid w:val="003029E3"/>
    <w:rsid w:val="0031309C"/>
    <w:rsid w:val="003212DD"/>
    <w:rsid w:val="00321965"/>
    <w:rsid w:val="00323F75"/>
    <w:rsid w:val="00330C17"/>
    <w:rsid w:val="0033284D"/>
    <w:rsid w:val="003356D1"/>
    <w:rsid w:val="003379E4"/>
    <w:rsid w:val="003611CF"/>
    <w:rsid w:val="00362566"/>
    <w:rsid w:val="00370AF9"/>
    <w:rsid w:val="00370C02"/>
    <w:rsid w:val="00372988"/>
    <w:rsid w:val="00373D14"/>
    <w:rsid w:val="00375E50"/>
    <w:rsid w:val="0038471A"/>
    <w:rsid w:val="00385A2C"/>
    <w:rsid w:val="003A0676"/>
    <w:rsid w:val="003A7246"/>
    <w:rsid w:val="003A79E8"/>
    <w:rsid w:val="003B2317"/>
    <w:rsid w:val="003B41CD"/>
    <w:rsid w:val="003B5213"/>
    <w:rsid w:val="003C0F0E"/>
    <w:rsid w:val="003C5334"/>
    <w:rsid w:val="003C77BB"/>
    <w:rsid w:val="003D180A"/>
    <w:rsid w:val="003D4C17"/>
    <w:rsid w:val="003E1277"/>
    <w:rsid w:val="003E65F5"/>
    <w:rsid w:val="003E669C"/>
    <w:rsid w:val="003E68CC"/>
    <w:rsid w:val="003F1794"/>
    <w:rsid w:val="003F46D5"/>
    <w:rsid w:val="003F5C57"/>
    <w:rsid w:val="00403891"/>
    <w:rsid w:val="00414D22"/>
    <w:rsid w:val="004206A9"/>
    <w:rsid w:val="004334EE"/>
    <w:rsid w:val="00433E2F"/>
    <w:rsid w:val="00436CA4"/>
    <w:rsid w:val="00437036"/>
    <w:rsid w:val="0045222B"/>
    <w:rsid w:val="00453C32"/>
    <w:rsid w:val="00460786"/>
    <w:rsid w:val="00471BBE"/>
    <w:rsid w:val="004825C2"/>
    <w:rsid w:val="00484DA0"/>
    <w:rsid w:val="00485DC5"/>
    <w:rsid w:val="00486568"/>
    <w:rsid w:val="00492D45"/>
    <w:rsid w:val="004964B3"/>
    <w:rsid w:val="004A387F"/>
    <w:rsid w:val="004B1409"/>
    <w:rsid w:val="004C1491"/>
    <w:rsid w:val="004C18D0"/>
    <w:rsid w:val="004D4A77"/>
    <w:rsid w:val="004D5A70"/>
    <w:rsid w:val="004D6568"/>
    <w:rsid w:val="00500250"/>
    <w:rsid w:val="00506710"/>
    <w:rsid w:val="00527714"/>
    <w:rsid w:val="00530156"/>
    <w:rsid w:val="00537886"/>
    <w:rsid w:val="00542DCA"/>
    <w:rsid w:val="00544437"/>
    <w:rsid w:val="0054488B"/>
    <w:rsid w:val="005451BB"/>
    <w:rsid w:val="005478B5"/>
    <w:rsid w:val="00562B9F"/>
    <w:rsid w:val="00565223"/>
    <w:rsid w:val="005735DC"/>
    <w:rsid w:val="005741AF"/>
    <w:rsid w:val="00574FB1"/>
    <w:rsid w:val="005765B1"/>
    <w:rsid w:val="00581452"/>
    <w:rsid w:val="005916EE"/>
    <w:rsid w:val="005A2EAA"/>
    <w:rsid w:val="005B0547"/>
    <w:rsid w:val="005C0B09"/>
    <w:rsid w:val="005C0C86"/>
    <w:rsid w:val="005C1A03"/>
    <w:rsid w:val="005C20BA"/>
    <w:rsid w:val="005C2F80"/>
    <w:rsid w:val="005D2DD0"/>
    <w:rsid w:val="005D758C"/>
    <w:rsid w:val="005D7F6D"/>
    <w:rsid w:val="005E72CB"/>
    <w:rsid w:val="005F20DD"/>
    <w:rsid w:val="006051EB"/>
    <w:rsid w:val="006174B0"/>
    <w:rsid w:val="006216F7"/>
    <w:rsid w:val="00633314"/>
    <w:rsid w:val="00635ACA"/>
    <w:rsid w:val="00644F3B"/>
    <w:rsid w:val="00646E89"/>
    <w:rsid w:val="00657916"/>
    <w:rsid w:val="00660B27"/>
    <w:rsid w:val="00676FB4"/>
    <w:rsid w:val="006864FF"/>
    <w:rsid w:val="00686D07"/>
    <w:rsid w:val="006958B8"/>
    <w:rsid w:val="00696A87"/>
    <w:rsid w:val="006A3C8F"/>
    <w:rsid w:val="006A5BE6"/>
    <w:rsid w:val="006C45E9"/>
    <w:rsid w:val="006D3BC4"/>
    <w:rsid w:val="006E2950"/>
    <w:rsid w:val="006F0BB1"/>
    <w:rsid w:val="006F5B9D"/>
    <w:rsid w:val="006F75F1"/>
    <w:rsid w:val="00701063"/>
    <w:rsid w:val="007013B0"/>
    <w:rsid w:val="0070665F"/>
    <w:rsid w:val="00710F63"/>
    <w:rsid w:val="0071189D"/>
    <w:rsid w:val="00716D57"/>
    <w:rsid w:val="00720853"/>
    <w:rsid w:val="0072150B"/>
    <w:rsid w:val="00723FE9"/>
    <w:rsid w:val="0072723D"/>
    <w:rsid w:val="00727709"/>
    <w:rsid w:val="007379D1"/>
    <w:rsid w:val="0074309F"/>
    <w:rsid w:val="00743DF0"/>
    <w:rsid w:val="00746518"/>
    <w:rsid w:val="00751347"/>
    <w:rsid w:val="00757FEC"/>
    <w:rsid w:val="00763EEB"/>
    <w:rsid w:val="007801DF"/>
    <w:rsid w:val="0078376C"/>
    <w:rsid w:val="007842B5"/>
    <w:rsid w:val="00787000"/>
    <w:rsid w:val="007902A0"/>
    <w:rsid w:val="0079449F"/>
    <w:rsid w:val="007946B8"/>
    <w:rsid w:val="007961DF"/>
    <w:rsid w:val="007A0155"/>
    <w:rsid w:val="007B6C43"/>
    <w:rsid w:val="007C26BE"/>
    <w:rsid w:val="007C53C6"/>
    <w:rsid w:val="007C53E1"/>
    <w:rsid w:val="007C53E8"/>
    <w:rsid w:val="007C5797"/>
    <w:rsid w:val="007D20E9"/>
    <w:rsid w:val="007D6783"/>
    <w:rsid w:val="007E1F81"/>
    <w:rsid w:val="007E25B7"/>
    <w:rsid w:val="007F603B"/>
    <w:rsid w:val="00806D05"/>
    <w:rsid w:val="008228EF"/>
    <w:rsid w:val="00831C3C"/>
    <w:rsid w:val="0083362A"/>
    <w:rsid w:val="008376B4"/>
    <w:rsid w:val="008420CD"/>
    <w:rsid w:val="00842F7C"/>
    <w:rsid w:val="00847C31"/>
    <w:rsid w:val="00875542"/>
    <w:rsid w:val="00882D8D"/>
    <w:rsid w:val="00883569"/>
    <w:rsid w:val="00883B30"/>
    <w:rsid w:val="00884DCB"/>
    <w:rsid w:val="00886EE4"/>
    <w:rsid w:val="00893A35"/>
    <w:rsid w:val="008B002E"/>
    <w:rsid w:val="008B5EA1"/>
    <w:rsid w:val="008B6B9D"/>
    <w:rsid w:val="008B743B"/>
    <w:rsid w:val="008B7524"/>
    <w:rsid w:val="008C0A18"/>
    <w:rsid w:val="008C322E"/>
    <w:rsid w:val="008D4E47"/>
    <w:rsid w:val="008E0B7D"/>
    <w:rsid w:val="008E4E24"/>
    <w:rsid w:val="008F72CC"/>
    <w:rsid w:val="008F7EF9"/>
    <w:rsid w:val="0090268C"/>
    <w:rsid w:val="00911A76"/>
    <w:rsid w:val="009265C0"/>
    <w:rsid w:val="009312FD"/>
    <w:rsid w:val="00933ACF"/>
    <w:rsid w:val="00934311"/>
    <w:rsid w:val="009465DB"/>
    <w:rsid w:val="009528D0"/>
    <w:rsid w:val="0095393F"/>
    <w:rsid w:val="00961B67"/>
    <w:rsid w:val="00961C3F"/>
    <w:rsid w:val="00965E72"/>
    <w:rsid w:val="00970EDB"/>
    <w:rsid w:val="00974000"/>
    <w:rsid w:val="0097784E"/>
    <w:rsid w:val="0098321E"/>
    <w:rsid w:val="009841D0"/>
    <w:rsid w:val="00984B9C"/>
    <w:rsid w:val="00985AEF"/>
    <w:rsid w:val="009A302B"/>
    <w:rsid w:val="009B1101"/>
    <w:rsid w:val="009B3429"/>
    <w:rsid w:val="009B6728"/>
    <w:rsid w:val="009B67FC"/>
    <w:rsid w:val="009D3CAC"/>
    <w:rsid w:val="009E5770"/>
    <w:rsid w:val="009E69F9"/>
    <w:rsid w:val="009E7D6E"/>
    <w:rsid w:val="009F00BA"/>
    <w:rsid w:val="009F0843"/>
    <w:rsid w:val="009F110F"/>
    <w:rsid w:val="00A15B58"/>
    <w:rsid w:val="00A16143"/>
    <w:rsid w:val="00A26C0D"/>
    <w:rsid w:val="00A33E33"/>
    <w:rsid w:val="00A33F2E"/>
    <w:rsid w:val="00A35D52"/>
    <w:rsid w:val="00A41201"/>
    <w:rsid w:val="00A420BC"/>
    <w:rsid w:val="00A46097"/>
    <w:rsid w:val="00A504AE"/>
    <w:rsid w:val="00A5614C"/>
    <w:rsid w:val="00A60F99"/>
    <w:rsid w:val="00A67B26"/>
    <w:rsid w:val="00A76F20"/>
    <w:rsid w:val="00A865B3"/>
    <w:rsid w:val="00A90940"/>
    <w:rsid w:val="00A970C1"/>
    <w:rsid w:val="00AB1B25"/>
    <w:rsid w:val="00AB3225"/>
    <w:rsid w:val="00AC24B1"/>
    <w:rsid w:val="00AC7874"/>
    <w:rsid w:val="00AF1EF4"/>
    <w:rsid w:val="00AF6A4E"/>
    <w:rsid w:val="00AF700E"/>
    <w:rsid w:val="00B00208"/>
    <w:rsid w:val="00B00949"/>
    <w:rsid w:val="00B03D4E"/>
    <w:rsid w:val="00B05C56"/>
    <w:rsid w:val="00B0622B"/>
    <w:rsid w:val="00B24B54"/>
    <w:rsid w:val="00B333FF"/>
    <w:rsid w:val="00B4182B"/>
    <w:rsid w:val="00B41D6D"/>
    <w:rsid w:val="00B43B21"/>
    <w:rsid w:val="00B57660"/>
    <w:rsid w:val="00B57E76"/>
    <w:rsid w:val="00B62DA9"/>
    <w:rsid w:val="00B62F8E"/>
    <w:rsid w:val="00B642D7"/>
    <w:rsid w:val="00B67237"/>
    <w:rsid w:val="00B67F79"/>
    <w:rsid w:val="00B8022F"/>
    <w:rsid w:val="00B82171"/>
    <w:rsid w:val="00B845B2"/>
    <w:rsid w:val="00B85377"/>
    <w:rsid w:val="00B9243C"/>
    <w:rsid w:val="00B92A1D"/>
    <w:rsid w:val="00BA16DD"/>
    <w:rsid w:val="00BA3D56"/>
    <w:rsid w:val="00BB0C56"/>
    <w:rsid w:val="00BC321A"/>
    <w:rsid w:val="00BC4AD5"/>
    <w:rsid w:val="00BC567C"/>
    <w:rsid w:val="00BC5D45"/>
    <w:rsid w:val="00BD0098"/>
    <w:rsid w:val="00BD1AA6"/>
    <w:rsid w:val="00BD3AC5"/>
    <w:rsid w:val="00BD4FE4"/>
    <w:rsid w:val="00BE1168"/>
    <w:rsid w:val="00BE17B3"/>
    <w:rsid w:val="00BE216F"/>
    <w:rsid w:val="00BE5E06"/>
    <w:rsid w:val="00BE729F"/>
    <w:rsid w:val="00C02432"/>
    <w:rsid w:val="00C03844"/>
    <w:rsid w:val="00C11848"/>
    <w:rsid w:val="00C11C4A"/>
    <w:rsid w:val="00C15695"/>
    <w:rsid w:val="00C156AD"/>
    <w:rsid w:val="00C16441"/>
    <w:rsid w:val="00C207D6"/>
    <w:rsid w:val="00C439CB"/>
    <w:rsid w:val="00C63B0A"/>
    <w:rsid w:val="00C721E4"/>
    <w:rsid w:val="00C7610B"/>
    <w:rsid w:val="00C84DDC"/>
    <w:rsid w:val="00C9197B"/>
    <w:rsid w:val="00C924A6"/>
    <w:rsid w:val="00C92F3C"/>
    <w:rsid w:val="00C9371B"/>
    <w:rsid w:val="00C964DD"/>
    <w:rsid w:val="00CA317D"/>
    <w:rsid w:val="00CA6D5F"/>
    <w:rsid w:val="00CB0A56"/>
    <w:rsid w:val="00CB254A"/>
    <w:rsid w:val="00CB48F4"/>
    <w:rsid w:val="00CD4DAE"/>
    <w:rsid w:val="00CE1EE0"/>
    <w:rsid w:val="00CE2ED2"/>
    <w:rsid w:val="00CE2F73"/>
    <w:rsid w:val="00CE39DE"/>
    <w:rsid w:val="00CE55B1"/>
    <w:rsid w:val="00CE5E6E"/>
    <w:rsid w:val="00CF1AF3"/>
    <w:rsid w:val="00CF3CAC"/>
    <w:rsid w:val="00CF6529"/>
    <w:rsid w:val="00CF6DB0"/>
    <w:rsid w:val="00D012CE"/>
    <w:rsid w:val="00D05027"/>
    <w:rsid w:val="00D10443"/>
    <w:rsid w:val="00D10E90"/>
    <w:rsid w:val="00D169E6"/>
    <w:rsid w:val="00D16E0B"/>
    <w:rsid w:val="00D1799D"/>
    <w:rsid w:val="00D2470B"/>
    <w:rsid w:val="00D2487A"/>
    <w:rsid w:val="00D25049"/>
    <w:rsid w:val="00D25B25"/>
    <w:rsid w:val="00D27E7C"/>
    <w:rsid w:val="00D3347E"/>
    <w:rsid w:val="00D3589F"/>
    <w:rsid w:val="00D37B7A"/>
    <w:rsid w:val="00D40704"/>
    <w:rsid w:val="00D428F8"/>
    <w:rsid w:val="00D46426"/>
    <w:rsid w:val="00D53039"/>
    <w:rsid w:val="00D54CCC"/>
    <w:rsid w:val="00D559A2"/>
    <w:rsid w:val="00D56288"/>
    <w:rsid w:val="00D56357"/>
    <w:rsid w:val="00D565D7"/>
    <w:rsid w:val="00D566AC"/>
    <w:rsid w:val="00D61F93"/>
    <w:rsid w:val="00D663B1"/>
    <w:rsid w:val="00D906E3"/>
    <w:rsid w:val="00D95E18"/>
    <w:rsid w:val="00DA7312"/>
    <w:rsid w:val="00DB5063"/>
    <w:rsid w:val="00DC0D57"/>
    <w:rsid w:val="00DC4793"/>
    <w:rsid w:val="00DC748A"/>
    <w:rsid w:val="00DC7EC6"/>
    <w:rsid w:val="00DD1C79"/>
    <w:rsid w:val="00DD4567"/>
    <w:rsid w:val="00DD716D"/>
    <w:rsid w:val="00DF2EB6"/>
    <w:rsid w:val="00DF46DD"/>
    <w:rsid w:val="00E0136F"/>
    <w:rsid w:val="00E05498"/>
    <w:rsid w:val="00E14777"/>
    <w:rsid w:val="00E202BB"/>
    <w:rsid w:val="00E22836"/>
    <w:rsid w:val="00E22E65"/>
    <w:rsid w:val="00E2310F"/>
    <w:rsid w:val="00E33019"/>
    <w:rsid w:val="00E40D95"/>
    <w:rsid w:val="00E41728"/>
    <w:rsid w:val="00E6360E"/>
    <w:rsid w:val="00E71E7A"/>
    <w:rsid w:val="00E74E95"/>
    <w:rsid w:val="00E7542E"/>
    <w:rsid w:val="00E7578D"/>
    <w:rsid w:val="00E82051"/>
    <w:rsid w:val="00E85114"/>
    <w:rsid w:val="00E86B8B"/>
    <w:rsid w:val="00E96FF4"/>
    <w:rsid w:val="00EA4A64"/>
    <w:rsid w:val="00EB003B"/>
    <w:rsid w:val="00EB0EF0"/>
    <w:rsid w:val="00EB3227"/>
    <w:rsid w:val="00EB3EDD"/>
    <w:rsid w:val="00ED7802"/>
    <w:rsid w:val="00ED7DE2"/>
    <w:rsid w:val="00EE1883"/>
    <w:rsid w:val="00EE2426"/>
    <w:rsid w:val="00EE31B5"/>
    <w:rsid w:val="00EE41F4"/>
    <w:rsid w:val="00EE4278"/>
    <w:rsid w:val="00F02EF5"/>
    <w:rsid w:val="00F0320B"/>
    <w:rsid w:val="00F03913"/>
    <w:rsid w:val="00F0476A"/>
    <w:rsid w:val="00F155DF"/>
    <w:rsid w:val="00F24D57"/>
    <w:rsid w:val="00F26AE3"/>
    <w:rsid w:val="00F27415"/>
    <w:rsid w:val="00F31909"/>
    <w:rsid w:val="00F35959"/>
    <w:rsid w:val="00F35C5D"/>
    <w:rsid w:val="00F36CB9"/>
    <w:rsid w:val="00F40A28"/>
    <w:rsid w:val="00F43962"/>
    <w:rsid w:val="00F61F59"/>
    <w:rsid w:val="00F65D4C"/>
    <w:rsid w:val="00F761C6"/>
    <w:rsid w:val="00F76CBB"/>
    <w:rsid w:val="00F779EF"/>
    <w:rsid w:val="00F77F97"/>
    <w:rsid w:val="00F8070D"/>
    <w:rsid w:val="00F865C9"/>
    <w:rsid w:val="00F91B54"/>
    <w:rsid w:val="00F94DE0"/>
    <w:rsid w:val="00F95D7B"/>
    <w:rsid w:val="00FA2AA5"/>
    <w:rsid w:val="00FA7105"/>
    <w:rsid w:val="00FC2C47"/>
    <w:rsid w:val="00FD0BF2"/>
    <w:rsid w:val="00FD1BA5"/>
    <w:rsid w:val="00FD2E4D"/>
    <w:rsid w:val="00FD5880"/>
    <w:rsid w:val="00FE3F7C"/>
    <w:rsid w:val="00FF4365"/>
    <w:rsid w:val="00FF48C8"/>
    <w:rsid w:val="00FF7DB2"/>
  </w:rsids>
  <m:mathPr>
    <m:mathFont m:val="Cambria Math"/>
    <m:brkBin m:val="before"/>
    <m:brkBinSub m:val="--"/>
    <m:smallFrac m:val="0"/>
    <m:dispDef/>
    <m:lMargin m:val="0"/>
    <m:rMargin m:val="0"/>
    <m:defJc m:val="centerGroup"/>
    <m:wrapIndent m:val="1440"/>
    <m:intLim m:val="subSup"/>
    <m:naryLim m:val="undOvr"/>
  </m:mathPr>
  <w:themeFontLang w:val="en-GB" w:eastAsia="zh-TW"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7239E"/>
  <w15:docId w15:val="{1FC06B49-8370-4C75-91DC-15BAB3525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1C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841D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44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491"/>
    <w:rPr>
      <w:rFonts w:ascii="Tahoma" w:hAnsi="Tahoma" w:cs="Tahoma"/>
      <w:sz w:val="16"/>
      <w:szCs w:val="16"/>
    </w:rPr>
  </w:style>
  <w:style w:type="character" w:styleId="Emphasis">
    <w:name w:val="Emphasis"/>
    <w:qFormat/>
    <w:rsid w:val="00C11848"/>
    <w:rPr>
      <w:i/>
      <w:iCs/>
    </w:rPr>
  </w:style>
  <w:style w:type="paragraph" w:styleId="Title">
    <w:name w:val="Title"/>
    <w:basedOn w:val="Normal"/>
    <w:next w:val="Normal"/>
    <w:link w:val="TitleChar"/>
    <w:uiPriority w:val="10"/>
    <w:qFormat/>
    <w:rsid w:val="009465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65D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39"/>
    <w:rsid w:val="003611CF"/>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0BB1"/>
    <w:pPr>
      <w:ind w:left="720"/>
      <w:contextualSpacing/>
    </w:pPr>
  </w:style>
  <w:style w:type="paragraph" w:styleId="TOC1">
    <w:name w:val="toc 1"/>
    <w:basedOn w:val="Normal"/>
    <w:next w:val="Normal"/>
    <w:autoRedefine/>
    <w:uiPriority w:val="39"/>
    <w:rsid w:val="009841D0"/>
    <w:pPr>
      <w:tabs>
        <w:tab w:val="left" w:pos="400"/>
        <w:tab w:val="right" w:leader="dot" w:pos="8306"/>
      </w:tabs>
      <w:spacing w:after="0" w:line="360" w:lineRule="auto"/>
    </w:pPr>
    <w:rPr>
      <w:rFonts w:ascii="Arial" w:eastAsia="Batang" w:hAnsi="Arial" w:cs="Times New Roman"/>
      <w:b/>
      <w:caps/>
      <w:noProof/>
      <w:lang w:val="en-AU"/>
    </w:rPr>
  </w:style>
  <w:style w:type="paragraph" w:styleId="TOC2">
    <w:name w:val="toc 2"/>
    <w:basedOn w:val="Normal"/>
    <w:next w:val="Normal"/>
    <w:autoRedefine/>
    <w:uiPriority w:val="39"/>
    <w:rsid w:val="005741AF"/>
    <w:pPr>
      <w:tabs>
        <w:tab w:val="left" w:pos="800"/>
        <w:tab w:val="right" w:leader="dot" w:pos="8296"/>
      </w:tabs>
      <w:spacing w:after="0" w:line="240" w:lineRule="auto"/>
      <w:ind w:left="200"/>
    </w:pPr>
    <w:rPr>
      <w:rFonts w:ascii="Arial" w:eastAsia="Batang" w:hAnsi="Arial" w:cs="Times New Roman"/>
      <w:bCs/>
      <w:noProof/>
      <w:lang w:val="en-AU" w:eastAsia="en-GB"/>
    </w:rPr>
  </w:style>
  <w:style w:type="paragraph" w:styleId="Caption">
    <w:name w:val="caption"/>
    <w:basedOn w:val="Normal"/>
    <w:next w:val="Normal"/>
    <w:qFormat/>
    <w:rsid w:val="009841D0"/>
    <w:pPr>
      <w:spacing w:after="0" w:line="240" w:lineRule="auto"/>
      <w:jc w:val="center"/>
    </w:pPr>
    <w:rPr>
      <w:rFonts w:ascii="Arial" w:eastAsia="Batang" w:hAnsi="Arial" w:cs="Times New Roman"/>
      <w:sz w:val="32"/>
      <w:szCs w:val="20"/>
    </w:rPr>
  </w:style>
  <w:style w:type="paragraph" w:customStyle="1" w:styleId="TableText">
    <w:name w:val="Table Text"/>
    <w:basedOn w:val="Normal"/>
    <w:rsid w:val="009841D0"/>
    <w:pPr>
      <w:spacing w:before="40" w:after="40" w:line="240" w:lineRule="auto"/>
    </w:pPr>
    <w:rPr>
      <w:rFonts w:ascii="Arial" w:eastAsia="Batang" w:hAnsi="Arial" w:cs="Times New Roman"/>
      <w:bCs/>
      <w:color w:val="000000"/>
      <w:lang w:eastAsia="en-GB"/>
    </w:rPr>
  </w:style>
  <w:style w:type="paragraph" w:customStyle="1" w:styleId="IntroPageHeader2">
    <w:name w:val="Intro Page Header 2"/>
    <w:basedOn w:val="Heading2"/>
    <w:rsid w:val="009841D0"/>
    <w:pPr>
      <w:keepLines w:val="0"/>
      <w:spacing w:before="360" w:after="140" w:line="240" w:lineRule="auto"/>
      <w:ind w:left="360"/>
    </w:pPr>
    <w:rPr>
      <w:rFonts w:ascii="StoneSansSemibold" w:eastAsia="Batang" w:hAnsi="StoneSansSemibold" w:cs="Arial"/>
      <w:bCs/>
      <w:iCs/>
      <w:color w:val="auto"/>
      <w:kern w:val="28"/>
      <w:sz w:val="28"/>
      <w:szCs w:val="28"/>
      <w:lang w:eastAsia="en-GB"/>
    </w:rPr>
  </w:style>
  <w:style w:type="character" w:customStyle="1" w:styleId="Heading2Char">
    <w:name w:val="Heading 2 Char"/>
    <w:basedOn w:val="DefaultParagraphFont"/>
    <w:link w:val="Heading2"/>
    <w:uiPriority w:val="9"/>
    <w:rsid w:val="009841D0"/>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nhideWhenUsed/>
    <w:rsid w:val="009841D0"/>
    <w:pPr>
      <w:tabs>
        <w:tab w:val="center" w:pos="4680"/>
        <w:tab w:val="right" w:pos="9360"/>
      </w:tabs>
      <w:spacing w:after="0" w:line="240" w:lineRule="auto"/>
    </w:pPr>
  </w:style>
  <w:style w:type="character" w:customStyle="1" w:styleId="HeaderChar">
    <w:name w:val="Header Char"/>
    <w:basedOn w:val="DefaultParagraphFont"/>
    <w:link w:val="Header"/>
    <w:rsid w:val="009841D0"/>
  </w:style>
  <w:style w:type="paragraph" w:styleId="Footer">
    <w:name w:val="footer"/>
    <w:basedOn w:val="Normal"/>
    <w:link w:val="FooterChar"/>
    <w:uiPriority w:val="99"/>
    <w:unhideWhenUsed/>
    <w:rsid w:val="009841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1D0"/>
  </w:style>
  <w:style w:type="paragraph" w:customStyle="1" w:styleId="PROJTITLE">
    <w:name w:val="*PROJ TITLE"/>
    <w:basedOn w:val="Normal"/>
    <w:rsid w:val="009841D0"/>
    <w:pPr>
      <w:framePr w:w="3555" w:h="295" w:wrap="notBeside" w:vAnchor="page" w:hAnchor="page" w:x="6981" w:y="1521"/>
      <w:numPr>
        <w:ilvl w:val="12"/>
      </w:numPr>
      <w:tabs>
        <w:tab w:val="left" w:pos="851"/>
      </w:tabs>
      <w:spacing w:after="240" w:line="240" w:lineRule="auto"/>
      <w:jc w:val="right"/>
    </w:pPr>
    <w:rPr>
      <w:rFonts w:ascii="StoneSansSemibold" w:eastAsia="Batang" w:hAnsi="StoneSansSemibold" w:cs="Times New Roman"/>
      <w:noProof/>
      <w:sz w:val="24"/>
      <w:szCs w:val="20"/>
    </w:rPr>
  </w:style>
  <w:style w:type="character" w:styleId="PageNumber">
    <w:name w:val="page number"/>
    <w:basedOn w:val="DefaultParagraphFont"/>
    <w:rsid w:val="009841D0"/>
  </w:style>
  <w:style w:type="character" w:customStyle="1" w:styleId="Heading1Char">
    <w:name w:val="Heading 1 Char"/>
    <w:basedOn w:val="DefaultParagraphFont"/>
    <w:link w:val="Heading1"/>
    <w:uiPriority w:val="9"/>
    <w:rsid w:val="00F761C6"/>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9E7D6E"/>
    <w:pPr>
      <w:spacing w:after="0" w:line="240" w:lineRule="auto"/>
    </w:pPr>
  </w:style>
  <w:style w:type="table" w:styleId="GridTable4">
    <w:name w:val="Grid Table 4"/>
    <w:basedOn w:val="TableNormal"/>
    <w:uiPriority w:val="49"/>
    <w:rsid w:val="009E577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70665F"/>
    <w:rPr>
      <w:sz w:val="16"/>
      <w:szCs w:val="16"/>
    </w:rPr>
  </w:style>
  <w:style w:type="paragraph" w:styleId="CommentText">
    <w:name w:val="annotation text"/>
    <w:basedOn w:val="Normal"/>
    <w:link w:val="CommentTextChar"/>
    <w:uiPriority w:val="99"/>
    <w:semiHidden/>
    <w:unhideWhenUsed/>
    <w:rsid w:val="0070665F"/>
    <w:pPr>
      <w:spacing w:line="240" w:lineRule="auto"/>
    </w:pPr>
    <w:rPr>
      <w:sz w:val="20"/>
      <w:szCs w:val="20"/>
    </w:rPr>
  </w:style>
  <w:style w:type="character" w:customStyle="1" w:styleId="CommentTextChar">
    <w:name w:val="Comment Text Char"/>
    <w:basedOn w:val="DefaultParagraphFont"/>
    <w:link w:val="CommentText"/>
    <w:uiPriority w:val="99"/>
    <w:semiHidden/>
    <w:rsid w:val="0070665F"/>
    <w:rPr>
      <w:sz w:val="20"/>
      <w:szCs w:val="20"/>
    </w:rPr>
  </w:style>
  <w:style w:type="paragraph" w:styleId="CommentSubject">
    <w:name w:val="annotation subject"/>
    <w:basedOn w:val="CommentText"/>
    <w:next w:val="CommentText"/>
    <w:link w:val="CommentSubjectChar"/>
    <w:uiPriority w:val="99"/>
    <w:semiHidden/>
    <w:unhideWhenUsed/>
    <w:rsid w:val="0070665F"/>
    <w:rPr>
      <w:b/>
      <w:bCs/>
    </w:rPr>
  </w:style>
  <w:style w:type="character" w:customStyle="1" w:styleId="CommentSubjectChar">
    <w:name w:val="Comment Subject Char"/>
    <w:basedOn w:val="CommentTextChar"/>
    <w:link w:val="CommentSubject"/>
    <w:uiPriority w:val="99"/>
    <w:semiHidden/>
    <w:rsid w:val="0070665F"/>
    <w:rPr>
      <w:b/>
      <w:bCs/>
      <w:sz w:val="20"/>
      <w:szCs w:val="20"/>
    </w:rPr>
  </w:style>
  <w:style w:type="paragraph" w:styleId="TOCHeading">
    <w:name w:val="TOC Heading"/>
    <w:basedOn w:val="Heading1"/>
    <w:next w:val="Normal"/>
    <w:uiPriority w:val="39"/>
    <w:unhideWhenUsed/>
    <w:qFormat/>
    <w:rsid w:val="00D56357"/>
    <w:pPr>
      <w:spacing w:line="259" w:lineRule="auto"/>
      <w:outlineLvl w:val="9"/>
    </w:pPr>
    <w:rPr>
      <w:lang w:val="en-US"/>
    </w:rPr>
  </w:style>
  <w:style w:type="character" w:styleId="Hyperlink">
    <w:name w:val="Hyperlink"/>
    <w:basedOn w:val="DefaultParagraphFont"/>
    <w:uiPriority w:val="99"/>
    <w:unhideWhenUsed/>
    <w:rsid w:val="00D563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868836">
      <w:bodyDiv w:val="1"/>
      <w:marLeft w:val="0"/>
      <w:marRight w:val="0"/>
      <w:marTop w:val="0"/>
      <w:marBottom w:val="0"/>
      <w:divBdr>
        <w:top w:val="none" w:sz="0" w:space="0" w:color="auto"/>
        <w:left w:val="none" w:sz="0" w:space="0" w:color="auto"/>
        <w:bottom w:val="none" w:sz="0" w:space="0" w:color="auto"/>
        <w:right w:val="none" w:sz="0" w:space="0" w:color="auto"/>
      </w:divBdr>
    </w:div>
    <w:div w:id="316307430">
      <w:bodyDiv w:val="1"/>
      <w:marLeft w:val="0"/>
      <w:marRight w:val="0"/>
      <w:marTop w:val="0"/>
      <w:marBottom w:val="0"/>
      <w:divBdr>
        <w:top w:val="none" w:sz="0" w:space="0" w:color="auto"/>
        <w:left w:val="none" w:sz="0" w:space="0" w:color="auto"/>
        <w:bottom w:val="none" w:sz="0" w:space="0" w:color="auto"/>
        <w:right w:val="none" w:sz="0" w:space="0" w:color="auto"/>
      </w:divBdr>
    </w:div>
    <w:div w:id="692417661">
      <w:bodyDiv w:val="1"/>
      <w:marLeft w:val="0"/>
      <w:marRight w:val="0"/>
      <w:marTop w:val="0"/>
      <w:marBottom w:val="0"/>
      <w:divBdr>
        <w:top w:val="none" w:sz="0" w:space="0" w:color="auto"/>
        <w:left w:val="none" w:sz="0" w:space="0" w:color="auto"/>
        <w:bottom w:val="none" w:sz="0" w:space="0" w:color="auto"/>
        <w:right w:val="none" w:sz="0" w:space="0" w:color="auto"/>
      </w:divBdr>
    </w:div>
    <w:div w:id="698315571">
      <w:bodyDiv w:val="1"/>
      <w:marLeft w:val="0"/>
      <w:marRight w:val="0"/>
      <w:marTop w:val="0"/>
      <w:marBottom w:val="0"/>
      <w:divBdr>
        <w:top w:val="none" w:sz="0" w:space="0" w:color="auto"/>
        <w:left w:val="none" w:sz="0" w:space="0" w:color="auto"/>
        <w:bottom w:val="none" w:sz="0" w:space="0" w:color="auto"/>
        <w:right w:val="none" w:sz="0" w:space="0" w:color="auto"/>
      </w:divBdr>
    </w:div>
    <w:div w:id="929198304">
      <w:bodyDiv w:val="1"/>
      <w:marLeft w:val="0"/>
      <w:marRight w:val="0"/>
      <w:marTop w:val="0"/>
      <w:marBottom w:val="0"/>
      <w:divBdr>
        <w:top w:val="none" w:sz="0" w:space="0" w:color="auto"/>
        <w:left w:val="none" w:sz="0" w:space="0" w:color="auto"/>
        <w:bottom w:val="none" w:sz="0" w:space="0" w:color="auto"/>
        <w:right w:val="none" w:sz="0" w:space="0" w:color="auto"/>
      </w:divBdr>
    </w:div>
    <w:div w:id="1118641491">
      <w:bodyDiv w:val="1"/>
      <w:marLeft w:val="0"/>
      <w:marRight w:val="0"/>
      <w:marTop w:val="0"/>
      <w:marBottom w:val="0"/>
      <w:divBdr>
        <w:top w:val="none" w:sz="0" w:space="0" w:color="auto"/>
        <w:left w:val="none" w:sz="0" w:space="0" w:color="auto"/>
        <w:bottom w:val="none" w:sz="0" w:space="0" w:color="auto"/>
        <w:right w:val="none" w:sz="0" w:space="0" w:color="auto"/>
      </w:divBdr>
      <w:divsChild>
        <w:div w:id="1215240375">
          <w:marLeft w:val="0"/>
          <w:marRight w:val="0"/>
          <w:marTop w:val="0"/>
          <w:marBottom w:val="0"/>
          <w:divBdr>
            <w:top w:val="none" w:sz="0" w:space="0" w:color="auto"/>
            <w:left w:val="none" w:sz="0" w:space="0" w:color="auto"/>
            <w:bottom w:val="none" w:sz="0" w:space="0" w:color="auto"/>
            <w:right w:val="none" w:sz="0" w:space="0" w:color="auto"/>
          </w:divBdr>
        </w:div>
      </w:divsChild>
    </w:div>
    <w:div w:id="1248687188">
      <w:bodyDiv w:val="1"/>
      <w:marLeft w:val="0"/>
      <w:marRight w:val="0"/>
      <w:marTop w:val="0"/>
      <w:marBottom w:val="0"/>
      <w:divBdr>
        <w:top w:val="none" w:sz="0" w:space="0" w:color="auto"/>
        <w:left w:val="none" w:sz="0" w:space="0" w:color="auto"/>
        <w:bottom w:val="none" w:sz="0" w:space="0" w:color="auto"/>
        <w:right w:val="none" w:sz="0" w:space="0" w:color="auto"/>
      </w:divBdr>
    </w:div>
    <w:div w:id="147456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B9B52-D3F8-4EAE-9180-009F3E32D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7</Pages>
  <Words>1642</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British American Tobacco</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Musleh</dc:creator>
  <cp:lastModifiedBy>Naomi Musleh</cp:lastModifiedBy>
  <cp:revision>9</cp:revision>
  <dcterms:created xsi:type="dcterms:W3CDTF">2022-01-31T11:09:00Z</dcterms:created>
  <dcterms:modified xsi:type="dcterms:W3CDTF">2022-02-15T09:27:00Z</dcterms:modified>
</cp:coreProperties>
</file>