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7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val="04a0"/>
      </w:tblPr>
      <w:tblGrid>
        <w:gridCol w:w="2445"/>
        <w:gridCol w:w="4503"/>
        <w:gridCol w:w="2629"/>
      </w:tblGrid>
      <w:tr>
        <w:trPr/>
        <w:tc>
          <w:tcPr>
            <w:tcW w:w="24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33145" cy="51498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9"/>
                <w:szCs w:val="29"/>
              </w:rPr>
            </w:pPr>
            <w:r>
              <w:rPr>
                <w:rFonts w:cs="CharterBT-Roman" w:ascii="CharterBT-Roman" w:hAnsi="CharterBT-Roman"/>
                <w:sz w:val="40"/>
                <w:szCs w:val="40"/>
              </w:rPr>
              <w:t>N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 xml:space="preserve">ATIONAL </w:t>
            </w:r>
            <w:r>
              <w:rPr>
                <w:rFonts w:cs="CharterBT-Roman" w:ascii="CharterBT-Roman" w:hAnsi="CharterBT-Roman"/>
                <w:sz w:val="40"/>
                <w:szCs w:val="40"/>
              </w:rPr>
              <w:t>U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>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17"/>
                <w:szCs w:val="17"/>
              </w:rPr>
            </w:pP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OF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OMPUTER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&amp; E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MERGING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S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CIENCES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  <w:r>
              <w:rPr>
                <w:rFonts w:cs="CharterBT-Roman" w:ascii="CharterBT-Roman" w:hAnsi="CharterBT-Roman"/>
                <w:sz w:val="23"/>
                <w:szCs w:val="23"/>
              </w:rPr>
              <w:t>P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ESHAWAR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AMPUS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  <w:r>
              <w:rPr>
                <w:rFonts w:cs="CharterBT-Roman" w:ascii="CharterBT-Roman" w:hAnsi="CharterBT-Roman"/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inline distT="0" distB="0" distL="0" distR="0">
                  <wp:extent cx="826770" cy="906780"/>
                  <wp:effectExtent l="0" t="0" r="0" b="0"/>
                  <wp:docPr id="2" name="Picture 1" descr="\\192.168.1.10\Software\Logos\Mono-Fina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\\192.168.1.10\Software\Logos\Mono-Final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6"/>
          <w:szCs w:val="22"/>
        </w:rPr>
      </w:pPr>
      <w:r>
        <w:rPr>
          <w:sz w:val="6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CharterBT-Bold" w:ascii="CharterBT-Bold" w:hAnsi="CharterBT-Bold"/>
          <w:b/>
          <w:bCs/>
        </w:rPr>
        <w:t>Quize #</w:t>
        <w:tab/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02</w:t>
        <w:tab/>
        <w:t xml:space="preserve"> </w:t>
        <w:tab/>
        <w:tab/>
        <w:tab/>
        <w:tab/>
        <w:tab/>
      </w:r>
      <w:r>
        <w:rPr>
          <w:rFonts w:cs="CharterBT-Bold" w:ascii="CharterBT-Bold" w:hAnsi="CharterBT-Bold"/>
          <w:b/>
          <w:bCs/>
        </w:rPr>
        <w:t xml:space="preserve">Semester 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Spring 2018</w:t>
      </w:r>
    </w:p>
    <w:p>
      <w:pPr>
        <w:pStyle w:val="Normal"/>
        <w:spacing w:lineRule="auto" w:line="240" w:before="0" w:after="86"/>
        <w:rPr/>
      </w:pPr>
      <w:r>
        <w:rPr>
          <w:rFonts w:cs="CharterBT-Bold" w:ascii="CharterBT-Bold" w:hAnsi="CharterBT-Bold"/>
          <w:b/>
          <w:bCs/>
        </w:rPr>
        <w:t>Course</w:t>
        <w:tab/>
      </w:r>
      <w:r>
        <w:rPr>
          <w:rFonts w:cs="CharterBT-Roman" w:ascii="CharterBT-Roman" w:hAnsi="CharterBT-Roman"/>
          <w:b/>
        </w:rPr>
        <w:t xml:space="preserve">: </w:t>
      </w:r>
      <w:r>
        <w:rPr>
          <w:rFonts w:cs="CharterBT-Roman" w:ascii="CharterBT-Roman" w:hAnsi="CharterBT-Roman"/>
        </w:rPr>
        <w:t>CS01 Introduction to Computing</w:t>
        <w:tab/>
      </w:r>
      <w:r>
        <w:rPr>
          <w:rFonts w:cs="CharterBT-Bold" w:ascii="CharterBT-Bold" w:hAnsi="CharterBT-Bold"/>
          <w:b/>
          <w:bCs/>
        </w:rPr>
        <w:t xml:space="preserve">Instructor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Shakir</w:t>
      </w:r>
    </w:p>
    <w:p>
      <w:pPr>
        <w:pStyle w:val="Normal"/>
        <w:spacing w:before="0" w:after="115"/>
        <w:rPr/>
      </w:pPr>
      <w:r>
        <w:rPr>
          <w:rFonts w:cs="CharterBT-Bold" w:ascii="CharterBT-Bold" w:hAnsi="CharterBT-Bold"/>
          <w:b/>
          <w:bCs/>
        </w:rPr>
        <w:t>Name</w:t>
      </w:r>
      <w:r>
        <w:rPr/>
        <w:t xml:space="preserve"> </w:t>
        <w:tab/>
      </w:r>
      <w:r>
        <w:rPr>
          <w:b/>
          <w:bCs/>
        </w:rPr>
        <w:t xml:space="preserve">: </w:t>
      </w:r>
      <w:r>
        <w:rPr>
          <w:rFonts w:cs="CharterBT-Bold" w:ascii="CharterBT-Bold" w:hAnsi="CharterBT-Bold"/>
          <w:bCs/>
        </w:rPr>
        <w:t>___________________________</w:t>
      </w:r>
      <w:r>
        <w:rPr/>
        <w:tab/>
        <w:tab/>
      </w:r>
      <w:r>
        <w:rPr>
          <w:rFonts w:cs="CharterBT-Bold" w:ascii="CharterBT-Bold" w:hAnsi="CharterBT-Bold"/>
          <w:b/>
          <w:bCs/>
        </w:rPr>
        <w:t>Date</w:t>
        <w:tab/>
        <w:t xml:space="preserve">         : </w:t>
      </w:r>
      <w:r>
        <w:rPr>
          <w:rFonts w:cs="CharterBT-Bold" w:ascii="CharterBT-Bold" w:hAnsi="CharterBT-Bold"/>
          <w:bCs/>
        </w:rPr>
        <w:t>_______________</w:t>
      </w:r>
    </w:p>
    <w:p>
      <w:pPr>
        <w:pStyle w:val="Normal"/>
        <w:rPr/>
      </w:pPr>
      <w:r>
        <w:rPr>
          <w:rFonts w:cs="CharterBT-Bold" w:ascii="CharterBT-Bold" w:hAnsi="CharterBT-Bold"/>
          <w:b/>
          <w:bCs/>
        </w:rPr>
        <w:t>Roll No.</w:t>
      </w:r>
      <w:r>
        <w:rPr/>
        <w:tab/>
      </w:r>
      <w:r>
        <w:rPr>
          <w:b/>
          <w:bCs/>
        </w:rPr>
        <w:t>:</w:t>
      </w:r>
      <w:r>
        <w:rPr>
          <w:rFonts w:cs="CharterBT-Bold" w:ascii="CharterBT-Bold" w:hAnsi="CharterBT-Bold"/>
          <w:bCs/>
        </w:rPr>
        <w:t>___________________________</w:t>
      </w:r>
      <w:r>
        <w:rPr/>
        <w:tab/>
        <w:tab/>
      </w:r>
      <w:r>
        <w:rPr>
          <w:rFonts w:cs="CharterBT-Bold" w:ascii="CharterBT-Bold" w:hAnsi="CharterBT-Bold"/>
          <w:b/>
          <w:bCs/>
        </w:rPr>
        <w:t xml:space="preserve">Signature  : </w:t>
      </w:r>
      <w:r>
        <w:rPr>
          <w:rFonts w:cs="CharterBT-Bold" w:ascii="CharterBT-Bold" w:hAnsi="CharterBT-Bold"/>
          <w:bCs/>
        </w:rPr>
        <w:t>________________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jc w:val="left"/>
        <w:rPr/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Write a program that find the sum of digits in a decimal number </w:t>
      </w: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of type int </w:t>
      </w: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e.g. n=532 then </w:t>
      </w:r>
      <w:r>
        <w:rPr>
          <w:rFonts w:ascii="Myriad;Helvetica;Segoe UI;Lucida Sans Unicode;Lucida Grande;sans-serif" w:hAnsi="Myriad;Helvetica;Segoe UI;Lucida Sans Unicode;Lucida Grand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sum of digits = 5+3+2=100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jc w:val="left"/>
        <w:rPr/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What does this code print?</w:t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46"/>
        <w:gridCol w:w="4063"/>
        <w:gridCol w:w="4851"/>
      </w:tblGrid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S#</w:t>
            </w:r>
          </w:p>
        </w:tc>
        <w:tc>
          <w:tcPr>
            <w:tcW w:w="4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Code</w:t>
            </w:r>
          </w:p>
        </w:tc>
        <w:tc>
          <w:tcPr>
            <w:tcW w:w="4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Output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4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 xml:space="preserve">a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=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0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 xml:space="preserve">i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in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1493"/>
                <w:spacing w:val="0"/>
                <w:highlight w:val="white"/>
                <w:u w:val="none"/>
                <w:effect w:val="none"/>
              </w:rPr>
              <w:t>range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10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):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ab/>
              <w:t xml:space="preserve">a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+=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 xml:space="preserve">j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in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1493"/>
                <w:spacing w:val="0"/>
                <w:highlight w:val="white"/>
                <w:u w:val="none"/>
                <w:effect w:val="none"/>
              </w:rPr>
              <w:t>range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10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):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ab/>
              <w:t xml:space="preserve">a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+=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1493"/>
                <w:spacing w:val="0"/>
                <w:highlight w:val="white"/>
                <w:u w:val="none"/>
                <w:effect w:val="none"/>
              </w:rPr>
              <w:t>print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(a)</w:t>
            </w:r>
          </w:p>
        </w:tc>
        <w:tc>
          <w:tcPr>
            <w:tcW w:w="4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>
          <w:trHeight w:val="2902" w:hRule="atLeast"/>
        </w:trPr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4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 = 5</w:t>
            </w:r>
          </w:p>
          <w:p>
            <w:pPr>
              <w:pStyle w:val="TableContents"/>
              <w:rPr/>
            </w:pPr>
            <w:r>
              <w:rPr/>
              <w:t>while True: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if i%9 == 0: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break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print i,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 xml:space="preserve">    </w:t>
            </w:r>
            <w:r>
              <w:rPr/>
              <w:t>i+= 1</w:t>
            </w:r>
          </w:p>
        </w:tc>
        <w:tc>
          <w:tcPr>
            <w:tcW w:w="4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200"/>
              <w:rPr>
                <w:rFonts w:ascii="monospace" w:hAnsi="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4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200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>c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ount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=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0</w:t>
            </w:r>
          </w:p>
          <w:p>
            <w:pPr>
              <w:pStyle w:val="PreformattedText"/>
              <w:spacing w:before="0" w:after="200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while count &lt; 5:</w:t>
            </w:r>
          </w:p>
          <w:p>
            <w:pPr>
              <w:pStyle w:val="PreformattedText"/>
              <w:spacing w:before="0" w:after="200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 xml:space="preserve">  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print count, " is  less than 5"</w:t>
            </w:r>
          </w:p>
          <w:p>
            <w:pPr>
              <w:pStyle w:val="PreformattedText"/>
              <w:spacing w:before="0" w:after="200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 xml:space="preserve">  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count = count + 1</w:t>
            </w:r>
          </w:p>
          <w:p>
            <w:pPr>
              <w:pStyle w:val="PreformattedText"/>
              <w:spacing w:before="0" w:after="200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else:</w:t>
            </w:r>
          </w:p>
          <w:p>
            <w:pPr>
              <w:pStyle w:val="PreformattedText"/>
              <w:spacing w:before="0" w:after="200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 xml:space="preserve">  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print count, " is not less than 5"</w:t>
            </w:r>
          </w:p>
          <w:p>
            <w:pPr>
              <w:pStyle w:val="PreformattedText"/>
              <w:spacing w:before="0" w:after="20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</w:pPr>
            <w:r>
              <w:rPr/>
            </w:r>
          </w:p>
        </w:tc>
        <w:tc>
          <w:tcPr>
            <w:tcW w:w="4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20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rterBT-Roman">
    <w:charset w:val="01"/>
    <w:family w:val="roman"/>
    <w:pitch w:val="variable"/>
  </w:font>
  <w:font w:name="CharterBT-Bold">
    <w:charset w:val="01"/>
    <w:family w:val="roman"/>
    <w:pitch w:val="variable"/>
  </w:font>
  <w:font w:name="Myriad">
    <w:altName w:val="Helvetica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monospace"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7d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7d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484f"/>
    <w:rPr>
      <w:i/>
      <w:iCs/>
    </w:rPr>
  </w:style>
  <w:style w:type="character" w:styleId="Appleconvertedspace" w:customStyle="1">
    <w:name w:val="apple-converted-space"/>
    <w:basedOn w:val="DefaultParagraphFont"/>
    <w:qFormat/>
    <w:rsid w:val="0011484f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7d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d4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7d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LibreOffice/5.1.6.2$Linux_X86_64 LibreOffice_project/10m0$Build-2</Application>
  <Pages>2</Pages>
  <Words>135</Words>
  <Characters>564</Characters>
  <CharactersWithSpaces>720</CharactersWithSpaces>
  <Paragraphs>35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2013-02-16T22:38:00Z</dcterms:created>
  <dc:creator>Ashfaq A Khan</dc:creator>
  <dc:description/>
  <dc:language>en-US</dc:language>
  <cp:lastModifiedBy/>
  <dcterms:modified xsi:type="dcterms:W3CDTF">2018-03-01T12:05:58Z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