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Polytropic pipe flow</w:t>
      </w:r>
    </w:p>
    <w:p>
      <w:pPr>
        <w:pStyle w:val="Subtitle"/>
      </w:pPr>
      <w:r>
        <w:t>Core theory and limitations</w:t>
      </w:r>
    </w:p>
    <w:p>
      <w:r>
        <w:t>This worksheet estimates steady compressible flow through a pipe with wall friction, fittings and elevation change. Falling pressure expands a gas, increasing its velocity and altering the loss. Kirkland’s polytropic approximation represents that expansion without solving the full gas-dynamics equations.</w:t>
      </w:r>
    </w:p>
    <w:p>
      <w:pPr>
        <w:pStyle w:val="Heading1"/>
      </w:pPr>
      <w:r>
        <w:t>Friction and available pressure</w:t>
      </w:r>
    </w:p>
    <w:p>
      <w:pPr>
        <w:spacing w:before="20" w:after="100"/>
        <w:jc w:val="center"/>
      </w:pPr>
      <m:oMath>
        <m:r>
          <m:t>K=f</m:t>
        </m:r>
        <m:f>
          <m:fPr>
            <m:type m:val="bar"/>
          </m:fPr>
          <m:num>
            <m:r>
              <m:t>L</m:t>
            </m:r>
          </m:num>
          <m:den>
            <m:r>
              <m:t>D</m:t>
            </m:r>
          </m:den>
        </m:f>
        <m:r>
          <m:t>+Σ</m:t>
        </m:r>
        <m:sSub>
          <m:e>
            <m:r>
              <m:t>K</m:t>
            </m:r>
          </m:e>
          <m:sub>
            <m:r>
              <m:rPr>
                <m:nor/>
              </m:rPr>
              <m:t>i</m:t>
            </m:r>
          </m:sub>
        </m:sSub>
        <m:r>
          <m:t>;</m:t>
        </m:r>
        <m:r>
          <m:rPr>
            <m:sty m:val="p"/>
          </m:rPr>
          <m:t>ΔP</m:t>
        </m:r>
        <m:r>
          <m:t>−ρg</m:t>
        </m:r>
        <m:r>
          <m:rPr>
            <m:sty m:val="p"/>
          </m:rPr>
          <m:t>Δz</m:t>
        </m:r>
        <m:r>
          <m:t>=</m:t>
        </m:r>
        <m:f>
          <m:fPr>
            <m:type m:val="bar"/>
          </m:fPr>
          <m:num>
            <m:r>
              <m:t>Kρ</m:t>
            </m:r>
            <m:sSup>
              <m:e>
                <m:r>
                  <m:t>u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num>
          <m:den>
            <m:r>
              <m:rPr>
                <m:nor/>
              </m:rPr>
              <m:t>2</m:t>
            </m:r>
            <m:sSup>
              <m:e>
                <m:r>
                  <m:t>Y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den>
        </m:f>
      </m:oMath>
    </w:p>
    <w:p>
      <w:r>
        <w:t>K combines pipe and fitting resistance, f is the Darcy friction factor, L/D is length divided by inside diameter, u and ρ are inlet velocity and density, Δz is elevation rise, and Y is the net expansion factor. Fittings use equivalent lengths or direct loss coefficients. Reynolds number Re = ρuD/μ governs f: 64/Re in laminar flow and a roughness-dependent Swamee–Jain correlation in turbulent flow.</w:t>
      </w:r>
    </w:p>
    <w:p>
      <w:r>
        <w:t>Mass continuity gives ṁ = ρuA. Because the friction factor depends on flow, the mass rate is adjusted until the modeled loss matches the available pressure. The elevation term uses inlet density.</w:t>
      </w:r>
    </w:p>
    <w:p>
      <w:pPr>
        <w:pStyle w:val="Heading1"/>
      </w:pPr>
      <w:r>
        <w:t>Expansion and choking</w:t>
      </w:r>
    </w:p>
    <w:p>
      <w:pPr>
        <w:spacing w:before="20" w:after="100"/>
        <w:jc w:val="center"/>
      </w:pPr>
      <m:oMath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ρ</m:t>
                </m:r>
              </m:e>
              <m:sup>
                <m:r>
                  <m:rPr>
                    <m:nor/>
                  </m:rPr>
                  <m:t>c</m:t>
                </m:r>
              </m:sup>
            </m:sSup>
          </m:den>
        </m:f>
        <m:r>
          <m:t>=</m:t>
        </m:r>
        <m:r>
          <m:rPr>
            <m:nor/>
          </m:rPr>
          <m:t>constant</m:t>
        </m:r>
        <m:r>
          <m:t>;c=</m:t>
        </m:r>
        <m:r>
          <m:rPr>
            <m:nor/>
          </m:rPr>
          <m:t>1</m:t>
        </m:r>
        <m:r>
          <m:t>+</m:t>
        </m:r>
        <m:f>
          <m:fPr>
            <m:type m:val="bar"/>
          </m:fPr>
          <m:num>
            <m:r>
              <m:rPr>
                <m:nor/>
              </m:rPr>
              <m:t>1.8</m:t>
            </m:r>
            <m:r>
              <m:t>x(k−</m:t>
            </m:r>
            <m:r>
              <m:rPr>
                <m:nor/>
              </m:rPr>
              <m:t>1</m:t>
            </m:r>
            <m:r>
              <m:t>)</m:t>
            </m:r>
          </m:num>
          <m:den>
            <m:r>
              <m:t>K+</m:t>
            </m:r>
            <m:r>
              <m:rPr>
                <m:nor/>
              </m:rPr>
              <m:t>1</m:t>
            </m:r>
          </m:den>
        </m:f>
      </m:oMath>
    </w:p>
    <w:p>
      <w:r>
        <w:t>The polytropic exponent c approximates the pressure–density path; x is the fractional pressure drop ΔP/P₁ and k = cₚ/cᵥ. The fitted exponent and expansion factor approximate subsonic Fanno flow: adiabatic flow of a perfect gas with friction. The alternatives set c = 1 for isothermal behavior or c = k for an isentropic pressure–density relation; friction remains irreversible.</w:t>
      </w:r>
    </w:p>
    <w:p>
      <w:r>
        <w:t>A fitted critical pressure ratio limits the pressure drop used in the model. Beyond this point, further lowering downstream pressure does not increase predicted mass flow. This pipe-friction choking criterion differs from the ideal short-nozzle criterion.</w:t>
      </w:r>
    </w:p>
    <w:p>
      <w:pPr>
        <w:pStyle w:val="Heading1"/>
      </w:pPr>
      <w:r>
        <w:t>Assumptions and limitations</w:t>
      </w:r>
    </w:p>
    <w:p>
      <w:r>
        <w:t>The model is steady, one-dimensional and based on a constant-area, calorically perfect gas approximation. The choking fit is intended for K ≥ 1 and 1 &lt; k ≤ 1.67; transitional flow needs particular care. Property-package density or viscosity does not turn the polytropic equations into a general real-gas solver.</w:t>
      </w:r>
    </w:p>
    <w:p>
      <w:r>
        <w:t>Strong property variation, phase change, substantial heat exchange and complex local fitting flow can invalidate the approximation. Elevation is a lumped correction. Check the pressure residual, regime and validity indicators before interpreting a calculated flow.</w:t>
      </w:r>
    </w:p>
    <w:p>
      <w:pPr>
        <w:pStyle w:val="Heading1"/>
      </w:pPr>
      <w:r>
        <w:t>References</w:t>
      </w:r>
    </w:p>
    <w:p>
      <w:pPr>
        <w:spacing w:after="40"/>
      </w:pPr>
      <w:hyperlink r:id="rId9">
        <w:r>
          <w:rPr>
            <w:color w:val="000000"/>
            <w:u w:val="single"/>
            <w:sz w:val="18"/>
          </w:rPr>
          <w:t>W. M. Kirkland (2019), A Polytropic Approximation of Compressible Flow in Pipes With Friction, J. Fluids Eng. 141, 121404; Eqs. 25 and 34.</w:t>
        </w:r>
      </w:hyperlink>
    </w:p>
    <w:p>
      <w:pPr>
        <w:spacing w:after="40"/>
      </w:pPr>
      <w:hyperlink r:id="rId10">
        <w:r>
          <w:rPr>
            <w:color w:val="000000"/>
            <w:u w:val="single"/>
            <w:sz w:val="18"/>
          </w:rPr>
          <w:t>Repository reference, Pressure drop in pipe fittings and valves — equivalent length and resistance coefficient; fitting-loss background.</w:t>
        </w:r>
      </w:hyperlink>
    </w:p>
    <w:sectPr w:rsidR="00FC693F" w:rsidRPr="0006063C" w:rsidSect="00034616">
      <w:footerReference w:type="default" r:id="rId11"/>
      <w:pgSz w:w="12240" w:h="15840"/>
      <w:pgMar w:top="864" w:right="1037" w:bottom="864" w:left="103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ENGINEERING TOOL  |  Worksheet theory series  |  3 of 9  |  Reviewed 26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15/1.4043717" TargetMode="External"/><Relationship Id="rId10" Type="http://schemas.openxmlformats.org/officeDocument/2006/relationships/hyperlink" Target="../../../references/Pressure drop in pipe fittings and valves _ equivalent length and resistance coefficient.pdf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Polytropic pipe flow core theory and limitations</dc:title>
  <dc:subject>One page worksheet explainer</dc:subject>
  <dc:creator>Engineering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