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How AI Uses Examples</w:t>
      </w:r>
    </w:p>
    <w:p>
      <w:pPr>
        <w:spacing w:after="120"/>
        <w:jc w:val="center"/>
      </w:pPr>
      <w:r>
        <w:rPr>
          <w:b/>
          <w:i w:val="0"/>
          <w:color w:val="4C1D95"/>
          <w:sz w:val="30"/>
        </w:rPr>
        <w:t>Primary 5 · First Term · Week 6</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First Term, Week 6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6 of First Term</w:t>
            </w:r>
          </w:p>
        </w:tc>
      </w:tr>
      <w:tr>
        <w:tc>
          <w:tcPr>
            <w:tcW w:type="dxa" w:w="2551"/>
          </w:tcPr>
          <w:p>
            <w:pPr>
              <w:spacing w:after="40"/>
            </w:pPr>
            <w:r/>
            <w:r>
              <w:rPr>
                <w:sz w:val="19"/>
              </w:rPr>
              <w:t>Topic</w:t>
            </w:r>
          </w:p>
        </w:tc>
        <w:tc>
          <w:tcPr>
            <w:tcW w:type="dxa" w:w="6803"/>
          </w:tcPr>
          <w:p>
            <w:pPr>
              <w:spacing w:after="40"/>
            </w:pPr>
            <w:r/>
            <w:r>
              <w:rPr>
                <w:sz w:val="19"/>
              </w:rPr>
              <w:t>How AI Uses Examples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'How AI Uses Examples'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Data; examples; labels; prediction</w:t>
            </w:r>
          </w:p>
        </w:tc>
      </w:tr>
      <w:tr>
        <w:tc>
          <w:tcPr>
            <w:tcW w:type="dxa" w:w="1701"/>
          </w:tcPr>
          <w:p>
            <w:pPr>
              <w:spacing w:after="40"/>
            </w:pPr>
            <w:r/>
            <w:r>
              <w:rPr>
                <w:sz w:val="19"/>
              </w:rPr>
              <w:t>Period 2</w:t>
            </w:r>
          </w:p>
        </w:tc>
        <w:tc>
          <w:tcPr>
            <w:tcW w:type="dxa" w:w="7654"/>
          </w:tcPr>
          <w:p>
            <w:pPr>
              <w:spacing w:after="40"/>
            </w:pPr>
            <w:r/>
            <w:r>
              <w:rPr>
                <w:sz w:val="19"/>
              </w:rPr>
              <w:t>Label a small paper dataset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“How AI Uses Examples” to learners’ home, school or community experiences. Ask 2–3 short questions and accept examples in familiar Nigerian contexts.</w:t>
      </w:r>
    </w:p>
    <w:p>
      <w:pPr>
        <w:pStyle w:val="ListBullet"/>
      </w:pPr>
      <w:r>
        <w:t>Explain and model the first part of the scheme content: Period 1: Data; examples; labels; prediction Period 2: Label a small paper dataset.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“How AI Uses Examples”?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“How AI Uses Examples”.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First Term,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