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AI Hallucinations and Verification</w:t>
      </w:r>
    </w:p>
    <w:p>
      <w:pPr>
        <w:spacing w:after="120"/>
        <w:jc w:val="center"/>
      </w:pPr>
      <w:r>
        <w:rPr>
          <w:b/>
          <w:i w:val="0"/>
          <w:color w:val="4C1D95"/>
          <w:sz w:val="30"/>
        </w:rPr>
        <w:t>Primary 5 · Third Term · Week 5</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Third Term, Week 5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5 of Third Term</w:t>
            </w:r>
          </w:p>
        </w:tc>
      </w:tr>
      <w:tr>
        <w:tc>
          <w:tcPr>
            <w:tcW w:type="dxa" w:w="2551"/>
          </w:tcPr>
          <w:p>
            <w:pPr>
              <w:spacing w:after="40"/>
            </w:pPr>
            <w:r/>
            <w:r>
              <w:rPr>
                <w:sz w:val="19"/>
              </w:rPr>
              <w:t>Topic</w:t>
            </w:r>
          </w:p>
        </w:tc>
        <w:tc>
          <w:tcPr>
            <w:tcW w:type="dxa" w:w="6803"/>
          </w:tcPr>
          <w:p>
            <w:pPr>
              <w:spacing w:after="40"/>
            </w:pPr>
            <w:r/>
            <w:r>
              <w:rPr>
                <w:sz w:val="19"/>
              </w:rPr>
              <w:t>AI Hallucinations and Verification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'AI Hallucinations and Verification'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Plausible error; fact-checking</w:t>
            </w:r>
          </w:p>
        </w:tc>
      </w:tr>
      <w:tr>
        <w:tc>
          <w:tcPr>
            <w:tcW w:type="dxa" w:w="1701"/>
          </w:tcPr>
          <w:p>
            <w:pPr>
              <w:spacing w:after="40"/>
            </w:pPr>
            <w:r/>
            <w:r>
              <w:rPr>
                <w:sz w:val="19"/>
              </w:rPr>
              <w:t>Period 2</w:t>
            </w:r>
          </w:p>
        </w:tc>
        <w:tc>
          <w:tcPr>
            <w:tcW w:type="dxa" w:w="7654"/>
          </w:tcPr>
          <w:p>
            <w:pPr>
              <w:spacing w:after="40"/>
            </w:pPr>
            <w:r/>
            <w:r>
              <w:rPr>
                <w:sz w:val="19"/>
              </w:rPr>
              <w:t>Check claims against trusted sources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“AI Hallucinations and Verification” to learners’ home, school or community experiences. Ask 2–3 short questions and accept examples in familiar Nigerian contexts.</w:t>
      </w:r>
    </w:p>
    <w:p>
      <w:pPr>
        <w:pStyle w:val="ListBullet"/>
      </w:pPr>
      <w:r>
        <w:t>Explain and model the first part of the scheme content: Period 1: Plausible error; fact-checking Period 2: Check claims against trusted sources.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“AI Hallucinations and Verification”?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“AI Hallucinations and Verification”.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Third Term,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