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80"/>
        <w:jc w:val="center"/>
      </w:pPr>
      <w:r>
        <w:rPr>
          <w:rFonts w:ascii="Arial" w:cs="Arial" w:eastAsia="Arial" w:hAnsi="Arial"/>
          <w:b/>
          <w:bCs/>
          <w:color w:val="7A5C1A"/>
          <w:sz w:val="28"/>
          <w:szCs w:val="28"/>
        </w:rPr>
        <w:t xml:space="preserve">REHOTEQ TECHNOLOGIES</w:t>
      </w:r>
    </w:p>
    <w:p>
      <w:pPr>
        <w:spacing w:before="100" w:after="80"/>
        <w:jc w:val="center"/>
      </w:pPr>
      <w:r>
        <w:rPr>
          <w:rFonts w:ascii="Arial" w:cs="Arial" w:eastAsia="Arial" w:hAnsi="Arial"/>
          <w:color w:val="888888"/>
          <w:sz w:val="17"/>
          <w:szCs w:val="17"/>
        </w:rPr>
        <w:t xml:space="preserve">rehoteq.com | Okitipupa, Ondo State</w:t>
      </w:r>
    </w:p>
    <w:p>
      <w:pPr>
        <w:pBdr>
          <w:bottom w:val="single" w:color="C9A84C" w:sz="6" w:space="1"/>
        </w:pBdr>
        <w:spacing w:before="120" w:after="120"/>
      </w:pPr>
    </w:p>
    <w:p>
      <w:pPr>
        <w:spacing w:before="160" w:after="80"/>
        <w:jc w:val="center"/>
      </w:pPr>
      <w:r>
        <w:rPr>
          <w:rFonts w:ascii="Arial" w:cs="Arial" w:eastAsia="Arial" w:hAnsi="Arial"/>
          <w:b/>
          <w:bCs/>
          <w:color w:val="000000"/>
          <w:sz w:val="26"/>
          <w:szCs w:val="26"/>
        </w:rPr>
        <w:t xml:space="preserve">DEAR PARENT / GUARDIAN</w:t>
      </w:r>
    </w:p>
    <w:p>
      <w:pPr>
        <w:spacing w:before="120" w:after="180"/>
        <w:jc w:val="center"/>
      </w:pPr>
      <w:r>
        <w:rPr>
          <w:rFonts w:ascii="Arial" w:cs="Arial" w:eastAsia="Arial" w:hAnsi="Arial"/>
          <w:b/>
          <w:bCs/>
          <w:color w:val="7A5C1A"/>
          <w:sz w:val="22"/>
          <w:szCs w:val="22"/>
        </w:rPr>
        <w:t xml:space="preserve">HOW TO CHECK YOUR CHILD'S RESULT ONLINE</w:t>
      </w:r>
    </w:p>
    <w:p>
      <w:pPr>
        <w:spacing w:before="100" w:after="80"/>
        <w:jc w:val="left"/>
      </w:pPr>
      <w:r>
        <w:rPr>
          <w:rFonts w:ascii="Arial" w:cs="Arial" w:eastAsia="Arial" w:hAnsi="Arial"/>
          <w:color w:val="000000"/>
          <w:sz w:val="22"/>
          <w:szCs w:val="22"/>
        </w:rPr>
        <w:t xml:space="preserve">Your child's school now uses the Rehoteq Digital Result Management System. You can now view your child's academic results online at any time using any phone. No app download is needed.</w:t>
      </w:r>
    </w:p>
    <w:p>
      <w:pPr>
        <w:spacing w:before="180" w:after="80"/>
        <w:jc w:val="left"/>
      </w:pPr>
      <w:r>
        <w:rPr>
          <w:rFonts w:ascii="Arial" w:cs="Arial" w:eastAsia="Arial" w:hAnsi="Arial"/>
          <w:b/>
          <w:bCs/>
          <w:color w:val="7A5C1A"/>
          <w:sz w:val="22"/>
          <w:szCs w:val="22"/>
        </w:rPr>
        <w:t xml:space="preserve">WHAT YOU NEED</w:t>
      </w:r>
    </w:p>
    <w:p>
      <w:pPr>
        <w:pStyle w:val="ListParagraph"/>
        <w:numPr>
          <w:ilvl w:val="0"/>
          <w:numId w:val="2"/>
        </w:numPr>
        <w:spacing w:before="40" w:after="40"/>
      </w:pPr>
      <w:r>
        <w:rPr>
          <w:rFonts w:ascii="Arial" w:cs="Arial" w:eastAsia="Arial" w:hAnsi="Arial"/>
          <w:sz w:val="20"/>
          <w:szCs w:val="20"/>
        </w:rPr>
        <w:t xml:space="preserve">A smartphone, tablet or computer with internet connection</w:t>
      </w:r>
    </w:p>
    <w:p>
      <w:pPr>
        <w:pStyle w:val="ListParagraph"/>
        <w:numPr>
          <w:ilvl w:val="0"/>
          <w:numId w:val="2"/>
        </w:numPr>
        <w:spacing w:before="40" w:after="40"/>
      </w:pPr>
      <w:r>
        <w:rPr>
          <w:rFonts w:ascii="Arial" w:cs="Arial" w:eastAsia="Arial" w:hAnsi="Arial"/>
          <w:sz w:val="20"/>
          <w:szCs w:val="20"/>
        </w:rPr>
        <w:t xml:space="preserve">Your child's unique result link (provided by the school)</w:t>
      </w:r>
    </w:p>
    <w:p>
      <w:pPr>
        <w:pStyle w:val="ListParagraph"/>
        <w:numPr>
          <w:ilvl w:val="0"/>
          <w:numId w:val="2"/>
        </w:numPr>
        <w:spacing w:before="40" w:after="40"/>
      </w:pPr>
      <w:r>
        <w:rPr>
          <w:rFonts w:ascii="Arial" w:cs="Arial" w:eastAsia="Arial" w:hAnsi="Arial"/>
          <w:sz w:val="20"/>
          <w:szCs w:val="20"/>
        </w:rPr>
        <w:t xml:space="preserve">No password or login required for parents</w:t>
      </w:r>
    </w:p>
    <w:p>
      <w:pPr>
        <w:spacing w:before="180" w:after="80"/>
        <w:jc w:val="left"/>
      </w:pPr>
      <w:r>
        <w:rPr>
          <w:rFonts w:ascii="Arial" w:cs="Arial" w:eastAsia="Arial" w:hAnsi="Arial"/>
          <w:b/>
          <w:bCs/>
          <w:color w:val="7A5C1A"/>
          <w:sz w:val="22"/>
          <w:szCs w:val="22"/>
        </w:rPr>
        <w:t xml:space="preserve">HOW TO VIEW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Step 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Open WhatsApp and find the message from the school with your child's result link</w:t>
            </w:r>
          </w:p>
        </w:tc>
      </w:tr>
      <w:tr>
        <w:tc>
          <w:tcPr>
            <w:tcW w:type="dxa" w:w="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Step 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20"/>
                <w:szCs w:val="20"/>
              </w:rPr>
              <w:t xml:space="preserve">Tap/click on the link to open it in your phone's browser</w:t>
            </w:r>
          </w:p>
        </w:tc>
      </w:tr>
      <w:tr>
        <w:tc>
          <w:tcPr>
            <w:tcW w:type="dxa" w:w="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Step 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20"/>
                <w:szCs w:val="20"/>
              </w:rPr>
              <w:t xml:space="preserve">The result will display showing all subjects, scores, grade and position</w:t>
            </w:r>
          </w:p>
        </w:tc>
      </w:tr>
      <w:tr>
        <w:tc>
          <w:tcPr>
            <w:tcW w:type="dxa" w:w="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Step 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20"/>
                <w:szCs w:val="20"/>
              </w:rPr>
              <w:t xml:space="preserve">To print: tap the three dots (⋮) in your browser → Print or Save as PDF</w:t>
            </w:r>
          </w:p>
        </w:tc>
      </w:tr>
    </w:tbl>
    <w:p>
      <w:pPr>
        <w:spacing w:before="180" w:after="80"/>
        <w:jc w:val="left"/>
      </w:pPr>
      <w:r>
        <w:rPr>
          <w:rFonts w:ascii="Arial" w:cs="Arial" w:eastAsia="Arial" w:hAnsi="Arial"/>
          <w:b/>
          <w:bCs/>
          <w:color w:val="7A5C1A"/>
          <w:sz w:val="22"/>
          <w:szCs w:val="22"/>
        </w:rPr>
        <w:t xml:space="preserve">WHAT THE RESULT SHOWS</w:t>
      </w:r>
    </w:p>
    <w:p>
      <w:pPr>
        <w:pStyle w:val="ListParagraph"/>
        <w:numPr>
          <w:ilvl w:val="0"/>
          <w:numId w:val="2"/>
        </w:numPr>
        <w:spacing w:before="40" w:after="40"/>
      </w:pPr>
      <w:r>
        <w:rPr>
          <w:rFonts w:ascii="Arial" w:cs="Arial" w:eastAsia="Arial" w:hAnsi="Arial"/>
          <w:sz w:val="20"/>
          <w:szCs w:val="20"/>
        </w:rPr>
        <w:t xml:space="preserve">Student name, class and term</w:t>
      </w:r>
    </w:p>
    <w:p>
      <w:pPr>
        <w:pStyle w:val="ListParagraph"/>
        <w:numPr>
          <w:ilvl w:val="0"/>
          <w:numId w:val="2"/>
        </w:numPr>
        <w:spacing w:before="40" w:after="40"/>
      </w:pPr>
      <w:r>
        <w:rPr>
          <w:rFonts w:ascii="Arial" w:cs="Arial" w:eastAsia="Arial" w:hAnsi="Arial"/>
          <w:sz w:val="20"/>
          <w:szCs w:val="20"/>
        </w:rPr>
        <w:t xml:space="preserve">All subjects with CA and exam scores</w:t>
      </w:r>
    </w:p>
    <w:p>
      <w:pPr>
        <w:pStyle w:val="ListParagraph"/>
        <w:numPr>
          <w:ilvl w:val="0"/>
          <w:numId w:val="2"/>
        </w:numPr>
        <w:spacing w:before="40" w:after="40"/>
      </w:pPr>
      <w:r>
        <w:rPr>
          <w:rFonts w:ascii="Arial" w:cs="Arial" w:eastAsia="Arial" w:hAnsi="Arial"/>
          <w:sz w:val="20"/>
          <w:szCs w:val="20"/>
        </w:rPr>
        <w:t xml:space="preserve">Total score, average and grade for each subject</w:t>
      </w:r>
    </w:p>
    <w:p>
      <w:pPr>
        <w:pStyle w:val="ListParagraph"/>
        <w:numPr>
          <w:ilvl w:val="0"/>
          <w:numId w:val="2"/>
        </w:numPr>
        <w:spacing w:before="40" w:after="40"/>
      </w:pPr>
      <w:r>
        <w:rPr>
          <w:rFonts w:ascii="Arial" w:cs="Arial" w:eastAsia="Arial" w:hAnsi="Arial"/>
          <w:sz w:val="20"/>
          <w:szCs w:val="20"/>
        </w:rPr>
        <w:t xml:space="preserve">Class position and teacher's remarks</w:t>
      </w:r>
    </w:p>
    <w:p>
      <w:pPr>
        <w:pStyle w:val="ListParagraph"/>
        <w:numPr>
          <w:ilvl w:val="0"/>
          <w:numId w:val="2"/>
        </w:numPr>
        <w:spacing w:before="40" w:after="40"/>
      </w:pPr>
      <w:r>
        <w:rPr>
          <w:rFonts w:ascii="Arial" w:cs="Arial" w:eastAsia="Arial" w:hAnsi="Arial"/>
          <w:sz w:val="20"/>
          <w:szCs w:val="20"/>
        </w:rPr>
        <w:t xml:space="preserve">3-term cumulative performance</w:t>
      </w:r>
    </w:p>
    <w:p>
      <w:pPr>
        <w:spacing w:before="180" w:after="80"/>
        <w:jc w:val="left"/>
      </w:pPr>
      <w:r>
        <w:rPr>
          <w:rFonts w:ascii="Arial" w:cs="Arial" w:eastAsia="Arial" w:hAnsi="Arial"/>
          <w:b/>
          <w:bCs/>
          <w:color w:val="7A5C1A"/>
          <w:sz w:val="22"/>
          <w:szCs w:val="22"/>
        </w:rPr>
        <w:t xml:space="preserve">GRADING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Score</w:t>
            </w:r>
          </w:p>
        </w:tc>
        <w:tc>
          <w:tcPr>
            <w:tcW w:type="dxa" w:w="1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Grade</w:t>
            </w:r>
          </w:p>
        </w:tc>
        <w:tc>
          <w:tcPr>
            <w:tcW w:type="dxa" w:w="1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Score</w:t>
            </w:r>
          </w:p>
        </w:tc>
        <w:tc>
          <w:tcPr>
            <w:tcW w:type="dxa" w:w="1800"/>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Grade</w:t>
            </w:r>
          </w:p>
        </w:tc>
        <w:tc>
          <w:tcPr>
            <w:tcW w:type="dxa" w:w="1826"/>
            <w:tcBorders>
              <w:top w:val="single" w:color="AAAAAA" w:sz="1"/>
              <w:left w:val="single" w:color="AAAAAA" w:sz="1"/>
              <w:bottom w:val="single" w:color="AAAAAA" w:sz="1"/>
              <w:right w:val="single" w:color="AAAAAA" w:sz="1"/>
            </w:tcBorders>
            <w:shd w:fill="C9A84C" w:val="clear"/>
            <w:tcMar>
              <w:top w:type="dxa" w:w="80"/>
              <w:left w:type="dxa" w:w="120"/>
              <w:bottom w:type="dxa" w:w="80"/>
              <w:right w:type="dxa" w:w="120"/>
            </w:tcMar>
          </w:tcPr>
          <w:p>
            <w:pPr>
              <w:jc w:val="center"/>
            </w:pPr>
            <w:r>
              <w:rPr>
                <w:rFonts w:ascii="Arial" w:cs="Arial" w:eastAsia="Arial" w:hAnsi="Arial"/>
                <w:b/>
                <w:bCs/>
                <w:sz w:val="20"/>
                <w:szCs w:val="20"/>
              </w:rPr>
              <w:t xml:space="preserve">Remark</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70 – 100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40 – 49</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D</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Below Average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60 – 69</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0 – 39</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F</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Fail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50 – 59</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20"/>
                <w:szCs w:val="20"/>
              </w:rPr>
              <w:t xml:space="preserve">C</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20"/>
                <w:szCs w:val="20"/>
              </w:rPr>
              <w:t xml:space="preserve"/>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20"/>
                <w:szCs w:val="20"/>
              </w:rPr>
              <w:t xml:space="preserve"/>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000000"/>
                <w:sz w:val="20"/>
                <w:szCs w:val="20"/>
              </w:rPr>
              <w:t xml:space="preserve"/>
            </w:r>
          </w:p>
        </w:tc>
      </w:tr>
    </w:tbl>
    <w:p>
      <w:pPr>
        <w:spacing w:before="180" w:after="80"/>
        <w:jc w:val="left"/>
      </w:pPr>
      <w:r>
        <w:rPr>
          <w:rFonts w:ascii="Arial" w:cs="Arial" w:eastAsia="Arial" w:hAnsi="Arial"/>
          <w:b/>
          <w:bCs/>
          <w:color w:val="C0392B"/>
          <w:sz w:val="22"/>
          <w:szCs w:val="22"/>
        </w:rPr>
        <w:t xml:space="preserve">IMPORTANT NOTE ABOUT RESULT ACCESS</w:t>
      </w:r>
    </w:p>
    <w:p>
      <w:pPr>
        <w:spacing w:before="100" w:after="80"/>
        <w:jc w:val="left"/>
      </w:pPr>
      <w:r>
        <w:rPr>
          <w:rFonts w:ascii="Arial" w:cs="Arial" w:eastAsia="Arial" w:hAnsi="Arial"/>
          <w:color w:val="000000"/>
          <w:sz w:val="22"/>
          <w:szCs w:val="22"/>
        </w:rPr>
        <w:t xml:space="preserve">Result links are only active for students whose school fees have been fully paid. If you cannot open your child's result link, please contact the school office to confirm your payment status.</w:t>
      </w:r>
    </w:p>
    <w:p>
      <w:pPr>
        <w:spacing w:before="180" w:after="80"/>
        <w:jc w:val="left"/>
      </w:pPr>
      <w:r>
        <w:rPr>
          <w:rFonts w:ascii="Arial" w:cs="Arial" w:eastAsia="Arial" w:hAnsi="Arial"/>
          <w:b/>
          <w:bCs/>
          <w:color w:val="7A5C1A"/>
          <w:sz w:val="22"/>
          <w:szCs w:val="22"/>
        </w:rPr>
        <w:t xml:space="preserve">CONTACT THE SCHOOL</w:t>
      </w:r>
    </w:p>
    <w:p>
      <w:pPr>
        <w:spacing w:before="100" w:after="80"/>
        <w:jc w:val="left"/>
      </w:pPr>
      <w:r>
        <w:rPr>
          <w:rFonts w:ascii="Arial" w:cs="Arial" w:eastAsia="Arial" w:hAnsi="Arial"/>
          <w:color w:val="000000"/>
          <w:sz w:val="22"/>
          <w:szCs w:val="22"/>
        </w:rPr>
        <w:t xml:space="preserve">School: _________________________________________________</w:t>
      </w:r>
    </w:p>
    <w:p>
      <w:pPr>
        <w:spacing w:before="100" w:after="80"/>
        <w:jc w:val="left"/>
      </w:pPr>
      <w:r>
        <w:rPr>
          <w:rFonts w:ascii="Arial" w:cs="Arial" w:eastAsia="Arial" w:hAnsi="Arial"/>
          <w:color w:val="000000"/>
          <w:sz w:val="22"/>
          <w:szCs w:val="22"/>
        </w:rPr>
        <w:t xml:space="preserve">Phone: _________________________________________________</w:t>
      </w:r>
    </w:p>
    <w:p>
      <w:pPr>
        <w:spacing w:before="100" w:after="80"/>
        <w:jc w:val="left"/>
      </w:pPr>
      <w:r>
        <w:rPr>
          <w:rFonts w:ascii="Arial" w:cs="Arial" w:eastAsia="Arial" w:hAnsi="Arial"/>
          <w:color w:val="000000"/>
          <w:sz w:val="22"/>
          <w:szCs w:val="22"/>
        </w:rPr>
        <w:t xml:space="preserve">Email:  _________________________________________________</w:t>
      </w:r>
    </w:p>
    <w:p>
      <w:pPr>
        <w:spacing w:before="100" w:after="80"/>
        <w:jc w:val="left"/>
      </w:pPr>
      <w:r>
        <w:rPr>
          <w:rFonts w:ascii="Arial" w:cs="Arial" w:eastAsia="Arial" w:hAnsi="Arial"/>
          <w:color w:val="000000"/>
          <w:sz w:val="22"/>
          <w:szCs w:val="22"/>
        </w:rPr>
        <w:t xml:space="preserve"/>
      </w:r>
    </w:p>
    <w:p>
      <w:pPr>
        <w:spacing w:before="200" w:after="80"/>
        <w:jc w:val="center"/>
      </w:pPr>
      <w:r>
        <w:rPr>
          <w:rFonts w:ascii="Arial" w:cs="Arial" w:eastAsia="Arial" w:hAnsi="Arial"/>
          <w:b/>
          <w:bCs/>
          <w:color w:val="7A5C1A"/>
          <w:sz w:val="17"/>
          <w:szCs w:val="17"/>
        </w:rPr>
        <w:t xml:space="preserve">Powered by Rehoteq Technologies | rehoteq.com | WhatsApp: 07036302585</w:t>
      </w:r>
    </w:p>
    <w:p>
      <w:pPr>
        <w:pBdr>
          <w:bottom w:val="single" w:color="C9A84C" w:sz="6" w:space="1"/>
        </w:pBdr>
        <w:spacing w:before="120" w:after="120"/>
      </w:pPr>
    </w:p>
    <w:p>
      <w:pPr>
        <w:spacing w:before="200" w:after="80"/>
        <w:jc w:val="center"/>
      </w:pPr>
      <w:r>
        <w:rPr>
          <w:rFonts w:ascii="Arial" w:cs="Arial" w:eastAsia="Arial" w:hAnsi="Arial"/>
          <w:color w:val="999999"/>
          <w:sz w:val="15"/>
          <w:szCs w:val="15"/>
        </w:rPr>
        <w:t xml:space="preserve">Downloaded free from rehoteq.com | Rehoteq Technologies, Okitipupa, Ondo State</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2026-03-28T01:44:56.892Z</dcterms:created>
  <dcterms:modified xsi:type="dcterms:W3CDTF">2026-03-28T01:44:56.892Z</dcterms:modified>
</cp:coreProperties>
</file>

<file path=docProps/custom.xml><?xml version="1.0" encoding="utf-8"?>
<Properties xmlns="http://schemas.openxmlformats.org/officeDocument/2006/custom-properties" xmlns:vt="http://schemas.openxmlformats.org/officeDocument/2006/docPropsVTypes"/>
</file>