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EE" w:rsidRPr="005D04EE" w:rsidRDefault="005D04EE" w:rsidP="005D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PRODUCT DETAILS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The working frequency of the card reader module is 134.2KHZ (error 1KHZ).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Module working voltage: 5V, current less than 50MA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80A">
        <w:rPr>
          <w:rFonts w:ascii="Times New Roman" w:eastAsia="Times New Roman" w:hAnsi="Times New Roman" w:cs="Times New Roman"/>
          <w:sz w:val="24"/>
          <w:szCs w:val="24"/>
        </w:rPr>
        <w:t>Read card module reads the ISO 11784/85 FDX-B support tag or its compatible RFID card.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For example, dove foot ring, ear tag and glass tube label for injection.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Card reading distance: ear tag is 6CM, foot ring and so on 4CM.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The card reading module is the serial output of TTL level, which can be directly connected with the serial port of the target MCU. The baud rate is 9600.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For example, the 16 binary data of animal labels are: 038412 DB FA E7 D5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D04E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5D04EE">
        <w:rPr>
          <w:rFonts w:ascii="Times New Roman" w:eastAsia="Times New Roman" w:hAnsi="Times New Roman" w:cs="Times New Roman"/>
          <w:sz w:val="24"/>
          <w:szCs w:val="24"/>
        </w:rPr>
        <w:t xml:space="preserve"> which Country ID:03 84, National ID:12 DB FA E7 D5)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Serial port protocol: AA 0F 0800038412 DB FA E7 D5 81 BB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AA is the starting code 0F 0800 (the three data are fixed) 03 8412 DB FA E7 D5 (animal label data) B1 (XOR check code) BB (end code).</w:t>
      </w:r>
    </w:p>
    <w:p w:rsidR="005D04EE" w:rsidRP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Check code: 0F (XOR) 08 (XOR) 00 (XOR) 03 (XOR) 84 (XOR) 12 (XOR) DB (XOR) FA (XOR) FA (c) x</w:t>
      </w:r>
    </w:p>
    <w:p w:rsidR="005D04EE" w:rsidRDefault="005D04EE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sz w:val="24"/>
          <w:szCs w:val="24"/>
        </w:rPr>
        <w:t>Special needs can be customized, please contact customer service.</w:t>
      </w:r>
    </w:p>
    <w:p w:rsidR="00760459" w:rsidRPr="005D04EE" w:rsidRDefault="00760459" w:rsidP="005D0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Pin Descriptions:</w:t>
      </w:r>
    </w:p>
    <w:tbl>
      <w:tblPr>
        <w:tblStyle w:val="PlainTable4"/>
        <w:tblpPr w:leftFromText="180" w:rightFromText="180" w:vertAnchor="text" w:horzAnchor="margin" w:tblpY="16"/>
        <w:tblW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12"/>
        <w:gridCol w:w="2139"/>
      </w:tblGrid>
      <w:tr w:rsidR="00760459" w:rsidRPr="00EF348F" w:rsidTr="00760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760459" w:rsidRPr="00EF348F" w:rsidTr="0076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J1(1)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0459" w:rsidRPr="00EF348F" w:rsidTr="007604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J1(2)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VCC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+5V</w:t>
            </w:r>
          </w:p>
        </w:tc>
      </w:tr>
      <w:tr w:rsidR="00760459" w:rsidRPr="00EF348F" w:rsidTr="0076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J1(3)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floating</w:t>
            </w:r>
          </w:p>
        </w:tc>
      </w:tr>
      <w:tr w:rsidR="00760459" w:rsidRPr="00EF348F" w:rsidTr="007604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J1(4)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serial data send</w:t>
            </w:r>
          </w:p>
        </w:tc>
      </w:tr>
      <w:tr w:rsidR="00760459" w:rsidRPr="00EF348F" w:rsidTr="0076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J1(5)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floating</w:t>
            </w:r>
          </w:p>
        </w:tc>
      </w:tr>
      <w:tr w:rsidR="00760459" w:rsidRPr="00EF348F" w:rsidTr="007604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J1(6)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floating</w:t>
            </w:r>
          </w:p>
        </w:tc>
      </w:tr>
      <w:tr w:rsidR="00760459" w:rsidRPr="00EF348F" w:rsidTr="0076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J3(1)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antenna</w:t>
            </w:r>
          </w:p>
        </w:tc>
      </w:tr>
      <w:tr w:rsidR="00760459" w:rsidRPr="00EF348F" w:rsidTr="007604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459" w:rsidRPr="00EF348F" w:rsidRDefault="00760459" w:rsidP="00760459">
            <w:pPr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J3(2)</w:t>
            </w:r>
          </w:p>
        </w:tc>
        <w:tc>
          <w:tcPr>
            <w:tcW w:w="1012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2139" w:type="dxa"/>
            <w:noWrap/>
            <w:hideMark/>
          </w:tcPr>
          <w:p w:rsidR="00760459" w:rsidRPr="00EF348F" w:rsidRDefault="00760459" w:rsidP="0076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348F">
              <w:rPr>
                <w:rFonts w:ascii="Calibri" w:eastAsia="Times New Roman" w:hAnsi="Calibri" w:cs="Calibri"/>
                <w:color w:val="000000"/>
              </w:rPr>
              <w:t>antenna</w:t>
            </w:r>
          </w:p>
        </w:tc>
      </w:tr>
    </w:tbl>
    <w:p w:rsidR="005D04EE" w:rsidRPr="005D04EE" w:rsidRDefault="005D04EE" w:rsidP="007604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01262" cy="2371241"/>
            <wp:effectExtent l="0" t="0" r="0" b="0"/>
            <wp:docPr id="6" name="Picture 6" descr="http://ae01.alicdn.com/kf/HTB1PmFIX5DxK1Rjy1zcq6yGeXX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e01.alicdn.com/kf/HTB1PmFIX5DxK1Rjy1zcq6yGeXXa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44" cy="24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4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1D9DC2" wp14:editId="1C39EFEC">
            <wp:extent cx="2378786" cy="2378786"/>
            <wp:effectExtent l="0" t="0" r="2540" b="2540"/>
            <wp:docPr id="4" name="Picture 4" descr="http://ae01.alicdn.com/kf/HTB1iNdGX5frK1RjSspbq6A4pFX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e01.alicdn.com/kf/HTB1iNdGX5frK1RjSspbq6A4pFX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82" cy="242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EE" w:rsidRPr="005D04EE" w:rsidRDefault="005D04EE" w:rsidP="005D04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04EE" w:rsidRPr="005D04EE" w:rsidRDefault="005D04EE" w:rsidP="005D04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D04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9492" cy="2493465"/>
            <wp:effectExtent l="0" t="0" r="0" b="2540"/>
            <wp:docPr id="2" name="Picture 2" descr="http://ae01.alicdn.com/kf/HTB1OXXJXZfrK1RjSszcq6xGGFX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e01.alicdn.com/kf/HTB1OXXJXZfrK1RjSszcq6xGGFX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46" cy="253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1A5C" w:rsidRDefault="005D04EE" w:rsidP="005D04EE">
      <w:pPr>
        <w:spacing w:before="100" w:beforeAutospacing="1" w:after="100" w:afterAutospacing="1" w:line="240" w:lineRule="auto"/>
        <w:jc w:val="center"/>
      </w:pPr>
      <w:r w:rsidRPr="005D04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1383" cy="3094629"/>
            <wp:effectExtent l="0" t="0" r="0" b="0"/>
            <wp:docPr id="1" name="Picture 1" descr="http://ae01.alicdn.com/kf/HTB1AGrcXzLuK1Rjy0Fhq6xpdFX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e01.alicdn.com/kf/HTB1AGrcXzLuK1Rjy0Fhq6xpdFX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79" cy="311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A5C" w:rsidSect="0076045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67F12"/>
    <w:multiLevelType w:val="multilevel"/>
    <w:tmpl w:val="753A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EE"/>
    <w:rsid w:val="00081AC2"/>
    <w:rsid w:val="005D04EE"/>
    <w:rsid w:val="00656C8C"/>
    <w:rsid w:val="00760459"/>
    <w:rsid w:val="00E7180A"/>
    <w:rsid w:val="00EB5A00"/>
    <w:rsid w:val="00E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393F-F705-4C26-B600-DE5AC8F2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cification-title">
    <w:name w:val="specification-title"/>
    <w:basedOn w:val="Normal"/>
    <w:rsid w:val="005D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ery-title">
    <w:name w:val="propery-title"/>
    <w:basedOn w:val="DefaultParagraphFont"/>
    <w:rsid w:val="005D04EE"/>
  </w:style>
  <w:style w:type="character" w:customStyle="1" w:styleId="propery-des">
    <w:name w:val="propery-des"/>
    <w:basedOn w:val="DefaultParagraphFont"/>
    <w:rsid w:val="005D04EE"/>
  </w:style>
  <w:style w:type="paragraph" w:styleId="NormalWeb">
    <w:name w:val="Normal (Web)"/>
    <w:basedOn w:val="Normal"/>
    <w:uiPriority w:val="99"/>
    <w:semiHidden/>
    <w:unhideWhenUsed/>
    <w:rsid w:val="005D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7604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0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4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 Buehl</dc:creator>
  <cp:keywords/>
  <dc:description/>
  <cp:lastModifiedBy>Reiner Buehl</cp:lastModifiedBy>
  <cp:revision>3</cp:revision>
  <cp:lastPrinted>2019-04-29T19:32:00Z</cp:lastPrinted>
  <dcterms:created xsi:type="dcterms:W3CDTF">2019-04-29T19:07:00Z</dcterms:created>
  <dcterms:modified xsi:type="dcterms:W3CDTF">2019-04-30T14:11:00Z</dcterms:modified>
</cp:coreProperties>
</file>