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(第四周_30mins)日本前瞻課題與國內重大政策對應盤點</w:t>
      </w:r>
    </w:p>
    <w:bookmarkStart w:id="31" w:name="日本前瞻課題與國內重大政策對應盤點"/>
    <w:p>
      <w:pPr>
        <w:pStyle w:val="Heading1"/>
      </w:pPr>
      <w:r>
        <w:t xml:space="preserve">日本前瞻課題與國內重大政策對應盤點</w:t>
      </w:r>
    </w:p>
    <w:bookmarkStart w:id="23" w:name="描述"/>
    <w:p>
      <w:pPr>
        <w:pStyle w:val="Heading2"/>
      </w:pPr>
      <w:r>
        <w:t xml:space="preserve">描述</w:t>
      </w:r>
    </w:p>
    <w:p>
      <w:pPr>
        <w:pStyle w:val="FirstParagraph"/>
      </w:pPr>
      <w:r>
        <w:t xml:space="preserve">將日本第11次前瞻課題與國內重大政策做對應。</w:t>
      </w:r>
    </w:p>
    <w:bookmarkStart w:id="20" w:name="適用範圍"/>
    <w:p>
      <w:pPr>
        <w:pStyle w:val="Heading3"/>
      </w:pPr>
      <w:r>
        <w:t xml:space="preserve">適用範圍</w:t>
      </w:r>
    </w:p>
    <w:p>
      <w:pPr>
        <w:pStyle w:val="FirstParagraph"/>
      </w:pPr>
      <w:r>
        <w:t xml:space="preserve">#給定議題/找解方 項下之 #科技產業動態</w:t>
      </w:r>
    </w:p>
    <w:bookmarkEnd w:id="20"/>
    <w:bookmarkStart w:id="21" w:name="需求或目的"/>
    <w:p>
      <w:pPr>
        <w:pStyle w:val="Heading3"/>
      </w:pPr>
      <w:r>
        <w:t xml:space="preserve">需求或目的</w:t>
      </w:r>
    </w:p>
    <w:p>
      <w:pPr>
        <w:pStyle w:val="FirstParagraph"/>
      </w:pPr>
      <w:r>
        <w:t xml:space="preserve">將國外前瞻課題與國內重大政策做對應，作為國內政策(科技政策)未來可能推動方向之判斷依據之一。</w:t>
      </w:r>
    </w:p>
    <w:bookmarkEnd w:id="21"/>
    <w:bookmarkStart w:id="22" w:name="解決的問題"/>
    <w:p>
      <w:pPr>
        <w:pStyle w:val="Heading3"/>
      </w:pPr>
      <w:r>
        <w:t xml:space="preserve">解決的問題</w:t>
      </w:r>
    </w:p>
    <w:p>
      <w:pPr>
        <w:pStyle w:val="FirstParagraph"/>
      </w:pPr>
      <w:r>
        <w:t xml:space="preserve">對應日本前瞻與國內重大政策，以利顯現出國內重大政策可能存在的缺口。</w:t>
      </w:r>
    </w:p>
    <w:bookmarkEnd w:id="22"/>
    <w:bookmarkEnd w:id="23"/>
    <w:bookmarkStart w:id="30" w:name="如何完成任務"/>
    <w:p>
      <w:pPr>
        <w:pStyle w:val="Heading2"/>
      </w:pPr>
      <w:r>
        <w:t xml:space="preserve">如何完成任務</w:t>
      </w:r>
    </w:p>
    <w:bookmarkStart w:id="24" w:name="採用的資料源"/>
    <w:p>
      <w:pPr>
        <w:pStyle w:val="Heading3"/>
      </w:pPr>
      <w:r>
        <w:t xml:space="preserve">採用的資料源</w:t>
      </w:r>
    </w:p>
    <w:p>
      <w:pPr>
        <w:numPr>
          <w:ilvl w:val="0"/>
          <w:numId w:val="1001"/>
        </w:numPr>
        <w:pStyle w:val="Compact"/>
      </w:pPr>
      <w:r>
        <w:t xml:space="preserve">日本第11次前瞻課題之匯整表</w:t>
      </w:r>
    </w:p>
    <w:p>
      <w:pPr>
        <w:numPr>
          <w:ilvl w:val="0"/>
          <w:numId w:val="1001"/>
        </w:numPr>
        <w:pStyle w:val="Compact"/>
      </w:pPr>
      <w:r>
        <w:t xml:space="preserve">國內重大政策之匯整表：</w:t>
      </w:r>
      <w:r>
        <w:br/>
      </w:r>
      <w:r>
        <w:t xml:space="preserve">(1)5+2</w:t>
      </w:r>
      <w:r>
        <w:br/>
      </w:r>
      <w:r>
        <w:t xml:space="preserve">(2)六大核心戰略產業</w:t>
      </w:r>
    </w:p>
    <w:bookmarkEnd w:id="24"/>
    <w:bookmarkStart w:id="25" w:name="工作流程說明"/>
    <w:p>
      <w:pPr>
        <w:pStyle w:val="Heading3"/>
      </w:pPr>
      <w:r>
        <w:t xml:space="preserve">工作流程說明</w:t>
      </w:r>
    </w:p>
    <w:p>
      <w:pPr>
        <w:pStyle w:val="FirstParagraph"/>
      </w:pPr>
      <w:r>
        <w:t xml:space="preserve">分析因子： #因子/政策 #因子/推動措施 #因子/期程</w:t>
      </w:r>
    </w:p>
    <w:p>
      <w:pPr>
        <w:numPr>
          <w:ilvl w:val="0"/>
          <w:numId w:val="1002"/>
        </w:numPr>
        <w:pStyle w:val="Compact"/>
      </w:pPr>
      <w:r>
        <w:t xml:space="preserve">從事先已建好的EXCEL表格，就日本第11次前瞻課題之匯整表內每一項課題，和自身分工前瞻課題部分，判斷5+2及其策略/方案、重點措施內容，選擇與日本第11次前瞻課題內容一致或相近者。</w:t>
      </w:r>
    </w:p>
    <w:p>
      <w:pPr>
        <w:numPr>
          <w:ilvl w:val="0"/>
          <w:numId w:val="1002"/>
        </w:numPr>
        <w:pStyle w:val="Compact"/>
      </w:pPr>
      <w:r>
        <w:t xml:space="preserve">與前一流程相同，就日本第11次前瞻課題之匯整表內每一項課題，選擇六大核心戰略產業及其策略/方案、重點措施內容與日本前瞻內容一致或相近者。</w:t>
      </w:r>
    </w:p>
    <w:bookmarkEnd w:id="25"/>
    <w:bookmarkStart w:id="26" w:name="可用輔助工具"/>
    <w:p>
      <w:pPr>
        <w:pStyle w:val="Heading3"/>
      </w:pPr>
      <w:r>
        <w:t xml:space="preserve">可用輔助工具</w:t>
      </w:r>
    </w:p>
    <w:p>
      <w:pPr>
        <w:pStyle w:val="FirstParagraph"/>
      </w:pPr>
      <w:r>
        <w:t xml:space="preserve">暫無</w:t>
      </w:r>
    </w:p>
    <w:bookmarkEnd w:id="26"/>
    <w:bookmarkStart w:id="27" w:name="促成的研究進展"/>
    <w:p>
      <w:pPr>
        <w:pStyle w:val="Heading3"/>
      </w:pPr>
      <w:r>
        <w:t xml:space="preserve">促成的研究進展</w:t>
      </w:r>
    </w:p>
    <w:p>
      <w:pPr>
        <w:pStyle w:val="FirstParagraph"/>
      </w:pPr>
      <w:r>
        <w:t xml:space="preserve">對應日本前瞻與國內重大政策(本任務完成日本第11次前瞻課題中類 :太空/海洋/地球/科學基礎設施，課題編號603-702，共100項課題之對應)。</w:t>
      </w:r>
    </w:p>
    <w:bookmarkEnd w:id="27"/>
    <w:bookmarkStart w:id="29" w:name="研究範列"/>
    <w:p>
      <w:pPr>
        <w:pStyle w:val="Heading3"/>
      </w:pPr>
      <w:r>
        <w:t xml:space="preserve">研究範列</w:t>
      </w:r>
    </w:p>
    <w:p>
      <w:pPr>
        <w:pStyle w:val="FirstParagraph"/>
      </w:pPr>
      <w:r>
        <w:drawing>
          <wp:inline>
            <wp:extent cx="5334000" cy="2323849"/>
            <wp:effectExtent b="0" l="0" r="0" t="0"/>
            <wp:docPr descr="../../Pasted image 20210910124719.png" title="" id="1" name="Picture"/>
            <a:graphic>
              <a:graphicData uri="http://schemas.openxmlformats.org/drawingml/2006/picture">
                <pic:pic>
                  <pic:nvPicPr>
                    <pic:cNvPr descr="C:\Users\reicw\Dropbox\obsidian\化合物\Pasted%20image%2020210910124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(第四周_30mins)日本前瞻課題與國內重大政策對應盤點</dc:title>
  <dc:creator/>
  <cp:keywords/>
  <dcterms:created xsi:type="dcterms:W3CDTF">2021-09-11T00:44:52Z</dcterms:created>
  <dcterms:modified xsi:type="dcterms:W3CDTF">2021-09-11T00:44:52Z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y">
    <vt:lpwstr>ywu</vt:lpwstr>
  </property>
  <property fmtid="{D5CDD505-2E9C-101B-9397-08002B2CF9AE}" pid="3" name="contributer">
    <vt:lpwstr>ywu</vt:lpwstr>
  </property>
  <property fmtid="{D5CDD505-2E9C-101B-9397-08002B2CF9AE}" pid="4" name="subtype">
    <vt:lpwstr/>
  </property>
  <property fmtid="{D5CDD505-2E9C-101B-9397-08002B2CF9AE}" pid="5" name="type">
    <vt:lpwstr>主動發現議題/找解方</vt:lpwstr>
  </property>
</Properties>
</file>