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Use Policy</w:t>
      </w:r>
    </w:p>
    <w:p>
      <w:pPr>
        <w:spacing w:after="200"/>
      </w:pPr>
      <w:r>
        <w:rPr>
          <w:b/>
          <w:bCs/>
          <w:color w:val="00B2A9"/>
          <w:sz w:val="22"/>
          <w:szCs w:val="22"/>
        </w:rPr>
        <w:t xml:space="preserve">Fillable template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Complete every section. The default for data sharing is “off-limits” — only list what is explicitly approved. Name a person as policy owner, not a role.</w:t>
      </w:r>
    </w:p>
    <w:p>
      <w:pPr>
        <w:spacing w:after="60" w:before="120"/>
      </w:pPr>
      <w:r>
        <w:rPr>
          <w:b/>
          <w:bCs/>
          <w:color w:val="003C71"/>
          <w:sz w:val="22"/>
          <w:szCs w:val="22"/>
        </w:rPr>
        <w:t xml:space="preserve">Organization:  </w:t>
      </w:r>
      <w:r>
        <w:rPr>
          <w:color w:val="BBBBBB"/>
        </w:rPr>
        <w:t xml:space="preserve">_______________________________________________</w:t>
      </w:r>
    </w:p>
    <w:p>
      <w:pPr>
        <w:spacing w:after="60" w:before="120"/>
      </w:pPr>
      <w:r>
        <w:rPr>
          <w:b/>
          <w:bCs/>
          <w:color w:val="003C71"/>
          <w:sz w:val="22"/>
          <w:szCs w:val="22"/>
        </w:rPr>
        <w:t xml:space="preserve">Date:  </w:t>
      </w:r>
      <w:r>
        <w:rPr>
          <w:color w:val="BBBBBB"/>
        </w:rPr>
        <w:t xml:space="preserve">_______________________________________________</w:t>
      </w:r>
    </w:p>
    <w:p>
      <w:pPr>
        <w:spacing w:after="60" w:before="120"/>
      </w:pPr>
      <w:r>
        <w:rPr>
          <w:b/>
          <w:bCs/>
          <w:color w:val="003C71"/>
          <w:sz w:val="22"/>
          <w:szCs w:val="22"/>
        </w:rPr>
        <w:t xml:space="preserve">Drafted by:  </w:t>
      </w:r>
      <w:r>
        <w:rPr>
          <w:color w:val="BBBBBB"/>
        </w:rPr>
        <w:t xml:space="preserve">_______________________________________________</w:t>
      </w:r>
    </w:p>
    <w:p>
      <w:pPr>
        <w:pStyle w:val="Heading1"/>
      </w:pPr>
      <w:r>
        <w:t xml:space="preserve">1. Approved tools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List every AI tool in use across your organization, not just the ones you are deploying. Status: Authorized, Under Review, or Prohibited.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2. Data sharing rules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Default is “No.” Mark a category Conditional or Yes only when explicitly approved, and state the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60"/>
        <w:gridCol w:w="4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Allowed?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Conditions / Exceptions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3. Prohibited uses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At minimum cover: final client communications, financial decisions, access or permission changes, and security incident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Heading1"/>
      </w:pPr>
      <w:r>
        <w:t xml:space="preserve">4. Decision authority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Name specific decision types that require human sign-off, not vague categories.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BBBBBB"/>
        </w:rPr>
        <w:t xml:space="preserve">______________________________________________________________</w:t>
      </w:r>
    </w:p>
    <w:p>
      <w:pPr>
        <w:pStyle w:val="Heading1"/>
      </w:pPr>
      <w:r>
        <w:t xml:space="preserve">5. Review cadence</w:t>
      </w:r>
    </w:p>
    <w:p>
      <w:pPr>
        <w:spacing w:after="120" w:before="80"/>
      </w:pPr>
      <w:r>
        <w:rPr>
          <w:sz w:val="22"/>
          <w:szCs w:val="22"/>
        </w:rPr>
        <w:t xml:space="preserve">☐ Monthly    </w:t>
      </w:r>
      <w:r>
        <w:rPr>
          <w:sz w:val="22"/>
          <w:szCs w:val="22"/>
        </w:rPr>
        <w:t xml:space="preserve">☐ Quarterly    </w:t>
      </w:r>
      <w:r>
        <w:rPr>
          <w:sz w:val="22"/>
          <w:szCs w:val="22"/>
        </w:rPr>
        <w:t xml:space="preserve">☐ Semi-annually    </w:t>
      </w:r>
    </w:p>
    <w:p>
      <w:pPr>
        <w:spacing w:after="60" w:before="120"/>
      </w:pPr>
      <w:r>
        <w:rPr>
          <w:b/>
          <w:bCs/>
          <w:color w:val="003C71"/>
          <w:sz w:val="22"/>
          <w:szCs w:val="22"/>
        </w:rPr>
        <w:t xml:space="preserve">First review date:  </w:t>
      </w:r>
      <w:r>
        <w:rPr>
          <w:color w:val="BBBBBB"/>
        </w:rPr>
        <w:t xml:space="preserve">_______________________________________________</w:t>
      </w:r>
    </w:p>
    <w:p>
      <w:pPr>
        <w:spacing w:after="60" w:before="120"/>
      </w:pPr>
      <w:r>
        <w:rPr>
          <w:b/>
          <w:bCs/>
          <w:color w:val="003C71"/>
          <w:sz w:val="22"/>
          <w:szCs w:val="22"/>
        </w:rPr>
        <w:t xml:space="preserve">Policy owner (name a person):  </w:t>
      </w:r>
      <w:r>
        <w:rPr>
          <w:color w:val="BBBBBB"/>
        </w:rPr>
        <w:t xml:space="preserve">_______________________________________________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03C71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00B2A9" w:sz="6" w:space="2"/>
      </w:pBdr>
      <w:spacing w:after="140" w:before="280"/>
      <w:outlineLvl w:val="0"/>
    </w:pPr>
    <w:rPr>
      <w:rFonts w:ascii="Arial" w:cs="Arial" w:eastAsia="Arial" w:hAnsi="Arial"/>
      <w:b/>
      <w:bCs/>
      <w:color w:val="003C7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2026-06-11T13:13:28.328Z</dcterms:created>
  <dcterms:modified xsi:type="dcterms:W3CDTF">2026-06-11T13:13:28.328Z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