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F4DB" w14:textId="131F4828" w:rsidR="00371FF2" w:rsidRPr="001D2524" w:rsidRDefault="00371FF2" w:rsidP="00360830">
      <w:pPr>
        <w:jc w:val="center"/>
        <w:rPr>
          <w:rFonts w:ascii="Palatino Linotype" w:hAnsi="Palatino Linotype" w:cstheme="minorHAnsi"/>
          <w:b/>
          <w:bCs/>
          <w:sz w:val="22"/>
          <w:szCs w:val="22"/>
        </w:rPr>
      </w:pPr>
      <w:r w:rsidRPr="001D2524">
        <w:rPr>
          <w:rFonts w:ascii="Palatino Linotype" w:hAnsi="Palatino Linotype" w:cstheme="minorHAnsi"/>
          <w:b/>
          <w:bCs/>
          <w:sz w:val="22"/>
          <w:szCs w:val="22"/>
        </w:rPr>
        <w:t>PHI2100 – Logic</w:t>
      </w:r>
    </w:p>
    <w:p w14:paraId="68ADFEF0" w14:textId="165A609A" w:rsidR="00371FF2" w:rsidRPr="001D2524" w:rsidRDefault="00371FF2" w:rsidP="00360830">
      <w:pPr>
        <w:jc w:val="center"/>
        <w:rPr>
          <w:rFonts w:ascii="Palatino Linotype" w:hAnsi="Palatino Linotype" w:cstheme="minorHAnsi"/>
          <w:sz w:val="22"/>
          <w:szCs w:val="22"/>
        </w:rPr>
      </w:pPr>
      <w:r w:rsidRPr="001D2524">
        <w:rPr>
          <w:rFonts w:ascii="Palatino Linotype" w:hAnsi="Palatino Linotype" w:cstheme="minorHAnsi"/>
          <w:sz w:val="22"/>
          <w:szCs w:val="22"/>
        </w:rPr>
        <w:t>John Madock, MA</w:t>
      </w:r>
    </w:p>
    <w:p w14:paraId="2CDA87A4" w14:textId="03213F4C" w:rsidR="00371FF2" w:rsidRPr="001D2524" w:rsidRDefault="00000000" w:rsidP="00360830">
      <w:pPr>
        <w:jc w:val="center"/>
        <w:rPr>
          <w:rFonts w:ascii="Palatino Linotype" w:hAnsi="Palatino Linotype" w:cstheme="minorHAnsi"/>
          <w:sz w:val="22"/>
          <w:szCs w:val="22"/>
        </w:rPr>
      </w:pPr>
      <w:hyperlink r:id="rId6" w:history="1">
        <w:r w:rsidR="00371FF2" w:rsidRPr="001D2524">
          <w:rPr>
            <w:rStyle w:val="Hyperlink"/>
            <w:rFonts w:ascii="Palatino Linotype" w:hAnsi="Palatino Linotype" w:cstheme="minorHAnsi"/>
            <w:sz w:val="22"/>
            <w:szCs w:val="22"/>
          </w:rPr>
          <w:t>johnmadock@ufl.edu</w:t>
        </w:r>
      </w:hyperlink>
    </w:p>
    <w:p w14:paraId="659DF2C1" w14:textId="198D4BDD" w:rsidR="00371FF2" w:rsidRPr="001D2524" w:rsidRDefault="00371FF2" w:rsidP="00360830">
      <w:pPr>
        <w:jc w:val="center"/>
        <w:rPr>
          <w:rFonts w:ascii="Palatino Linotype" w:hAnsi="Palatino Linotype" w:cstheme="minorHAnsi"/>
          <w:sz w:val="22"/>
          <w:szCs w:val="22"/>
        </w:rPr>
      </w:pPr>
      <w:r w:rsidRPr="001D2524">
        <w:rPr>
          <w:rFonts w:ascii="Palatino Linotype" w:hAnsi="Palatino Linotype" w:cstheme="minorHAnsi"/>
          <w:sz w:val="22"/>
          <w:szCs w:val="22"/>
        </w:rPr>
        <w:t>M-F Period 4 (12:30-13:45)</w:t>
      </w:r>
    </w:p>
    <w:p w14:paraId="3C5106C2" w14:textId="686F0A5C" w:rsidR="00371FF2" w:rsidRPr="001D2524" w:rsidRDefault="00371FF2" w:rsidP="00360830">
      <w:pPr>
        <w:jc w:val="center"/>
        <w:rPr>
          <w:rFonts w:ascii="Palatino Linotype" w:hAnsi="Palatino Linotype" w:cstheme="minorHAnsi"/>
          <w:sz w:val="22"/>
          <w:szCs w:val="22"/>
        </w:rPr>
      </w:pPr>
      <w:proofErr w:type="spellStart"/>
      <w:r w:rsidRPr="001D2524">
        <w:rPr>
          <w:rFonts w:ascii="Palatino Linotype" w:hAnsi="Palatino Linotype" w:cstheme="minorHAnsi"/>
          <w:sz w:val="22"/>
          <w:szCs w:val="22"/>
        </w:rPr>
        <w:t>Matherly</w:t>
      </w:r>
      <w:proofErr w:type="spellEnd"/>
      <w:r w:rsidRPr="001D2524">
        <w:rPr>
          <w:rFonts w:ascii="Palatino Linotype" w:hAnsi="Palatino Linotype" w:cstheme="minorHAnsi"/>
          <w:sz w:val="22"/>
          <w:szCs w:val="22"/>
        </w:rPr>
        <w:t xml:space="preserve"> 011</w:t>
      </w:r>
      <w:r w:rsidR="004B762C" w:rsidRPr="001D2524">
        <w:rPr>
          <w:rFonts w:ascii="Palatino Linotype" w:hAnsi="Palatino Linotype" w:cstheme="minorHAnsi"/>
          <w:sz w:val="22"/>
          <w:szCs w:val="22"/>
        </w:rPr>
        <w:t>4</w:t>
      </w:r>
    </w:p>
    <w:p w14:paraId="413CBB9B" w14:textId="77777777" w:rsidR="00471A51" w:rsidRPr="001D2524" w:rsidRDefault="00471A51" w:rsidP="00360830">
      <w:pPr>
        <w:jc w:val="center"/>
        <w:rPr>
          <w:rFonts w:ascii="Palatino Linotype" w:hAnsi="Palatino Linotype" w:cstheme="minorHAnsi"/>
          <w:sz w:val="22"/>
          <w:szCs w:val="22"/>
        </w:rPr>
      </w:pPr>
    </w:p>
    <w:p w14:paraId="74240A42" w14:textId="57B51E41" w:rsidR="00DE1B93" w:rsidRPr="001D2524" w:rsidRDefault="00371FF2" w:rsidP="00360830">
      <w:pPr>
        <w:jc w:val="center"/>
        <w:rPr>
          <w:rFonts w:ascii="Palatino Linotype" w:hAnsi="Palatino Linotype" w:cstheme="minorHAnsi"/>
          <w:sz w:val="22"/>
          <w:szCs w:val="22"/>
        </w:rPr>
      </w:pPr>
      <w:r w:rsidRPr="001D2524">
        <w:rPr>
          <w:rFonts w:ascii="Palatino Linotype" w:hAnsi="Palatino Linotype" w:cstheme="minorHAnsi"/>
          <w:sz w:val="22"/>
          <w:szCs w:val="22"/>
        </w:rPr>
        <w:t xml:space="preserve">Office Hours </w:t>
      </w:r>
      <w:r w:rsidR="00077359" w:rsidRPr="001D2524">
        <w:rPr>
          <w:rFonts w:ascii="Palatino Linotype" w:hAnsi="Palatino Linotype" w:cstheme="minorHAnsi"/>
          <w:sz w:val="22"/>
          <w:szCs w:val="22"/>
        </w:rPr>
        <w:t>T</w:t>
      </w:r>
      <w:r w:rsidRPr="001D2524">
        <w:rPr>
          <w:rFonts w:ascii="Palatino Linotype" w:hAnsi="Palatino Linotype" w:cstheme="minorHAnsi"/>
          <w:sz w:val="22"/>
          <w:szCs w:val="22"/>
        </w:rPr>
        <w:t>, TR 14:00-15:3</w:t>
      </w:r>
      <w:r w:rsidR="00DE1B93" w:rsidRPr="001D2524">
        <w:rPr>
          <w:rFonts w:ascii="Palatino Linotype" w:hAnsi="Palatino Linotype" w:cstheme="minorHAnsi"/>
          <w:sz w:val="22"/>
          <w:szCs w:val="22"/>
        </w:rPr>
        <w:t>0</w:t>
      </w:r>
    </w:p>
    <w:p w14:paraId="2D63E857" w14:textId="597AF9B6" w:rsidR="00471A51" w:rsidRPr="001D2524" w:rsidRDefault="00471A51" w:rsidP="00360830">
      <w:pPr>
        <w:jc w:val="center"/>
        <w:rPr>
          <w:rFonts w:ascii="Palatino Linotype" w:hAnsi="Palatino Linotype" w:cstheme="minorHAnsi"/>
          <w:sz w:val="22"/>
          <w:szCs w:val="22"/>
        </w:rPr>
      </w:pPr>
      <w:r w:rsidRPr="001D2524">
        <w:rPr>
          <w:rFonts w:ascii="Palatino Linotype" w:hAnsi="Palatino Linotype" w:cstheme="minorHAnsi"/>
          <w:sz w:val="22"/>
          <w:szCs w:val="22"/>
        </w:rPr>
        <w:t>Griffin Floyd Hall 316</w:t>
      </w:r>
    </w:p>
    <w:p w14:paraId="2128F09B" w14:textId="23CADF5E" w:rsidR="00751975" w:rsidRPr="001D2524" w:rsidRDefault="00751975" w:rsidP="00360830">
      <w:pPr>
        <w:jc w:val="both"/>
        <w:rPr>
          <w:rFonts w:ascii="Palatino Linotype" w:hAnsi="Palatino Linotype" w:cstheme="minorHAnsi"/>
          <w:sz w:val="22"/>
          <w:szCs w:val="22"/>
        </w:rPr>
      </w:pPr>
      <w:r w:rsidRPr="001D2524">
        <w:rPr>
          <w:rFonts w:ascii="Palatino Linotype" w:hAnsi="Palatino Linotype" w:cstheme="minorHAnsi"/>
          <w:noProof/>
          <w:sz w:val="22"/>
          <w:szCs w:val="22"/>
        </w:rPr>
        <mc:AlternateContent>
          <mc:Choice Requires="wps">
            <w:drawing>
              <wp:anchor distT="0" distB="0" distL="114300" distR="114300" simplePos="0" relativeHeight="251659264" behindDoc="0" locked="0" layoutInCell="1" allowOverlap="1" wp14:anchorId="38E7E161" wp14:editId="68EFC688">
                <wp:simplePos x="0" y="0"/>
                <wp:positionH relativeFrom="column">
                  <wp:posOffset>-68095</wp:posOffset>
                </wp:positionH>
                <wp:positionV relativeFrom="paragraph">
                  <wp:posOffset>176219</wp:posOffset>
                </wp:positionV>
                <wp:extent cx="6206247" cy="0"/>
                <wp:effectExtent l="0" t="0" r="17145" b="12700"/>
                <wp:wrapNone/>
                <wp:docPr id="1" name="Straight Connector 1"/>
                <wp:cNvGraphicFramePr/>
                <a:graphic xmlns:a="http://schemas.openxmlformats.org/drawingml/2006/main">
                  <a:graphicData uri="http://schemas.microsoft.com/office/word/2010/wordprocessingShape">
                    <wps:wsp>
                      <wps:cNvCnPr/>
                      <wps:spPr>
                        <a:xfrm>
                          <a:off x="0" y="0"/>
                          <a:ext cx="62062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C0450C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5pt,13.9pt" to="483.35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RtwmwEAAJQDAAAOAAAAZHJzL2Uyb0RvYy54bWysU9uO0zAQfUfiHyy/06QVKihqug+7ghcE&#13;&#10;Ky4f4HXGjSXbY41Nk/49Y7dNEYuEQLw4vsw5M+fMZHc3eyeOQMli6OV61UoBQeNgw6GX376+e/VW&#13;&#10;ipRVGJTDAL08QZJ3+5cvdlPsYIMjugFIMElI3RR7OeYcu6ZJegSv0gojBH40SF5lPtKhGUhNzO5d&#13;&#10;s2nbbTMhDZFQQ0p8+3B+lPvKbwzo/MmYBFm4XnJtua5U16eyNvud6g6k4mj1pQz1D1V4ZQMnXage&#13;&#10;VFbiO9lnVN5qwoQmrzT6Bo2xGqoGVrNuf1HzZVQRqhY2J8XFpvT/aPXH4314JLZhiqlL8ZGKitmQ&#13;&#10;L1+uT8zVrNNiFsxZaL7cbtrt5vUbKfT1rbkBI6X8HtCLsumls6HoUJ06fkiZk3HoNYQPt9R1l08O&#13;&#10;SrALn8EIO3CydUXXqYB7R+KouJ9Kawh5XXrIfDW6wIx1bgG2fwZe4gsU6sT8DXhB1MwY8gL2NiD9&#13;&#10;LnueryWbc/zVgbPuYsETDqfalGoNt74qvIxpma2fzxV++5n2PwAAAP//AwBQSwMEFAAGAAgAAAAh&#13;&#10;AP0WeoTiAAAADgEAAA8AAABkcnMvZG93bnJldi54bWxMT01PwkAQvZv4HzZj4g229FC0dEsIxogk&#13;&#10;hogkcFzasa12Z5vdhZZ/7xAPeplk3rx5H9l8MK04o/ONJQWTcQQCqbBlQ5WC3cfz6AGED5pK3VpC&#13;&#10;BRf0MM9vbzKdlrandzxvQyVYhHyqFdQhdKmUvqjRaD+2HRLfPq0zOvDqKlk63bO4aWUcRYk0uiF2&#13;&#10;qHWHyxqL7+3JKHhzq9Vysb580eZg+n283m9ehxel7u+GpxmPxQxEwCH8fcC1A+eHnIMd7YlKL1oF&#13;&#10;o0k0ZaqCeMo9mPCYJAwcfwGZZ/J/jfwHAAD//wMAUEsBAi0AFAAGAAgAAAAhALaDOJL+AAAA4QEA&#13;&#10;ABMAAAAAAAAAAAAAAAAAAAAAAFtDb250ZW50X1R5cGVzXS54bWxQSwECLQAUAAYACAAAACEAOP0h&#13;&#10;/9YAAACUAQAACwAAAAAAAAAAAAAAAAAvAQAAX3JlbHMvLnJlbHNQSwECLQAUAAYACAAAACEAwnkb&#13;&#10;cJsBAACUAwAADgAAAAAAAAAAAAAAAAAuAgAAZHJzL2Uyb0RvYy54bWxQSwECLQAUAAYACAAAACEA&#13;&#10;/RZ6hOIAAAAOAQAADwAAAAAAAAAAAAAAAAD1AwAAZHJzL2Rvd25yZXYueG1sUEsFBgAAAAAEAAQA&#13;&#10;8wAAAAQFAAAAAA==&#13;&#10;" strokecolor="#4472c4 [3204]" strokeweight=".5pt">
                <v:stroke joinstyle="miter"/>
              </v:line>
            </w:pict>
          </mc:Fallback>
        </mc:AlternateContent>
      </w:r>
    </w:p>
    <w:p w14:paraId="02BA533E" w14:textId="012AD29F" w:rsidR="00751975" w:rsidRPr="001D2524" w:rsidRDefault="00EA53C4" w:rsidP="00360830">
      <w:pPr>
        <w:jc w:val="both"/>
        <w:rPr>
          <w:rFonts w:ascii="Palatino Linotype" w:hAnsi="Palatino Linotype" w:cstheme="minorHAnsi"/>
          <w:b/>
          <w:bCs/>
          <w:sz w:val="22"/>
          <w:szCs w:val="22"/>
        </w:rPr>
      </w:pPr>
      <w:r w:rsidRPr="001D2524">
        <w:rPr>
          <w:rFonts w:ascii="Palatino Linotype" w:hAnsi="Palatino Linotype" w:cstheme="minorHAnsi"/>
          <w:b/>
          <w:bCs/>
          <w:sz w:val="22"/>
          <w:szCs w:val="22"/>
        </w:rPr>
        <w:t>Course Description</w:t>
      </w:r>
      <w:r w:rsidR="00360830" w:rsidRPr="001D2524">
        <w:rPr>
          <w:rFonts w:ascii="Palatino Linotype" w:hAnsi="Palatino Linotype" w:cstheme="minorHAnsi"/>
          <w:b/>
          <w:bCs/>
          <w:sz w:val="22"/>
          <w:szCs w:val="22"/>
        </w:rPr>
        <w:t>:</w:t>
      </w:r>
    </w:p>
    <w:p w14:paraId="058A884A" w14:textId="63ED6915" w:rsidR="00516491" w:rsidRPr="001D2524" w:rsidRDefault="00751975" w:rsidP="00360830">
      <w:pPr>
        <w:jc w:val="both"/>
        <w:rPr>
          <w:rFonts w:ascii="Palatino Linotype" w:hAnsi="Palatino Linotype" w:cstheme="minorHAnsi"/>
          <w:sz w:val="22"/>
          <w:szCs w:val="22"/>
        </w:rPr>
      </w:pPr>
      <w:r w:rsidRPr="001D2524">
        <w:rPr>
          <w:rFonts w:ascii="Palatino Linotype" w:hAnsi="Palatino Linotype" w:cstheme="minorHAnsi"/>
          <w:sz w:val="22"/>
          <w:szCs w:val="22"/>
        </w:rPr>
        <w:t>This course aims to provide students with the instruction</w:t>
      </w:r>
      <w:r w:rsidR="00711CEF"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and</w:t>
      </w:r>
      <w:r w:rsidR="00711CEF"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resources necessary to develop skills</w:t>
      </w:r>
      <w:r w:rsidR="00711CEF"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in logical reasoning</w:t>
      </w:r>
      <w:r w:rsidR="00711CEF"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 xml:space="preserve">and critical thinking. Through the course readings and in-class instruction students will become familiar </w:t>
      </w:r>
      <w:r w:rsidR="004C0C45" w:rsidRPr="001D2524">
        <w:rPr>
          <w:rFonts w:ascii="Palatino Linotype" w:hAnsi="Palatino Linotype" w:cstheme="minorHAnsi"/>
          <w:sz w:val="22"/>
          <w:szCs w:val="22"/>
        </w:rPr>
        <w:t>with</w:t>
      </w:r>
      <w:r w:rsidRPr="001D2524">
        <w:rPr>
          <w:rFonts w:ascii="Palatino Linotype" w:hAnsi="Palatino Linotype" w:cstheme="minorHAnsi"/>
          <w:sz w:val="22"/>
          <w:szCs w:val="22"/>
        </w:rPr>
        <w:t xml:space="preserve"> the syntax</w:t>
      </w:r>
      <w:r w:rsidR="00711CEF"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of</w:t>
      </w:r>
      <w:r w:rsidR="00711CEF" w:rsidRPr="001D2524">
        <w:rPr>
          <w:rFonts w:ascii="Palatino Linotype" w:hAnsi="Palatino Linotype" w:cstheme="minorHAnsi"/>
          <w:sz w:val="22"/>
          <w:szCs w:val="22"/>
        </w:rPr>
        <w:t xml:space="preserve"> classical </w:t>
      </w:r>
      <w:r w:rsidRPr="001D2524">
        <w:rPr>
          <w:rFonts w:ascii="Palatino Linotype" w:hAnsi="Palatino Linotype" w:cstheme="minorHAnsi"/>
          <w:sz w:val="22"/>
          <w:szCs w:val="22"/>
        </w:rPr>
        <w:t>propositional logic,</w:t>
      </w:r>
      <w:r w:rsidR="00711CEF"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truth tables</w:t>
      </w:r>
      <w:r w:rsidR="00711CEF"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derivation systems in propositional logic, and deductive and non-deductive argument forms</w:t>
      </w:r>
      <w:r w:rsidR="000F2C9D" w:rsidRPr="001D2524">
        <w:rPr>
          <w:rFonts w:ascii="Palatino Linotype" w:hAnsi="Palatino Linotype" w:cstheme="minorHAnsi"/>
          <w:sz w:val="22"/>
          <w:szCs w:val="22"/>
        </w:rPr>
        <w:t>.</w:t>
      </w:r>
      <w:r w:rsidR="00516491" w:rsidRPr="001D2524">
        <w:rPr>
          <w:rFonts w:ascii="Palatino Linotype" w:hAnsi="Palatino Linotype" w:cstheme="minorHAnsi"/>
          <w:sz w:val="22"/>
          <w:szCs w:val="22"/>
        </w:rPr>
        <w:t xml:space="preserve"> This course fulfills the general education requirement for mathematics</w:t>
      </w:r>
      <w:r w:rsidR="00471A51" w:rsidRPr="001D2524">
        <w:rPr>
          <w:rFonts w:ascii="Palatino Linotype" w:hAnsi="Palatino Linotype" w:cstheme="minorHAnsi"/>
          <w:sz w:val="22"/>
          <w:szCs w:val="22"/>
        </w:rPr>
        <w:t xml:space="preserve"> (</w:t>
      </w:r>
      <w:hyperlink r:id="rId7" w:history="1">
        <w:r w:rsidR="00471A51" w:rsidRPr="001D2524">
          <w:rPr>
            <w:rStyle w:val="Hyperlink"/>
            <w:rFonts w:ascii="Palatino Linotype" w:hAnsi="Palatino Linotype" w:cstheme="minorHAnsi"/>
            <w:sz w:val="22"/>
            <w:szCs w:val="22"/>
          </w:rPr>
          <w:t>https://undergrad.aa.ufl.edu/general-education/gen-ed-program/subject-area-objectives/</w:t>
        </w:r>
      </w:hyperlink>
      <w:r w:rsidR="00471A51" w:rsidRPr="001D2524">
        <w:rPr>
          <w:rFonts w:ascii="Palatino Linotype" w:hAnsi="Palatino Linotype" w:cstheme="minorHAnsi"/>
          <w:sz w:val="22"/>
          <w:szCs w:val="22"/>
        </w:rPr>
        <w:t>).</w:t>
      </w:r>
      <w:r w:rsidR="006B4004" w:rsidRPr="001D2524">
        <w:rPr>
          <w:rFonts w:ascii="Palatino Linotype" w:hAnsi="Palatino Linotype" w:cstheme="minorHAnsi"/>
          <w:sz w:val="22"/>
          <w:szCs w:val="22"/>
        </w:rPr>
        <w:t xml:space="preserve"> These learning objectives will be assessed by graded homework assignments and two exams.</w:t>
      </w:r>
      <w:r w:rsidR="00EA53C4" w:rsidRPr="001D2524">
        <w:rPr>
          <w:rFonts w:ascii="Palatino Linotype" w:hAnsi="Palatino Linotype" w:cstheme="minorHAnsi"/>
          <w:sz w:val="22"/>
          <w:szCs w:val="22"/>
        </w:rPr>
        <w:t xml:space="preserve"> A minimum grade of “C” is required for General Education credit.</w:t>
      </w:r>
    </w:p>
    <w:p w14:paraId="4595641F" w14:textId="77777777" w:rsidR="00471A51" w:rsidRPr="001D2524" w:rsidRDefault="00471A51" w:rsidP="00360830">
      <w:pPr>
        <w:jc w:val="both"/>
        <w:rPr>
          <w:rFonts w:ascii="Palatino Linotype" w:hAnsi="Palatino Linotype" w:cstheme="minorHAnsi"/>
          <w:sz w:val="22"/>
          <w:szCs w:val="22"/>
        </w:rPr>
      </w:pPr>
    </w:p>
    <w:p w14:paraId="60E69460" w14:textId="3E79592A" w:rsidR="00EA53C4" w:rsidRPr="001D2524" w:rsidRDefault="00EA53C4" w:rsidP="00360830">
      <w:pPr>
        <w:jc w:val="both"/>
        <w:rPr>
          <w:rFonts w:ascii="Palatino Linotype" w:hAnsi="Palatino Linotype" w:cstheme="minorHAnsi"/>
          <w:b/>
          <w:bCs/>
          <w:sz w:val="22"/>
          <w:szCs w:val="22"/>
        </w:rPr>
      </w:pPr>
      <w:r w:rsidRPr="001D2524">
        <w:rPr>
          <w:rFonts w:ascii="Palatino Linotype" w:hAnsi="Palatino Linotype" w:cstheme="minorHAnsi"/>
          <w:b/>
          <w:bCs/>
          <w:sz w:val="22"/>
          <w:szCs w:val="22"/>
        </w:rPr>
        <w:t>Learning Objectives:</w:t>
      </w:r>
    </w:p>
    <w:p w14:paraId="6533048E" w14:textId="031DFB84" w:rsidR="00EA53C4" w:rsidRPr="001D2524" w:rsidRDefault="00EA53C4" w:rsidP="00360830">
      <w:pPr>
        <w:jc w:val="both"/>
        <w:rPr>
          <w:rFonts w:ascii="Palatino Linotype" w:hAnsi="Palatino Linotype" w:cstheme="minorHAnsi"/>
          <w:sz w:val="22"/>
          <w:szCs w:val="22"/>
        </w:rPr>
      </w:pPr>
      <w:r w:rsidRPr="001D2524">
        <w:rPr>
          <w:rFonts w:ascii="Palatino Linotype" w:hAnsi="Palatino Linotype" w:cstheme="minorHAnsi"/>
          <w:sz w:val="22"/>
          <w:szCs w:val="22"/>
        </w:rPr>
        <w:t xml:space="preserve">As a general education requirement in mathematics, this course will </w:t>
      </w:r>
      <w:r w:rsidRPr="001D2524">
        <w:rPr>
          <w:rFonts w:ascii="Palatino Linotype" w:hAnsi="Palatino Linotype"/>
          <w:sz w:val="22"/>
          <w:szCs w:val="22"/>
        </w:rPr>
        <w:t>employ strategies in fundamental mathematics, including at least one of the following: solving equations and inequalities, logic, statistics, algebra, or trigonometry. Additionally, students will learn to reason in abstract mathematical systems, use mathematical models to solve problem, and apply mathematical concepts effectively to real-world situations. Finally, they will formulate mathematical models and arguments as well as communicate mathematical solutions clearly and effectively.</w:t>
      </w:r>
    </w:p>
    <w:p w14:paraId="233A3EF6" w14:textId="77777777" w:rsidR="00EA53C4" w:rsidRPr="001D2524" w:rsidRDefault="00EA53C4" w:rsidP="00360830">
      <w:pPr>
        <w:jc w:val="both"/>
        <w:rPr>
          <w:rFonts w:ascii="Palatino Linotype" w:hAnsi="Palatino Linotype" w:cstheme="minorHAnsi"/>
          <w:sz w:val="22"/>
          <w:szCs w:val="22"/>
        </w:rPr>
      </w:pPr>
    </w:p>
    <w:p w14:paraId="2664E2F9" w14:textId="6675A2CF" w:rsidR="00751975" w:rsidRPr="001D2524" w:rsidRDefault="00471A51" w:rsidP="00360830">
      <w:pPr>
        <w:jc w:val="both"/>
        <w:rPr>
          <w:rFonts w:ascii="Palatino Linotype" w:eastAsia="Times New Roman" w:hAnsi="Palatino Linotype" w:cstheme="minorHAnsi"/>
          <w:b/>
          <w:bCs/>
          <w:kern w:val="0"/>
          <w:sz w:val="22"/>
          <w:szCs w:val="22"/>
          <w14:ligatures w14:val="none"/>
        </w:rPr>
      </w:pPr>
      <w:r w:rsidRPr="001D2524">
        <w:rPr>
          <w:rFonts w:ascii="Palatino Linotype" w:hAnsi="Palatino Linotype" w:cstheme="minorHAnsi"/>
          <w:b/>
          <w:bCs/>
          <w:sz w:val="22"/>
          <w:szCs w:val="22"/>
        </w:rPr>
        <w:t>Assessment</w:t>
      </w:r>
      <w:r w:rsidR="00751975" w:rsidRPr="001D2524">
        <w:rPr>
          <w:rFonts w:ascii="Palatino Linotype" w:eastAsia="Times New Roman" w:hAnsi="Palatino Linotype" w:cstheme="minorHAnsi"/>
          <w:b/>
          <w:bCs/>
          <w:kern w:val="0"/>
          <w:sz w:val="22"/>
          <w:szCs w:val="22"/>
          <w14:ligatures w14:val="none"/>
        </w:rPr>
        <w:t>:</w:t>
      </w:r>
    </w:p>
    <w:p w14:paraId="5A821F32" w14:textId="033B0D10" w:rsidR="006B2992" w:rsidRPr="001D2524" w:rsidRDefault="006B2992" w:rsidP="00360830">
      <w:pPr>
        <w:jc w:val="both"/>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 xml:space="preserve">Through these assessments students will demonstrate the ability to </w:t>
      </w:r>
      <w:r w:rsidRPr="001D2524">
        <w:rPr>
          <w:rFonts w:ascii="Palatino Linotype" w:hAnsi="Palatino Linotype"/>
          <w:sz w:val="22"/>
          <w:szCs w:val="22"/>
        </w:rPr>
        <w:t xml:space="preserve">interpret and apply the terminology, concepts, </w:t>
      </w:r>
      <w:r w:rsidR="00652FB8" w:rsidRPr="001D2524">
        <w:rPr>
          <w:rFonts w:ascii="Palatino Linotype" w:hAnsi="Palatino Linotype"/>
          <w:sz w:val="22"/>
          <w:szCs w:val="22"/>
        </w:rPr>
        <w:t>methodologies,</w:t>
      </w:r>
      <w:r w:rsidRPr="001D2524">
        <w:rPr>
          <w:rFonts w:ascii="Palatino Linotype" w:hAnsi="Palatino Linotype"/>
          <w:sz w:val="22"/>
          <w:szCs w:val="22"/>
        </w:rPr>
        <w:t xml:space="preserve"> and theories used within the subject area</w:t>
      </w:r>
      <w:r w:rsidR="00BF5209" w:rsidRPr="001D2524">
        <w:rPr>
          <w:rFonts w:ascii="Palatino Linotype" w:hAnsi="Palatino Linotype"/>
          <w:sz w:val="22"/>
          <w:szCs w:val="22"/>
        </w:rPr>
        <w:t>;</w:t>
      </w:r>
      <w:r w:rsidRPr="001D2524">
        <w:rPr>
          <w:rFonts w:ascii="Palatino Linotype" w:hAnsi="Palatino Linotype"/>
          <w:sz w:val="22"/>
          <w:szCs w:val="22"/>
        </w:rPr>
        <w:t xml:space="preserve"> </w:t>
      </w:r>
      <w:r w:rsidR="00BF5209" w:rsidRPr="001D2524">
        <w:rPr>
          <w:rFonts w:ascii="Palatino Linotype" w:hAnsi="Palatino Linotype"/>
          <w:sz w:val="22"/>
          <w:szCs w:val="22"/>
        </w:rPr>
        <w:t>as well as express ideas in a convincing, organized, clear, coherent manner that is nearly error free and uses a style and language appropriate to the subject area.</w:t>
      </w:r>
    </w:p>
    <w:p w14:paraId="237804B7" w14:textId="77777777" w:rsidR="006B2992" w:rsidRPr="001D2524" w:rsidRDefault="006B2992" w:rsidP="00360830">
      <w:pPr>
        <w:jc w:val="both"/>
        <w:rPr>
          <w:rFonts w:ascii="Palatino Linotype" w:eastAsia="Times New Roman" w:hAnsi="Palatino Linotype" w:cstheme="minorHAnsi"/>
          <w:b/>
          <w:bCs/>
          <w:kern w:val="0"/>
          <w:sz w:val="22"/>
          <w:szCs w:val="22"/>
          <w14:ligatures w14:val="none"/>
        </w:rPr>
      </w:pPr>
    </w:p>
    <w:p w14:paraId="2C0A4FE1" w14:textId="54158A63" w:rsidR="00751975" w:rsidRPr="001D2524" w:rsidRDefault="00751975" w:rsidP="00360830">
      <w:pPr>
        <w:jc w:val="both"/>
        <w:rPr>
          <w:rFonts w:ascii="Palatino Linotype" w:eastAsia="Times New Roman" w:hAnsi="Palatino Linotype" w:cstheme="minorHAnsi"/>
          <w:b/>
          <w:bCs/>
          <w:kern w:val="0"/>
          <w:sz w:val="22"/>
          <w:szCs w:val="22"/>
          <w14:ligatures w14:val="none"/>
        </w:rPr>
      </w:pPr>
      <w:r w:rsidRPr="001D2524">
        <w:rPr>
          <w:rFonts w:ascii="Palatino Linotype" w:eastAsia="Times New Roman" w:hAnsi="Palatino Linotype" w:cstheme="minorHAnsi"/>
          <w:b/>
          <w:bCs/>
          <w:kern w:val="0"/>
          <w:sz w:val="22"/>
          <w:szCs w:val="22"/>
          <w14:ligatures w14:val="none"/>
        </w:rPr>
        <w:t xml:space="preserve">Homework assignments: </w:t>
      </w:r>
      <w:r w:rsidR="00F46264">
        <w:rPr>
          <w:rFonts w:ascii="Palatino Linotype" w:eastAsia="Times New Roman" w:hAnsi="Palatino Linotype" w:cstheme="minorHAnsi"/>
          <w:b/>
          <w:bCs/>
          <w:kern w:val="0"/>
          <w:sz w:val="22"/>
          <w:szCs w:val="22"/>
          <w14:ligatures w14:val="none"/>
        </w:rPr>
        <w:t>3</w:t>
      </w:r>
      <w:r w:rsidRPr="001D2524">
        <w:rPr>
          <w:rFonts w:ascii="Palatino Linotype" w:eastAsia="Times New Roman" w:hAnsi="Palatino Linotype" w:cstheme="minorHAnsi"/>
          <w:b/>
          <w:bCs/>
          <w:kern w:val="0"/>
          <w:sz w:val="22"/>
          <w:szCs w:val="22"/>
          <w14:ligatures w14:val="none"/>
        </w:rPr>
        <w:t xml:space="preserve">0% </w:t>
      </w:r>
    </w:p>
    <w:p w14:paraId="4F5671E1" w14:textId="0764407A" w:rsidR="00751975" w:rsidRPr="001D2524" w:rsidRDefault="00751975" w:rsidP="00360830">
      <w:pPr>
        <w:jc w:val="both"/>
        <w:rPr>
          <w:rFonts w:ascii="Palatino Linotype" w:eastAsia="Times New Roman" w:hAnsi="Palatino Linotype" w:cstheme="minorHAnsi"/>
          <w:b/>
          <w:bCs/>
          <w:kern w:val="0"/>
          <w:sz w:val="22"/>
          <w:szCs w:val="22"/>
          <w14:ligatures w14:val="none"/>
        </w:rPr>
      </w:pPr>
      <w:r w:rsidRPr="001D2524">
        <w:rPr>
          <w:rFonts w:ascii="Palatino Linotype" w:eastAsia="Times New Roman" w:hAnsi="Palatino Linotype" w:cstheme="minorHAnsi"/>
          <w:b/>
          <w:bCs/>
          <w:kern w:val="0"/>
          <w:sz w:val="22"/>
          <w:szCs w:val="22"/>
          <w14:ligatures w14:val="none"/>
        </w:rPr>
        <w:t>Midterm Exam: 25%</w:t>
      </w:r>
    </w:p>
    <w:p w14:paraId="02EDF6BF" w14:textId="7167445C" w:rsidR="00751975" w:rsidRPr="001D2524" w:rsidRDefault="00751975" w:rsidP="00360830">
      <w:pPr>
        <w:jc w:val="both"/>
        <w:rPr>
          <w:rFonts w:ascii="Palatino Linotype" w:eastAsia="Times New Roman" w:hAnsi="Palatino Linotype" w:cstheme="minorHAnsi"/>
          <w:b/>
          <w:bCs/>
          <w:kern w:val="0"/>
          <w:sz w:val="22"/>
          <w:szCs w:val="22"/>
          <w14:ligatures w14:val="none"/>
        </w:rPr>
      </w:pPr>
      <w:r w:rsidRPr="001D2524">
        <w:rPr>
          <w:rFonts w:ascii="Palatino Linotype" w:eastAsia="Times New Roman" w:hAnsi="Palatino Linotype" w:cstheme="minorHAnsi"/>
          <w:b/>
          <w:bCs/>
          <w:kern w:val="0"/>
          <w:sz w:val="22"/>
          <w:szCs w:val="22"/>
          <w14:ligatures w14:val="none"/>
        </w:rPr>
        <w:t>Final</w:t>
      </w:r>
      <w:r w:rsidR="00A5100D" w:rsidRPr="001D2524">
        <w:rPr>
          <w:rFonts w:ascii="Palatino Linotype" w:eastAsia="Times New Roman" w:hAnsi="Palatino Linotype" w:cstheme="minorHAnsi"/>
          <w:b/>
          <w:bCs/>
          <w:kern w:val="0"/>
          <w:sz w:val="22"/>
          <w:szCs w:val="22"/>
          <w14:ligatures w14:val="none"/>
        </w:rPr>
        <w:t xml:space="preserve"> Exam</w:t>
      </w:r>
      <w:r w:rsidRPr="001D2524">
        <w:rPr>
          <w:rFonts w:ascii="Palatino Linotype" w:eastAsia="Times New Roman" w:hAnsi="Palatino Linotype" w:cstheme="minorHAnsi"/>
          <w:b/>
          <w:bCs/>
          <w:kern w:val="0"/>
          <w:sz w:val="22"/>
          <w:szCs w:val="22"/>
          <w14:ligatures w14:val="none"/>
        </w:rPr>
        <w:t xml:space="preserve">: </w:t>
      </w:r>
      <w:r w:rsidR="00F46264">
        <w:rPr>
          <w:rFonts w:ascii="Palatino Linotype" w:eastAsia="Times New Roman" w:hAnsi="Palatino Linotype" w:cstheme="minorHAnsi"/>
          <w:b/>
          <w:bCs/>
          <w:kern w:val="0"/>
          <w:sz w:val="22"/>
          <w:szCs w:val="22"/>
          <w14:ligatures w14:val="none"/>
        </w:rPr>
        <w:t>3</w:t>
      </w:r>
      <w:r w:rsidRPr="001D2524">
        <w:rPr>
          <w:rFonts w:ascii="Palatino Linotype" w:eastAsia="Times New Roman" w:hAnsi="Palatino Linotype" w:cstheme="minorHAnsi"/>
          <w:b/>
          <w:bCs/>
          <w:kern w:val="0"/>
          <w:sz w:val="22"/>
          <w:szCs w:val="22"/>
          <w14:ligatures w14:val="none"/>
        </w:rPr>
        <w:t xml:space="preserve">5% </w:t>
      </w:r>
    </w:p>
    <w:p w14:paraId="29314260" w14:textId="22A73020" w:rsidR="00751975" w:rsidRPr="001D2524" w:rsidRDefault="00751975" w:rsidP="00360830">
      <w:pPr>
        <w:jc w:val="both"/>
        <w:rPr>
          <w:rFonts w:ascii="Palatino Linotype" w:eastAsia="Times New Roman" w:hAnsi="Palatino Linotype" w:cstheme="minorHAnsi"/>
          <w:b/>
          <w:bCs/>
          <w:kern w:val="0"/>
          <w:sz w:val="22"/>
          <w:szCs w:val="22"/>
          <w14:ligatures w14:val="none"/>
        </w:rPr>
      </w:pPr>
      <w:r w:rsidRPr="001D2524">
        <w:rPr>
          <w:rFonts w:ascii="Palatino Linotype" w:eastAsia="Times New Roman" w:hAnsi="Palatino Linotype" w:cstheme="minorHAnsi"/>
          <w:b/>
          <w:bCs/>
          <w:kern w:val="0"/>
          <w:sz w:val="22"/>
          <w:szCs w:val="22"/>
          <w14:ligatures w14:val="none"/>
        </w:rPr>
        <w:t>Class attendance/participation: 10%</w:t>
      </w:r>
    </w:p>
    <w:p w14:paraId="55C928C0" w14:textId="77777777" w:rsidR="00751975" w:rsidRPr="001D2524" w:rsidRDefault="00751975" w:rsidP="00360830">
      <w:pPr>
        <w:jc w:val="both"/>
        <w:rPr>
          <w:rFonts w:ascii="Palatino Linotype" w:eastAsia="Times New Roman" w:hAnsi="Palatino Linotype" w:cstheme="minorHAnsi"/>
          <w:kern w:val="0"/>
          <w:sz w:val="22"/>
          <w:szCs w:val="22"/>
          <w14:ligatures w14:val="none"/>
        </w:rPr>
      </w:pPr>
    </w:p>
    <w:p w14:paraId="41432F82" w14:textId="4A0E18F4" w:rsidR="00751975" w:rsidRPr="001D2524" w:rsidRDefault="00751975" w:rsidP="00360830">
      <w:pPr>
        <w:jc w:val="both"/>
        <w:rPr>
          <w:rFonts w:ascii="Palatino Linotype" w:hAnsi="Palatino Linotype" w:cstheme="minorHAnsi"/>
          <w:sz w:val="22"/>
          <w:szCs w:val="22"/>
        </w:rPr>
      </w:pPr>
      <w:r w:rsidRPr="001D2524">
        <w:rPr>
          <w:rFonts w:ascii="Palatino Linotype" w:hAnsi="Palatino Linotype" w:cstheme="minorHAnsi"/>
          <w:b/>
          <w:bCs/>
          <w:sz w:val="22"/>
          <w:szCs w:val="22"/>
        </w:rPr>
        <w:t>Textbook</w:t>
      </w:r>
      <w:r w:rsidRPr="001D2524">
        <w:rPr>
          <w:rFonts w:ascii="Palatino Linotype" w:hAnsi="Palatino Linotype" w:cstheme="minorHAnsi"/>
          <w:sz w:val="22"/>
          <w:szCs w:val="22"/>
        </w:rPr>
        <w:t>:</w:t>
      </w:r>
    </w:p>
    <w:p w14:paraId="719C4B6B" w14:textId="77777777" w:rsidR="000F2C9D" w:rsidRPr="001D2524" w:rsidRDefault="00751975" w:rsidP="00360830">
      <w:pPr>
        <w:jc w:val="both"/>
        <w:rPr>
          <w:rFonts w:ascii="Palatino Linotype" w:hAnsi="Palatino Linotype" w:cstheme="minorHAnsi"/>
          <w:sz w:val="22"/>
          <w:szCs w:val="22"/>
        </w:rPr>
      </w:pPr>
      <w:r w:rsidRPr="001D2524">
        <w:rPr>
          <w:rFonts w:ascii="Palatino Linotype" w:hAnsi="Palatino Linotype" w:cstheme="minorHAnsi"/>
          <w:sz w:val="22"/>
          <w:szCs w:val="22"/>
        </w:rPr>
        <w:t>The Logic Book, 6</w:t>
      </w:r>
      <w:r w:rsidRPr="001D2524">
        <w:rPr>
          <w:rFonts w:ascii="Palatino Linotype" w:hAnsi="Palatino Linotype" w:cstheme="minorHAnsi"/>
          <w:sz w:val="22"/>
          <w:szCs w:val="22"/>
          <w:vertAlign w:val="superscript"/>
        </w:rPr>
        <w:t>th</w:t>
      </w:r>
      <w:r w:rsidR="000F2C9D"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Edition</w:t>
      </w:r>
      <w:r w:rsidR="000F2C9D"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 xml:space="preserve">Merrie Bergmann, James Moor, and Jack Nelson. ISBN: 9780078038419. </w:t>
      </w:r>
    </w:p>
    <w:p w14:paraId="4CD49795" w14:textId="77777777" w:rsidR="000F2C9D" w:rsidRPr="001D2524" w:rsidRDefault="000F2C9D" w:rsidP="00360830">
      <w:pPr>
        <w:jc w:val="both"/>
        <w:rPr>
          <w:rFonts w:ascii="Palatino Linotype" w:hAnsi="Palatino Linotype" w:cstheme="minorHAnsi"/>
          <w:sz w:val="22"/>
          <w:szCs w:val="22"/>
        </w:rPr>
      </w:pPr>
    </w:p>
    <w:p w14:paraId="5FFDB35E" w14:textId="5B911BF8" w:rsidR="00751975" w:rsidRPr="001D2524" w:rsidRDefault="00751975" w:rsidP="00360830">
      <w:pPr>
        <w:jc w:val="both"/>
        <w:rPr>
          <w:rFonts w:ascii="Palatino Linotype" w:hAnsi="Palatino Linotype" w:cstheme="minorHAnsi"/>
          <w:sz w:val="22"/>
          <w:szCs w:val="22"/>
        </w:rPr>
      </w:pPr>
      <w:r w:rsidRPr="001D2524">
        <w:rPr>
          <w:rFonts w:ascii="Palatino Linotype" w:hAnsi="Palatino Linotype" w:cstheme="minorHAnsi"/>
          <w:sz w:val="22"/>
          <w:szCs w:val="22"/>
        </w:rPr>
        <w:lastRenderedPageBreak/>
        <w:t>Available in the UF bookstore. This textbook can be purchased as an eBook</w:t>
      </w:r>
      <w:r w:rsidR="000F2C9D"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through</w:t>
      </w:r>
      <w:r w:rsidR="000F2C9D"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UF All Access</w:t>
      </w:r>
      <w:r w:rsidR="000F2C9D"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at a more affordable price. Any other readings will be made available on canvas in the course files</w:t>
      </w:r>
      <w:r w:rsidR="000F2C9D" w:rsidRPr="001D2524">
        <w:rPr>
          <w:rFonts w:ascii="Palatino Linotype" w:hAnsi="Palatino Linotype" w:cstheme="minorHAnsi"/>
          <w:sz w:val="22"/>
          <w:szCs w:val="22"/>
        </w:rPr>
        <w:t xml:space="preserve"> </w:t>
      </w:r>
      <w:r w:rsidRPr="001D2524">
        <w:rPr>
          <w:rFonts w:ascii="Palatino Linotype" w:hAnsi="Palatino Linotype" w:cstheme="minorHAnsi"/>
          <w:sz w:val="22"/>
          <w:szCs w:val="22"/>
        </w:rPr>
        <w:t>section</w:t>
      </w:r>
      <w:r w:rsidR="000F2C9D" w:rsidRPr="001D2524">
        <w:rPr>
          <w:rFonts w:ascii="Palatino Linotype" w:hAnsi="Palatino Linotype" w:cstheme="minorHAnsi"/>
          <w:sz w:val="22"/>
          <w:szCs w:val="22"/>
        </w:rPr>
        <w:t>.</w:t>
      </w:r>
    </w:p>
    <w:p w14:paraId="2AD6863D" w14:textId="77777777" w:rsidR="00751975" w:rsidRPr="001D2524" w:rsidRDefault="00751975" w:rsidP="00360830">
      <w:pPr>
        <w:jc w:val="both"/>
        <w:rPr>
          <w:rFonts w:ascii="Palatino Linotype" w:hAnsi="Palatino Linotype" w:cstheme="minorHAnsi"/>
          <w:sz w:val="22"/>
          <w:szCs w:val="22"/>
        </w:rPr>
      </w:pPr>
    </w:p>
    <w:p w14:paraId="2F249B53" w14:textId="113B2690" w:rsidR="00751975" w:rsidRPr="001D2524" w:rsidRDefault="00751975" w:rsidP="00360830">
      <w:pPr>
        <w:jc w:val="both"/>
        <w:rPr>
          <w:rFonts w:ascii="Palatino Linotype" w:hAnsi="Palatino Linotype" w:cstheme="minorHAnsi"/>
          <w:sz w:val="22"/>
          <w:szCs w:val="22"/>
        </w:rPr>
      </w:pPr>
      <w:r w:rsidRPr="001D2524">
        <w:rPr>
          <w:rFonts w:ascii="Palatino Linotype" w:hAnsi="Palatino Linotype" w:cstheme="minorHAnsi"/>
          <w:b/>
          <w:bCs/>
          <w:sz w:val="22"/>
          <w:szCs w:val="22"/>
        </w:rPr>
        <w:t>Grading Scale</w:t>
      </w:r>
      <w:r w:rsidRPr="001D2524">
        <w:rPr>
          <w:rFonts w:ascii="Palatino Linotype" w:hAnsi="Palatino Linotype" w:cstheme="minorHAnsi"/>
          <w:sz w:val="22"/>
          <w:szCs w:val="22"/>
        </w:rPr>
        <w:t>:</w:t>
      </w:r>
    </w:p>
    <w:p w14:paraId="6443A1A7" w14:textId="13630FBB" w:rsidR="00751975" w:rsidRPr="001D2524" w:rsidRDefault="00751975" w:rsidP="00360830">
      <w:pPr>
        <w:jc w:val="both"/>
        <w:rPr>
          <w:rFonts w:ascii="Palatino Linotype" w:hAnsi="Palatino Linotype" w:cstheme="minorHAnsi"/>
          <w:sz w:val="22"/>
          <w:szCs w:val="22"/>
        </w:rPr>
      </w:pPr>
      <w:r w:rsidRPr="001D2524">
        <w:rPr>
          <w:rFonts w:ascii="Palatino Linotype" w:hAnsi="Palatino Linotype" w:cstheme="minorHAnsi"/>
          <w:sz w:val="22"/>
          <w:szCs w:val="22"/>
        </w:rPr>
        <w:t>The following grade scale will be used to assign final letter grades for the course. See UF grading policies for assigning grade points at:</w:t>
      </w:r>
    </w:p>
    <w:p w14:paraId="14173D34" w14:textId="77777777" w:rsidR="000F2C9D" w:rsidRPr="001D2524" w:rsidRDefault="000F2C9D" w:rsidP="00360830">
      <w:pPr>
        <w:jc w:val="both"/>
        <w:rPr>
          <w:rFonts w:ascii="Palatino Linotype" w:hAnsi="Palatino Linotype" w:cstheme="minorHAnsi"/>
          <w:sz w:val="22"/>
          <w:szCs w:val="22"/>
        </w:rPr>
      </w:pPr>
    </w:p>
    <w:p w14:paraId="1A1AB2E2" w14:textId="02B4FA26" w:rsidR="00751975" w:rsidRPr="001D2524" w:rsidRDefault="00000000" w:rsidP="00360830">
      <w:pPr>
        <w:jc w:val="both"/>
        <w:rPr>
          <w:rStyle w:val="Hyperlink"/>
          <w:rFonts w:ascii="Palatino Linotype" w:hAnsi="Palatino Linotype" w:cstheme="minorHAnsi"/>
          <w:sz w:val="22"/>
          <w:szCs w:val="22"/>
        </w:rPr>
      </w:pPr>
      <w:hyperlink r:id="rId8" w:history="1">
        <w:r w:rsidR="000F2C9D" w:rsidRPr="001D2524">
          <w:rPr>
            <w:rStyle w:val="Hyperlink"/>
            <w:rFonts w:ascii="Palatino Linotype" w:hAnsi="Palatino Linotype" w:cstheme="minorHAnsi"/>
            <w:sz w:val="22"/>
            <w:szCs w:val="22"/>
          </w:rPr>
          <w:t>https://catalog.ufl.edu/ugrad/current/regulations/info/grades.aspx</w:t>
        </w:r>
      </w:hyperlink>
    </w:p>
    <w:p w14:paraId="60E4E56B" w14:textId="65D28FEF" w:rsidR="00516491" w:rsidRPr="001D2524" w:rsidRDefault="00516491" w:rsidP="00360830">
      <w:pPr>
        <w:jc w:val="both"/>
        <w:rPr>
          <w:rStyle w:val="Hyperlink"/>
          <w:rFonts w:ascii="Palatino Linotype" w:hAnsi="Palatino Linotype" w:cstheme="minorHAnsi"/>
          <w:sz w:val="22"/>
          <w:szCs w:val="22"/>
        </w:rPr>
      </w:pPr>
    </w:p>
    <w:p w14:paraId="416BA735" w14:textId="59FA7F88" w:rsidR="000F63D1" w:rsidRPr="001D2524" w:rsidRDefault="0051649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A minimum grade of C is required for general education credit.</w:t>
      </w:r>
    </w:p>
    <w:p w14:paraId="0D4C2FF1" w14:textId="77777777" w:rsidR="000F63D1" w:rsidRPr="001D2524" w:rsidRDefault="000F63D1" w:rsidP="000F63D1">
      <w:pPr>
        <w:jc w:val="both"/>
        <w:rPr>
          <w:rStyle w:val="Hyperlink"/>
          <w:rFonts w:ascii="Palatino Linotype" w:hAnsi="Palatino Linotype" w:cstheme="minorHAnsi"/>
          <w:color w:val="auto"/>
          <w:sz w:val="22"/>
          <w:szCs w:val="22"/>
          <w:u w:val="none"/>
        </w:rPr>
      </w:pPr>
    </w:p>
    <w:tbl>
      <w:tblPr>
        <w:tblStyle w:val="TableGrid"/>
        <w:tblW w:w="0" w:type="auto"/>
        <w:tblLook w:val="04A0" w:firstRow="1" w:lastRow="0" w:firstColumn="1" w:lastColumn="0" w:noHBand="0" w:noVBand="1"/>
      </w:tblPr>
      <w:tblGrid>
        <w:gridCol w:w="4675"/>
        <w:gridCol w:w="4675"/>
      </w:tblGrid>
      <w:tr w:rsidR="000F63D1" w:rsidRPr="001D2524" w14:paraId="03D69708" w14:textId="77777777" w:rsidTr="00FA1D4A">
        <w:tc>
          <w:tcPr>
            <w:tcW w:w="4675" w:type="dxa"/>
            <w:shd w:val="clear" w:color="auto" w:fill="D9D9D9" w:themeFill="background1" w:themeFillShade="D9"/>
          </w:tcPr>
          <w:p w14:paraId="6D2C470D" w14:textId="5B6C5D6C"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Grade Scale</w:t>
            </w:r>
          </w:p>
        </w:tc>
        <w:tc>
          <w:tcPr>
            <w:tcW w:w="4675" w:type="dxa"/>
            <w:shd w:val="clear" w:color="auto" w:fill="D9D9D9" w:themeFill="background1" w:themeFillShade="D9"/>
          </w:tcPr>
          <w:p w14:paraId="56AE9D55" w14:textId="447F3122"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Grade Value</w:t>
            </w:r>
          </w:p>
        </w:tc>
      </w:tr>
      <w:tr w:rsidR="000F63D1" w:rsidRPr="001D2524" w14:paraId="5C39C2AC" w14:textId="77777777" w:rsidTr="000F63D1">
        <w:tc>
          <w:tcPr>
            <w:tcW w:w="4675" w:type="dxa"/>
          </w:tcPr>
          <w:p w14:paraId="5A6CB684" w14:textId="0259D681"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100-93=A</w:t>
            </w:r>
          </w:p>
        </w:tc>
        <w:tc>
          <w:tcPr>
            <w:tcW w:w="4675" w:type="dxa"/>
          </w:tcPr>
          <w:p w14:paraId="17A2D107" w14:textId="75726BAA"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4.0</w:t>
            </w:r>
          </w:p>
        </w:tc>
      </w:tr>
      <w:tr w:rsidR="000F63D1" w:rsidRPr="001D2524" w14:paraId="42BF0F4C" w14:textId="77777777" w:rsidTr="000F63D1">
        <w:tc>
          <w:tcPr>
            <w:tcW w:w="4675" w:type="dxa"/>
          </w:tcPr>
          <w:p w14:paraId="2EEE251D" w14:textId="3EC42B96"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92-90=A-</w:t>
            </w:r>
          </w:p>
        </w:tc>
        <w:tc>
          <w:tcPr>
            <w:tcW w:w="4675" w:type="dxa"/>
          </w:tcPr>
          <w:p w14:paraId="0112A135" w14:textId="5CFBF207"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3.67</w:t>
            </w:r>
          </w:p>
        </w:tc>
      </w:tr>
      <w:tr w:rsidR="000F63D1" w:rsidRPr="001D2524" w14:paraId="5DC6B695" w14:textId="77777777" w:rsidTr="000F63D1">
        <w:tc>
          <w:tcPr>
            <w:tcW w:w="4675" w:type="dxa"/>
          </w:tcPr>
          <w:p w14:paraId="36BAB46C" w14:textId="204AD5F6"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89-86=B+</w:t>
            </w:r>
          </w:p>
        </w:tc>
        <w:tc>
          <w:tcPr>
            <w:tcW w:w="4675" w:type="dxa"/>
          </w:tcPr>
          <w:p w14:paraId="33A8620F" w14:textId="20B23A50"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3.33</w:t>
            </w:r>
          </w:p>
        </w:tc>
      </w:tr>
      <w:tr w:rsidR="000F63D1" w:rsidRPr="001D2524" w14:paraId="363C54F8" w14:textId="77777777" w:rsidTr="000F63D1">
        <w:tc>
          <w:tcPr>
            <w:tcW w:w="4675" w:type="dxa"/>
          </w:tcPr>
          <w:p w14:paraId="2B5769DE" w14:textId="7BBDEA23"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85-82=B</w:t>
            </w:r>
          </w:p>
        </w:tc>
        <w:tc>
          <w:tcPr>
            <w:tcW w:w="4675" w:type="dxa"/>
          </w:tcPr>
          <w:p w14:paraId="5385272A" w14:textId="3A8367DC"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3.00</w:t>
            </w:r>
          </w:p>
        </w:tc>
      </w:tr>
      <w:tr w:rsidR="000F63D1" w:rsidRPr="001D2524" w14:paraId="0AE9B146" w14:textId="77777777" w:rsidTr="000F63D1">
        <w:tc>
          <w:tcPr>
            <w:tcW w:w="4675" w:type="dxa"/>
          </w:tcPr>
          <w:p w14:paraId="43947859" w14:textId="7620C5C9"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81-79=B-</w:t>
            </w:r>
          </w:p>
        </w:tc>
        <w:tc>
          <w:tcPr>
            <w:tcW w:w="4675" w:type="dxa"/>
          </w:tcPr>
          <w:p w14:paraId="31D9C866" w14:textId="0383D932"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2.67</w:t>
            </w:r>
          </w:p>
        </w:tc>
      </w:tr>
      <w:tr w:rsidR="000F63D1" w:rsidRPr="001D2524" w14:paraId="420CF4BA" w14:textId="77777777" w:rsidTr="000F63D1">
        <w:tc>
          <w:tcPr>
            <w:tcW w:w="4675" w:type="dxa"/>
          </w:tcPr>
          <w:p w14:paraId="42427118" w14:textId="574865E8"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78-76=C+</w:t>
            </w:r>
          </w:p>
        </w:tc>
        <w:tc>
          <w:tcPr>
            <w:tcW w:w="4675" w:type="dxa"/>
          </w:tcPr>
          <w:p w14:paraId="09F97512" w14:textId="28DE6B06"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2.33</w:t>
            </w:r>
          </w:p>
        </w:tc>
      </w:tr>
      <w:tr w:rsidR="000F63D1" w:rsidRPr="001D2524" w14:paraId="28C233C9" w14:textId="77777777" w:rsidTr="000F63D1">
        <w:tc>
          <w:tcPr>
            <w:tcW w:w="4675" w:type="dxa"/>
          </w:tcPr>
          <w:p w14:paraId="06155E76" w14:textId="26D22B42"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75-72=C</w:t>
            </w:r>
          </w:p>
        </w:tc>
        <w:tc>
          <w:tcPr>
            <w:tcW w:w="4675" w:type="dxa"/>
          </w:tcPr>
          <w:p w14:paraId="7CD59501" w14:textId="48E8C915"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2.00</w:t>
            </w:r>
          </w:p>
        </w:tc>
      </w:tr>
      <w:tr w:rsidR="000F63D1" w:rsidRPr="001D2524" w14:paraId="39F89DCB" w14:textId="77777777" w:rsidTr="000F63D1">
        <w:tc>
          <w:tcPr>
            <w:tcW w:w="4675" w:type="dxa"/>
          </w:tcPr>
          <w:p w14:paraId="3D497991" w14:textId="2A7FBAAF"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71-69=C-</w:t>
            </w:r>
          </w:p>
        </w:tc>
        <w:tc>
          <w:tcPr>
            <w:tcW w:w="4675" w:type="dxa"/>
          </w:tcPr>
          <w:p w14:paraId="46C97775" w14:textId="2DF45B01"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1.67</w:t>
            </w:r>
          </w:p>
        </w:tc>
      </w:tr>
      <w:tr w:rsidR="000F63D1" w:rsidRPr="001D2524" w14:paraId="1646EF8A" w14:textId="77777777" w:rsidTr="000F63D1">
        <w:tc>
          <w:tcPr>
            <w:tcW w:w="4675" w:type="dxa"/>
          </w:tcPr>
          <w:p w14:paraId="11CA49DE" w14:textId="14955BBE"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68-66=D+</w:t>
            </w:r>
          </w:p>
        </w:tc>
        <w:tc>
          <w:tcPr>
            <w:tcW w:w="4675" w:type="dxa"/>
          </w:tcPr>
          <w:p w14:paraId="18808A50" w14:textId="158DAED1"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1.33</w:t>
            </w:r>
          </w:p>
        </w:tc>
      </w:tr>
      <w:tr w:rsidR="000F63D1" w:rsidRPr="001D2524" w14:paraId="162666C5" w14:textId="77777777" w:rsidTr="000F63D1">
        <w:tc>
          <w:tcPr>
            <w:tcW w:w="4675" w:type="dxa"/>
          </w:tcPr>
          <w:p w14:paraId="3A6037C2" w14:textId="0BDADA79"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65-62=D</w:t>
            </w:r>
          </w:p>
        </w:tc>
        <w:tc>
          <w:tcPr>
            <w:tcW w:w="4675" w:type="dxa"/>
          </w:tcPr>
          <w:p w14:paraId="1847D0EA" w14:textId="679CC6E7"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1.00</w:t>
            </w:r>
          </w:p>
        </w:tc>
      </w:tr>
      <w:tr w:rsidR="000F63D1" w:rsidRPr="001D2524" w14:paraId="4DDE337F" w14:textId="77777777" w:rsidTr="000F63D1">
        <w:tc>
          <w:tcPr>
            <w:tcW w:w="4675" w:type="dxa"/>
          </w:tcPr>
          <w:p w14:paraId="5A414B29" w14:textId="022B3DB1"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61-60=D-</w:t>
            </w:r>
          </w:p>
        </w:tc>
        <w:tc>
          <w:tcPr>
            <w:tcW w:w="4675" w:type="dxa"/>
          </w:tcPr>
          <w:p w14:paraId="15ED5B8F" w14:textId="7FECF618"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0.67</w:t>
            </w:r>
          </w:p>
        </w:tc>
      </w:tr>
      <w:tr w:rsidR="000F63D1" w:rsidRPr="001D2524" w14:paraId="7E692E0A" w14:textId="77777777" w:rsidTr="000F63D1">
        <w:tc>
          <w:tcPr>
            <w:tcW w:w="4675" w:type="dxa"/>
          </w:tcPr>
          <w:p w14:paraId="606A71F7" w14:textId="6AF5324D"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59-0=E</w:t>
            </w:r>
          </w:p>
        </w:tc>
        <w:tc>
          <w:tcPr>
            <w:tcW w:w="4675" w:type="dxa"/>
          </w:tcPr>
          <w:p w14:paraId="6EA300F8" w14:textId="7BDA2B2B" w:rsidR="000F63D1" w:rsidRPr="001D2524" w:rsidRDefault="000F63D1" w:rsidP="000F63D1">
            <w:pPr>
              <w:jc w:val="both"/>
              <w:rPr>
                <w:rStyle w:val="Hyperlink"/>
                <w:rFonts w:ascii="Palatino Linotype" w:hAnsi="Palatino Linotype" w:cstheme="minorHAnsi"/>
                <w:color w:val="auto"/>
                <w:sz w:val="22"/>
                <w:szCs w:val="22"/>
                <w:u w:val="none"/>
              </w:rPr>
            </w:pPr>
            <w:r w:rsidRPr="001D2524">
              <w:rPr>
                <w:rStyle w:val="Hyperlink"/>
                <w:rFonts w:ascii="Palatino Linotype" w:hAnsi="Palatino Linotype" w:cstheme="minorHAnsi"/>
                <w:color w:val="auto"/>
                <w:sz w:val="22"/>
                <w:szCs w:val="22"/>
                <w:u w:val="none"/>
              </w:rPr>
              <w:t>0.00</w:t>
            </w:r>
          </w:p>
        </w:tc>
      </w:tr>
    </w:tbl>
    <w:p w14:paraId="7D61BA8B" w14:textId="77777777" w:rsidR="000F63D1" w:rsidRPr="001D2524" w:rsidRDefault="000F63D1" w:rsidP="000F63D1">
      <w:pPr>
        <w:jc w:val="both"/>
        <w:rPr>
          <w:rStyle w:val="Hyperlink"/>
          <w:rFonts w:ascii="Palatino Linotype" w:hAnsi="Palatino Linotype" w:cstheme="minorHAnsi"/>
          <w:color w:val="auto"/>
          <w:sz w:val="22"/>
          <w:szCs w:val="22"/>
          <w:u w:val="none"/>
        </w:rPr>
      </w:pPr>
    </w:p>
    <w:p w14:paraId="7FFDDB18" w14:textId="77777777" w:rsidR="000F63D1" w:rsidRPr="001D2524" w:rsidRDefault="000F63D1" w:rsidP="000F63D1">
      <w:pPr>
        <w:jc w:val="both"/>
        <w:rPr>
          <w:rFonts w:ascii="Palatino Linotype" w:hAnsi="Palatino Linotype" w:cstheme="minorHAnsi"/>
          <w:sz w:val="22"/>
          <w:szCs w:val="22"/>
        </w:rPr>
      </w:pPr>
    </w:p>
    <w:p w14:paraId="3F3B1BF1" w14:textId="44AD98C1" w:rsidR="000F63D1" w:rsidRPr="001D2524" w:rsidRDefault="000F63D1" w:rsidP="000F63D1">
      <w:pPr>
        <w:pStyle w:val="NormalWeb"/>
        <w:spacing w:before="0" w:beforeAutospacing="0" w:after="0" w:afterAutospacing="0"/>
        <w:rPr>
          <w:rFonts w:ascii="Palatino Linotype" w:hAnsi="Palatino Linotype" w:cstheme="minorHAnsi"/>
          <w:b/>
          <w:bCs/>
          <w:sz w:val="22"/>
          <w:szCs w:val="22"/>
        </w:rPr>
      </w:pPr>
      <w:r w:rsidRPr="001D2524">
        <w:rPr>
          <w:rFonts w:ascii="Palatino Linotype" w:hAnsi="Palatino Linotype" w:cstheme="minorHAnsi"/>
          <w:b/>
          <w:bCs/>
          <w:sz w:val="22"/>
          <w:szCs w:val="22"/>
        </w:rPr>
        <w:t>Academic Honesty:</w:t>
      </w:r>
    </w:p>
    <w:p w14:paraId="75BD6949" w14:textId="79FB7818" w:rsidR="00C8454E" w:rsidRPr="001D2524" w:rsidRDefault="000F63D1" w:rsidP="00764F7D">
      <w:pPr>
        <w:pStyle w:val="NormalWeb"/>
        <w:spacing w:before="0" w:beforeAutospacing="0" w:after="0" w:afterAutospacing="0"/>
        <w:jc w:val="both"/>
        <w:rPr>
          <w:rFonts w:ascii="Palatino Linotype" w:hAnsi="Palatino Linotype"/>
          <w:sz w:val="22"/>
          <w:szCs w:val="22"/>
        </w:rPr>
      </w:pPr>
      <w:r w:rsidRPr="001D2524">
        <w:rPr>
          <w:rFonts w:ascii="Palatino Linotype" w:hAnsi="Palatino Linotype" w:cstheme="minorHAnsi"/>
          <w:sz w:val="22"/>
          <w:szCs w:val="22"/>
        </w:rPr>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(http://www.dso.ufl.edu/sccr/process/student-conduct-honor-code/) 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 Plagiarism on any assignment will automatically result in a grade of "E" for the course. Plagiarism is defined in the University of Florida's Student Honor Code as follows: "A student shall not represent as the student’s own work all or any portion of the work of another. Plagiarism includes (but is not limited to): a. Quoting oral or written materials, whether published or unpublished, without proper attribution. b. Submitting a document or assignment which in whole or in part is identical or substantially identical to a document or assignment not authored by the student." </w:t>
      </w:r>
      <w:r w:rsidRPr="001D2524">
        <w:rPr>
          <w:rFonts w:ascii="Palatino Linotype" w:hAnsi="Palatino Linotype" w:cstheme="minorHAnsi"/>
          <w:sz w:val="22"/>
          <w:szCs w:val="22"/>
        </w:rPr>
        <w:lastRenderedPageBreak/>
        <w:t>Students found guilty of academic misconduct will be prosecuted in accordance with the procedures specified in the UF honesty policy</w:t>
      </w:r>
      <w:r w:rsidRPr="001D2524">
        <w:rPr>
          <w:rFonts w:ascii="Palatino Linotype" w:hAnsi="Palatino Linotype"/>
          <w:sz w:val="22"/>
          <w:szCs w:val="22"/>
        </w:rPr>
        <w:t>.</w:t>
      </w:r>
    </w:p>
    <w:p w14:paraId="7D4132E9" w14:textId="77777777" w:rsidR="00764F7D" w:rsidRPr="001D2524" w:rsidRDefault="00764F7D" w:rsidP="000F63D1">
      <w:pPr>
        <w:pStyle w:val="NormalWeb"/>
        <w:spacing w:before="0" w:beforeAutospacing="0" w:after="0" w:afterAutospacing="0"/>
        <w:rPr>
          <w:rFonts w:ascii="Palatino Linotype" w:hAnsi="Palatino Linotype"/>
          <w:sz w:val="22"/>
          <w:szCs w:val="22"/>
        </w:rPr>
      </w:pPr>
    </w:p>
    <w:p w14:paraId="1102F4AB" w14:textId="77777777" w:rsidR="00360830" w:rsidRPr="001D2524" w:rsidRDefault="00360830" w:rsidP="00360830">
      <w:pPr>
        <w:pStyle w:val="NormalWeb"/>
        <w:shd w:val="clear" w:color="auto" w:fill="FFFFFF"/>
        <w:spacing w:before="0" w:beforeAutospacing="0" w:after="0" w:afterAutospacing="0"/>
        <w:jc w:val="both"/>
        <w:rPr>
          <w:rFonts w:ascii="Palatino Linotype" w:hAnsi="Palatino Linotype" w:cstheme="minorHAnsi"/>
          <w:b/>
          <w:bCs/>
          <w:sz w:val="22"/>
          <w:szCs w:val="22"/>
        </w:rPr>
      </w:pPr>
      <w:r w:rsidRPr="001D2524">
        <w:rPr>
          <w:rFonts w:ascii="Palatino Linotype" w:hAnsi="Palatino Linotype" w:cstheme="minorHAnsi"/>
          <w:b/>
          <w:bCs/>
          <w:sz w:val="22"/>
          <w:szCs w:val="22"/>
        </w:rPr>
        <w:t>Attendance:</w:t>
      </w:r>
    </w:p>
    <w:p w14:paraId="3F0CF23A" w14:textId="79BA7C80" w:rsidR="000F2C9D" w:rsidRPr="001D2524" w:rsidRDefault="00F772C3" w:rsidP="00F772C3">
      <w:pPr>
        <w:pStyle w:val="NormalWeb"/>
        <w:shd w:val="clear" w:color="auto" w:fill="FFFFFF"/>
        <w:spacing w:before="0" w:beforeAutospacing="0" w:after="0" w:afterAutospacing="0"/>
        <w:rPr>
          <w:rFonts w:ascii="Palatino Linotype" w:hAnsi="Palatino Linotype" w:cstheme="minorHAnsi"/>
          <w:sz w:val="22"/>
          <w:szCs w:val="22"/>
        </w:rPr>
      </w:pPr>
      <w:r w:rsidRPr="001D2524">
        <w:rPr>
          <w:rFonts w:ascii="Palatino Linotype" w:hAnsi="Palatino Linotype" w:cstheme="minorHAnsi"/>
          <w:sz w:val="22"/>
          <w:szCs w:val="22"/>
        </w:rPr>
        <w:t>S</w:t>
      </w:r>
      <w:r w:rsidR="000F2C9D" w:rsidRPr="001D2524">
        <w:rPr>
          <w:rFonts w:ascii="Palatino Linotype" w:hAnsi="Palatino Linotype" w:cstheme="minorHAnsi"/>
          <w:sz w:val="22"/>
          <w:szCs w:val="22"/>
        </w:rPr>
        <w:t xml:space="preserve">tudents are expected to attend class and to have done all assigned reading in advance. Failure to do so will adversely affect students' ability to perform well in this course. Requirements for class attendance and make-up exams, assignments, and other work in this course are consistent with university policies that can be found at: </w:t>
      </w:r>
      <w:hyperlink r:id="rId9" w:history="1">
        <w:r w:rsidRPr="001D2524">
          <w:rPr>
            <w:rStyle w:val="Hyperlink"/>
            <w:rFonts w:ascii="Palatino Linotype" w:hAnsi="Palatino Linotype" w:cstheme="minorHAnsi"/>
            <w:sz w:val="22"/>
            <w:szCs w:val="22"/>
          </w:rPr>
          <w:t>https://catalog.ufl.edu/ugrad/current/regulations/info/attendance.aspx</w:t>
        </w:r>
      </w:hyperlink>
      <w:r w:rsidR="000F2C9D" w:rsidRPr="001D2524">
        <w:rPr>
          <w:rFonts w:ascii="Palatino Linotype" w:hAnsi="Palatino Linotype" w:cstheme="minorHAnsi"/>
          <w:sz w:val="22"/>
          <w:szCs w:val="22"/>
        </w:rPr>
        <w:t xml:space="preserve">. </w:t>
      </w:r>
    </w:p>
    <w:p w14:paraId="4C3E31FB" w14:textId="77777777" w:rsidR="000F63D1" w:rsidRPr="001D2524" w:rsidRDefault="000F63D1" w:rsidP="00360830">
      <w:pPr>
        <w:pStyle w:val="NormalWeb"/>
        <w:shd w:val="clear" w:color="auto" w:fill="FFFFFF"/>
        <w:spacing w:before="0" w:beforeAutospacing="0" w:after="0" w:afterAutospacing="0"/>
        <w:jc w:val="both"/>
        <w:rPr>
          <w:rFonts w:ascii="Palatino Linotype" w:hAnsi="Palatino Linotype" w:cstheme="minorHAnsi"/>
          <w:b/>
          <w:bCs/>
          <w:sz w:val="22"/>
          <w:szCs w:val="22"/>
        </w:rPr>
      </w:pPr>
    </w:p>
    <w:p w14:paraId="56A6E69F" w14:textId="2237A83F" w:rsidR="00360830" w:rsidRPr="001D2524" w:rsidRDefault="00360830" w:rsidP="00360830">
      <w:pPr>
        <w:pStyle w:val="NormalWeb"/>
        <w:shd w:val="clear" w:color="auto" w:fill="FFFFFF"/>
        <w:spacing w:before="0" w:beforeAutospacing="0" w:after="0" w:afterAutospacing="0"/>
        <w:jc w:val="both"/>
        <w:rPr>
          <w:rFonts w:ascii="Palatino Linotype" w:hAnsi="Palatino Linotype" w:cstheme="minorHAnsi"/>
          <w:b/>
          <w:bCs/>
          <w:sz w:val="22"/>
          <w:szCs w:val="22"/>
        </w:rPr>
      </w:pPr>
      <w:r w:rsidRPr="001D2524">
        <w:rPr>
          <w:rFonts w:ascii="Palatino Linotype" w:hAnsi="Palatino Linotype" w:cstheme="minorHAnsi"/>
          <w:b/>
          <w:bCs/>
          <w:sz w:val="22"/>
          <w:szCs w:val="22"/>
        </w:rPr>
        <w:t>Canvas:</w:t>
      </w:r>
      <w:r w:rsidR="000F2C9D" w:rsidRPr="001D2524">
        <w:rPr>
          <w:rFonts w:ascii="Palatino Linotype" w:hAnsi="Palatino Linotype" w:cstheme="minorHAnsi"/>
          <w:b/>
          <w:bCs/>
          <w:sz w:val="22"/>
          <w:szCs w:val="22"/>
        </w:rPr>
        <w:t xml:space="preserve"> </w:t>
      </w:r>
    </w:p>
    <w:p w14:paraId="7C7E793E" w14:textId="1A3A97FE" w:rsidR="00360830" w:rsidRPr="001D2524" w:rsidRDefault="000F2C9D" w:rsidP="00360830">
      <w:pPr>
        <w:pStyle w:val="NormalWeb"/>
        <w:shd w:val="clear" w:color="auto" w:fill="FFFFFF"/>
        <w:spacing w:before="0" w:beforeAutospacing="0" w:after="0" w:afterAutospacing="0"/>
        <w:jc w:val="both"/>
        <w:rPr>
          <w:rFonts w:ascii="Palatino Linotype" w:hAnsi="Palatino Linotype" w:cstheme="minorHAnsi"/>
          <w:sz w:val="22"/>
          <w:szCs w:val="22"/>
        </w:rPr>
      </w:pPr>
      <w:r w:rsidRPr="001D2524">
        <w:rPr>
          <w:rFonts w:ascii="Palatino Linotype" w:hAnsi="Palatino Linotype" w:cstheme="minorHAnsi"/>
          <w:sz w:val="22"/>
          <w:szCs w:val="22"/>
        </w:rPr>
        <w:t xml:space="preserve">This course is supplemented by online content in the e- Learning environment known as "Canvas." To login to the e-Learning site for this course, go to </w:t>
      </w:r>
      <w:r w:rsidRPr="001D2524">
        <w:rPr>
          <w:rFonts w:ascii="Palatino Linotype" w:hAnsi="Palatino Linotype" w:cstheme="minorHAnsi"/>
          <w:color w:val="934C70"/>
          <w:sz w:val="22"/>
          <w:szCs w:val="22"/>
        </w:rPr>
        <w:t>https://lss.at.ufl.edu/</w:t>
      </w:r>
      <w:r w:rsidRPr="001D2524">
        <w:rPr>
          <w:rFonts w:ascii="Palatino Linotype" w:hAnsi="Palatino Linotype" w:cstheme="minorHAnsi"/>
          <w:sz w:val="22"/>
          <w:szCs w:val="22"/>
        </w:rPr>
        <w:t xml:space="preserve">, click the </w:t>
      </w:r>
      <w:r w:rsidRPr="001D2524">
        <w:rPr>
          <w:rFonts w:ascii="Palatino Linotype" w:hAnsi="Palatino Linotype" w:cstheme="minorHAnsi"/>
          <w:b/>
          <w:bCs/>
          <w:sz w:val="22"/>
          <w:szCs w:val="22"/>
        </w:rPr>
        <w:t xml:space="preserve">e-Learning in Canvas </w:t>
      </w:r>
      <w:r w:rsidRPr="001D2524">
        <w:rPr>
          <w:rFonts w:ascii="Palatino Linotype" w:hAnsi="Palatino Linotype" w:cstheme="minorHAnsi"/>
          <w:sz w:val="22"/>
          <w:szCs w:val="22"/>
        </w:rPr>
        <w:t xml:space="preserve">button, and on the next page enter your </w:t>
      </w:r>
      <w:proofErr w:type="spellStart"/>
      <w:r w:rsidRPr="001D2524">
        <w:rPr>
          <w:rFonts w:ascii="Palatino Linotype" w:hAnsi="Palatino Linotype" w:cstheme="minorHAnsi"/>
          <w:sz w:val="22"/>
          <w:szCs w:val="22"/>
        </w:rPr>
        <w:t>Gatorlink</w:t>
      </w:r>
      <w:proofErr w:type="spellEnd"/>
      <w:r w:rsidRPr="001D2524">
        <w:rPr>
          <w:rFonts w:ascii="Palatino Linotype" w:hAnsi="Palatino Linotype" w:cstheme="minorHAnsi"/>
          <w:sz w:val="22"/>
          <w:szCs w:val="22"/>
        </w:rPr>
        <w:t xml:space="preserve"> username and password. You can then access the course e-Learning environment by selecting PHI2100 from the </w:t>
      </w:r>
      <w:r w:rsidRPr="001D2524">
        <w:rPr>
          <w:rFonts w:ascii="Palatino Linotype" w:hAnsi="Palatino Linotype" w:cstheme="minorHAnsi"/>
          <w:b/>
          <w:bCs/>
          <w:sz w:val="22"/>
          <w:szCs w:val="22"/>
        </w:rPr>
        <w:t xml:space="preserve">Courses </w:t>
      </w:r>
      <w:r w:rsidRPr="001D2524">
        <w:rPr>
          <w:rFonts w:ascii="Palatino Linotype" w:hAnsi="Palatino Linotype" w:cstheme="minorHAnsi"/>
          <w:sz w:val="22"/>
          <w:szCs w:val="22"/>
        </w:rPr>
        <w:t xml:space="preserve">pull-down menu at the top of the page. If you encounter any difficulties logging in or accessing any of the course content, contact the UF Computing Help Desk at (352) 392-4537. Do not contact the course instructor regarding computer issues. </w:t>
      </w:r>
    </w:p>
    <w:p w14:paraId="7F11773C" w14:textId="77777777" w:rsidR="00F772C3" w:rsidRPr="001D2524" w:rsidRDefault="00F772C3" w:rsidP="00360830">
      <w:pPr>
        <w:pStyle w:val="NormalWeb"/>
        <w:shd w:val="clear" w:color="auto" w:fill="FFFFFF"/>
        <w:spacing w:before="0" w:beforeAutospacing="0" w:after="0" w:afterAutospacing="0"/>
        <w:jc w:val="both"/>
        <w:rPr>
          <w:rFonts w:ascii="Palatino Linotype" w:hAnsi="Palatino Linotype" w:cstheme="minorHAnsi"/>
          <w:b/>
          <w:bCs/>
          <w:sz w:val="22"/>
          <w:szCs w:val="22"/>
        </w:rPr>
      </w:pPr>
    </w:p>
    <w:p w14:paraId="56EA74AD" w14:textId="2855CFCB" w:rsidR="00360830" w:rsidRPr="001D2524" w:rsidRDefault="00360830" w:rsidP="00360830">
      <w:pPr>
        <w:pStyle w:val="NormalWeb"/>
        <w:shd w:val="clear" w:color="auto" w:fill="FFFFFF"/>
        <w:spacing w:before="0" w:beforeAutospacing="0" w:after="0" w:afterAutospacing="0"/>
        <w:jc w:val="both"/>
        <w:rPr>
          <w:rFonts w:ascii="Palatino Linotype" w:hAnsi="Palatino Linotype" w:cstheme="minorHAnsi"/>
          <w:b/>
          <w:bCs/>
          <w:sz w:val="22"/>
          <w:szCs w:val="22"/>
        </w:rPr>
      </w:pPr>
      <w:r w:rsidRPr="001D2524">
        <w:rPr>
          <w:rFonts w:ascii="Palatino Linotype" w:hAnsi="Palatino Linotype" w:cstheme="minorHAnsi"/>
          <w:b/>
          <w:bCs/>
          <w:sz w:val="22"/>
          <w:szCs w:val="22"/>
        </w:rPr>
        <w:t>Online Course Evaluation:</w:t>
      </w:r>
    </w:p>
    <w:p w14:paraId="406A364D" w14:textId="1C64944D" w:rsidR="000F2C9D" w:rsidRPr="001D2524" w:rsidRDefault="000F2C9D" w:rsidP="00E06B03">
      <w:pPr>
        <w:pStyle w:val="NormalWeb"/>
        <w:shd w:val="clear" w:color="auto" w:fill="FFFFFF"/>
        <w:spacing w:before="0" w:beforeAutospacing="0" w:after="0" w:afterAutospacing="0"/>
        <w:jc w:val="both"/>
        <w:rPr>
          <w:rFonts w:ascii="Palatino Linotype" w:hAnsi="Palatino Linotype" w:cstheme="minorHAnsi"/>
          <w:sz w:val="22"/>
          <w:szCs w:val="22"/>
        </w:rPr>
      </w:pPr>
      <w:r w:rsidRPr="001D2524">
        <w:rPr>
          <w:rFonts w:ascii="Palatino Linotype" w:hAnsi="Palatino Linotype" w:cstheme="minorHAnsi"/>
          <w:sz w:val="22"/>
          <w:szCs w:val="22"/>
        </w:rPr>
        <w:t xml:space="preserve">Students are expected to provide professional and respectful feedback on the quality of instruction in this course by completing course evaluations online via </w:t>
      </w:r>
      <w:proofErr w:type="spellStart"/>
      <w:r w:rsidRPr="001D2524">
        <w:rPr>
          <w:rFonts w:ascii="Palatino Linotype" w:hAnsi="Palatino Linotype" w:cstheme="minorHAnsi"/>
          <w:sz w:val="22"/>
          <w:szCs w:val="22"/>
        </w:rPr>
        <w:t>GatorEvals</w:t>
      </w:r>
      <w:proofErr w:type="spellEnd"/>
      <w:r w:rsidRPr="001D2524">
        <w:rPr>
          <w:rFonts w:ascii="Palatino Linotype" w:hAnsi="Palatino Linotype" w:cstheme="minorHAnsi"/>
          <w:sz w:val="22"/>
          <w:szCs w:val="22"/>
        </w:rPr>
        <w:t xml:space="preserve">. Guidance on how to give feedback in a professional and respectful manner is available at </w:t>
      </w:r>
      <w:r w:rsidRPr="001D2524">
        <w:rPr>
          <w:rFonts w:ascii="Palatino Linotype" w:hAnsi="Palatino Linotype" w:cstheme="minorHAnsi"/>
          <w:color w:val="7F3A5E"/>
          <w:sz w:val="22"/>
          <w:szCs w:val="22"/>
        </w:rPr>
        <w:t>https://gatorevals.aa.ufl.edu/students/</w:t>
      </w:r>
      <w:r w:rsidRPr="001D2524">
        <w:rPr>
          <w:rFonts w:ascii="Palatino Linotype" w:hAnsi="Palatino Linotype" w:cstheme="minorHAnsi"/>
          <w:sz w:val="22"/>
          <w:szCs w:val="22"/>
        </w:rPr>
        <w:t xml:space="preserve">. Students will be notified when the evaluation period </w:t>
      </w:r>
      <w:r w:rsidR="00764F7D" w:rsidRPr="001D2524">
        <w:rPr>
          <w:rFonts w:ascii="Palatino Linotype" w:hAnsi="Palatino Linotype" w:cstheme="minorHAnsi"/>
          <w:sz w:val="22"/>
          <w:szCs w:val="22"/>
        </w:rPr>
        <w:t>opens and</w:t>
      </w:r>
      <w:r w:rsidRPr="001D2524">
        <w:rPr>
          <w:rFonts w:ascii="Palatino Linotype" w:hAnsi="Palatino Linotype" w:cstheme="minorHAnsi"/>
          <w:sz w:val="22"/>
          <w:szCs w:val="22"/>
        </w:rPr>
        <w:t xml:space="preserve"> can complete evaluations through the </w:t>
      </w:r>
      <w:proofErr w:type="gramStart"/>
      <w:r w:rsidRPr="001D2524">
        <w:rPr>
          <w:rFonts w:ascii="Palatino Linotype" w:hAnsi="Palatino Linotype" w:cstheme="minorHAnsi"/>
          <w:sz w:val="22"/>
          <w:szCs w:val="22"/>
        </w:rPr>
        <w:t>email</w:t>
      </w:r>
      <w:proofErr w:type="gramEnd"/>
      <w:r w:rsidRPr="001D2524">
        <w:rPr>
          <w:rFonts w:ascii="Palatino Linotype" w:hAnsi="Palatino Linotype" w:cstheme="minorHAnsi"/>
          <w:sz w:val="22"/>
          <w:szCs w:val="22"/>
        </w:rPr>
        <w:t xml:space="preserve"> they receive from </w:t>
      </w:r>
      <w:proofErr w:type="spellStart"/>
      <w:r w:rsidRPr="001D2524">
        <w:rPr>
          <w:rFonts w:ascii="Palatino Linotype" w:hAnsi="Palatino Linotype" w:cstheme="minorHAnsi"/>
          <w:sz w:val="22"/>
          <w:szCs w:val="22"/>
        </w:rPr>
        <w:t>GatorEvals</w:t>
      </w:r>
      <w:proofErr w:type="spellEnd"/>
      <w:r w:rsidRPr="001D2524">
        <w:rPr>
          <w:rFonts w:ascii="Palatino Linotype" w:hAnsi="Palatino Linotype" w:cstheme="minorHAnsi"/>
          <w:sz w:val="22"/>
          <w:szCs w:val="22"/>
        </w:rPr>
        <w:t xml:space="preserve">, in their Canvas course menu under </w:t>
      </w:r>
      <w:proofErr w:type="spellStart"/>
      <w:r w:rsidRPr="001D2524">
        <w:rPr>
          <w:rFonts w:ascii="Palatino Linotype" w:hAnsi="Palatino Linotype" w:cstheme="minorHAnsi"/>
          <w:sz w:val="22"/>
          <w:szCs w:val="22"/>
        </w:rPr>
        <w:t>GatorEvals</w:t>
      </w:r>
      <w:proofErr w:type="spellEnd"/>
      <w:r w:rsidRPr="001D2524">
        <w:rPr>
          <w:rFonts w:ascii="Palatino Linotype" w:hAnsi="Palatino Linotype" w:cstheme="minorHAnsi"/>
          <w:sz w:val="22"/>
          <w:szCs w:val="22"/>
        </w:rPr>
        <w:t xml:space="preserve">, or via </w:t>
      </w:r>
      <w:r w:rsidRPr="001D2524">
        <w:rPr>
          <w:rFonts w:ascii="Palatino Linotype" w:hAnsi="Palatino Linotype" w:cstheme="minorHAnsi"/>
          <w:color w:val="7F3A5E"/>
          <w:sz w:val="22"/>
          <w:szCs w:val="22"/>
        </w:rPr>
        <w:t>https://ufl.bluera.com/ufl/</w:t>
      </w:r>
      <w:r w:rsidRPr="001D2524">
        <w:rPr>
          <w:rFonts w:ascii="Palatino Linotype" w:hAnsi="Palatino Linotype" w:cstheme="minorHAnsi"/>
          <w:sz w:val="22"/>
          <w:szCs w:val="22"/>
        </w:rPr>
        <w:t xml:space="preserve">. Summaries of course evaluation results are available to students at </w:t>
      </w:r>
      <w:hyperlink r:id="rId10" w:history="1">
        <w:r w:rsidR="00360830" w:rsidRPr="001D2524">
          <w:rPr>
            <w:rStyle w:val="Hyperlink"/>
            <w:rFonts w:ascii="Palatino Linotype" w:hAnsi="Palatino Linotype" w:cstheme="minorHAnsi"/>
            <w:sz w:val="22"/>
            <w:szCs w:val="22"/>
          </w:rPr>
          <w:t>https://gatorevals.aa.ufl.edu/public-results/</w:t>
        </w:r>
      </w:hyperlink>
      <w:r w:rsidRPr="001D2524">
        <w:rPr>
          <w:rFonts w:ascii="Palatino Linotype" w:hAnsi="Palatino Linotype" w:cstheme="minorHAnsi"/>
          <w:sz w:val="22"/>
          <w:szCs w:val="22"/>
        </w:rPr>
        <w:t xml:space="preserve">. </w:t>
      </w:r>
    </w:p>
    <w:p w14:paraId="28AB7FA0" w14:textId="77777777" w:rsidR="00360830" w:rsidRPr="001D2524" w:rsidRDefault="00360830" w:rsidP="00360830">
      <w:pPr>
        <w:pStyle w:val="NormalWeb"/>
        <w:shd w:val="clear" w:color="auto" w:fill="FFFFFF"/>
        <w:spacing w:before="0" w:beforeAutospacing="0" w:after="0" w:afterAutospacing="0"/>
        <w:jc w:val="both"/>
        <w:rPr>
          <w:rFonts w:ascii="Palatino Linotype" w:hAnsi="Palatino Linotype" w:cstheme="minorHAnsi"/>
          <w:sz w:val="22"/>
          <w:szCs w:val="22"/>
        </w:rPr>
      </w:pPr>
    </w:p>
    <w:p w14:paraId="5E0C7D7B" w14:textId="0CFB83BA" w:rsidR="00360830" w:rsidRPr="001D2524" w:rsidRDefault="00360830" w:rsidP="00360830">
      <w:pPr>
        <w:pStyle w:val="NormalWeb"/>
        <w:shd w:val="clear" w:color="auto" w:fill="FFFFFF"/>
        <w:spacing w:before="0" w:beforeAutospacing="0" w:after="0" w:afterAutospacing="0"/>
        <w:jc w:val="both"/>
        <w:rPr>
          <w:rFonts w:ascii="Palatino Linotype" w:hAnsi="Palatino Linotype" w:cstheme="minorHAnsi"/>
          <w:b/>
          <w:bCs/>
          <w:sz w:val="22"/>
          <w:szCs w:val="22"/>
        </w:rPr>
      </w:pPr>
      <w:r w:rsidRPr="001D2524">
        <w:rPr>
          <w:rFonts w:ascii="Palatino Linotype" w:hAnsi="Palatino Linotype" w:cstheme="minorHAnsi"/>
          <w:b/>
          <w:bCs/>
          <w:sz w:val="22"/>
          <w:szCs w:val="22"/>
        </w:rPr>
        <w:t xml:space="preserve">Accommodations for Students </w:t>
      </w:r>
      <w:r w:rsidR="004C0C45" w:rsidRPr="001D2524">
        <w:rPr>
          <w:rFonts w:ascii="Palatino Linotype" w:hAnsi="Palatino Linotype" w:cstheme="minorHAnsi"/>
          <w:b/>
          <w:bCs/>
          <w:sz w:val="22"/>
          <w:szCs w:val="22"/>
        </w:rPr>
        <w:t>with</w:t>
      </w:r>
      <w:r w:rsidRPr="001D2524">
        <w:rPr>
          <w:rFonts w:ascii="Palatino Linotype" w:hAnsi="Palatino Linotype" w:cstheme="minorHAnsi"/>
          <w:b/>
          <w:bCs/>
          <w:sz w:val="22"/>
          <w:szCs w:val="22"/>
        </w:rPr>
        <w:t xml:space="preserve"> Disabilities:</w:t>
      </w:r>
    </w:p>
    <w:p w14:paraId="45B20B67" w14:textId="1F6AC4CC" w:rsidR="000F2C9D" w:rsidRPr="001D2524" w:rsidRDefault="000F2C9D" w:rsidP="00360830">
      <w:pPr>
        <w:pStyle w:val="NormalWeb"/>
        <w:shd w:val="clear" w:color="auto" w:fill="FFFFFF"/>
        <w:spacing w:before="0" w:beforeAutospacing="0" w:after="0" w:afterAutospacing="0"/>
        <w:jc w:val="both"/>
        <w:rPr>
          <w:rFonts w:ascii="Palatino Linotype" w:hAnsi="Palatino Linotype" w:cstheme="minorHAnsi"/>
          <w:sz w:val="22"/>
          <w:szCs w:val="22"/>
        </w:rPr>
      </w:pPr>
      <w:r w:rsidRPr="001D2524">
        <w:rPr>
          <w:rFonts w:ascii="Palatino Linotype" w:hAnsi="Palatino Linotype" w:cstheme="minorHAnsi"/>
          <w:sz w:val="22"/>
          <w:szCs w:val="22"/>
        </w:rPr>
        <w:t xml:space="preserve">Students with disabilities requesting accommodations should first register with the Disability Resource Center (352-392-8565 or using the link below) by providing appropriate documentation. Once registered, students will receive an accommodation letter which must be presented to the instructor when requesting accommodation. Students with disabilities should follow this procedure as early as possible in the semester. </w:t>
      </w:r>
    </w:p>
    <w:p w14:paraId="5A6C49AE" w14:textId="77777777" w:rsidR="000F2C9D" w:rsidRPr="001D2524" w:rsidRDefault="000F2C9D" w:rsidP="00360830">
      <w:pPr>
        <w:pStyle w:val="NormalWeb"/>
        <w:shd w:val="clear" w:color="auto" w:fill="FFFFFF"/>
        <w:spacing w:before="0" w:beforeAutospacing="0" w:after="0" w:afterAutospacing="0"/>
        <w:jc w:val="both"/>
        <w:rPr>
          <w:rFonts w:ascii="Palatino Linotype" w:hAnsi="Palatino Linotype" w:cstheme="minorHAnsi"/>
          <w:color w:val="934C70"/>
          <w:sz w:val="22"/>
          <w:szCs w:val="22"/>
        </w:rPr>
      </w:pPr>
      <w:r w:rsidRPr="001D2524">
        <w:rPr>
          <w:rFonts w:ascii="Palatino Linotype" w:hAnsi="Palatino Linotype" w:cstheme="minorHAnsi"/>
          <w:color w:val="934C70"/>
          <w:sz w:val="22"/>
          <w:szCs w:val="22"/>
        </w:rPr>
        <w:t xml:space="preserve">Get Started with the DRC - Disability (ufl.edu) </w:t>
      </w:r>
    </w:p>
    <w:p w14:paraId="0D081E31" w14:textId="77777777" w:rsidR="00360830" w:rsidRPr="001D2524" w:rsidRDefault="00360830" w:rsidP="00360830">
      <w:pPr>
        <w:pStyle w:val="NormalWeb"/>
        <w:shd w:val="clear" w:color="auto" w:fill="FFFFFF"/>
        <w:spacing w:before="0" w:beforeAutospacing="0" w:after="0" w:afterAutospacing="0"/>
        <w:jc w:val="both"/>
        <w:rPr>
          <w:rFonts w:ascii="Palatino Linotype" w:hAnsi="Palatino Linotype" w:cstheme="minorHAnsi"/>
          <w:color w:val="934C70"/>
          <w:sz w:val="22"/>
          <w:szCs w:val="22"/>
        </w:rPr>
      </w:pPr>
    </w:p>
    <w:p w14:paraId="65207EF8" w14:textId="30B14082" w:rsidR="000F2C9D" w:rsidRPr="001D2524" w:rsidRDefault="000F2C9D" w:rsidP="00360830">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b/>
          <w:bCs/>
          <w:kern w:val="0"/>
          <w:sz w:val="22"/>
          <w:szCs w:val="22"/>
          <w14:ligatures w14:val="none"/>
        </w:rPr>
        <w:t>Counseling and Wellness Center</w:t>
      </w:r>
      <w:r w:rsidRPr="001D2524">
        <w:rPr>
          <w:rFonts w:ascii="Palatino Linotype" w:eastAsia="Times New Roman" w:hAnsi="Palatino Linotype" w:cstheme="minorHAnsi"/>
          <w:kern w:val="0"/>
          <w:sz w:val="22"/>
          <w:szCs w:val="22"/>
          <w14:ligatures w14:val="none"/>
        </w:rPr>
        <w:t>: http://www.counseling.ufl.edu/cwc/Default.aspx, 392-1575</w:t>
      </w:r>
      <w:r w:rsidR="00393E1B" w:rsidRPr="001D2524">
        <w:rPr>
          <w:rFonts w:ascii="Palatino Linotype" w:eastAsia="Times New Roman" w:hAnsi="Palatino Linotype" w:cstheme="minorHAnsi"/>
          <w:kern w:val="0"/>
          <w:sz w:val="22"/>
          <w:szCs w:val="22"/>
          <w14:ligatures w14:val="none"/>
        </w:rPr>
        <w:t>.</w:t>
      </w:r>
    </w:p>
    <w:p w14:paraId="6863021F" w14:textId="0C12C7EA" w:rsidR="000F2C9D" w:rsidRPr="001D2524" w:rsidRDefault="000F2C9D" w:rsidP="00360830">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b/>
          <w:bCs/>
          <w:kern w:val="0"/>
          <w:sz w:val="22"/>
          <w:szCs w:val="22"/>
          <w14:ligatures w14:val="none"/>
        </w:rPr>
        <w:t>University Police Department</w:t>
      </w:r>
      <w:r w:rsidRPr="001D2524">
        <w:rPr>
          <w:rFonts w:ascii="Palatino Linotype" w:eastAsia="Times New Roman" w:hAnsi="Palatino Linotype" w:cstheme="minorHAnsi"/>
          <w:kern w:val="0"/>
          <w:sz w:val="22"/>
          <w:szCs w:val="22"/>
          <w14:ligatures w14:val="none"/>
        </w:rPr>
        <w:t>: 392-1111 or 9-1-1 for emergencies.</w:t>
      </w:r>
    </w:p>
    <w:p w14:paraId="096F2A68" w14:textId="2C18E5CC" w:rsidR="00751975" w:rsidRPr="001D2524" w:rsidRDefault="000F2C9D" w:rsidP="00360830">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b/>
          <w:bCs/>
          <w:kern w:val="0"/>
          <w:sz w:val="22"/>
          <w:szCs w:val="22"/>
          <w14:ligatures w14:val="none"/>
        </w:rPr>
        <w:t>U Matter, We Care</w:t>
      </w:r>
      <w:r w:rsidRPr="001D2524">
        <w:rPr>
          <w:rFonts w:ascii="Palatino Linotype" w:eastAsia="Times New Roman" w:hAnsi="Palatino Linotype" w:cstheme="minorHAnsi"/>
          <w:kern w:val="0"/>
          <w:sz w:val="22"/>
          <w:szCs w:val="22"/>
          <w14:ligatures w14:val="none"/>
        </w:rPr>
        <w:t xml:space="preserve">: If you or someone you know is in distress, please contact umatter@ufl.edu, 352-392-1575, or visit U Matter, We Care website to refer or report a concern and a team member will reach out to the student in distress. </w:t>
      </w:r>
    </w:p>
    <w:p w14:paraId="2CB0C9B5" w14:textId="77777777" w:rsidR="00C8454E" w:rsidRPr="001D2524" w:rsidRDefault="00C8454E" w:rsidP="00360830">
      <w:pPr>
        <w:shd w:val="clear" w:color="auto" w:fill="FFFFFF"/>
        <w:rPr>
          <w:rFonts w:ascii="Palatino Linotype" w:eastAsia="Times New Roman" w:hAnsi="Palatino Linotype" w:cstheme="minorHAnsi"/>
          <w:kern w:val="0"/>
          <w:sz w:val="22"/>
          <w:szCs w:val="22"/>
          <w14:ligatures w14:val="none"/>
        </w:rPr>
      </w:pPr>
    </w:p>
    <w:p w14:paraId="133758CB" w14:textId="77777777" w:rsidR="0059219C" w:rsidRPr="001D2524" w:rsidRDefault="0059219C" w:rsidP="00360830">
      <w:pPr>
        <w:shd w:val="clear" w:color="auto" w:fill="FFFFFF"/>
        <w:rPr>
          <w:rFonts w:ascii="Palatino Linotype" w:eastAsia="Times New Roman" w:hAnsi="Palatino Linotype" w:cstheme="minorHAnsi"/>
          <w:b/>
          <w:bCs/>
          <w:kern w:val="0"/>
          <w:sz w:val="22"/>
          <w:szCs w:val="22"/>
          <w14:ligatures w14:val="none"/>
        </w:rPr>
      </w:pPr>
    </w:p>
    <w:p w14:paraId="0A09DB44" w14:textId="0FA39FD5" w:rsidR="00D523FA" w:rsidRPr="001D2524" w:rsidRDefault="000F2C9D" w:rsidP="00360830">
      <w:pPr>
        <w:shd w:val="clear" w:color="auto" w:fill="FFFFFF"/>
        <w:rPr>
          <w:rFonts w:ascii="Palatino Linotype" w:eastAsia="Times New Roman" w:hAnsi="Palatino Linotype" w:cstheme="minorHAnsi"/>
          <w:b/>
          <w:bCs/>
          <w:kern w:val="0"/>
          <w:sz w:val="22"/>
          <w:szCs w:val="22"/>
          <w14:ligatures w14:val="none"/>
        </w:rPr>
      </w:pPr>
      <w:r w:rsidRPr="001D2524">
        <w:rPr>
          <w:rFonts w:ascii="Palatino Linotype" w:eastAsia="Times New Roman" w:hAnsi="Palatino Linotype" w:cstheme="minorHAnsi"/>
          <w:b/>
          <w:bCs/>
          <w:kern w:val="0"/>
          <w:sz w:val="22"/>
          <w:szCs w:val="22"/>
          <w14:ligatures w14:val="none"/>
        </w:rPr>
        <w:lastRenderedPageBreak/>
        <w:t>Schedule</w:t>
      </w:r>
      <w:r w:rsidR="0078009D" w:rsidRPr="001D2524">
        <w:rPr>
          <w:rFonts w:ascii="Palatino Linotype" w:eastAsia="Times New Roman" w:hAnsi="Palatino Linotype" w:cstheme="minorHAnsi"/>
          <w:b/>
          <w:bCs/>
          <w:kern w:val="0"/>
          <w:sz w:val="22"/>
          <w:szCs w:val="22"/>
          <w14:ligatures w14:val="none"/>
        </w:rPr>
        <w:t xml:space="preserve"> (Subject to change)</w:t>
      </w:r>
      <w:r w:rsidRPr="001D2524">
        <w:rPr>
          <w:rFonts w:ascii="Palatino Linotype" w:eastAsia="Times New Roman" w:hAnsi="Palatino Linotype" w:cstheme="minorHAnsi"/>
          <w:b/>
          <w:bCs/>
          <w:kern w:val="0"/>
          <w:sz w:val="22"/>
          <w:szCs w:val="22"/>
          <w14:ligatures w14:val="none"/>
        </w:rPr>
        <w:t>:</w:t>
      </w:r>
    </w:p>
    <w:p w14:paraId="004578E3" w14:textId="689A1309" w:rsidR="00FF68B0" w:rsidRPr="001D2524" w:rsidRDefault="00FF68B0" w:rsidP="00360830">
      <w:pPr>
        <w:shd w:val="clear" w:color="auto" w:fill="FFFFFF"/>
        <w:rPr>
          <w:rFonts w:ascii="Palatino Linotype" w:eastAsia="Times New Roman" w:hAnsi="Palatino Linotype" w:cstheme="minorHAnsi"/>
          <w:b/>
          <w:bCs/>
          <w:kern w:val="0"/>
          <w:sz w:val="22"/>
          <w:szCs w:val="22"/>
          <w14:ligatures w14:val="none"/>
        </w:rPr>
      </w:pPr>
      <w:r w:rsidRPr="001D2524">
        <w:rPr>
          <w:rFonts w:ascii="Palatino Linotype" w:eastAsia="Times New Roman" w:hAnsi="Palatino Linotype" w:cstheme="minorHAnsi"/>
          <w:b/>
          <w:bCs/>
          <w:kern w:val="0"/>
          <w:sz w:val="22"/>
          <w:szCs w:val="22"/>
          <w14:ligatures w14:val="none"/>
        </w:rPr>
        <w:t>Week 1:</w:t>
      </w:r>
    </w:p>
    <w:p w14:paraId="39B6D2D6" w14:textId="59B222FF"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1</w:t>
      </w:r>
      <w:r w:rsidR="00692B90" w:rsidRPr="001D2524">
        <w:rPr>
          <w:rFonts w:ascii="Palatino Linotype" w:eastAsia="Times New Roman" w:hAnsi="Palatino Linotype" w:cstheme="minorHAnsi"/>
          <w:kern w:val="0"/>
          <w:sz w:val="22"/>
          <w:szCs w:val="22"/>
          <w14:ligatures w14:val="none"/>
        </w:rPr>
        <w:t>3</w:t>
      </w:r>
      <w:r w:rsidR="007A385F" w:rsidRPr="001D2524">
        <w:rPr>
          <w:rFonts w:ascii="Palatino Linotype" w:eastAsia="Times New Roman" w:hAnsi="Palatino Linotype" w:cstheme="minorHAnsi"/>
          <w:kern w:val="0"/>
          <w:sz w:val="22"/>
          <w:szCs w:val="22"/>
          <w14:ligatures w14:val="none"/>
        </w:rPr>
        <w:t xml:space="preserve"> –</w:t>
      </w:r>
      <w:r w:rsidR="0012502B" w:rsidRPr="001D2524">
        <w:rPr>
          <w:rFonts w:ascii="Palatino Linotype" w:eastAsia="Times New Roman" w:hAnsi="Palatino Linotype" w:cstheme="minorHAnsi"/>
          <w:kern w:val="0"/>
          <w:sz w:val="22"/>
          <w:szCs w:val="22"/>
          <w14:ligatures w14:val="none"/>
        </w:rPr>
        <w:t xml:space="preserve"> Introduction</w:t>
      </w:r>
    </w:p>
    <w:p w14:paraId="5AD7BC46" w14:textId="3C3EB1CD"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1</w:t>
      </w:r>
      <w:r w:rsidR="00692B90" w:rsidRPr="001D2524">
        <w:rPr>
          <w:rFonts w:ascii="Palatino Linotype" w:eastAsia="Times New Roman" w:hAnsi="Palatino Linotype" w:cstheme="minorHAnsi"/>
          <w:kern w:val="0"/>
          <w:sz w:val="22"/>
          <w:szCs w:val="22"/>
          <w14:ligatures w14:val="none"/>
        </w:rPr>
        <w:t>4</w:t>
      </w:r>
      <w:r w:rsidR="007A385F" w:rsidRPr="001D2524">
        <w:rPr>
          <w:rFonts w:ascii="Palatino Linotype" w:eastAsia="Times New Roman" w:hAnsi="Palatino Linotype" w:cstheme="minorHAnsi"/>
          <w:kern w:val="0"/>
          <w:sz w:val="22"/>
          <w:szCs w:val="22"/>
          <w14:ligatures w14:val="none"/>
        </w:rPr>
        <w:t xml:space="preserve"> –</w:t>
      </w:r>
      <w:r w:rsidR="0012502B" w:rsidRPr="001D2524">
        <w:rPr>
          <w:rFonts w:ascii="Palatino Linotype" w:eastAsia="Times New Roman" w:hAnsi="Palatino Linotype" w:cstheme="minorHAnsi"/>
          <w:kern w:val="0"/>
          <w:sz w:val="22"/>
          <w:szCs w:val="22"/>
          <w14:ligatures w14:val="none"/>
        </w:rPr>
        <w:t xml:space="preserve"> 1.1 </w:t>
      </w:r>
      <w:r w:rsidR="00290A41" w:rsidRPr="001D2524">
        <w:rPr>
          <w:rFonts w:ascii="Palatino Linotype" w:eastAsia="Times New Roman" w:hAnsi="Palatino Linotype" w:cstheme="minorHAnsi"/>
          <w:kern w:val="0"/>
          <w:sz w:val="22"/>
          <w:szCs w:val="22"/>
          <w14:ligatures w14:val="none"/>
        </w:rPr>
        <w:t xml:space="preserve">Truth </w:t>
      </w:r>
      <w:r w:rsidR="007C6041">
        <w:rPr>
          <w:rFonts w:ascii="Palatino Linotype" w:eastAsia="Times New Roman" w:hAnsi="Palatino Linotype" w:cstheme="minorHAnsi"/>
          <w:kern w:val="0"/>
          <w:sz w:val="22"/>
          <w:szCs w:val="22"/>
          <w14:ligatures w14:val="none"/>
        </w:rPr>
        <w:t>v</w:t>
      </w:r>
      <w:r w:rsidR="00290A41" w:rsidRPr="001D2524">
        <w:rPr>
          <w:rFonts w:ascii="Palatino Linotype" w:eastAsia="Times New Roman" w:hAnsi="Palatino Linotype" w:cstheme="minorHAnsi"/>
          <w:kern w:val="0"/>
          <w:sz w:val="22"/>
          <w:szCs w:val="22"/>
          <w14:ligatures w14:val="none"/>
        </w:rPr>
        <w:t>alues, a</w:t>
      </w:r>
      <w:r w:rsidR="0012502B" w:rsidRPr="001D2524">
        <w:rPr>
          <w:rFonts w:ascii="Palatino Linotype" w:eastAsia="Times New Roman" w:hAnsi="Palatino Linotype" w:cstheme="minorHAnsi"/>
          <w:kern w:val="0"/>
          <w:sz w:val="22"/>
          <w:szCs w:val="22"/>
          <w14:ligatures w14:val="none"/>
        </w:rPr>
        <w:t>rguments, validity, soundness</w:t>
      </w:r>
    </w:p>
    <w:p w14:paraId="1FBCCBAD" w14:textId="7368EA99"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1</w:t>
      </w:r>
      <w:r w:rsidR="00692B90" w:rsidRPr="001D2524">
        <w:rPr>
          <w:rFonts w:ascii="Palatino Linotype" w:eastAsia="Times New Roman" w:hAnsi="Palatino Linotype" w:cstheme="minorHAnsi"/>
          <w:kern w:val="0"/>
          <w:sz w:val="22"/>
          <w:szCs w:val="22"/>
          <w14:ligatures w14:val="none"/>
        </w:rPr>
        <w:t>5</w:t>
      </w:r>
      <w:r w:rsidR="007A385F" w:rsidRPr="001D2524">
        <w:rPr>
          <w:rFonts w:ascii="Palatino Linotype" w:eastAsia="Times New Roman" w:hAnsi="Palatino Linotype" w:cstheme="minorHAnsi"/>
          <w:kern w:val="0"/>
          <w:sz w:val="22"/>
          <w:szCs w:val="22"/>
          <w14:ligatures w14:val="none"/>
        </w:rPr>
        <w:t xml:space="preserve"> –</w:t>
      </w:r>
      <w:r w:rsidR="0012502B" w:rsidRPr="001D2524">
        <w:rPr>
          <w:rFonts w:ascii="Palatino Linotype" w:eastAsia="Times New Roman" w:hAnsi="Palatino Linotype" w:cstheme="minorHAnsi"/>
          <w:kern w:val="0"/>
          <w:sz w:val="22"/>
          <w:szCs w:val="22"/>
          <w14:ligatures w14:val="none"/>
        </w:rPr>
        <w:t xml:space="preserve"> 1.2 Core concepts of deductive logic</w:t>
      </w:r>
    </w:p>
    <w:p w14:paraId="078AB884" w14:textId="73AD4D98"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1</w:t>
      </w:r>
      <w:r w:rsidR="00692B90" w:rsidRPr="001D2524">
        <w:rPr>
          <w:rFonts w:ascii="Palatino Linotype" w:eastAsia="Times New Roman" w:hAnsi="Palatino Linotype" w:cstheme="minorHAnsi"/>
          <w:kern w:val="0"/>
          <w:sz w:val="22"/>
          <w:szCs w:val="22"/>
          <w14:ligatures w14:val="none"/>
        </w:rPr>
        <w:t>6</w:t>
      </w:r>
      <w:r w:rsidR="007A385F" w:rsidRPr="001D2524">
        <w:rPr>
          <w:rFonts w:ascii="Palatino Linotype" w:eastAsia="Times New Roman" w:hAnsi="Palatino Linotype" w:cstheme="minorHAnsi"/>
          <w:kern w:val="0"/>
          <w:sz w:val="22"/>
          <w:szCs w:val="22"/>
          <w14:ligatures w14:val="none"/>
        </w:rPr>
        <w:t xml:space="preserve"> –</w:t>
      </w:r>
      <w:r w:rsidR="0012502B" w:rsidRPr="001D2524">
        <w:rPr>
          <w:rFonts w:ascii="Palatino Linotype" w:eastAsia="Times New Roman" w:hAnsi="Palatino Linotype" w:cstheme="minorHAnsi"/>
          <w:kern w:val="0"/>
          <w:sz w:val="22"/>
          <w:szCs w:val="22"/>
          <w14:ligatures w14:val="none"/>
        </w:rPr>
        <w:t xml:space="preserve"> 1.3 Special cases, 2.1 Syntax</w:t>
      </w:r>
    </w:p>
    <w:p w14:paraId="63E13462" w14:textId="7ABC8D01"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1</w:t>
      </w:r>
      <w:r w:rsidR="00692B90" w:rsidRPr="001D2524">
        <w:rPr>
          <w:rFonts w:ascii="Palatino Linotype" w:eastAsia="Times New Roman" w:hAnsi="Palatino Linotype" w:cstheme="minorHAnsi"/>
          <w:kern w:val="0"/>
          <w:sz w:val="22"/>
          <w:szCs w:val="22"/>
          <w14:ligatures w14:val="none"/>
        </w:rPr>
        <w:t>7</w:t>
      </w:r>
      <w:r w:rsidR="007A385F" w:rsidRPr="001D2524">
        <w:rPr>
          <w:rFonts w:ascii="Palatino Linotype" w:eastAsia="Times New Roman" w:hAnsi="Palatino Linotype" w:cstheme="minorHAnsi"/>
          <w:kern w:val="0"/>
          <w:sz w:val="22"/>
          <w:szCs w:val="22"/>
          <w14:ligatures w14:val="none"/>
        </w:rPr>
        <w:t xml:space="preserve"> –</w:t>
      </w:r>
      <w:r w:rsidR="0012502B" w:rsidRPr="001D2524">
        <w:rPr>
          <w:rFonts w:ascii="Palatino Linotype" w:eastAsia="Times New Roman" w:hAnsi="Palatino Linotype" w:cstheme="minorHAnsi"/>
          <w:kern w:val="0"/>
          <w:sz w:val="22"/>
          <w:szCs w:val="22"/>
          <w14:ligatures w14:val="none"/>
        </w:rPr>
        <w:t xml:space="preserve"> 2.2 Syntax</w:t>
      </w:r>
    </w:p>
    <w:p w14:paraId="398EE2C3" w14:textId="77777777" w:rsidR="00FF68B0" w:rsidRPr="001D2524" w:rsidRDefault="00FF68B0" w:rsidP="0079532A">
      <w:pPr>
        <w:shd w:val="clear" w:color="auto" w:fill="FFFFFF"/>
        <w:rPr>
          <w:rFonts w:ascii="Palatino Linotype" w:eastAsia="Times New Roman" w:hAnsi="Palatino Linotype" w:cstheme="minorHAnsi"/>
          <w:kern w:val="0"/>
          <w:sz w:val="22"/>
          <w:szCs w:val="22"/>
          <w14:ligatures w14:val="none"/>
        </w:rPr>
      </w:pPr>
    </w:p>
    <w:p w14:paraId="2DD2A070" w14:textId="7DEC2D7D" w:rsidR="00FF68B0" w:rsidRPr="001D2524" w:rsidRDefault="00FF68B0" w:rsidP="0079532A">
      <w:pPr>
        <w:shd w:val="clear" w:color="auto" w:fill="FFFFFF"/>
        <w:rPr>
          <w:rFonts w:ascii="Palatino Linotype" w:eastAsia="Times New Roman" w:hAnsi="Palatino Linotype" w:cstheme="minorHAnsi"/>
          <w:b/>
          <w:kern w:val="0"/>
          <w:sz w:val="22"/>
          <w:szCs w:val="22"/>
          <w14:ligatures w14:val="none"/>
        </w:rPr>
      </w:pPr>
      <w:r w:rsidRPr="001D2524">
        <w:rPr>
          <w:rFonts w:ascii="Palatino Linotype" w:eastAsia="Times New Roman" w:hAnsi="Palatino Linotype" w:cstheme="minorHAnsi"/>
          <w:b/>
          <w:kern w:val="0"/>
          <w:sz w:val="22"/>
          <w:szCs w:val="22"/>
          <w14:ligatures w14:val="none"/>
        </w:rPr>
        <w:t>Week 2:</w:t>
      </w:r>
    </w:p>
    <w:p w14:paraId="6764E924" w14:textId="25808891"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2</w:t>
      </w:r>
      <w:r w:rsidR="00692B90" w:rsidRPr="001D2524">
        <w:rPr>
          <w:rFonts w:ascii="Palatino Linotype" w:eastAsia="Times New Roman" w:hAnsi="Palatino Linotype" w:cstheme="minorHAnsi"/>
          <w:kern w:val="0"/>
          <w:sz w:val="22"/>
          <w:szCs w:val="22"/>
          <w14:ligatures w14:val="none"/>
        </w:rPr>
        <w:t>0</w:t>
      </w:r>
      <w:r w:rsidR="007A385F" w:rsidRPr="001D2524">
        <w:rPr>
          <w:rFonts w:ascii="Palatino Linotype" w:eastAsia="Times New Roman" w:hAnsi="Palatino Linotype" w:cstheme="minorHAnsi"/>
          <w:kern w:val="0"/>
          <w:sz w:val="22"/>
          <w:szCs w:val="22"/>
          <w14:ligatures w14:val="none"/>
        </w:rPr>
        <w:t xml:space="preserve"> –</w:t>
      </w:r>
      <w:r w:rsidR="0012502B" w:rsidRPr="001D2524">
        <w:rPr>
          <w:rFonts w:ascii="Palatino Linotype" w:eastAsia="Times New Roman" w:hAnsi="Palatino Linotype" w:cstheme="minorHAnsi"/>
          <w:kern w:val="0"/>
          <w:sz w:val="22"/>
          <w:szCs w:val="22"/>
          <w14:ligatures w14:val="none"/>
        </w:rPr>
        <w:t xml:space="preserve"> 2.3 Syntax and Symbolization</w:t>
      </w:r>
    </w:p>
    <w:p w14:paraId="7A19A362" w14:textId="669C49E4"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2</w:t>
      </w:r>
      <w:r w:rsidR="00692B90" w:rsidRPr="001D2524">
        <w:rPr>
          <w:rFonts w:ascii="Palatino Linotype" w:eastAsia="Times New Roman" w:hAnsi="Palatino Linotype" w:cstheme="minorHAnsi"/>
          <w:kern w:val="0"/>
          <w:sz w:val="22"/>
          <w:szCs w:val="22"/>
          <w14:ligatures w14:val="none"/>
        </w:rPr>
        <w:t>1</w:t>
      </w:r>
      <w:r w:rsidR="007A385F" w:rsidRPr="001D2524">
        <w:rPr>
          <w:rFonts w:ascii="Palatino Linotype" w:eastAsia="Times New Roman" w:hAnsi="Palatino Linotype" w:cstheme="minorHAnsi"/>
          <w:kern w:val="0"/>
          <w:sz w:val="22"/>
          <w:szCs w:val="22"/>
          <w14:ligatures w14:val="none"/>
        </w:rPr>
        <w:t xml:space="preserve"> –</w:t>
      </w:r>
      <w:r w:rsidR="0012502B" w:rsidRPr="001D2524">
        <w:rPr>
          <w:rFonts w:ascii="Palatino Linotype" w:eastAsia="Times New Roman" w:hAnsi="Palatino Linotype" w:cstheme="minorHAnsi"/>
          <w:kern w:val="0"/>
          <w:sz w:val="22"/>
          <w:szCs w:val="22"/>
          <w14:ligatures w14:val="none"/>
        </w:rPr>
        <w:t xml:space="preserve"> 2.3 Continued</w:t>
      </w:r>
    </w:p>
    <w:p w14:paraId="5689470C" w14:textId="627DF37C"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2</w:t>
      </w:r>
      <w:r w:rsidR="00692B90" w:rsidRPr="001D2524">
        <w:rPr>
          <w:rFonts w:ascii="Palatino Linotype" w:eastAsia="Times New Roman" w:hAnsi="Palatino Linotype" w:cstheme="minorHAnsi"/>
          <w:kern w:val="0"/>
          <w:sz w:val="22"/>
          <w:szCs w:val="22"/>
          <w14:ligatures w14:val="none"/>
        </w:rPr>
        <w:t>2</w:t>
      </w:r>
      <w:r w:rsidR="007A385F" w:rsidRPr="001D2524">
        <w:rPr>
          <w:rFonts w:ascii="Palatino Linotype" w:eastAsia="Times New Roman" w:hAnsi="Palatino Linotype" w:cstheme="minorHAnsi"/>
          <w:kern w:val="0"/>
          <w:sz w:val="22"/>
          <w:szCs w:val="22"/>
          <w14:ligatures w14:val="none"/>
        </w:rPr>
        <w:t xml:space="preserve"> –</w:t>
      </w:r>
      <w:r w:rsidR="0012502B" w:rsidRPr="001D2524">
        <w:rPr>
          <w:rFonts w:ascii="Palatino Linotype" w:eastAsia="Times New Roman" w:hAnsi="Palatino Linotype" w:cstheme="minorHAnsi"/>
          <w:kern w:val="0"/>
          <w:sz w:val="22"/>
          <w:szCs w:val="22"/>
          <w14:ligatures w14:val="none"/>
        </w:rPr>
        <w:t xml:space="preserve"> 3.1 Truth value assignments and tables</w:t>
      </w:r>
    </w:p>
    <w:p w14:paraId="1E6E3F2E" w14:textId="1C54B836"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2</w:t>
      </w:r>
      <w:r w:rsidR="00692B90" w:rsidRPr="001D2524">
        <w:rPr>
          <w:rFonts w:ascii="Palatino Linotype" w:eastAsia="Times New Roman" w:hAnsi="Palatino Linotype" w:cstheme="minorHAnsi"/>
          <w:kern w:val="0"/>
          <w:sz w:val="22"/>
          <w:szCs w:val="22"/>
          <w14:ligatures w14:val="none"/>
        </w:rPr>
        <w:t>3</w:t>
      </w:r>
      <w:r w:rsidR="007A385F" w:rsidRPr="001D2524">
        <w:rPr>
          <w:rFonts w:ascii="Palatino Linotype" w:eastAsia="Times New Roman" w:hAnsi="Palatino Linotype" w:cstheme="minorHAnsi"/>
          <w:kern w:val="0"/>
          <w:sz w:val="22"/>
          <w:szCs w:val="22"/>
          <w14:ligatures w14:val="none"/>
        </w:rPr>
        <w:t xml:space="preserve"> –</w:t>
      </w:r>
      <w:r w:rsidR="0012502B" w:rsidRPr="001D2524">
        <w:rPr>
          <w:rFonts w:ascii="Palatino Linotype" w:eastAsia="Times New Roman" w:hAnsi="Palatino Linotype" w:cstheme="minorHAnsi"/>
          <w:kern w:val="0"/>
          <w:sz w:val="22"/>
          <w:szCs w:val="22"/>
          <w14:ligatures w14:val="none"/>
        </w:rPr>
        <w:t xml:space="preserve"> 3.2 </w:t>
      </w:r>
      <w:r w:rsidR="001310A1">
        <w:rPr>
          <w:rFonts w:ascii="Palatino Linotype" w:eastAsia="Times New Roman" w:hAnsi="Palatino Linotype" w:cstheme="minorHAnsi"/>
          <w:kern w:val="0"/>
          <w:sz w:val="22"/>
          <w:szCs w:val="22"/>
          <w14:ligatures w14:val="none"/>
        </w:rPr>
        <w:t>Truth-f</w:t>
      </w:r>
      <w:r w:rsidR="00393E1B" w:rsidRPr="001D2524">
        <w:rPr>
          <w:rFonts w:ascii="Palatino Linotype" w:eastAsia="Times New Roman" w:hAnsi="Palatino Linotype" w:cstheme="minorHAnsi"/>
          <w:kern w:val="0"/>
          <w:sz w:val="22"/>
          <w:szCs w:val="22"/>
          <w14:ligatures w14:val="none"/>
        </w:rPr>
        <w:t xml:space="preserve">unctional </w:t>
      </w:r>
      <w:r w:rsidR="0059219C" w:rsidRPr="001D2524">
        <w:rPr>
          <w:rFonts w:ascii="Palatino Linotype" w:eastAsia="Times New Roman" w:hAnsi="Palatino Linotype" w:cstheme="minorHAnsi"/>
          <w:kern w:val="0"/>
          <w:sz w:val="22"/>
          <w:szCs w:val="22"/>
          <w14:ligatures w14:val="none"/>
        </w:rPr>
        <w:t>T</w:t>
      </w:r>
      <w:r w:rsidR="00393E1B" w:rsidRPr="001D2524">
        <w:rPr>
          <w:rFonts w:ascii="Palatino Linotype" w:eastAsia="Times New Roman" w:hAnsi="Palatino Linotype" w:cstheme="minorHAnsi"/>
          <w:kern w:val="0"/>
          <w:sz w:val="22"/>
          <w:szCs w:val="22"/>
          <w14:ligatures w14:val="none"/>
        </w:rPr>
        <w:t>ruth, Falsity, Indeterminacy</w:t>
      </w:r>
    </w:p>
    <w:p w14:paraId="09B71B6D" w14:textId="492B55C5"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2</w:t>
      </w:r>
      <w:r w:rsidR="00692B90" w:rsidRPr="001D2524">
        <w:rPr>
          <w:rFonts w:ascii="Palatino Linotype" w:eastAsia="Times New Roman" w:hAnsi="Palatino Linotype" w:cstheme="minorHAnsi"/>
          <w:kern w:val="0"/>
          <w:sz w:val="22"/>
          <w:szCs w:val="22"/>
          <w14:ligatures w14:val="none"/>
        </w:rPr>
        <w:t>4</w:t>
      </w:r>
      <w:r w:rsidR="007A385F" w:rsidRPr="001D2524">
        <w:rPr>
          <w:rFonts w:ascii="Palatino Linotype" w:eastAsia="Times New Roman" w:hAnsi="Palatino Linotype" w:cstheme="minorHAnsi"/>
          <w:kern w:val="0"/>
          <w:sz w:val="22"/>
          <w:szCs w:val="22"/>
          <w14:ligatures w14:val="none"/>
        </w:rPr>
        <w:t xml:space="preserve"> –</w:t>
      </w:r>
      <w:r w:rsidR="00393E1B" w:rsidRPr="001D2524">
        <w:rPr>
          <w:rFonts w:ascii="Palatino Linotype" w:eastAsia="Times New Roman" w:hAnsi="Palatino Linotype" w:cstheme="minorHAnsi"/>
          <w:kern w:val="0"/>
          <w:sz w:val="22"/>
          <w:szCs w:val="22"/>
          <w14:ligatures w14:val="none"/>
        </w:rPr>
        <w:t xml:space="preserve"> 3.3 – 3.4 Truth functional entailment and validity</w:t>
      </w:r>
    </w:p>
    <w:p w14:paraId="639AE8F8" w14:textId="77777777" w:rsidR="00FF68B0" w:rsidRPr="001D2524" w:rsidRDefault="00FF68B0" w:rsidP="0079532A">
      <w:pPr>
        <w:shd w:val="clear" w:color="auto" w:fill="FFFFFF"/>
        <w:rPr>
          <w:rFonts w:ascii="Palatino Linotype" w:eastAsia="Times New Roman" w:hAnsi="Palatino Linotype" w:cstheme="minorHAnsi"/>
          <w:kern w:val="0"/>
          <w:sz w:val="22"/>
          <w:szCs w:val="22"/>
          <w14:ligatures w14:val="none"/>
        </w:rPr>
      </w:pPr>
    </w:p>
    <w:p w14:paraId="739B6BA0" w14:textId="77777777" w:rsidR="00692B90" w:rsidRPr="001D2524" w:rsidRDefault="00692B90" w:rsidP="00692B90">
      <w:pPr>
        <w:shd w:val="clear" w:color="auto" w:fill="FFFFFF"/>
        <w:rPr>
          <w:rFonts w:ascii="Palatino Linotype" w:eastAsia="Times New Roman" w:hAnsi="Palatino Linotype" w:cstheme="minorHAnsi"/>
          <w:b/>
          <w:kern w:val="0"/>
          <w:sz w:val="22"/>
          <w:szCs w:val="22"/>
          <w14:ligatures w14:val="none"/>
        </w:rPr>
      </w:pPr>
      <w:r w:rsidRPr="001D2524">
        <w:rPr>
          <w:rFonts w:ascii="Palatino Linotype" w:eastAsia="Times New Roman" w:hAnsi="Palatino Linotype" w:cstheme="minorHAnsi"/>
          <w:b/>
          <w:kern w:val="0"/>
          <w:sz w:val="22"/>
          <w:szCs w:val="22"/>
          <w14:ligatures w14:val="none"/>
        </w:rPr>
        <w:t>Week 3:</w:t>
      </w:r>
    </w:p>
    <w:p w14:paraId="2C7CBD15" w14:textId="77777777" w:rsidR="00692B90" w:rsidRPr="001D2524" w:rsidRDefault="00692B90" w:rsidP="00692B90">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27 – Holiday (No Class)</w:t>
      </w:r>
    </w:p>
    <w:p w14:paraId="486E8DF1" w14:textId="17EF13C4" w:rsidR="00692B90" w:rsidRPr="001D2524" w:rsidRDefault="00692B90" w:rsidP="00692B90">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28 – 4 SL Truth Trees</w:t>
      </w:r>
    </w:p>
    <w:p w14:paraId="5448430C" w14:textId="49E700F0" w:rsidR="00692B90" w:rsidRPr="001D2524" w:rsidRDefault="00692B90" w:rsidP="00692B90">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29 – 4.1 Method</w:t>
      </w:r>
    </w:p>
    <w:p w14:paraId="7340FDCC" w14:textId="34121254" w:rsidR="00692B90" w:rsidRPr="001D2524" w:rsidRDefault="00692B90" w:rsidP="00692B90">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30– 4.2 Rules</w:t>
      </w:r>
    </w:p>
    <w:p w14:paraId="1F555E2B" w14:textId="0BC4160E" w:rsidR="00692B90" w:rsidRPr="001D2524" w:rsidRDefault="00692B90" w:rsidP="00692B90">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May 31– Trees Practice</w:t>
      </w:r>
    </w:p>
    <w:p w14:paraId="24EEAE24" w14:textId="77777777" w:rsidR="00692B90" w:rsidRPr="001D2524" w:rsidRDefault="00692B90" w:rsidP="0079532A">
      <w:pPr>
        <w:shd w:val="clear" w:color="auto" w:fill="FFFFFF"/>
        <w:rPr>
          <w:rFonts w:ascii="Palatino Linotype" w:eastAsia="Times New Roman" w:hAnsi="Palatino Linotype" w:cstheme="minorHAnsi"/>
          <w:kern w:val="0"/>
          <w:sz w:val="22"/>
          <w:szCs w:val="22"/>
          <w14:ligatures w14:val="none"/>
        </w:rPr>
      </w:pPr>
    </w:p>
    <w:p w14:paraId="1451DED6" w14:textId="21649E92" w:rsidR="00FF68B0" w:rsidRPr="001D2524" w:rsidRDefault="00FF68B0" w:rsidP="0079532A">
      <w:pPr>
        <w:shd w:val="clear" w:color="auto" w:fill="FFFFFF"/>
        <w:rPr>
          <w:rFonts w:ascii="Palatino Linotype" w:eastAsia="Times New Roman" w:hAnsi="Palatino Linotype" w:cstheme="minorHAnsi"/>
          <w:b/>
          <w:bCs/>
          <w:kern w:val="0"/>
          <w:sz w:val="22"/>
          <w:szCs w:val="22"/>
          <w14:ligatures w14:val="none"/>
        </w:rPr>
      </w:pPr>
      <w:r w:rsidRPr="001D2524">
        <w:rPr>
          <w:rFonts w:ascii="Palatino Linotype" w:eastAsia="Times New Roman" w:hAnsi="Palatino Linotype" w:cstheme="minorHAnsi"/>
          <w:b/>
          <w:bCs/>
          <w:kern w:val="0"/>
          <w:sz w:val="22"/>
          <w:szCs w:val="22"/>
          <w14:ligatures w14:val="none"/>
        </w:rPr>
        <w:t>Week 4:</w:t>
      </w:r>
    </w:p>
    <w:p w14:paraId="09FA895E" w14:textId="49F7AF1A"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 xml:space="preserve">June </w:t>
      </w:r>
      <w:r w:rsidR="00692B90" w:rsidRPr="001D2524">
        <w:rPr>
          <w:rFonts w:ascii="Palatino Linotype" w:eastAsia="Times New Roman" w:hAnsi="Palatino Linotype" w:cstheme="minorHAnsi"/>
          <w:kern w:val="0"/>
          <w:sz w:val="22"/>
          <w:szCs w:val="22"/>
          <w14:ligatures w14:val="none"/>
        </w:rPr>
        <w:t>3</w:t>
      </w:r>
      <w:r w:rsidR="007A385F" w:rsidRPr="001D2524">
        <w:rPr>
          <w:rFonts w:ascii="Palatino Linotype" w:eastAsia="Times New Roman" w:hAnsi="Palatino Linotype" w:cstheme="minorHAnsi"/>
          <w:kern w:val="0"/>
          <w:sz w:val="22"/>
          <w:szCs w:val="22"/>
          <w14:ligatures w14:val="none"/>
        </w:rPr>
        <w:t>–</w:t>
      </w:r>
      <w:r w:rsidR="00393E1B" w:rsidRPr="001D2524">
        <w:rPr>
          <w:rFonts w:ascii="Palatino Linotype" w:eastAsia="Times New Roman" w:hAnsi="Palatino Linotype" w:cstheme="minorHAnsi"/>
          <w:kern w:val="0"/>
          <w:sz w:val="22"/>
          <w:szCs w:val="22"/>
          <w14:ligatures w14:val="none"/>
        </w:rPr>
        <w:t xml:space="preserve"> Review Session</w:t>
      </w:r>
    </w:p>
    <w:p w14:paraId="0A447B42" w14:textId="6C2A1816"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 xml:space="preserve">June </w:t>
      </w:r>
      <w:r w:rsidR="00692B90" w:rsidRPr="001D2524">
        <w:rPr>
          <w:rFonts w:ascii="Palatino Linotype" w:eastAsia="Times New Roman" w:hAnsi="Palatino Linotype" w:cstheme="minorHAnsi"/>
          <w:kern w:val="0"/>
          <w:sz w:val="22"/>
          <w:szCs w:val="22"/>
          <w14:ligatures w14:val="none"/>
        </w:rPr>
        <w:t>4</w:t>
      </w:r>
      <w:r w:rsidR="007A385F" w:rsidRPr="001D2524">
        <w:rPr>
          <w:rFonts w:ascii="Palatino Linotype" w:eastAsia="Times New Roman" w:hAnsi="Palatino Linotype" w:cstheme="minorHAnsi"/>
          <w:kern w:val="0"/>
          <w:sz w:val="22"/>
          <w:szCs w:val="22"/>
          <w14:ligatures w14:val="none"/>
        </w:rPr>
        <w:t xml:space="preserve"> –</w:t>
      </w:r>
      <w:r w:rsidR="00393E1B" w:rsidRPr="001D2524">
        <w:rPr>
          <w:rFonts w:ascii="Palatino Linotype" w:eastAsia="Times New Roman" w:hAnsi="Palatino Linotype" w:cstheme="minorHAnsi"/>
          <w:kern w:val="0"/>
          <w:sz w:val="22"/>
          <w:szCs w:val="22"/>
          <w14:ligatures w14:val="none"/>
        </w:rPr>
        <w:t xml:space="preserve"> Mid</w:t>
      </w:r>
      <w:r w:rsidR="001573C8" w:rsidRPr="001D2524">
        <w:rPr>
          <w:rFonts w:ascii="Palatino Linotype" w:eastAsia="Times New Roman" w:hAnsi="Palatino Linotype" w:cstheme="minorHAnsi"/>
          <w:kern w:val="0"/>
          <w:sz w:val="22"/>
          <w:szCs w:val="22"/>
          <w14:ligatures w14:val="none"/>
        </w:rPr>
        <w:t>-</w:t>
      </w:r>
      <w:r w:rsidR="00393E1B" w:rsidRPr="001D2524">
        <w:rPr>
          <w:rFonts w:ascii="Palatino Linotype" w:eastAsia="Times New Roman" w:hAnsi="Palatino Linotype" w:cstheme="minorHAnsi"/>
          <w:kern w:val="0"/>
          <w:sz w:val="22"/>
          <w:szCs w:val="22"/>
          <w14:ligatures w14:val="none"/>
        </w:rPr>
        <w:t>Term Exam</w:t>
      </w:r>
    </w:p>
    <w:p w14:paraId="28DDEF28" w14:textId="71E00C78"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 xml:space="preserve">June </w:t>
      </w:r>
      <w:r w:rsidR="00692B90" w:rsidRPr="001D2524">
        <w:rPr>
          <w:rFonts w:ascii="Palatino Linotype" w:eastAsia="Times New Roman" w:hAnsi="Palatino Linotype" w:cstheme="minorHAnsi"/>
          <w:kern w:val="0"/>
          <w:sz w:val="22"/>
          <w:szCs w:val="22"/>
          <w14:ligatures w14:val="none"/>
        </w:rPr>
        <w:t>5</w:t>
      </w:r>
      <w:r w:rsidR="007A385F" w:rsidRPr="001D2524">
        <w:rPr>
          <w:rFonts w:ascii="Palatino Linotype" w:eastAsia="Times New Roman" w:hAnsi="Palatino Linotype" w:cstheme="minorHAnsi"/>
          <w:kern w:val="0"/>
          <w:sz w:val="22"/>
          <w:szCs w:val="22"/>
          <w14:ligatures w14:val="none"/>
        </w:rPr>
        <w:t xml:space="preserve"> –</w:t>
      </w:r>
      <w:r w:rsidR="00393E1B" w:rsidRPr="001D2524">
        <w:rPr>
          <w:rFonts w:ascii="Palatino Linotype" w:eastAsia="Times New Roman" w:hAnsi="Palatino Linotype" w:cstheme="minorHAnsi"/>
          <w:kern w:val="0"/>
          <w:sz w:val="22"/>
          <w:szCs w:val="22"/>
          <w14:ligatures w14:val="none"/>
        </w:rPr>
        <w:t xml:space="preserve"> </w:t>
      </w:r>
      <w:r w:rsidR="00692B90" w:rsidRPr="001D2524">
        <w:rPr>
          <w:rFonts w:ascii="Palatino Linotype" w:eastAsia="Times New Roman" w:hAnsi="Palatino Linotype" w:cstheme="minorHAnsi"/>
          <w:kern w:val="0"/>
          <w:sz w:val="22"/>
          <w:szCs w:val="22"/>
          <w14:ligatures w14:val="none"/>
        </w:rPr>
        <w:t>5.1-5.2 Derivations</w:t>
      </w:r>
    </w:p>
    <w:p w14:paraId="042008B0" w14:textId="7EE826CA"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 xml:space="preserve">June </w:t>
      </w:r>
      <w:r w:rsidR="00692B90" w:rsidRPr="001D2524">
        <w:rPr>
          <w:rFonts w:ascii="Palatino Linotype" w:eastAsia="Times New Roman" w:hAnsi="Palatino Linotype" w:cstheme="minorHAnsi"/>
          <w:kern w:val="0"/>
          <w:sz w:val="22"/>
          <w:szCs w:val="22"/>
          <w14:ligatures w14:val="none"/>
        </w:rPr>
        <w:t>6</w:t>
      </w:r>
      <w:r w:rsidR="007A385F" w:rsidRPr="001D2524">
        <w:rPr>
          <w:rFonts w:ascii="Palatino Linotype" w:eastAsia="Times New Roman" w:hAnsi="Palatino Linotype" w:cstheme="minorHAnsi"/>
          <w:kern w:val="0"/>
          <w:sz w:val="22"/>
          <w:szCs w:val="22"/>
          <w14:ligatures w14:val="none"/>
        </w:rPr>
        <w:t xml:space="preserve"> –</w:t>
      </w:r>
      <w:r w:rsidR="00692B90" w:rsidRPr="001D2524">
        <w:rPr>
          <w:rFonts w:ascii="Palatino Linotype" w:eastAsia="Times New Roman" w:hAnsi="Palatino Linotype" w:cstheme="minorHAnsi"/>
          <w:kern w:val="0"/>
          <w:sz w:val="22"/>
          <w:szCs w:val="22"/>
          <w14:ligatures w14:val="none"/>
        </w:rPr>
        <w:t xml:space="preserve"> 5.3 </w:t>
      </w:r>
      <w:r w:rsidR="00E17C76" w:rsidRPr="001D2524">
        <w:rPr>
          <w:rFonts w:ascii="Palatino Linotype" w:eastAsia="Times New Roman" w:hAnsi="Palatino Linotype" w:cstheme="minorHAnsi"/>
          <w:kern w:val="0"/>
          <w:sz w:val="22"/>
          <w:szCs w:val="22"/>
          <w14:ligatures w14:val="none"/>
        </w:rPr>
        <w:t>Strategies</w:t>
      </w:r>
    </w:p>
    <w:p w14:paraId="5E3F279D" w14:textId="37596C30"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 xml:space="preserve">June </w:t>
      </w:r>
      <w:r w:rsidR="00692B90" w:rsidRPr="001D2524">
        <w:rPr>
          <w:rFonts w:ascii="Palatino Linotype" w:eastAsia="Times New Roman" w:hAnsi="Palatino Linotype" w:cstheme="minorHAnsi"/>
          <w:kern w:val="0"/>
          <w:sz w:val="22"/>
          <w:szCs w:val="22"/>
          <w14:ligatures w14:val="none"/>
        </w:rPr>
        <w:t>7</w:t>
      </w:r>
      <w:r w:rsidR="007A385F" w:rsidRPr="001D2524">
        <w:rPr>
          <w:rFonts w:ascii="Palatino Linotype" w:eastAsia="Times New Roman" w:hAnsi="Palatino Linotype" w:cstheme="minorHAnsi"/>
          <w:kern w:val="0"/>
          <w:sz w:val="22"/>
          <w:szCs w:val="22"/>
          <w14:ligatures w14:val="none"/>
        </w:rPr>
        <w:t xml:space="preserve"> –</w:t>
      </w:r>
      <w:r w:rsidR="00692B90" w:rsidRPr="001D2524">
        <w:rPr>
          <w:rFonts w:ascii="Palatino Linotype" w:eastAsia="Times New Roman" w:hAnsi="Palatino Linotype" w:cstheme="minorHAnsi"/>
          <w:kern w:val="0"/>
          <w:sz w:val="22"/>
          <w:szCs w:val="22"/>
          <w14:ligatures w14:val="none"/>
        </w:rPr>
        <w:t xml:space="preserve"> Derivation practice</w:t>
      </w:r>
    </w:p>
    <w:p w14:paraId="15E07D07" w14:textId="77777777" w:rsidR="00FF68B0" w:rsidRPr="001D2524" w:rsidRDefault="00FF68B0" w:rsidP="0079532A">
      <w:pPr>
        <w:shd w:val="clear" w:color="auto" w:fill="FFFFFF"/>
        <w:rPr>
          <w:rFonts w:ascii="Palatino Linotype" w:eastAsia="Times New Roman" w:hAnsi="Palatino Linotype" w:cstheme="minorHAnsi"/>
          <w:kern w:val="0"/>
          <w:sz w:val="22"/>
          <w:szCs w:val="22"/>
          <w14:ligatures w14:val="none"/>
        </w:rPr>
      </w:pPr>
    </w:p>
    <w:p w14:paraId="112B968C" w14:textId="0655B746" w:rsidR="00FF68B0" w:rsidRPr="001D2524" w:rsidRDefault="00FF68B0" w:rsidP="0079532A">
      <w:pPr>
        <w:shd w:val="clear" w:color="auto" w:fill="FFFFFF"/>
        <w:rPr>
          <w:rFonts w:ascii="Palatino Linotype" w:eastAsia="Times New Roman" w:hAnsi="Palatino Linotype" w:cstheme="minorHAnsi"/>
          <w:b/>
          <w:bCs/>
          <w:kern w:val="0"/>
          <w:sz w:val="22"/>
          <w:szCs w:val="22"/>
          <w14:ligatures w14:val="none"/>
        </w:rPr>
      </w:pPr>
      <w:r w:rsidRPr="001D2524">
        <w:rPr>
          <w:rFonts w:ascii="Palatino Linotype" w:eastAsia="Times New Roman" w:hAnsi="Palatino Linotype" w:cstheme="minorHAnsi"/>
          <w:b/>
          <w:bCs/>
          <w:kern w:val="0"/>
          <w:sz w:val="22"/>
          <w:szCs w:val="22"/>
          <w14:ligatures w14:val="none"/>
        </w:rPr>
        <w:t>Week 5:</w:t>
      </w:r>
    </w:p>
    <w:p w14:paraId="13D9B2B7" w14:textId="1CD882CC"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June 1</w:t>
      </w:r>
      <w:r w:rsidR="00692B90" w:rsidRPr="001D2524">
        <w:rPr>
          <w:rFonts w:ascii="Palatino Linotype" w:eastAsia="Times New Roman" w:hAnsi="Palatino Linotype" w:cstheme="minorHAnsi"/>
          <w:kern w:val="0"/>
          <w:sz w:val="22"/>
          <w:szCs w:val="22"/>
          <w14:ligatures w14:val="none"/>
        </w:rPr>
        <w:t>0</w:t>
      </w:r>
      <w:r w:rsidR="007A385F" w:rsidRPr="001D2524">
        <w:rPr>
          <w:rFonts w:ascii="Palatino Linotype" w:eastAsia="Times New Roman" w:hAnsi="Palatino Linotype" w:cstheme="minorHAnsi"/>
          <w:kern w:val="0"/>
          <w:sz w:val="22"/>
          <w:szCs w:val="22"/>
          <w14:ligatures w14:val="none"/>
        </w:rPr>
        <w:t xml:space="preserve"> –</w:t>
      </w:r>
      <w:r w:rsidR="00393E1B" w:rsidRPr="001D2524">
        <w:rPr>
          <w:rFonts w:ascii="Palatino Linotype" w:eastAsia="Times New Roman" w:hAnsi="Palatino Linotype" w:cstheme="minorHAnsi"/>
          <w:kern w:val="0"/>
          <w:sz w:val="22"/>
          <w:szCs w:val="22"/>
          <w14:ligatures w14:val="none"/>
        </w:rPr>
        <w:t xml:space="preserve"> </w:t>
      </w:r>
      <w:r w:rsidR="00692B90" w:rsidRPr="001D2524">
        <w:rPr>
          <w:rFonts w:ascii="Palatino Linotype" w:eastAsia="Times New Roman" w:hAnsi="Palatino Linotype" w:cstheme="minorHAnsi"/>
          <w:kern w:val="0"/>
          <w:sz w:val="22"/>
          <w:szCs w:val="22"/>
          <w14:ligatures w14:val="none"/>
        </w:rPr>
        <w:t>Derivation Practice</w:t>
      </w:r>
    </w:p>
    <w:p w14:paraId="2A15AA0F" w14:textId="2F292FF3"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June 1</w:t>
      </w:r>
      <w:r w:rsidR="00692B90" w:rsidRPr="001D2524">
        <w:rPr>
          <w:rFonts w:ascii="Palatino Linotype" w:eastAsia="Times New Roman" w:hAnsi="Palatino Linotype" w:cstheme="minorHAnsi"/>
          <w:kern w:val="0"/>
          <w:sz w:val="22"/>
          <w:szCs w:val="22"/>
          <w14:ligatures w14:val="none"/>
        </w:rPr>
        <w:t>1</w:t>
      </w:r>
      <w:r w:rsidR="007A385F" w:rsidRPr="001D2524">
        <w:rPr>
          <w:rFonts w:ascii="Palatino Linotype" w:eastAsia="Times New Roman" w:hAnsi="Palatino Linotype" w:cstheme="minorHAnsi"/>
          <w:kern w:val="0"/>
          <w:sz w:val="22"/>
          <w:szCs w:val="22"/>
          <w14:ligatures w14:val="none"/>
        </w:rPr>
        <w:t xml:space="preserve"> –</w:t>
      </w:r>
      <w:r w:rsidR="00393E1B" w:rsidRPr="001D2524">
        <w:rPr>
          <w:rFonts w:ascii="Palatino Linotype" w:eastAsia="Times New Roman" w:hAnsi="Palatino Linotype" w:cstheme="minorHAnsi"/>
          <w:kern w:val="0"/>
          <w:sz w:val="22"/>
          <w:szCs w:val="22"/>
          <w14:ligatures w14:val="none"/>
        </w:rPr>
        <w:t xml:space="preserve"> </w:t>
      </w:r>
      <w:r w:rsidR="00692B90" w:rsidRPr="001D2524">
        <w:rPr>
          <w:rFonts w:ascii="Palatino Linotype" w:eastAsia="Times New Roman" w:hAnsi="Palatino Linotype" w:cstheme="minorHAnsi"/>
          <w:kern w:val="0"/>
          <w:sz w:val="22"/>
          <w:szCs w:val="22"/>
          <w14:ligatures w14:val="none"/>
        </w:rPr>
        <w:t>5.4 SD+</w:t>
      </w:r>
    </w:p>
    <w:p w14:paraId="466F5FAF" w14:textId="64E314A4"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June 1</w:t>
      </w:r>
      <w:r w:rsidR="00692B90" w:rsidRPr="001D2524">
        <w:rPr>
          <w:rFonts w:ascii="Palatino Linotype" w:eastAsia="Times New Roman" w:hAnsi="Palatino Linotype" w:cstheme="minorHAnsi"/>
          <w:kern w:val="0"/>
          <w:sz w:val="22"/>
          <w:szCs w:val="22"/>
          <w14:ligatures w14:val="none"/>
        </w:rPr>
        <w:t>2</w:t>
      </w:r>
      <w:r w:rsidR="007A385F" w:rsidRPr="001D2524">
        <w:rPr>
          <w:rFonts w:ascii="Palatino Linotype" w:eastAsia="Times New Roman" w:hAnsi="Palatino Linotype" w:cstheme="minorHAnsi"/>
          <w:kern w:val="0"/>
          <w:sz w:val="22"/>
          <w:szCs w:val="22"/>
          <w14:ligatures w14:val="none"/>
        </w:rPr>
        <w:t xml:space="preserve"> –</w:t>
      </w:r>
      <w:r w:rsidR="00393E1B" w:rsidRPr="001D2524">
        <w:rPr>
          <w:rFonts w:ascii="Palatino Linotype" w:eastAsia="Times New Roman" w:hAnsi="Palatino Linotype" w:cstheme="minorHAnsi"/>
          <w:kern w:val="0"/>
          <w:sz w:val="22"/>
          <w:szCs w:val="22"/>
          <w14:ligatures w14:val="none"/>
        </w:rPr>
        <w:t xml:space="preserve"> </w:t>
      </w:r>
      <w:r w:rsidR="00692B90" w:rsidRPr="001D2524">
        <w:rPr>
          <w:rFonts w:ascii="Palatino Linotype" w:eastAsia="Times New Roman" w:hAnsi="Palatino Linotype" w:cstheme="minorHAnsi"/>
          <w:kern w:val="0"/>
          <w:sz w:val="22"/>
          <w:szCs w:val="22"/>
          <w14:ligatures w14:val="none"/>
        </w:rPr>
        <w:t>Strategies of SD+</w:t>
      </w:r>
    </w:p>
    <w:p w14:paraId="03260593" w14:textId="2AF01900"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June 1</w:t>
      </w:r>
      <w:r w:rsidR="00692B90" w:rsidRPr="001D2524">
        <w:rPr>
          <w:rFonts w:ascii="Palatino Linotype" w:eastAsia="Times New Roman" w:hAnsi="Palatino Linotype" w:cstheme="minorHAnsi"/>
          <w:kern w:val="0"/>
          <w:sz w:val="22"/>
          <w:szCs w:val="22"/>
          <w14:ligatures w14:val="none"/>
        </w:rPr>
        <w:t>3</w:t>
      </w:r>
      <w:r w:rsidR="007A385F" w:rsidRPr="001D2524">
        <w:rPr>
          <w:rFonts w:ascii="Palatino Linotype" w:eastAsia="Times New Roman" w:hAnsi="Palatino Linotype" w:cstheme="minorHAnsi"/>
          <w:kern w:val="0"/>
          <w:sz w:val="22"/>
          <w:szCs w:val="22"/>
          <w14:ligatures w14:val="none"/>
        </w:rPr>
        <w:t xml:space="preserve"> –</w:t>
      </w:r>
      <w:r w:rsidR="00393E1B" w:rsidRPr="001D2524">
        <w:rPr>
          <w:rFonts w:ascii="Palatino Linotype" w:eastAsia="Times New Roman" w:hAnsi="Palatino Linotype" w:cstheme="minorHAnsi"/>
          <w:kern w:val="0"/>
          <w:sz w:val="22"/>
          <w:szCs w:val="22"/>
          <w14:ligatures w14:val="none"/>
        </w:rPr>
        <w:t xml:space="preserve"> </w:t>
      </w:r>
      <w:r w:rsidR="00692B90" w:rsidRPr="001D2524">
        <w:rPr>
          <w:rFonts w:ascii="Palatino Linotype" w:eastAsia="Times New Roman" w:hAnsi="Palatino Linotype" w:cstheme="minorHAnsi"/>
          <w:kern w:val="0"/>
          <w:sz w:val="22"/>
          <w:szCs w:val="22"/>
          <w14:ligatures w14:val="none"/>
        </w:rPr>
        <w:t>SD+ Practice</w:t>
      </w:r>
    </w:p>
    <w:p w14:paraId="7E775A70" w14:textId="104F29A5"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June 1</w:t>
      </w:r>
      <w:r w:rsidR="00692B90" w:rsidRPr="001D2524">
        <w:rPr>
          <w:rFonts w:ascii="Palatino Linotype" w:eastAsia="Times New Roman" w:hAnsi="Palatino Linotype" w:cstheme="minorHAnsi"/>
          <w:kern w:val="0"/>
          <w:sz w:val="22"/>
          <w:szCs w:val="22"/>
          <w14:ligatures w14:val="none"/>
        </w:rPr>
        <w:t>4</w:t>
      </w:r>
      <w:r w:rsidR="007A385F" w:rsidRPr="001D2524">
        <w:rPr>
          <w:rFonts w:ascii="Palatino Linotype" w:eastAsia="Times New Roman" w:hAnsi="Palatino Linotype" w:cstheme="minorHAnsi"/>
          <w:kern w:val="0"/>
          <w:sz w:val="22"/>
          <w:szCs w:val="22"/>
          <w14:ligatures w14:val="none"/>
        </w:rPr>
        <w:t xml:space="preserve"> –</w:t>
      </w:r>
      <w:r w:rsidR="00393E1B" w:rsidRPr="001D2524">
        <w:rPr>
          <w:rFonts w:ascii="Palatino Linotype" w:eastAsia="Times New Roman" w:hAnsi="Palatino Linotype" w:cstheme="minorHAnsi"/>
          <w:kern w:val="0"/>
          <w:sz w:val="22"/>
          <w:szCs w:val="22"/>
          <w14:ligatures w14:val="none"/>
        </w:rPr>
        <w:t xml:space="preserve"> </w:t>
      </w:r>
      <w:r w:rsidR="00692B90" w:rsidRPr="001D2524">
        <w:rPr>
          <w:rFonts w:ascii="Palatino Linotype" w:eastAsia="Times New Roman" w:hAnsi="Palatino Linotype" w:cstheme="minorHAnsi"/>
          <w:kern w:val="0"/>
          <w:sz w:val="22"/>
          <w:szCs w:val="22"/>
          <w14:ligatures w14:val="none"/>
        </w:rPr>
        <w:t>Practice</w:t>
      </w:r>
    </w:p>
    <w:p w14:paraId="2A16C873" w14:textId="77777777" w:rsidR="00FF68B0" w:rsidRPr="001D2524" w:rsidRDefault="00FF68B0" w:rsidP="0079532A">
      <w:pPr>
        <w:shd w:val="clear" w:color="auto" w:fill="FFFFFF"/>
        <w:rPr>
          <w:rFonts w:ascii="Palatino Linotype" w:eastAsia="Times New Roman" w:hAnsi="Palatino Linotype" w:cstheme="minorHAnsi"/>
          <w:kern w:val="0"/>
          <w:sz w:val="22"/>
          <w:szCs w:val="22"/>
          <w14:ligatures w14:val="none"/>
        </w:rPr>
      </w:pPr>
    </w:p>
    <w:p w14:paraId="1A1B0111" w14:textId="6143EFDC" w:rsidR="00FF68B0" w:rsidRPr="001D2524" w:rsidRDefault="00FF68B0" w:rsidP="0079532A">
      <w:pPr>
        <w:shd w:val="clear" w:color="auto" w:fill="FFFFFF"/>
        <w:rPr>
          <w:rFonts w:ascii="Palatino Linotype" w:eastAsia="Times New Roman" w:hAnsi="Palatino Linotype" w:cstheme="minorHAnsi"/>
          <w:b/>
          <w:bCs/>
          <w:kern w:val="0"/>
          <w:sz w:val="22"/>
          <w:szCs w:val="22"/>
          <w14:ligatures w14:val="none"/>
        </w:rPr>
      </w:pPr>
      <w:r w:rsidRPr="001D2524">
        <w:rPr>
          <w:rFonts w:ascii="Palatino Linotype" w:eastAsia="Times New Roman" w:hAnsi="Palatino Linotype" w:cstheme="minorHAnsi"/>
          <w:b/>
          <w:bCs/>
          <w:kern w:val="0"/>
          <w:sz w:val="22"/>
          <w:szCs w:val="22"/>
          <w14:ligatures w14:val="none"/>
        </w:rPr>
        <w:t>Week 6:</w:t>
      </w:r>
    </w:p>
    <w:p w14:paraId="6F4CDA4A" w14:textId="05D592BD"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June 1</w:t>
      </w:r>
      <w:r w:rsidR="00692B90" w:rsidRPr="001D2524">
        <w:rPr>
          <w:rFonts w:ascii="Palatino Linotype" w:eastAsia="Times New Roman" w:hAnsi="Palatino Linotype" w:cstheme="minorHAnsi"/>
          <w:kern w:val="0"/>
          <w:sz w:val="22"/>
          <w:szCs w:val="22"/>
          <w14:ligatures w14:val="none"/>
        </w:rPr>
        <w:t>7</w:t>
      </w:r>
      <w:r w:rsidR="007A385F" w:rsidRPr="001D2524">
        <w:rPr>
          <w:rFonts w:ascii="Palatino Linotype" w:eastAsia="Times New Roman" w:hAnsi="Palatino Linotype" w:cstheme="minorHAnsi"/>
          <w:kern w:val="0"/>
          <w:sz w:val="22"/>
          <w:szCs w:val="22"/>
          <w14:ligatures w14:val="none"/>
        </w:rPr>
        <w:t xml:space="preserve"> –</w:t>
      </w:r>
      <w:r w:rsidR="00393E1B" w:rsidRPr="001D2524">
        <w:rPr>
          <w:rFonts w:ascii="Palatino Linotype" w:eastAsia="Times New Roman" w:hAnsi="Palatino Linotype" w:cstheme="minorHAnsi"/>
          <w:kern w:val="0"/>
          <w:sz w:val="22"/>
          <w:szCs w:val="22"/>
          <w14:ligatures w14:val="none"/>
        </w:rPr>
        <w:t xml:space="preserve"> Informal fallacies</w:t>
      </w:r>
    </w:p>
    <w:p w14:paraId="08835CB8" w14:textId="5AC2317B"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 xml:space="preserve">June </w:t>
      </w:r>
      <w:r w:rsidR="00692B90" w:rsidRPr="001D2524">
        <w:rPr>
          <w:rFonts w:ascii="Palatino Linotype" w:eastAsia="Times New Roman" w:hAnsi="Palatino Linotype" w:cstheme="minorHAnsi"/>
          <w:kern w:val="0"/>
          <w:sz w:val="22"/>
          <w:szCs w:val="22"/>
          <w14:ligatures w14:val="none"/>
        </w:rPr>
        <w:t>18</w:t>
      </w:r>
      <w:r w:rsidR="007A385F" w:rsidRPr="001D2524">
        <w:rPr>
          <w:rFonts w:ascii="Palatino Linotype" w:eastAsia="Times New Roman" w:hAnsi="Palatino Linotype" w:cstheme="minorHAnsi"/>
          <w:kern w:val="0"/>
          <w:sz w:val="22"/>
          <w:szCs w:val="22"/>
          <w14:ligatures w14:val="none"/>
        </w:rPr>
        <w:t xml:space="preserve"> –</w:t>
      </w:r>
      <w:r w:rsidR="00393E1B" w:rsidRPr="001D2524">
        <w:rPr>
          <w:rFonts w:ascii="Palatino Linotype" w:eastAsia="Times New Roman" w:hAnsi="Palatino Linotype" w:cstheme="minorHAnsi"/>
          <w:kern w:val="0"/>
          <w:sz w:val="22"/>
          <w:szCs w:val="22"/>
          <w14:ligatures w14:val="none"/>
        </w:rPr>
        <w:t xml:space="preserve"> Informal fallacies</w:t>
      </w:r>
    </w:p>
    <w:p w14:paraId="42973EA6" w14:textId="73F81B15"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 xml:space="preserve">June </w:t>
      </w:r>
      <w:r w:rsidR="00692B90" w:rsidRPr="001D2524">
        <w:rPr>
          <w:rFonts w:ascii="Palatino Linotype" w:eastAsia="Times New Roman" w:hAnsi="Palatino Linotype" w:cstheme="minorHAnsi"/>
          <w:kern w:val="0"/>
          <w:sz w:val="22"/>
          <w:szCs w:val="22"/>
          <w14:ligatures w14:val="none"/>
        </w:rPr>
        <w:t>19</w:t>
      </w:r>
      <w:r w:rsidR="007A385F" w:rsidRPr="001D2524">
        <w:rPr>
          <w:rFonts w:ascii="Palatino Linotype" w:eastAsia="Times New Roman" w:hAnsi="Palatino Linotype" w:cstheme="minorHAnsi"/>
          <w:kern w:val="0"/>
          <w:sz w:val="22"/>
          <w:szCs w:val="22"/>
          <w14:ligatures w14:val="none"/>
        </w:rPr>
        <w:t xml:space="preserve"> –</w:t>
      </w:r>
      <w:r w:rsidR="00393E1B" w:rsidRPr="001D2524">
        <w:rPr>
          <w:rFonts w:ascii="Palatino Linotype" w:eastAsia="Times New Roman" w:hAnsi="Palatino Linotype" w:cstheme="minorHAnsi"/>
          <w:kern w:val="0"/>
          <w:sz w:val="22"/>
          <w:szCs w:val="22"/>
          <w14:ligatures w14:val="none"/>
        </w:rPr>
        <w:t xml:space="preserve"> </w:t>
      </w:r>
      <w:r w:rsidR="0059219C" w:rsidRPr="001D2524">
        <w:rPr>
          <w:rFonts w:ascii="Palatino Linotype" w:eastAsia="Times New Roman" w:hAnsi="Palatino Linotype" w:cstheme="minorHAnsi"/>
          <w:kern w:val="0"/>
          <w:sz w:val="22"/>
          <w:szCs w:val="22"/>
          <w14:ligatures w14:val="none"/>
        </w:rPr>
        <w:t>Holiday (No Class)</w:t>
      </w:r>
    </w:p>
    <w:p w14:paraId="525251D7" w14:textId="38D10E3B" w:rsidR="00D523FA" w:rsidRPr="001D2524" w:rsidRDefault="00D523FA"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 xml:space="preserve">June </w:t>
      </w:r>
      <w:r w:rsidR="00692B90" w:rsidRPr="001D2524">
        <w:rPr>
          <w:rFonts w:ascii="Palatino Linotype" w:eastAsia="Times New Roman" w:hAnsi="Palatino Linotype" w:cstheme="minorHAnsi"/>
          <w:kern w:val="0"/>
          <w:sz w:val="22"/>
          <w:szCs w:val="22"/>
          <w14:ligatures w14:val="none"/>
        </w:rPr>
        <w:t>20</w:t>
      </w:r>
      <w:r w:rsidRPr="001D2524">
        <w:rPr>
          <w:rFonts w:ascii="Palatino Linotype" w:eastAsia="Times New Roman" w:hAnsi="Palatino Linotype" w:cstheme="minorHAnsi"/>
          <w:kern w:val="0"/>
          <w:sz w:val="22"/>
          <w:szCs w:val="22"/>
          <w14:ligatures w14:val="none"/>
        </w:rPr>
        <w:t xml:space="preserve"> – Final Exam</w:t>
      </w:r>
      <w:r w:rsidR="0059219C" w:rsidRPr="001D2524">
        <w:rPr>
          <w:rFonts w:ascii="Palatino Linotype" w:eastAsia="Times New Roman" w:hAnsi="Palatino Linotype" w:cstheme="minorHAnsi"/>
          <w:kern w:val="0"/>
          <w:sz w:val="22"/>
          <w:szCs w:val="22"/>
          <w14:ligatures w14:val="none"/>
        </w:rPr>
        <w:t xml:space="preserve"> Review</w:t>
      </w:r>
    </w:p>
    <w:p w14:paraId="165F1E4C" w14:textId="30B9B76B" w:rsidR="0059219C" w:rsidRPr="001D2524" w:rsidRDefault="0059219C" w:rsidP="0079532A">
      <w:pPr>
        <w:shd w:val="clear" w:color="auto" w:fill="FFFFFF"/>
        <w:rPr>
          <w:rFonts w:ascii="Palatino Linotype" w:eastAsia="Times New Roman" w:hAnsi="Palatino Linotype" w:cstheme="minorHAnsi"/>
          <w:kern w:val="0"/>
          <w:sz w:val="22"/>
          <w:szCs w:val="22"/>
          <w14:ligatures w14:val="none"/>
        </w:rPr>
      </w:pPr>
      <w:r w:rsidRPr="001D2524">
        <w:rPr>
          <w:rFonts w:ascii="Palatino Linotype" w:eastAsia="Times New Roman" w:hAnsi="Palatino Linotype" w:cstheme="minorHAnsi"/>
          <w:kern w:val="0"/>
          <w:sz w:val="22"/>
          <w:szCs w:val="22"/>
          <w14:ligatures w14:val="none"/>
        </w:rPr>
        <w:t>June 21 – Final Exam</w:t>
      </w:r>
    </w:p>
    <w:p w14:paraId="519F340F" w14:textId="77777777" w:rsidR="000F2C9D" w:rsidRPr="001D2524" w:rsidRDefault="000F2C9D" w:rsidP="00360830">
      <w:pPr>
        <w:shd w:val="clear" w:color="auto" w:fill="FFFFFF"/>
        <w:rPr>
          <w:rFonts w:ascii="Palatino Linotype" w:eastAsia="Times New Roman" w:hAnsi="Palatino Linotype" w:cstheme="minorHAnsi"/>
          <w:b/>
          <w:bCs/>
          <w:kern w:val="0"/>
          <w:sz w:val="22"/>
          <w:szCs w:val="22"/>
          <w14:ligatures w14:val="none"/>
        </w:rPr>
      </w:pPr>
    </w:p>
    <w:sectPr w:rsidR="000F2C9D" w:rsidRPr="001D252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EAD1C" w14:textId="77777777" w:rsidR="008F2D48" w:rsidRDefault="008F2D48" w:rsidP="00C8454E">
      <w:r>
        <w:separator/>
      </w:r>
    </w:p>
  </w:endnote>
  <w:endnote w:type="continuationSeparator" w:id="0">
    <w:p w14:paraId="7E46BF63" w14:textId="77777777" w:rsidR="008F2D48" w:rsidRDefault="008F2D48" w:rsidP="00C8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1539"/>
      <w:docPartObj>
        <w:docPartGallery w:val="Page Numbers (Bottom of Page)"/>
        <w:docPartUnique/>
      </w:docPartObj>
    </w:sdtPr>
    <w:sdtContent>
      <w:p w14:paraId="7936BBF2" w14:textId="65CA7F86" w:rsidR="00C8454E" w:rsidRDefault="00C8454E" w:rsidP="007520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7C78E5" w14:textId="77777777" w:rsidR="00C8454E" w:rsidRDefault="00C8454E" w:rsidP="00C845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4065378"/>
      <w:docPartObj>
        <w:docPartGallery w:val="Page Numbers (Bottom of Page)"/>
        <w:docPartUnique/>
      </w:docPartObj>
    </w:sdtPr>
    <w:sdtContent>
      <w:p w14:paraId="28027134" w14:textId="4D1F54A2" w:rsidR="00C8454E" w:rsidRDefault="00C8454E" w:rsidP="007520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985BB2" w14:textId="77777777" w:rsidR="00C8454E" w:rsidRDefault="00C8454E" w:rsidP="00C845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B9CDE" w14:textId="77777777" w:rsidR="008F2D48" w:rsidRDefault="008F2D48" w:rsidP="00C8454E">
      <w:r>
        <w:separator/>
      </w:r>
    </w:p>
  </w:footnote>
  <w:footnote w:type="continuationSeparator" w:id="0">
    <w:p w14:paraId="57E5CBD9" w14:textId="77777777" w:rsidR="008F2D48" w:rsidRDefault="008F2D48" w:rsidP="00C845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F2"/>
    <w:rsid w:val="00077359"/>
    <w:rsid w:val="000F2C9D"/>
    <w:rsid w:val="000F63D1"/>
    <w:rsid w:val="0012502B"/>
    <w:rsid w:val="001310A1"/>
    <w:rsid w:val="0015442D"/>
    <w:rsid w:val="001573C8"/>
    <w:rsid w:val="00180296"/>
    <w:rsid w:val="001D2524"/>
    <w:rsid w:val="00290A41"/>
    <w:rsid w:val="002F09A1"/>
    <w:rsid w:val="00302B53"/>
    <w:rsid w:val="00317101"/>
    <w:rsid w:val="00360830"/>
    <w:rsid w:val="00371FF2"/>
    <w:rsid w:val="00393E1B"/>
    <w:rsid w:val="003C1AED"/>
    <w:rsid w:val="003C76B3"/>
    <w:rsid w:val="00471A51"/>
    <w:rsid w:val="004B67FF"/>
    <w:rsid w:val="004B762C"/>
    <w:rsid w:val="004C0C45"/>
    <w:rsid w:val="00507CA8"/>
    <w:rsid w:val="00516491"/>
    <w:rsid w:val="0059219C"/>
    <w:rsid w:val="00652FB8"/>
    <w:rsid w:val="00692B90"/>
    <w:rsid w:val="006B2992"/>
    <w:rsid w:val="006B4004"/>
    <w:rsid w:val="00705759"/>
    <w:rsid w:val="00711CEF"/>
    <w:rsid w:val="00720133"/>
    <w:rsid w:val="00751975"/>
    <w:rsid w:val="00764F7D"/>
    <w:rsid w:val="0078009D"/>
    <w:rsid w:val="0079532A"/>
    <w:rsid w:val="007A385F"/>
    <w:rsid w:val="007C6041"/>
    <w:rsid w:val="008C1941"/>
    <w:rsid w:val="008F2D48"/>
    <w:rsid w:val="00984EAE"/>
    <w:rsid w:val="00A0308B"/>
    <w:rsid w:val="00A5100D"/>
    <w:rsid w:val="00B67277"/>
    <w:rsid w:val="00BB573F"/>
    <w:rsid w:val="00BD4BDE"/>
    <w:rsid w:val="00BF5209"/>
    <w:rsid w:val="00C02696"/>
    <w:rsid w:val="00C8454E"/>
    <w:rsid w:val="00D523FA"/>
    <w:rsid w:val="00D73EAB"/>
    <w:rsid w:val="00DE1B93"/>
    <w:rsid w:val="00E06B03"/>
    <w:rsid w:val="00E17C76"/>
    <w:rsid w:val="00EA53C4"/>
    <w:rsid w:val="00EB21AC"/>
    <w:rsid w:val="00F25337"/>
    <w:rsid w:val="00F46264"/>
    <w:rsid w:val="00F772C3"/>
    <w:rsid w:val="00FA1D4A"/>
    <w:rsid w:val="00FE5568"/>
    <w:rsid w:val="00FF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F483"/>
  <w15:chartTrackingRefBased/>
  <w15:docId w15:val="{821E6BDC-80D4-EC41-B0DC-1D1A959C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FF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71FF2"/>
    <w:rPr>
      <w:color w:val="0563C1" w:themeColor="hyperlink"/>
      <w:u w:val="single"/>
    </w:rPr>
  </w:style>
  <w:style w:type="character" w:styleId="UnresolvedMention">
    <w:name w:val="Unresolved Mention"/>
    <w:basedOn w:val="DefaultParagraphFont"/>
    <w:uiPriority w:val="99"/>
    <w:semiHidden/>
    <w:unhideWhenUsed/>
    <w:rsid w:val="00371FF2"/>
    <w:rPr>
      <w:color w:val="605E5C"/>
      <w:shd w:val="clear" w:color="auto" w:fill="E1DFDD"/>
    </w:rPr>
  </w:style>
  <w:style w:type="paragraph" w:customStyle="1" w:styleId="msonormal0">
    <w:name w:val="msonormal"/>
    <w:basedOn w:val="Normal"/>
    <w:rsid w:val="00DE1B93"/>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8454E"/>
    <w:pPr>
      <w:tabs>
        <w:tab w:val="center" w:pos="4680"/>
        <w:tab w:val="right" w:pos="9360"/>
      </w:tabs>
    </w:pPr>
  </w:style>
  <w:style w:type="character" w:customStyle="1" w:styleId="FooterChar">
    <w:name w:val="Footer Char"/>
    <w:basedOn w:val="DefaultParagraphFont"/>
    <w:link w:val="Footer"/>
    <w:uiPriority w:val="99"/>
    <w:rsid w:val="00C8454E"/>
  </w:style>
  <w:style w:type="character" w:styleId="PageNumber">
    <w:name w:val="page number"/>
    <w:basedOn w:val="DefaultParagraphFont"/>
    <w:uiPriority w:val="99"/>
    <w:semiHidden/>
    <w:unhideWhenUsed/>
    <w:rsid w:val="00C8454E"/>
  </w:style>
  <w:style w:type="character" w:styleId="FollowedHyperlink">
    <w:name w:val="FollowedHyperlink"/>
    <w:basedOn w:val="DefaultParagraphFont"/>
    <w:uiPriority w:val="99"/>
    <w:semiHidden/>
    <w:unhideWhenUsed/>
    <w:rsid w:val="004C0C45"/>
    <w:rPr>
      <w:color w:val="954F72" w:themeColor="followedHyperlink"/>
      <w:u w:val="single"/>
    </w:rPr>
  </w:style>
  <w:style w:type="table" w:styleId="TableGrid">
    <w:name w:val="Table Grid"/>
    <w:basedOn w:val="TableNormal"/>
    <w:uiPriority w:val="39"/>
    <w:rsid w:val="000F6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3004">
      <w:bodyDiv w:val="1"/>
      <w:marLeft w:val="0"/>
      <w:marRight w:val="0"/>
      <w:marTop w:val="0"/>
      <w:marBottom w:val="0"/>
      <w:divBdr>
        <w:top w:val="none" w:sz="0" w:space="0" w:color="auto"/>
        <w:left w:val="none" w:sz="0" w:space="0" w:color="auto"/>
        <w:bottom w:val="none" w:sz="0" w:space="0" w:color="auto"/>
        <w:right w:val="none" w:sz="0" w:space="0" w:color="auto"/>
      </w:divBdr>
      <w:divsChild>
        <w:div w:id="1654404260">
          <w:marLeft w:val="0"/>
          <w:marRight w:val="0"/>
          <w:marTop w:val="0"/>
          <w:marBottom w:val="0"/>
          <w:divBdr>
            <w:top w:val="none" w:sz="0" w:space="0" w:color="auto"/>
            <w:left w:val="none" w:sz="0" w:space="0" w:color="auto"/>
            <w:bottom w:val="none" w:sz="0" w:space="0" w:color="auto"/>
            <w:right w:val="none" w:sz="0" w:space="0" w:color="auto"/>
          </w:divBdr>
          <w:divsChild>
            <w:div w:id="603194838">
              <w:marLeft w:val="0"/>
              <w:marRight w:val="0"/>
              <w:marTop w:val="0"/>
              <w:marBottom w:val="0"/>
              <w:divBdr>
                <w:top w:val="none" w:sz="0" w:space="0" w:color="auto"/>
                <w:left w:val="none" w:sz="0" w:space="0" w:color="auto"/>
                <w:bottom w:val="none" w:sz="0" w:space="0" w:color="auto"/>
                <w:right w:val="none" w:sz="0" w:space="0" w:color="auto"/>
              </w:divBdr>
              <w:divsChild>
                <w:div w:id="667557744">
                  <w:marLeft w:val="0"/>
                  <w:marRight w:val="0"/>
                  <w:marTop w:val="0"/>
                  <w:marBottom w:val="0"/>
                  <w:divBdr>
                    <w:top w:val="none" w:sz="0" w:space="0" w:color="auto"/>
                    <w:left w:val="none" w:sz="0" w:space="0" w:color="auto"/>
                    <w:bottom w:val="none" w:sz="0" w:space="0" w:color="auto"/>
                    <w:right w:val="none" w:sz="0" w:space="0" w:color="auto"/>
                  </w:divBdr>
                  <w:divsChild>
                    <w:div w:id="8556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08224">
      <w:bodyDiv w:val="1"/>
      <w:marLeft w:val="0"/>
      <w:marRight w:val="0"/>
      <w:marTop w:val="0"/>
      <w:marBottom w:val="0"/>
      <w:divBdr>
        <w:top w:val="none" w:sz="0" w:space="0" w:color="auto"/>
        <w:left w:val="none" w:sz="0" w:space="0" w:color="auto"/>
        <w:bottom w:val="none" w:sz="0" w:space="0" w:color="auto"/>
        <w:right w:val="none" w:sz="0" w:space="0" w:color="auto"/>
      </w:divBdr>
      <w:divsChild>
        <w:div w:id="456024129">
          <w:marLeft w:val="0"/>
          <w:marRight w:val="0"/>
          <w:marTop w:val="0"/>
          <w:marBottom w:val="0"/>
          <w:divBdr>
            <w:top w:val="none" w:sz="0" w:space="0" w:color="auto"/>
            <w:left w:val="none" w:sz="0" w:space="0" w:color="auto"/>
            <w:bottom w:val="none" w:sz="0" w:space="0" w:color="auto"/>
            <w:right w:val="none" w:sz="0" w:space="0" w:color="auto"/>
          </w:divBdr>
          <w:divsChild>
            <w:div w:id="684214371">
              <w:marLeft w:val="0"/>
              <w:marRight w:val="0"/>
              <w:marTop w:val="0"/>
              <w:marBottom w:val="0"/>
              <w:divBdr>
                <w:top w:val="none" w:sz="0" w:space="0" w:color="auto"/>
                <w:left w:val="none" w:sz="0" w:space="0" w:color="auto"/>
                <w:bottom w:val="none" w:sz="0" w:space="0" w:color="auto"/>
                <w:right w:val="none" w:sz="0" w:space="0" w:color="auto"/>
              </w:divBdr>
              <w:divsChild>
                <w:div w:id="1180512911">
                  <w:marLeft w:val="0"/>
                  <w:marRight w:val="0"/>
                  <w:marTop w:val="0"/>
                  <w:marBottom w:val="0"/>
                  <w:divBdr>
                    <w:top w:val="none" w:sz="0" w:space="0" w:color="auto"/>
                    <w:left w:val="none" w:sz="0" w:space="0" w:color="auto"/>
                    <w:bottom w:val="none" w:sz="0" w:space="0" w:color="auto"/>
                    <w:right w:val="none" w:sz="0" w:space="0" w:color="auto"/>
                  </w:divBdr>
                  <w:divsChild>
                    <w:div w:id="6077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0661">
          <w:marLeft w:val="0"/>
          <w:marRight w:val="0"/>
          <w:marTop w:val="0"/>
          <w:marBottom w:val="0"/>
          <w:divBdr>
            <w:top w:val="none" w:sz="0" w:space="0" w:color="auto"/>
            <w:left w:val="none" w:sz="0" w:space="0" w:color="auto"/>
            <w:bottom w:val="none" w:sz="0" w:space="0" w:color="auto"/>
            <w:right w:val="none" w:sz="0" w:space="0" w:color="auto"/>
          </w:divBdr>
          <w:divsChild>
            <w:div w:id="653729011">
              <w:marLeft w:val="0"/>
              <w:marRight w:val="0"/>
              <w:marTop w:val="0"/>
              <w:marBottom w:val="0"/>
              <w:divBdr>
                <w:top w:val="none" w:sz="0" w:space="0" w:color="auto"/>
                <w:left w:val="none" w:sz="0" w:space="0" w:color="auto"/>
                <w:bottom w:val="none" w:sz="0" w:space="0" w:color="auto"/>
                <w:right w:val="none" w:sz="0" w:space="0" w:color="auto"/>
              </w:divBdr>
              <w:divsChild>
                <w:div w:id="1015494758">
                  <w:marLeft w:val="0"/>
                  <w:marRight w:val="0"/>
                  <w:marTop w:val="0"/>
                  <w:marBottom w:val="0"/>
                  <w:divBdr>
                    <w:top w:val="none" w:sz="0" w:space="0" w:color="auto"/>
                    <w:left w:val="none" w:sz="0" w:space="0" w:color="auto"/>
                    <w:bottom w:val="none" w:sz="0" w:space="0" w:color="auto"/>
                    <w:right w:val="none" w:sz="0" w:space="0" w:color="auto"/>
                  </w:divBdr>
                  <w:divsChild>
                    <w:div w:id="13524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847780">
      <w:bodyDiv w:val="1"/>
      <w:marLeft w:val="0"/>
      <w:marRight w:val="0"/>
      <w:marTop w:val="0"/>
      <w:marBottom w:val="0"/>
      <w:divBdr>
        <w:top w:val="none" w:sz="0" w:space="0" w:color="auto"/>
        <w:left w:val="none" w:sz="0" w:space="0" w:color="auto"/>
        <w:bottom w:val="none" w:sz="0" w:space="0" w:color="auto"/>
        <w:right w:val="none" w:sz="0" w:space="0" w:color="auto"/>
      </w:divBdr>
      <w:divsChild>
        <w:div w:id="567961108">
          <w:marLeft w:val="0"/>
          <w:marRight w:val="0"/>
          <w:marTop w:val="0"/>
          <w:marBottom w:val="0"/>
          <w:divBdr>
            <w:top w:val="none" w:sz="0" w:space="0" w:color="auto"/>
            <w:left w:val="none" w:sz="0" w:space="0" w:color="auto"/>
            <w:bottom w:val="none" w:sz="0" w:space="0" w:color="auto"/>
            <w:right w:val="none" w:sz="0" w:space="0" w:color="auto"/>
          </w:divBdr>
          <w:divsChild>
            <w:div w:id="1672223777">
              <w:marLeft w:val="0"/>
              <w:marRight w:val="0"/>
              <w:marTop w:val="0"/>
              <w:marBottom w:val="0"/>
              <w:divBdr>
                <w:top w:val="none" w:sz="0" w:space="0" w:color="auto"/>
                <w:left w:val="none" w:sz="0" w:space="0" w:color="auto"/>
                <w:bottom w:val="none" w:sz="0" w:space="0" w:color="auto"/>
                <w:right w:val="none" w:sz="0" w:space="0" w:color="auto"/>
              </w:divBdr>
              <w:divsChild>
                <w:div w:id="207189814">
                  <w:marLeft w:val="0"/>
                  <w:marRight w:val="0"/>
                  <w:marTop w:val="0"/>
                  <w:marBottom w:val="0"/>
                  <w:divBdr>
                    <w:top w:val="none" w:sz="0" w:space="0" w:color="auto"/>
                    <w:left w:val="none" w:sz="0" w:space="0" w:color="auto"/>
                    <w:bottom w:val="none" w:sz="0" w:space="0" w:color="auto"/>
                    <w:right w:val="none" w:sz="0" w:space="0" w:color="auto"/>
                  </w:divBdr>
                  <w:divsChild>
                    <w:div w:id="269318920">
                      <w:marLeft w:val="0"/>
                      <w:marRight w:val="0"/>
                      <w:marTop w:val="0"/>
                      <w:marBottom w:val="0"/>
                      <w:divBdr>
                        <w:top w:val="none" w:sz="0" w:space="0" w:color="auto"/>
                        <w:left w:val="none" w:sz="0" w:space="0" w:color="auto"/>
                        <w:bottom w:val="none" w:sz="0" w:space="0" w:color="auto"/>
                        <w:right w:val="none" w:sz="0" w:space="0" w:color="auto"/>
                      </w:divBdr>
                    </w:div>
                  </w:divsChild>
                </w:div>
                <w:div w:id="1581988223">
                  <w:marLeft w:val="0"/>
                  <w:marRight w:val="0"/>
                  <w:marTop w:val="0"/>
                  <w:marBottom w:val="0"/>
                  <w:divBdr>
                    <w:top w:val="none" w:sz="0" w:space="0" w:color="auto"/>
                    <w:left w:val="none" w:sz="0" w:space="0" w:color="auto"/>
                    <w:bottom w:val="none" w:sz="0" w:space="0" w:color="auto"/>
                    <w:right w:val="none" w:sz="0" w:space="0" w:color="auto"/>
                  </w:divBdr>
                  <w:divsChild>
                    <w:div w:id="20391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890">
          <w:marLeft w:val="0"/>
          <w:marRight w:val="0"/>
          <w:marTop w:val="0"/>
          <w:marBottom w:val="0"/>
          <w:divBdr>
            <w:top w:val="none" w:sz="0" w:space="0" w:color="auto"/>
            <w:left w:val="none" w:sz="0" w:space="0" w:color="auto"/>
            <w:bottom w:val="none" w:sz="0" w:space="0" w:color="auto"/>
            <w:right w:val="none" w:sz="0" w:space="0" w:color="auto"/>
          </w:divBdr>
          <w:divsChild>
            <w:div w:id="1475827431">
              <w:marLeft w:val="0"/>
              <w:marRight w:val="0"/>
              <w:marTop w:val="0"/>
              <w:marBottom w:val="0"/>
              <w:divBdr>
                <w:top w:val="none" w:sz="0" w:space="0" w:color="auto"/>
                <w:left w:val="none" w:sz="0" w:space="0" w:color="auto"/>
                <w:bottom w:val="none" w:sz="0" w:space="0" w:color="auto"/>
                <w:right w:val="none" w:sz="0" w:space="0" w:color="auto"/>
              </w:divBdr>
              <w:divsChild>
                <w:div w:id="396173660">
                  <w:marLeft w:val="0"/>
                  <w:marRight w:val="0"/>
                  <w:marTop w:val="0"/>
                  <w:marBottom w:val="0"/>
                  <w:divBdr>
                    <w:top w:val="none" w:sz="0" w:space="0" w:color="auto"/>
                    <w:left w:val="none" w:sz="0" w:space="0" w:color="auto"/>
                    <w:bottom w:val="none" w:sz="0" w:space="0" w:color="auto"/>
                    <w:right w:val="none" w:sz="0" w:space="0" w:color="auto"/>
                  </w:divBdr>
                  <w:divsChild>
                    <w:div w:id="1032875693">
                      <w:marLeft w:val="0"/>
                      <w:marRight w:val="0"/>
                      <w:marTop w:val="0"/>
                      <w:marBottom w:val="0"/>
                      <w:divBdr>
                        <w:top w:val="none" w:sz="0" w:space="0" w:color="auto"/>
                        <w:left w:val="none" w:sz="0" w:space="0" w:color="auto"/>
                        <w:bottom w:val="none" w:sz="0" w:space="0" w:color="auto"/>
                        <w:right w:val="none" w:sz="0" w:space="0" w:color="auto"/>
                      </w:divBdr>
                    </w:div>
                  </w:divsChild>
                </w:div>
                <w:div w:id="462772691">
                  <w:marLeft w:val="0"/>
                  <w:marRight w:val="0"/>
                  <w:marTop w:val="0"/>
                  <w:marBottom w:val="0"/>
                  <w:divBdr>
                    <w:top w:val="none" w:sz="0" w:space="0" w:color="auto"/>
                    <w:left w:val="none" w:sz="0" w:space="0" w:color="auto"/>
                    <w:bottom w:val="none" w:sz="0" w:space="0" w:color="auto"/>
                    <w:right w:val="none" w:sz="0" w:space="0" w:color="auto"/>
                  </w:divBdr>
                  <w:divsChild>
                    <w:div w:id="1798721115">
                      <w:marLeft w:val="0"/>
                      <w:marRight w:val="0"/>
                      <w:marTop w:val="0"/>
                      <w:marBottom w:val="0"/>
                      <w:divBdr>
                        <w:top w:val="none" w:sz="0" w:space="0" w:color="auto"/>
                        <w:left w:val="none" w:sz="0" w:space="0" w:color="auto"/>
                        <w:bottom w:val="none" w:sz="0" w:space="0" w:color="auto"/>
                        <w:right w:val="none" w:sz="0" w:space="0" w:color="auto"/>
                      </w:divBdr>
                    </w:div>
                    <w:div w:id="724186558">
                      <w:marLeft w:val="0"/>
                      <w:marRight w:val="0"/>
                      <w:marTop w:val="0"/>
                      <w:marBottom w:val="0"/>
                      <w:divBdr>
                        <w:top w:val="none" w:sz="0" w:space="0" w:color="auto"/>
                        <w:left w:val="none" w:sz="0" w:space="0" w:color="auto"/>
                        <w:bottom w:val="none" w:sz="0" w:space="0" w:color="auto"/>
                        <w:right w:val="none" w:sz="0" w:space="0" w:color="auto"/>
                      </w:divBdr>
                    </w:div>
                    <w:div w:id="1336806405">
                      <w:marLeft w:val="0"/>
                      <w:marRight w:val="0"/>
                      <w:marTop w:val="0"/>
                      <w:marBottom w:val="0"/>
                      <w:divBdr>
                        <w:top w:val="none" w:sz="0" w:space="0" w:color="auto"/>
                        <w:left w:val="none" w:sz="0" w:space="0" w:color="auto"/>
                        <w:bottom w:val="none" w:sz="0" w:space="0" w:color="auto"/>
                        <w:right w:val="none" w:sz="0" w:space="0" w:color="auto"/>
                      </w:divBdr>
                    </w:div>
                  </w:divsChild>
                </w:div>
                <w:div w:id="751660655">
                  <w:marLeft w:val="0"/>
                  <w:marRight w:val="0"/>
                  <w:marTop w:val="0"/>
                  <w:marBottom w:val="0"/>
                  <w:divBdr>
                    <w:top w:val="none" w:sz="0" w:space="0" w:color="auto"/>
                    <w:left w:val="none" w:sz="0" w:space="0" w:color="auto"/>
                    <w:bottom w:val="none" w:sz="0" w:space="0" w:color="auto"/>
                    <w:right w:val="none" w:sz="0" w:space="0" w:color="auto"/>
                  </w:divBdr>
                  <w:divsChild>
                    <w:div w:id="373044422">
                      <w:marLeft w:val="0"/>
                      <w:marRight w:val="0"/>
                      <w:marTop w:val="0"/>
                      <w:marBottom w:val="0"/>
                      <w:divBdr>
                        <w:top w:val="none" w:sz="0" w:space="0" w:color="auto"/>
                        <w:left w:val="none" w:sz="0" w:space="0" w:color="auto"/>
                        <w:bottom w:val="none" w:sz="0" w:space="0" w:color="auto"/>
                        <w:right w:val="none" w:sz="0" w:space="0" w:color="auto"/>
                      </w:divBdr>
                    </w:div>
                  </w:divsChild>
                </w:div>
                <w:div w:id="365958177">
                  <w:marLeft w:val="0"/>
                  <w:marRight w:val="0"/>
                  <w:marTop w:val="0"/>
                  <w:marBottom w:val="0"/>
                  <w:divBdr>
                    <w:top w:val="none" w:sz="0" w:space="0" w:color="auto"/>
                    <w:left w:val="none" w:sz="0" w:space="0" w:color="auto"/>
                    <w:bottom w:val="none" w:sz="0" w:space="0" w:color="auto"/>
                    <w:right w:val="none" w:sz="0" w:space="0" w:color="auto"/>
                  </w:divBdr>
                  <w:divsChild>
                    <w:div w:id="963779506">
                      <w:marLeft w:val="0"/>
                      <w:marRight w:val="0"/>
                      <w:marTop w:val="0"/>
                      <w:marBottom w:val="0"/>
                      <w:divBdr>
                        <w:top w:val="none" w:sz="0" w:space="0" w:color="auto"/>
                        <w:left w:val="none" w:sz="0" w:space="0" w:color="auto"/>
                        <w:bottom w:val="none" w:sz="0" w:space="0" w:color="auto"/>
                        <w:right w:val="none" w:sz="0" w:space="0" w:color="auto"/>
                      </w:divBdr>
                    </w:div>
                  </w:divsChild>
                </w:div>
                <w:div w:id="923878494">
                  <w:marLeft w:val="0"/>
                  <w:marRight w:val="0"/>
                  <w:marTop w:val="0"/>
                  <w:marBottom w:val="0"/>
                  <w:divBdr>
                    <w:top w:val="none" w:sz="0" w:space="0" w:color="auto"/>
                    <w:left w:val="none" w:sz="0" w:space="0" w:color="auto"/>
                    <w:bottom w:val="none" w:sz="0" w:space="0" w:color="auto"/>
                    <w:right w:val="none" w:sz="0" w:space="0" w:color="auto"/>
                  </w:divBdr>
                  <w:divsChild>
                    <w:div w:id="9991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7309">
          <w:marLeft w:val="0"/>
          <w:marRight w:val="0"/>
          <w:marTop w:val="0"/>
          <w:marBottom w:val="0"/>
          <w:divBdr>
            <w:top w:val="none" w:sz="0" w:space="0" w:color="auto"/>
            <w:left w:val="none" w:sz="0" w:space="0" w:color="auto"/>
            <w:bottom w:val="none" w:sz="0" w:space="0" w:color="auto"/>
            <w:right w:val="none" w:sz="0" w:space="0" w:color="auto"/>
          </w:divBdr>
          <w:divsChild>
            <w:div w:id="506287355">
              <w:marLeft w:val="0"/>
              <w:marRight w:val="0"/>
              <w:marTop w:val="0"/>
              <w:marBottom w:val="0"/>
              <w:divBdr>
                <w:top w:val="none" w:sz="0" w:space="0" w:color="auto"/>
                <w:left w:val="none" w:sz="0" w:space="0" w:color="auto"/>
                <w:bottom w:val="none" w:sz="0" w:space="0" w:color="auto"/>
                <w:right w:val="none" w:sz="0" w:space="0" w:color="auto"/>
              </w:divBdr>
              <w:divsChild>
                <w:div w:id="2061633630">
                  <w:marLeft w:val="0"/>
                  <w:marRight w:val="0"/>
                  <w:marTop w:val="0"/>
                  <w:marBottom w:val="0"/>
                  <w:divBdr>
                    <w:top w:val="none" w:sz="0" w:space="0" w:color="auto"/>
                    <w:left w:val="none" w:sz="0" w:space="0" w:color="auto"/>
                    <w:bottom w:val="none" w:sz="0" w:space="0" w:color="auto"/>
                    <w:right w:val="none" w:sz="0" w:space="0" w:color="auto"/>
                  </w:divBdr>
                  <w:divsChild>
                    <w:div w:id="2066180196">
                      <w:marLeft w:val="0"/>
                      <w:marRight w:val="0"/>
                      <w:marTop w:val="0"/>
                      <w:marBottom w:val="0"/>
                      <w:divBdr>
                        <w:top w:val="none" w:sz="0" w:space="0" w:color="auto"/>
                        <w:left w:val="none" w:sz="0" w:space="0" w:color="auto"/>
                        <w:bottom w:val="none" w:sz="0" w:space="0" w:color="auto"/>
                        <w:right w:val="none" w:sz="0" w:space="0" w:color="auto"/>
                      </w:divBdr>
                    </w:div>
                  </w:divsChild>
                </w:div>
                <w:div w:id="310407548">
                  <w:marLeft w:val="0"/>
                  <w:marRight w:val="0"/>
                  <w:marTop w:val="0"/>
                  <w:marBottom w:val="0"/>
                  <w:divBdr>
                    <w:top w:val="none" w:sz="0" w:space="0" w:color="auto"/>
                    <w:left w:val="none" w:sz="0" w:space="0" w:color="auto"/>
                    <w:bottom w:val="none" w:sz="0" w:space="0" w:color="auto"/>
                    <w:right w:val="none" w:sz="0" w:space="0" w:color="auto"/>
                  </w:divBdr>
                  <w:divsChild>
                    <w:div w:id="181938042">
                      <w:marLeft w:val="0"/>
                      <w:marRight w:val="0"/>
                      <w:marTop w:val="0"/>
                      <w:marBottom w:val="0"/>
                      <w:divBdr>
                        <w:top w:val="none" w:sz="0" w:space="0" w:color="auto"/>
                        <w:left w:val="none" w:sz="0" w:space="0" w:color="auto"/>
                        <w:bottom w:val="none" w:sz="0" w:space="0" w:color="auto"/>
                        <w:right w:val="none" w:sz="0" w:space="0" w:color="auto"/>
                      </w:divBdr>
                    </w:div>
                  </w:divsChild>
                </w:div>
                <w:div w:id="441926597">
                  <w:marLeft w:val="0"/>
                  <w:marRight w:val="0"/>
                  <w:marTop w:val="0"/>
                  <w:marBottom w:val="0"/>
                  <w:divBdr>
                    <w:top w:val="none" w:sz="0" w:space="0" w:color="auto"/>
                    <w:left w:val="none" w:sz="0" w:space="0" w:color="auto"/>
                    <w:bottom w:val="none" w:sz="0" w:space="0" w:color="auto"/>
                    <w:right w:val="none" w:sz="0" w:space="0" w:color="auto"/>
                  </w:divBdr>
                  <w:divsChild>
                    <w:div w:id="1436250901">
                      <w:marLeft w:val="0"/>
                      <w:marRight w:val="0"/>
                      <w:marTop w:val="0"/>
                      <w:marBottom w:val="0"/>
                      <w:divBdr>
                        <w:top w:val="none" w:sz="0" w:space="0" w:color="auto"/>
                        <w:left w:val="none" w:sz="0" w:space="0" w:color="auto"/>
                        <w:bottom w:val="none" w:sz="0" w:space="0" w:color="auto"/>
                        <w:right w:val="none" w:sz="0" w:space="0" w:color="auto"/>
                      </w:divBdr>
                    </w:div>
                  </w:divsChild>
                </w:div>
                <w:div w:id="1725367976">
                  <w:marLeft w:val="0"/>
                  <w:marRight w:val="0"/>
                  <w:marTop w:val="0"/>
                  <w:marBottom w:val="0"/>
                  <w:divBdr>
                    <w:top w:val="none" w:sz="0" w:space="0" w:color="auto"/>
                    <w:left w:val="none" w:sz="0" w:space="0" w:color="auto"/>
                    <w:bottom w:val="none" w:sz="0" w:space="0" w:color="auto"/>
                    <w:right w:val="none" w:sz="0" w:space="0" w:color="auto"/>
                  </w:divBdr>
                  <w:divsChild>
                    <w:div w:id="373890605">
                      <w:marLeft w:val="0"/>
                      <w:marRight w:val="0"/>
                      <w:marTop w:val="0"/>
                      <w:marBottom w:val="0"/>
                      <w:divBdr>
                        <w:top w:val="none" w:sz="0" w:space="0" w:color="auto"/>
                        <w:left w:val="none" w:sz="0" w:space="0" w:color="auto"/>
                        <w:bottom w:val="none" w:sz="0" w:space="0" w:color="auto"/>
                        <w:right w:val="none" w:sz="0" w:space="0" w:color="auto"/>
                      </w:divBdr>
                    </w:div>
                    <w:div w:id="850686116">
                      <w:marLeft w:val="0"/>
                      <w:marRight w:val="0"/>
                      <w:marTop w:val="0"/>
                      <w:marBottom w:val="0"/>
                      <w:divBdr>
                        <w:top w:val="none" w:sz="0" w:space="0" w:color="auto"/>
                        <w:left w:val="none" w:sz="0" w:space="0" w:color="auto"/>
                        <w:bottom w:val="none" w:sz="0" w:space="0" w:color="auto"/>
                        <w:right w:val="none" w:sz="0" w:space="0" w:color="auto"/>
                      </w:divBdr>
                    </w:div>
                  </w:divsChild>
                </w:div>
                <w:div w:id="709261885">
                  <w:marLeft w:val="0"/>
                  <w:marRight w:val="0"/>
                  <w:marTop w:val="0"/>
                  <w:marBottom w:val="0"/>
                  <w:divBdr>
                    <w:top w:val="none" w:sz="0" w:space="0" w:color="auto"/>
                    <w:left w:val="none" w:sz="0" w:space="0" w:color="auto"/>
                    <w:bottom w:val="none" w:sz="0" w:space="0" w:color="auto"/>
                    <w:right w:val="none" w:sz="0" w:space="0" w:color="auto"/>
                  </w:divBdr>
                  <w:divsChild>
                    <w:div w:id="19869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8285">
          <w:marLeft w:val="0"/>
          <w:marRight w:val="0"/>
          <w:marTop w:val="0"/>
          <w:marBottom w:val="0"/>
          <w:divBdr>
            <w:top w:val="none" w:sz="0" w:space="0" w:color="auto"/>
            <w:left w:val="none" w:sz="0" w:space="0" w:color="auto"/>
            <w:bottom w:val="none" w:sz="0" w:space="0" w:color="auto"/>
            <w:right w:val="none" w:sz="0" w:space="0" w:color="auto"/>
          </w:divBdr>
          <w:divsChild>
            <w:div w:id="1964266656">
              <w:marLeft w:val="0"/>
              <w:marRight w:val="0"/>
              <w:marTop w:val="0"/>
              <w:marBottom w:val="0"/>
              <w:divBdr>
                <w:top w:val="none" w:sz="0" w:space="0" w:color="auto"/>
                <w:left w:val="none" w:sz="0" w:space="0" w:color="auto"/>
                <w:bottom w:val="none" w:sz="0" w:space="0" w:color="auto"/>
                <w:right w:val="none" w:sz="0" w:space="0" w:color="auto"/>
              </w:divBdr>
              <w:divsChild>
                <w:div w:id="1211646885">
                  <w:marLeft w:val="0"/>
                  <w:marRight w:val="0"/>
                  <w:marTop w:val="0"/>
                  <w:marBottom w:val="0"/>
                  <w:divBdr>
                    <w:top w:val="none" w:sz="0" w:space="0" w:color="auto"/>
                    <w:left w:val="none" w:sz="0" w:space="0" w:color="auto"/>
                    <w:bottom w:val="none" w:sz="0" w:space="0" w:color="auto"/>
                    <w:right w:val="none" w:sz="0" w:space="0" w:color="auto"/>
                  </w:divBdr>
                  <w:divsChild>
                    <w:div w:id="552082018">
                      <w:marLeft w:val="0"/>
                      <w:marRight w:val="0"/>
                      <w:marTop w:val="0"/>
                      <w:marBottom w:val="0"/>
                      <w:divBdr>
                        <w:top w:val="none" w:sz="0" w:space="0" w:color="auto"/>
                        <w:left w:val="none" w:sz="0" w:space="0" w:color="auto"/>
                        <w:bottom w:val="none" w:sz="0" w:space="0" w:color="auto"/>
                        <w:right w:val="none" w:sz="0" w:space="0" w:color="auto"/>
                      </w:divBdr>
                    </w:div>
                    <w:div w:id="864825416">
                      <w:marLeft w:val="0"/>
                      <w:marRight w:val="0"/>
                      <w:marTop w:val="0"/>
                      <w:marBottom w:val="0"/>
                      <w:divBdr>
                        <w:top w:val="none" w:sz="0" w:space="0" w:color="auto"/>
                        <w:left w:val="none" w:sz="0" w:space="0" w:color="auto"/>
                        <w:bottom w:val="none" w:sz="0" w:space="0" w:color="auto"/>
                        <w:right w:val="none" w:sz="0" w:space="0" w:color="auto"/>
                      </w:divBdr>
                    </w:div>
                  </w:divsChild>
                </w:div>
                <w:div w:id="1306743017">
                  <w:marLeft w:val="0"/>
                  <w:marRight w:val="0"/>
                  <w:marTop w:val="0"/>
                  <w:marBottom w:val="0"/>
                  <w:divBdr>
                    <w:top w:val="none" w:sz="0" w:space="0" w:color="auto"/>
                    <w:left w:val="none" w:sz="0" w:space="0" w:color="auto"/>
                    <w:bottom w:val="none" w:sz="0" w:space="0" w:color="auto"/>
                    <w:right w:val="none" w:sz="0" w:space="0" w:color="auto"/>
                  </w:divBdr>
                  <w:divsChild>
                    <w:div w:id="513686167">
                      <w:marLeft w:val="0"/>
                      <w:marRight w:val="0"/>
                      <w:marTop w:val="0"/>
                      <w:marBottom w:val="0"/>
                      <w:divBdr>
                        <w:top w:val="none" w:sz="0" w:space="0" w:color="auto"/>
                        <w:left w:val="none" w:sz="0" w:space="0" w:color="auto"/>
                        <w:bottom w:val="none" w:sz="0" w:space="0" w:color="auto"/>
                        <w:right w:val="none" w:sz="0" w:space="0" w:color="auto"/>
                      </w:divBdr>
                    </w:div>
                  </w:divsChild>
                </w:div>
                <w:div w:id="1045178872">
                  <w:marLeft w:val="0"/>
                  <w:marRight w:val="0"/>
                  <w:marTop w:val="0"/>
                  <w:marBottom w:val="0"/>
                  <w:divBdr>
                    <w:top w:val="none" w:sz="0" w:space="0" w:color="auto"/>
                    <w:left w:val="none" w:sz="0" w:space="0" w:color="auto"/>
                    <w:bottom w:val="none" w:sz="0" w:space="0" w:color="auto"/>
                    <w:right w:val="none" w:sz="0" w:space="0" w:color="auto"/>
                  </w:divBdr>
                  <w:divsChild>
                    <w:div w:id="737627587">
                      <w:marLeft w:val="0"/>
                      <w:marRight w:val="0"/>
                      <w:marTop w:val="0"/>
                      <w:marBottom w:val="0"/>
                      <w:divBdr>
                        <w:top w:val="none" w:sz="0" w:space="0" w:color="auto"/>
                        <w:left w:val="none" w:sz="0" w:space="0" w:color="auto"/>
                        <w:bottom w:val="none" w:sz="0" w:space="0" w:color="auto"/>
                        <w:right w:val="none" w:sz="0" w:space="0" w:color="auto"/>
                      </w:divBdr>
                    </w:div>
                  </w:divsChild>
                </w:div>
                <w:div w:id="163709850">
                  <w:marLeft w:val="0"/>
                  <w:marRight w:val="0"/>
                  <w:marTop w:val="0"/>
                  <w:marBottom w:val="0"/>
                  <w:divBdr>
                    <w:top w:val="none" w:sz="0" w:space="0" w:color="auto"/>
                    <w:left w:val="none" w:sz="0" w:space="0" w:color="auto"/>
                    <w:bottom w:val="none" w:sz="0" w:space="0" w:color="auto"/>
                    <w:right w:val="none" w:sz="0" w:space="0" w:color="auto"/>
                  </w:divBdr>
                  <w:divsChild>
                    <w:div w:id="467553379">
                      <w:marLeft w:val="0"/>
                      <w:marRight w:val="0"/>
                      <w:marTop w:val="0"/>
                      <w:marBottom w:val="0"/>
                      <w:divBdr>
                        <w:top w:val="none" w:sz="0" w:space="0" w:color="auto"/>
                        <w:left w:val="none" w:sz="0" w:space="0" w:color="auto"/>
                        <w:bottom w:val="none" w:sz="0" w:space="0" w:color="auto"/>
                        <w:right w:val="none" w:sz="0" w:space="0" w:color="auto"/>
                      </w:divBdr>
                    </w:div>
                  </w:divsChild>
                </w:div>
                <w:div w:id="297688361">
                  <w:marLeft w:val="0"/>
                  <w:marRight w:val="0"/>
                  <w:marTop w:val="0"/>
                  <w:marBottom w:val="0"/>
                  <w:divBdr>
                    <w:top w:val="none" w:sz="0" w:space="0" w:color="auto"/>
                    <w:left w:val="none" w:sz="0" w:space="0" w:color="auto"/>
                    <w:bottom w:val="none" w:sz="0" w:space="0" w:color="auto"/>
                    <w:right w:val="none" w:sz="0" w:space="0" w:color="auto"/>
                  </w:divBdr>
                  <w:divsChild>
                    <w:div w:id="659384745">
                      <w:marLeft w:val="0"/>
                      <w:marRight w:val="0"/>
                      <w:marTop w:val="0"/>
                      <w:marBottom w:val="0"/>
                      <w:divBdr>
                        <w:top w:val="none" w:sz="0" w:space="0" w:color="auto"/>
                        <w:left w:val="none" w:sz="0" w:space="0" w:color="auto"/>
                        <w:bottom w:val="none" w:sz="0" w:space="0" w:color="auto"/>
                        <w:right w:val="none" w:sz="0" w:space="0" w:color="auto"/>
                      </w:divBdr>
                    </w:div>
                  </w:divsChild>
                </w:div>
                <w:div w:id="1073091382">
                  <w:marLeft w:val="0"/>
                  <w:marRight w:val="0"/>
                  <w:marTop w:val="0"/>
                  <w:marBottom w:val="0"/>
                  <w:divBdr>
                    <w:top w:val="none" w:sz="0" w:space="0" w:color="auto"/>
                    <w:left w:val="none" w:sz="0" w:space="0" w:color="auto"/>
                    <w:bottom w:val="none" w:sz="0" w:space="0" w:color="auto"/>
                    <w:right w:val="none" w:sz="0" w:space="0" w:color="auto"/>
                  </w:divBdr>
                  <w:divsChild>
                    <w:div w:id="316229395">
                      <w:marLeft w:val="0"/>
                      <w:marRight w:val="0"/>
                      <w:marTop w:val="0"/>
                      <w:marBottom w:val="0"/>
                      <w:divBdr>
                        <w:top w:val="none" w:sz="0" w:space="0" w:color="auto"/>
                        <w:left w:val="none" w:sz="0" w:space="0" w:color="auto"/>
                        <w:bottom w:val="none" w:sz="0" w:space="0" w:color="auto"/>
                        <w:right w:val="none" w:sz="0" w:space="0" w:color="auto"/>
                      </w:divBdr>
                    </w:div>
                  </w:divsChild>
                </w:div>
                <w:div w:id="1742219329">
                  <w:marLeft w:val="0"/>
                  <w:marRight w:val="0"/>
                  <w:marTop w:val="0"/>
                  <w:marBottom w:val="0"/>
                  <w:divBdr>
                    <w:top w:val="none" w:sz="0" w:space="0" w:color="auto"/>
                    <w:left w:val="none" w:sz="0" w:space="0" w:color="auto"/>
                    <w:bottom w:val="none" w:sz="0" w:space="0" w:color="auto"/>
                    <w:right w:val="none" w:sz="0" w:space="0" w:color="auto"/>
                  </w:divBdr>
                  <w:divsChild>
                    <w:div w:id="218830936">
                      <w:marLeft w:val="0"/>
                      <w:marRight w:val="0"/>
                      <w:marTop w:val="0"/>
                      <w:marBottom w:val="0"/>
                      <w:divBdr>
                        <w:top w:val="none" w:sz="0" w:space="0" w:color="auto"/>
                        <w:left w:val="none" w:sz="0" w:space="0" w:color="auto"/>
                        <w:bottom w:val="none" w:sz="0" w:space="0" w:color="auto"/>
                        <w:right w:val="none" w:sz="0" w:space="0" w:color="auto"/>
                      </w:divBdr>
                    </w:div>
                  </w:divsChild>
                </w:div>
                <w:div w:id="1738556108">
                  <w:marLeft w:val="0"/>
                  <w:marRight w:val="0"/>
                  <w:marTop w:val="0"/>
                  <w:marBottom w:val="0"/>
                  <w:divBdr>
                    <w:top w:val="none" w:sz="0" w:space="0" w:color="auto"/>
                    <w:left w:val="none" w:sz="0" w:space="0" w:color="auto"/>
                    <w:bottom w:val="none" w:sz="0" w:space="0" w:color="auto"/>
                    <w:right w:val="none" w:sz="0" w:space="0" w:color="auto"/>
                  </w:divBdr>
                  <w:divsChild>
                    <w:div w:id="1422139487">
                      <w:marLeft w:val="0"/>
                      <w:marRight w:val="0"/>
                      <w:marTop w:val="0"/>
                      <w:marBottom w:val="0"/>
                      <w:divBdr>
                        <w:top w:val="none" w:sz="0" w:space="0" w:color="auto"/>
                        <w:left w:val="none" w:sz="0" w:space="0" w:color="auto"/>
                        <w:bottom w:val="none" w:sz="0" w:space="0" w:color="auto"/>
                        <w:right w:val="none" w:sz="0" w:space="0" w:color="auto"/>
                      </w:divBdr>
                    </w:div>
                  </w:divsChild>
                </w:div>
                <w:div w:id="1423841269">
                  <w:marLeft w:val="0"/>
                  <w:marRight w:val="0"/>
                  <w:marTop w:val="0"/>
                  <w:marBottom w:val="0"/>
                  <w:divBdr>
                    <w:top w:val="none" w:sz="0" w:space="0" w:color="auto"/>
                    <w:left w:val="none" w:sz="0" w:space="0" w:color="auto"/>
                    <w:bottom w:val="none" w:sz="0" w:space="0" w:color="auto"/>
                    <w:right w:val="none" w:sz="0" w:space="0" w:color="auto"/>
                  </w:divBdr>
                  <w:divsChild>
                    <w:div w:id="368337225">
                      <w:marLeft w:val="0"/>
                      <w:marRight w:val="0"/>
                      <w:marTop w:val="0"/>
                      <w:marBottom w:val="0"/>
                      <w:divBdr>
                        <w:top w:val="none" w:sz="0" w:space="0" w:color="auto"/>
                        <w:left w:val="none" w:sz="0" w:space="0" w:color="auto"/>
                        <w:bottom w:val="none" w:sz="0" w:space="0" w:color="auto"/>
                        <w:right w:val="none" w:sz="0" w:space="0" w:color="auto"/>
                      </w:divBdr>
                    </w:div>
                  </w:divsChild>
                </w:div>
                <w:div w:id="417016848">
                  <w:marLeft w:val="0"/>
                  <w:marRight w:val="0"/>
                  <w:marTop w:val="0"/>
                  <w:marBottom w:val="0"/>
                  <w:divBdr>
                    <w:top w:val="none" w:sz="0" w:space="0" w:color="auto"/>
                    <w:left w:val="none" w:sz="0" w:space="0" w:color="auto"/>
                    <w:bottom w:val="none" w:sz="0" w:space="0" w:color="auto"/>
                    <w:right w:val="none" w:sz="0" w:space="0" w:color="auto"/>
                  </w:divBdr>
                  <w:divsChild>
                    <w:div w:id="243337881">
                      <w:marLeft w:val="0"/>
                      <w:marRight w:val="0"/>
                      <w:marTop w:val="0"/>
                      <w:marBottom w:val="0"/>
                      <w:divBdr>
                        <w:top w:val="none" w:sz="0" w:space="0" w:color="auto"/>
                        <w:left w:val="none" w:sz="0" w:space="0" w:color="auto"/>
                        <w:bottom w:val="none" w:sz="0" w:space="0" w:color="auto"/>
                        <w:right w:val="none" w:sz="0" w:space="0" w:color="auto"/>
                      </w:divBdr>
                    </w:div>
                  </w:divsChild>
                </w:div>
                <w:div w:id="1542135503">
                  <w:marLeft w:val="0"/>
                  <w:marRight w:val="0"/>
                  <w:marTop w:val="0"/>
                  <w:marBottom w:val="0"/>
                  <w:divBdr>
                    <w:top w:val="none" w:sz="0" w:space="0" w:color="auto"/>
                    <w:left w:val="none" w:sz="0" w:space="0" w:color="auto"/>
                    <w:bottom w:val="none" w:sz="0" w:space="0" w:color="auto"/>
                    <w:right w:val="none" w:sz="0" w:space="0" w:color="auto"/>
                  </w:divBdr>
                  <w:divsChild>
                    <w:div w:id="485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2935">
          <w:marLeft w:val="0"/>
          <w:marRight w:val="0"/>
          <w:marTop w:val="0"/>
          <w:marBottom w:val="0"/>
          <w:divBdr>
            <w:top w:val="none" w:sz="0" w:space="0" w:color="auto"/>
            <w:left w:val="none" w:sz="0" w:space="0" w:color="auto"/>
            <w:bottom w:val="none" w:sz="0" w:space="0" w:color="auto"/>
            <w:right w:val="none" w:sz="0" w:space="0" w:color="auto"/>
          </w:divBdr>
          <w:divsChild>
            <w:div w:id="959996741">
              <w:marLeft w:val="0"/>
              <w:marRight w:val="0"/>
              <w:marTop w:val="0"/>
              <w:marBottom w:val="0"/>
              <w:divBdr>
                <w:top w:val="none" w:sz="0" w:space="0" w:color="auto"/>
                <w:left w:val="none" w:sz="0" w:space="0" w:color="auto"/>
                <w:bottom w:val="none" w:sz="0" w:space="0" w:color="auto"/>
                <w:right w:val="none" w:sz="0" w:space="0" w:color="auto"/>
              </w:divBdr>
              <w:divsChild>
                <w:div w:id="1754543619">
                  <w:marLeft w:val="0"/>
                  <w:marRight w:val="0"/>
                  <w:marTop w:val="0"/>
                  <w:marBottom w:val="0"/>
                  <w:divBdr>
                    <w:top w:val="none" w:sz="0" w:space="0" w:color="auto"/>
                    <w:left w:val="none" w:sz="0" w:space="0" w:color="auto"/>
                    <w:bottom w:val="none" w:sz="0" w:space="0" w:color="auto"/>
                    <w:right w:val="none" w:sz="0" w:space="0" w:color="auto"/>
                  </w:divBdr>
                  <w:divsChild>
                    <w:div w:id="10896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4871">
          <w:marLeft w:val="0"/>
          <w:marRight w:val="0"/>
          <w:marTop w:val="0"/>
          <w:marBottom w:val="0"/>
          <w:divBdr>
            <w:top w:val="none" w:sz="0" w:space="0" w:color="auto"/>
            <w:left w:val="none" w:sz="0" w:space="0" w:color="auto"/>
            <w:bottom w:val="none" w:sz="0" w:space="0" w:color="auto"/>
            <w:right w:val="none" w:sz="0" w:space="0" w:color="auto"/>
          </w:divBdr>
          <w:divsChild>
            <w:div w:id="1355886850">
              <w:marLeft w:val="0"/>
              <w:marRight w:val="0"/>
              <w:marTop w:val="0"/>
              <w:marBottom w:val="0"/>
              <w:divBdr>
                <w:top w:val="none" w:sz="0" w:space="0" w:color="auto"/>
                <w:left w:val="none" w:sz="0" w:space="0" w:color="auto"/>
                <w:bottom w:val="none" w:sz="0" w:space="0" w:color="auto"/>
                <w:right w:val="none" w:sz="0" w:space="0" w:color="auto"/>
              </w:divBdr>
              <w:divsChild>
                <w:div w:id="818303549">
                  <w:marLeft w:val="0"/>
                  <w:marRight w:val="0"/>
                  <w:marTop w:val="0"/>
                  <w:marBottom w:val="0"/>
                  <w:divBdr>
                    <w:top w:val="none" w:sz="0" w:space="0" w:color="auto"/>
                    <w:left w:val="none" w:sz="0" w:space="0" w:color="auto"/>
                    <w:bottom w:val="none" w:sz="0" w:space="0" w:color="auto"/>
                    <w:right w:val="none" w:sz="0" w:space="0" w:color="auto"/>
                  </w:divBdr>
                  <w:divsChild>
                    <w:div w:id="313333973">
                      <w:marLeft w:val="0"/>
                      <w:marRight w:val="0"/>
                      <w:marTop w:val="0"/>
                      <w:marBottom w:val="0"/>
                      <w:divBdr>
                        <w:top w:val="none" w:sz="0" w:space="0" w:color="auto"/>
                        <w:left w:val="none" w:sz="0" w:space="0" w:color="auto"/>
                        <w:bottom w:val="none" w:sz="0" w:space="0" w:color="auto"/>
                        <w:right w:val="none" w:sz="0" w:space="0" w:color="auto"/>
                      </w:divBdr>
                    </w:div>
                  </w:divsChild>
                </w:div>
                <w:div w:id="1707825246">
                  <w:marLeft w:val="0"/>
                  <w:marRight w:val="0"/>
                  <w:marTop w:val="0"/>
                  <w:marBottom w:val="0"/>
                  <w:divBdr>
                    <w:top w:val="none" w:sz="0" w:space="0" w:color="auto"/>
                    <w:left w:val="none" w:sz="0" w:space="0" w:color="auto"/>
                    <w:bottom w:val="none" w:sz="0" w:space="0" w:color="auto"/>
                    <w:right w:val="none" w:sz="0" w:space="0" w:color="auto"/>
                  </w:divBdr>
                  <w:divsChild>
                    <w:div w:id="2119258247">
                      <w:marLeft w:val="0"/>
                      <w:marRight w:val="0"/>
                      <w:marTop w:val="0"/>
                      <w:marBottom w:val="0"/>
                      <w:divBdr>
                        <w:top w:val="none" w:sz="0" w:space="0" w:color="auto"/>
                        <w:left w:val="none" w:sz="0" w:space="0" w:color="auto"/>
                        <w:bottom w:val="none" w:sz="0" w:space="0" w:color="auto"/>
                        <w:right w:val="none" w:sz="0" w:space="0" w:color="auto"/>
                      </w:divBdr>
                    </w:div>
                  </w:divsChild>
                </w:div>
                <w:div w:id="1911306378">
                  <w:marLeft w:val="0"/>
                  <w:marRight w:val="0"/>
                  <w:marTop w:val="0"/>
                  <w:marBottom w:val="0"/>
                  <w:divBdr>
                    <w:top w:val="none" w:sz="0" w:space="0" w:color="auto"/>
                    <w:left w:val="none" w:sz="0" w:space="0" w:color="auto"/>
                    <w:bottom w:val="none" w:sz="0" w:space="0" w:color="auto"/>
                    <w:right w:val="none" w:sz="0" w:space="0" w:color="auto"/>
                  </w:divBdr>
                  <w:divsChild>
                    <w:div w:id="1044528210">
                      <w:marLeft w:val="0"/>
                      <w:marRight w:val="0"/>
                      <w:marTop w:val="0"/>
                      <w:marBottom w:val="0"/>
                      <w:divBdr>
                        <w:top w:val="none" w:sz="0" w:space="0" w:color="auto"/>
                        <w:left w:val="none" w:sz="0" w:space="0" w:color="auto"/>
                        <w:bottom w:val="none" w:sz="0" w:space="0" w:color="auto"/>
                        <w:right w:val="none" w:sz="0" w:space="0" w:color="auto"/>
                      </w:divBdr>
                    </w:div>
                    <w:div w:id="519781883">
                      <w:marLeft w:val="0"/>
                      <w:marRight w:val="0"/>
                      <w:marTop w:val="0"/>
                      <w:marBottom w:val="0"/>
                      <w:divBdr>
                        <w:top w:val="none" w:sz="0" w:space="0" w:color="auto"/>
                        <w:left w:val="none" w:sz="0" w:space="0" w:color="auto"/>
                        <w:bottom w:val="none" w:sz="0" w:space="0" w:color="auto"/>
                        <w:right w:val="none" w:sz="0" w:space="0" w:color="auto"/>
                      </w:divBdr>
                    </w:div>
                  </w:divsChild>
                </w:div>
                <w:div w:id="695473070">
                  <w:marLeft w:val="0"/>
                  <w:marRight w:val="0"/>
                  <w:marTop w:val="0"/>
                  <w:marBottom w:val="0"/>
                  <w:divBdr>
                    <w:top w:val="none" w:sz="0" w:space="0" w:color="auto"/>
                    <w:left w:val="none" w:sz="0" w:space="0" w:color="auto"/>
                    <w:bottom w:val="none" w:sz="0" w:space="0" w:color="auto"/>
                    <w:right w:val="none" w:sz="0" w:space="0" w:color="auto"/>
                  </w:divBdr>
                  <w:divsChild>
                    <w:div w:id="316960143">
                      <w:marLeft w:val="0"/>
                      <w:marRight w:val="0"/>
                      <w:marTop w:val="0"/>
                      <w:marBottom w:val="0"/>
                      <w:divBdr>
                        <w:top w:val="none" w:sz="0" w:space="0" w:color="auto"/>
                        <w:left w:val="none" w:sz="0" w:space="0" w:color="auto"/>
                        <w:bottom w:val="none" w:sz="0" w:space="0" w:color="auto"/>
                        <w:right w:val="none" w:sz="0" w:space="0" w:color="auto"/>
                      </w:divBdr>
                    </w:div>
                  </w:divsChild>
                </w:div>
                <w:div w:id="1882552258">
                  <w:marLeft w:val="0"/>
                  <w:marRight w:val="0"/>
                  <w:marTop w:val="0"/>
                  <w:marBottom w:val="0"/>
                  <w:divBdr>
                    <w:top w:val="none" w:sz="0" w:space="0" w:color="auto"/>
                    <w:left w:val="none" w:sz="0" w:space="0" w:color="auto"/>
                    <w:bottom w:val="none" w:sz="0" w:space="0" w:color="auto"/>
                    <w:right w:val="none" w:sz="0" w:space="0" w:color="auto"/>
                  </w:divBdr>
                  <w:divsChild>
                    <w:div w:id="2142189772">
                      <w:marLeft w:val="0"/>
                      <w:marRight w:val="0"/>
                      <w:marTop w:val="0"/>
                      <w:marBottom w:val="0"/>
                      <w:divBdr>
                        <w:top w:val="none" w:sz="0" w:space="0" w:color="auto"/>
                        <w:left w:val="none" w:sz="0" w:space="0" w:color="auto"/>
                        <w:bottom w:val="none" w:sz="0" w:space="0" w:color="auto"/>
                        <w:right w:val="none" w:sz="0" w:space="0" w:color="auto"/>
                      </w:divBdr>
                    </w:div>
                  </w:divsChild>
                </w:div>
                <w:div w:id="1963487879">
                  <w:marLeft w:val="0"/>
                  <w:marRight w:val="0"/>
                  <w:marTop w:val="0"/>
                  <w:marBottom w:val="0"/>
                  <w:divBdr>
                    <w:top w:val="none" w:sz="0" w:space="0" w:color="auto"/>
                    <w:left w:val="none" w:sz="0" w:space="0" w:color="auto"/>
                    <w:bottom w:val="none" w:sz="0" w:space="0" w:color="auto"/>
                    <w:right w:val="none" w:sz="0" w:space="0" w:color="auto"/>
                  </w:divBdr>
                  <w:divsChild>
                    <w:div w:id="1867478534">
                      <w:marLeft w:val="0"/>
                      <w:marRight w:val="0"/>
                      <w:marTop w:val="0"/>
                      <w:marBottom w:val="0"/>
                      <w:divBdr>
                        <w:top w:val="none" w:sz="0" w:space="0" w:color="auto"/>
                        <w:left w:val="none" w:sz="0" w:space="0" w:color="auto"/>
                        <w:bottom w:val="none" w:sz="0" w:space="0" w:color="auto"/>
                        <w:right w:val="none" w:sz="0" w:space="0" w:color="auto"/>
                      </w:divBdr>
                    </w:div>
                  </w:divsChild>
                </w:div>
                <w:div w:id="2068870840">
                  <w:marLeft w:val="0"/>
                  <w:marRight w:val="0"/>
                  <w:marTop w:val="0"/>
                  <w:marBottom w:val="0"/>
                  <w:divBdr>
                    <w:top w:val="none" w:sz="0" w:space="0" w:color="auto"/>
                    <w:left w:val="none" w:sz="0" w:space="0" w:color="auto"/>
                    <w:bottom w:val="none" w:sz="0" w:space="0" w:color="auto"/>
                    <w:right w:val="none" w:sz="0" w:space="0" w:color="auto"/>
                  </w:divBdr>
                  <w:divsChild>
                    <w:div w:id="1546914046">
                      <w:marLeft w:val="0"/>
                      <w:marRight w:val="0"/>
                      <w:marTop w:val="0"/>
                      <w:marBottom w:val="0"/>
                      <w:divBdr>
                        <w:top w:val="none" w:sz="0" w:space="0" w:color="auto"/>
                        <w:left w:val="none" w:sz="0" w:space="0" w:color="auto"/>
                        <w:bottom w:val="none" w:sz="0" w:space="0" w:color="auto"/>
                        <w:right w:val="none" w:sz="0" w:space="0" w:color="auto"/>
                      </w:divBdr>
                    </w:div>
                  </w:divsChild>
                </w:div>
                <w:div w:id="570966101">
                  <w:marLeft w:val="0"/>
                  <w:marRight w:val="0"/>
                  <w:marTop w:val="0"/>
                  <w:marBottom w:val="0"/>
                  <w:divBdr>
                    <w:top w:val="none" w:sz="0" w:space="0" w:color="auto"/>
                    <w:left w:val="none" w:sz="0" w:space="0" w:color="auto"/>
                    <w:bottom w:val="none" w:sz="0" w:space="0" w:color="auto"/>
                    <w:right w:val="none" w:sz="0" w:space="0" w:color="auto"/>
                  </w:divBdr>
                  <w:divsChild>
                    <w:div w:id="707418633">
                      <w:marLeft w:val="0"/>
                      <w:marRight w:val="0"/>
                      <w:marTop w:val="0"/>
                      <w:marBottom w:val="0"/>
                      <w:divBdr>
                        <w:top w:val="none" w:sz="0" w:space="0" w:color="auto"/>
                        <w:left w:val="none" w:sz="0" w:space="0" w:color="auto"/>
                        <w:bottom w:val="none" w:sz="0" w:space="0" w:color="auto"/>
                        <w:right w:val="none" w:sz="0" w:space="0" w:color="auto"/>
                      </w:divBdr>
                    </w:div>
                  </w:divsChild>
                </w:div>
                <w:div w:id="233244090">
                  <w:marLeft w:val="0"/>
                  <w:marRight w:val="0"/>
                  <w:marTop w:val="0"/>
                  <w:marBottom w:val="0"/>
                  <w:divBdr>
                    <w:top w:val="none" w:sz="0" w:space="0" w:color="auto"/>
                    <w:left w:val="none" w:sz="0" w:space="0" w:color="auto"/>
                    <w:bottom w:val="none" w:sz="0" w:space="0" w:color="auto"/>
                    <w:right w:val="none" w:sz="0" w:space="0" w:color="auto"/>
                  </w:divBdr>
                  <w:divsChild>
                    <w:div w:id="423382579">
                      <w:marLeft w:val="0"/>
                      <w:marRight w:val="0"/>
                      <w:marTop w:val="0"/>
                      <w:marBottom w:val="0"/>
                      <w:divBdr>
                        <w:top w:val="none" w:sz="0" w:space="0" w:color="auto"/>
                        <w:left w:val="none" w:sz="0" w:space="0" w:color="auto"/>
                        <w:bottom w:val="none" w:sz="0" w:space="0" w:color="auto"/>
                        <w:right w:val="none" w:sz="0" w:space="0" w:color="auto"/>
                      </w:divBdr>
                    </w:div>
                  </w:divsChild>
                </w:div>
                <w:div w:id="1969049789">
                  <w:marLeft w:val="0"/>
                  <w:marRight w:val="0"/>
                  <w:marTop w:val="0"/>
                  <w:marBottom w:val="0"/>
                  <w:divBdr>
                    <w:top w:val="none" w:sz="0" w:space="0" w:color="auto"/>
                    <w:left w:val="none" w:sz="0" w:space="0" w:color="auto"/>
                    <w:bottom w:val="none" w:sz="0" w:space="0" w:color="auto"/>
                    <w:right w:val="none" w:sz="0" w:space="0" w:color="auto"/>
                  </w:divBdr>
                  <w:divsChild>
                    <w:div w:id="740833741">
                      <w:marLeft w:val="0"/>
                      <w:marRight w:val="0"/>
                      <w:marTop w:val="0"/>
                      <w:marBottom w:val="0"/>
                      <w:divBdr>
                        <w:top w:val="none" w:sz="0" w:space="0" w:color="auto"/>
                        <w:left w:val="none" w:sz="0" w:space="0" w:color="auto"/>
                        <w:bottom w:val="none" w:sz="0" w:space="0" w:color="auto"/>
                        <w:right w:val="none" w:sz="0" w:space="0" w:color="auto"/>
                      </w:divBdr>
                    </w:div>
                  </w:divsChild>
                </w:div>
                <w:div w:id="1780951214">
                  <w:marLeft w:val="0"/>
                  <w:marRight w:val="0"/>
                  <w:marTop w:val="0"/>
                  <w:marBottom w:val="0"/>
                  <w:divBdr>
                    <w:top w:val="none" w:sz="0" w:space="0" w:color="auto"/>
                    <w:left w:val="none" w:sz="0" w:space="0" w:color="auto"/>
                    <w:bottom w:val="none" w:sz="0" w:space="0" w:color="auto"/>
                    <w:right w:val="none" w:sz="0" w:space="0" w:color="auto"/>
                  </w:divBdr>
                  <w:divsChild>
                    <w:div w:id="2041394439">
                      <w:marLeft w:val="0"/>
                      <w:marRight w:val="0"/>
                      <w:marTop w:val="0"/>
                      <w:marBottom w:val="0"/>
                      <w:divBdr>
                        <w:top w:val="none" w:sz="0" w:space="0" w:color="auto"/>
                        <w:left w:val="none" w:sz="0" w:space="0" w:color="auto"/>
                        <w:bottom w:val="none" w:sz="0" w:space="0" w:color="auto"/>
                        <w:right w:val="none" w:sz="0" w:space="0" w:color="auto"/>
                      </w:divBdr>
                    </w:div>
                  </w:divsChild>
                </w:div>
                <w:div w:id="24794722">
                  <w:marLeft w:val="0"/>
                  <w:marRight w:val="0"/>
                  <w:marTop w:val="0"/>
                  <w:marBottom w:val="0"/>
                  <w:divBdr>
                    <w:top w:val="none" w:sz="0" w:space="0" w:color="auto"/>
                    <w:left w:val="none" w:sz="0" w:space="0" w:color="auto"/>
                    <w:bottom w:val="none" w:sz="0" w:space="0" w:color="auto"/>
                    <w:right w:val="none" w:sz="0" w:space="0" w:color="auto"/>
                  </w:divBdr>
                  <w:divsChild>
                    <w:div w:id="991063268">
                      <w:marLeft w:val="0"/>
                      <w:marRight w:val="0"/>
                      <w:marTop w:val="0"/>
                      <w:marBottom w:val="0"/>
                      <w:divBdr>
                        <w:top w:val="none" w:sz="0" w:space="0" w:color="auto"/>
                        <w:left w:val="none" w:sz="0" w:space="0" w:color="auto"/>
                        <w:bottom w:val="none" w:sz="0" w:space="0" w:color="auto"/>
                        <w:right w:val="none" w:sz="0" w:space="0" w:color="auto"/>
                      </w:divBdr>
                    </w:div>
                  </w:divsChild>
                </w:div>
                <w:div w:id="1469320601">
                  <w:marLeft w:val="0"/>
                  <w:marRight w:val="0"/>
                  <w:marTop w:val="0"/>
                  <w:marBottom w:val="0"/>
                  <w:divBdr>
                    <w:top w:val="none" w:sz="0" w:space="0" w:color="auto"/>
                    <w:left w:val="none" w:sz="0" w:space="0" w:color="auto"/>
                    <w:bottom w:val="none" w:sz="0" w:space="0" w:color="auto"/>
                    <w:right w:val="none" w:sz="0" w:space="0" w:color="auto"/>
                  </w:divBdr>
                  <w:divsChild>
                    <w:div w:id="402796696">
                      <w:marLeft w:val="0"/>
                      <w:marRight w:val="0"/>
                      <w:marTop w:val="0"/>
                      <w:marBottom w:val="0"/>
                      <w:divBdr>
                        <w:top w:val="none" w:sz="0" w:space="0" w:color="auto"/>
                        <w:left w:val="none" w:sz="0" w:space="0" w:color="auto"/>
                        <w:bottom w:val="none" w:sz="0" w:space="0" w:color="auto"/>
                        <w:right w:val="none" w:sz="0" w:space="0" w:color="auto"/>
                      </w:divBdr>
                    </w:div>
                  </w:divsChild>
                </w:div>
                <w:div w:id="551309246">
                  <w:marLeft w:val="0"/>
                  <w:marRight w:val="0"/>
                  <w:marTop w:val="0"/>
                  <w:marBottom w:val="0"/>
                  <w:divBdr>
                    <w:top w:val="none" w:sz="0" w:space="0" w:color="auto"/>
                    <w:left w:val="none" w:sz="0" w:space="0" w:color="auto"/>
                    <w:bottom w:val="none" w:sz="0" w:space="0" w:color="auto"/>
                    <w:right w:val="none" w:sz="0" w:space="0" w:color="auto"/>
                  </w:divBdr>
                  <w:divsChild>
                    <w:div w:id="1341085672">
                      <w:marLeft w:val="0"/>
                      <w:marRight w:val="0"/>
                      <w:marTop w:val="0"/>
                      <w:marBottom w:val="0"/>
                      <w:divBdr>
                        <w:top w:val="none" w:sz="0" w:space="0" w:color="auto"/>
                        <w:left w:val="none" w:sz="0" w:space="0" w:color="auto"/>
                        <w:bottom w:val="none" w:sz="0" w:space="0" w:color="auto"/>
                        <w:right w:val="none" w:sz="0" w:space="0" w:color="auto"/>
                      </w:divBdr>
                    </w:div>
                    <w:div w:id="192112270">
                      <w:marLeft w:val="0"/>
                      <w:marRight w:val="0"/>
                      <w:marTop w:val="0"/>
                      <w:marBottom w:val="0"/>
                      <w:divBdr>
                        <w:top w:val="none" w:sz="0" w:space="0" w:color="auto"/>
                        <w:left w:val="none" w:sz="0" w:space="0" w:color="auto"/>
                        <w:bottom w:val="none" w:sz="0" w:space="0" w:color="auto"/>
                        <w:right w:val="none" w:sz="0" w:space="0" w:color="auto"/>
                      </w:divBdr>
                    </w:div>
                    <w:div w:id="256327958">
                      <w:marLeft w:val="0"/>
                      <w:marRight w:val="0"/>
                      <w:marTop w:val="0"/>
                      <w:marBottom w:val="0"/>
                      <w:divBdr>
                        <w:top w:val="none" w:sz="0" w:space="0" w:color="auto"/>
                        <w:left w:val="none" w:sz="0" w:space="0" w:color="auto"/>
                        <w:bottom w:val="none" w:sz="0" w:space="0" w:color="auto"/>
                        <w:right w:val="none" w:sz="0" w:space="0" w:color="auto"/>
                      </w:divBdr>
                    </w:div>
                    <w:div w:id="209272914">
                      <w:marLeft w:val="0"/>
                      <w:marRight w:val="0"/>
                      <w:marTop w:val="0"/>
                      <w:marBottom w:val="0"/>
                      <w:divBdr>
                        <w:top w:val="none" w:sz="0" w:space="0" w:color="auto"/>
                        <w:left w:val="none" w:sz="0" w:space="0" w:color="auto"/>
                        <w:bottom w:val="none" w:sz="0" w:space="0" w:color="auto"/>
                        <w:right w:val="none" w:sz="0" w:space="0" w:color="auto"/>
                      </w:divBdr>
                    </w:div>
                  </w:divsChild>
                </w:div>
                <w:div w:id="2032488873">
                  <w:marLeft w:val="0"/>
                  <w:marRight w:val="0"/>
                  <w:marTop w:val="0"/>
                  <w:marBottom w:val="0"/>
                  <w:divBdr>
                    <w:top w:val="none" w:sz="0" w:space="0" w:color="auto"/>
                    <w:left w:val="none" w:sz="0" w:space="0" w:color="auto"/>
                    <w:bottom w:val="none" w:sz="0" w:space="0" w:color="auto"/>
                    <w:right w:val="none" w:sz="0" w:space="0" w:color="auto"/>
                  </w:divBdr>
                  <w:divsChild>
                    <w:div w:id="1583418572">
                      <w:marLeft w:val="0"/>
                      <w:marRight w:val="0"/>
                      <w:marTop w:val="0"/>
                      <w:marBottom w:val="0"/>
                      <w:divBdr>
                        <w:top w:val="none" w:sz="0" w:space="0" w:color="auto"/>
                        <w:left w:val="none" w:sz="0" w:space="0" w:color="auto"/>
                        <w:bottom w:val="none" w:sz="0" w:space="0" w:color="auto"/>
                        <w:right w:val="none" w:sz="0" w:space="0" w:color="auto"/>
                      </w:divBdr>
                    </w:div>
                  </w:divsChild>
                </w:div>
                <w:div w:id="729883239">
                  <w:marLeft w:val="0"/>
                  <w:marRight w:val="0"/>
                  <w:marTop w:val="0"/>
                  <w:marBottom w:val="0"/>
                  <w:divBdr>
                    <w:top w:val="none" w:sz="0" w:space="0" w:color="auto"/>
                    <w:left w:val="none" w:sz="0" w:space="0" w:color="auto"/>
                    <w:bottom w:val="none" w:sz="0" w:space="0" w:color="auto"/>
                    <w:right w:val="none" w:sz="0" w:space="0" w:color="auto"/>
                  </w:divBdr>
                  <w:divsChild>
                    <w:div w:id="1377509893">
                      <w:marLeft w:val="0"/>
                      <w:marRight w:val="0"/>
                      <w:marTop w:val="0"/>
                      <w:marBottom w:val="0"/>
                      <w:divBdr>
                        <w:top w:val="none" w:sz="0" w:space="0" w:color="auto"/>
                        <w:left w:val="none" w:sz="0" w:space="0" w:color="auto"/>
                        <w:bottom w:val="none" w:sz="0" w:space="0" w:color="auto"/>
                        <w:right w:val="none" w:sz="0" w:space="0" w:color="auto"/>
                      </w:divBdr>
                    </w:div>
                  </w:divsChild>
                </w:div>
                <w:div w:id="828598694">
                  <w:marLeft w:val="0"/>
                  <w:marRight w:val="0"/>
                  <w:marTop w:val="0"/>
                  <w:marBottom w:val="0"/>
                  <w:divBdr>
                    <w:top w:val="none" w:sz="0" w:space="0" w:color="auto"/>
                    <w:left w:val="none" w:sz="0" w:space="0" w:color="auto"/>
                    <w:bottom w:val="none" w:sz="0" w:space="0" w:color="auto"/>
                    <w:right w:val="none" w:sz="0" w:space="0" w:color="auto"/>
                  </w:divBdr>
                  <w:divsChild>
                    <w:div w:id="1812208873">
                      <w:marLeft w:val="0"/>
                      <w:marRight w:val="0"/>
                      <w:marTop w:val="0"/>
                      <w:marBottom w:val="0"/>
                      <w:divBdr>
                        <w:top w:val="none" w:sz="0" w:space="0" w:color="auto"/>
                        <w:left w:val="none" w:sz="0" w:space="0" w:color="auto"/>
                        <w:bottom w:val="none" w:sz="0" w:space="0" w:color="auto"/>
                        <w:right w:val="none" w:sz="0" w:space="0" w:color="auto"/>
                      </w:divBdr>
                    </w:div>
                  </w:divsChild>
                </w:div>
                <w:div w:id="1669165957">
                  <w:marLeft w:val="0"/>
                  <w:marRight w:val="0"/>
                  <w:marTop w:val="0"/>
                  <w:marBottom w:val="0"/>
                  <w:divBdr>
                    <w:top w:val="none" w:sz="0" w:space="0" w:color="auto"/>
                    <w:left w:val="none" w:sz="0" w:space="0" w:color="auto"/>
                    <w:bottom w:val="none" w:sz="0" w:space="0" w:color="auto"/>
                    <w:right w:val="none" w:sz="0" w:space="0" w:color="auto"/>
                  </w:divBdr>
                  <w:divsChild>
                    <w:div w:id="866791180">
                      <w:marLeft w:val="0"/>
                      <w:marRight w:val="0"/>
                      <w:marTop w:val="0"/>
                      <w:marBottom w:val="0"/>
                      <w:divBdr>
                        <w:top w:val="none" w:sz="0" w:space="0" w:color="auto"/>
                        <w:left w:val="none" w:sz="0" w:space="0" w:color="auto"/>
                        <w:bottom w:val="none" w:sz="0" w:space="0" w:color="auto"/>
                        <w:right w:val="none" w:sz="0" w:space="0" w:color="auto"/>
                      </w:divBdr>
                    </w:div>
                  </w:divsChild>
                </w:div>
                <w:div w:id="77598977">
                  <w:marLeft w:val="0"/>
                  <w:marRight w:val="0"/>
                  <w:marTop w:val="0"/>
                  <w:marBottom w:val="0"/>
                  <w:divBdr>
                    <w:top w:val="none" w:sz="0" w:space="0" w:color="auto"/>
                    <w:left w:val="none" w:sz="0" w:space="0" w:color="auto"/>
                    <w:bottom w:val="none" w:sz="0" w:space="0" w:color="auto"/>
                    <w:right w:val="none" w:sz="0" w:space="0" w:color="auto"/>
                  </w:divBdr>
                  <w:divsChild>
                    <w:div w:id="1374766101">
                      <w:marLeft w:val="0"/>
                      <w:marRight w:val="0"/>
                      <w:marTop w:val="0"/>
                      <w:marBottom w:val="0"/>
                      <w:divBdr>
                        <w:top w:val="none" w:sz="0" w:space="0" w:color="auto"/>
                        <w:left w:val="none" w:sz="0" w:space="0" w:color="auto"/>
                        <w:bottom w:val="none" w:sz="0" w:space="0" w:color="auto"/>
                        <w:right w:val="none" w:sz="0" w:space="0" w:color="auto"/>
                      </w:divBdr>
                    </w:div>
                  </w:divsChild>
                </w:div>
                <w:div w:id="822812432">
                  <w:marLeft w:val="0"/>
                  <w:marRight w:val="0"/>
                  <w:marTop w:val="0"/>
                  <w:marBottom w:val="0"/>
                  <w:divBdr>
                    <w:top w:val="none" w:sz="0" w:space="0" w:color="auto"/>
                    <w:left w:val="none" w:sz="0" w:space="0" w:color="auto"/>
                    <w:bottom w:val="none" w:sz="0" w:space="0" w:color="auto"/>
                    <w:right w:val="none" w:sz="0" w:space="0" w:color="auto"/>
                  </w:divBdr>
                  <w:divsChild>
                    <w:div w:id="1609658400">
                      <w:marLeft w:val="0"/>
                      <w:marRight w:val="0"/>
                      <w:marTop w:val="0"/>
                      <w:marBottom w:val="0"/>
                      <w:divBdr>
                        <w:top w:val="none" w:sz="0" w:space="0" w:color="auto"/>
                        <w:left w:val="none" w:sz="0" w:space="0" w:color="auto"/>
                        <w:bottom w:val="none" w:sz="0" w:space="0" w:color="auto"/>
                        <w:right w:val="none" w:sz="0" w:space="0" w:color="auto"/>
                      </w:divBdr>
                    </w:div>
                  </w:divsChild>
                </w:div>
                <w:div w:id="643853835">
                  <w:marLeft w:val="0"/>
                  <w:marRight w:val="0"/>
                  <w:marTop w:val="0"/>
                  <w:marBottom w:val="0"/>
                  <w:divBdr>
                    <w:top w:val="none" w:sz="0" w:space="0" w:color="auto"/>
                    <w:left w:val="none" w:sz="0" w:space="0" w:color="auto"/>
                    <w:bottom w:val="none" w:sz="0" w:space="0" w:color="auto"/>
                    <w:right w:val="none" w:sz="0" w:space="0" w:color="auto"/>
                  </w:divBdr>
                  <w:divsChild>
                    <w:div w:id="980158095">
                      <w:marLeft w:val="0"/>
                      <w:marRight w:val="0"/>
                      <w:marTop w:val="0"/>
                      <w:marBottom w:val="0"/>
                      <w:divBdr>
                        <w:top w:val="none" w:sz="0" w:space="0" w:color="auto"/>
                        <w:left w:val="none" w:sz="0" w:space="0" w:color="auto"/>
                        <w:bottom w:val="none" w:sz="0" w:space="0" w:color="auto"/>
                        <w:right w:val="none" w:sz="0" w:space="0" w:color="auto"/>
                      </w:divBdr>
                    </w:div>
                  </w:divsChild>
                </w:div>
                <w:div w:id="2058772487">
                  <w:marLeft w:val="0"/>
                  <w:marRight w:val="0"/>
                  <w:marTop w:val="0"/>
                  <w:marBottom w:val="0"/>
                  <w:divBdr>
                    <w:top w:val="none" w:sz="0" w:space="0" w:color="auto"/>
                    <w:left w:val="none" w:sz="0" w:space="0" w:color="auto"/>
                    <w:bottom w:val="none" w:sz="0" w:space="0" w:color="auto"/>
                    <w:right w:val="none" w:sz="0" w:space="0" w:color="auto"/>
                  </w:divBdr>
                  <w:divsChild>
                    <w:div w:id="1431200361">
                      <w:marLeft w:val="0"/>
                      <w:marRight w:val="0"/>
                      <w:marTop w:val="0"/>
                      <w:marBottom w:val="0"/>
                      <w:divBdr>
                        <w:top w:val="none" w:sz="0" w:space="0" w:color="auto"/>
                        <w:left w:val="none" w:sz="0" w:space="0" w:color="auto"/>
                        <w:bottom w:val="none" w:sz="0" w:space="0" w:color="auto"/>
                        <w:right w:val="none" w:sz="0" w:space="0" w:color="auto"/>
                      </w:divBdr>
                    </w:div>
                  </w:divsChild>
                </w:div>
                <w:div w:id="1117258272">
                  <w:marLeft w:val="0"/>
                  <w:marRight w:val="0"/>
                  <w:marTop w:val="0"/>
                  <w:marBottom w:val="0"/>
                  <w:divBdr>
                    <w:top w:val="none" w:sz="0" w:space="0" w:color="auto"/>
                    <w:left w:val="none" w:sz="0" w:space="0" w:color="auto"/>
                    <w:bottom w:val="none" w:sz="0" w:space="0" w:color="auto"/>
                    <w:right w:val="none" w:sz="0" w:space="0" w:color="auto"/>
                  </w:divBdr>
                  <w:divsChild>
                    <w:div w:id="252931708">
                      <w:marLeft w:val="0"/>
                      <w:marRight w:val="0"/>
                      <w:marTop w:val="0"/>
                      <w:marBottom w:val="0"/>
                      <w:divBdr>
                        <w:top w:val="none" w:sz="0" w:space="0" w:color="auto"/>
                        <w:left w:val="none" w:sz="0" w:space="0" w:color="auto"/>
                        <w:bottom w:val="none" w:sz="0" w:space="0" w:color="auto"/>
                        <w:right w:val="none" w:sz="0" w:space="0" w:color="auto"/>
                      </w:divBdr>
                    </w:div>
                  </w:divsChild>
                </w:div>
                <w:div w:id="1777019142">
                  <w:marLeft w:val="0"/>
                  <w:marRight w:val="0"/>
                  <w:marTop w:val="0"/>
                  <w:marBottom w:val="0"/>
                  <w:divBdr>
                    <w:top w:val="none" w:sz="0" w:space="0" w:color="auto"/>
                    <w:left w:val="none" w:sz="0" w:space="0" w:color="auto"/>
                    <w:bottom w:val="none" w:sz="0" w:space="0" w:color="auto"/>
                    <w:right w:val="none" w:sz="0" w:space="0" w:color="auto"/>
                  </w:divBdr>
                  <w:divsChild>
                    <w:div w:id="1600212839">
                      <w:marLeft w:val="0"/>
                      <w:marRight w:val="0"/>
                      <w:marTop w:val="0"/>
                      <w:marBottom w:val="0"/>
                      <w:divBdr>
                        <w:top w:val="none" w:sz="0" w:space="0" w:color="auto"/>
                        <w:left w:val="none" w:sz="0" w:space="0" w:color="auto"/>
                        <w:bottom w:val="none" w:sz="0" w:space="0" w:color="auto"/>
                        <w:right w:val="none" w:sz="0" w:space="0" w:color="auto"/>
                      </w:divBdr>
                    </w:div>
                    <w:div w:id="840127199">
                      <w:marLeft w:val="0"/>
                      <w:marRight w:val="0"/>
                      <w:marTop w:val="0"/>
                      <w:marBottom w:val="0"/>
                      <w:divBdr>
                        <w:top w:val="none" w:sz="0" w:space="0" w:color="auto"/>
                        <w:left w:val="none" w:sz="0" w:space="0" w:color="auto"/>
                        <w:bottom w:val="none" w:sz="0" w:space="0" w:color="auto"/>
                        <w:right w:val="none" w:sz="0" w:space="0" w:color="auto"/>
                      </w:divBdr>
                    </w:div>
                    <w:div w:id="1398161023">
                      <w:marLeft w:val="0"/>
                      <w:marRight w:val="0"/>
                      <w:marTop w:val="0"/>
                      <w:marBottom w:val="0"/>
                      <w:divBdr>
                        <w:top w:val="none" w:sz="0" w:space="0" w:color="auto"/>
                        <w:left w:val="none" w:sz="0" w:space="0" w:color="auto"/>
                        <w:bottom w:val="none" w:sz="0" w:space="0" w:color="auto"/>
                        <w:right w:val="none" w:sz="0" w:space="0" w:color="auto"/>
                      </w:divBdr>
                    </w:div>
                    <w:div w:id="671640266">
                      <w:marLeft w:val="0"/>
                      <w:marRight w:val="0"/>
                      <w:marTop w:val="0"/>
                      <w:marBottom w:val="0"/>
                      <w:divBdr>
                        <w:top w:val="none" w:sz="0" w:space="0" w:color="auto"/>
                        <w:left w:val="none" w:sz="0" w:space="0" w:color="auto"/>
                        <w:bottom w:val="none" w:sz="0" w:space="0" w:color="auto"/>
                        <w:right w:val="none" w:sz="0" w:space="0" w:color="auto"/>
                      </w:divBdr>
                    </w:div>
                  </w:divsChild>
                </w:div>
                <w:div w:id="633634373">
                  <w:marLeft w:val="0"/>
                  <w:marRight w:val="0"/>
                  <w:marTop w:val="0"/>
                  <w:marBottom w:val="0"/>
                  <w:divBdr>
                    <w:top w:val="none" w:sz="0" w:space="0" w:color="auto"/>
                    <w:left w:val="none" w:sz="0" w:space="0" w:color="auto"/>
                    <w:bottom w:val="none" w:sz="0" w:space="0" w:color="auto"/>
                    <w:right w:val="none" w:sz="0" w:space="0" w:color="auto"/>
                  </w:divBdr>
                  <w:divsChild>
                    <w:div w:id="155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3146">
          <w:marLeft w:val="0"/>
          <w:marRight w:val="0"/>
          <w:marTop w:val="0"/>
          <w:marBottom w:val="0"/>
          <w:divBdr>
            <w:top w:val="none" w:sz="0" w:space="0" w:color="auto"/>
            <w:left w:val="none" w:sz="0" w:space="0" w:color="auto"/>
            <w:bottom w:val="none" w:sz="0" w:space="0" w:color="auto"/>
            <w:right w:val="none" w:sz="0" w:space="0" w:color="auto"/>
          </w:divBdr>
          <w:divsChild>
            <w:div w:id="22439095">
              <w:marLeft w:val="0"/>
              <w:marRight w:val="0"/>
              <w:marTop w:val="0"/>
              <w:marBottom w:val="0"/>
              <w:divBdr>
                <w:top w:val="none" w:sz="0" w:space="0" w:color="auto"/>
                <w:left w:val="none" w:sz="0" w:space="0" w:color="auto"/>
                <w:bottom w:val="none" w:sz="0" w:space="0" w:color="auto"/>
                <w:right w:val="none" w:sz="0" w:space="0" w:color="auto"/>
              </w:divBdr>
              <w:divsChild>
                <w:div w:id="985547019">
                  <w:marLeft w:val="0"/>
                  <w:marRight w:val="0"/>
                  <w:marTop w:val="0"/>
                  <w:marBottom w:val="0"/>
                  <w:divBdr>
                    <w:top w:val="none" w:sz="0" w:space="0" w:color="auto"/>
                    <w:left w:val="none" w:sz="0" w:space="0" w:color="auto"/>
                    <w:bottom w:val="none" w:sz="0" w:space="0" w:color="auto"/>
                    <w:right w:val="none" w:sz="0" w:space="0" w:color="auto"/>
                  </w:divBdr>
                  <w:divsChild>
                    <w:div w:id="82578777">
                      <w:marLeft w:val="0"/>
                      <w:marRight w:val="0"/>
                      <w:marTop w:val="0"/>
                      <w:marBottom w:val="0"/>
                      <w:divBdr>
                        <w:top w:val="none" w:sz="0" w:space="0" w:color="auto"/>
                        <w:left w:val="none" w:sz="0" w:space="0" w:color="auto"/>
                        <w:bottom w:val="none" w:sz="0" w:space="0" w:color="auto"/>
                        <w:right w:val="none" w:sz="0" w:space="0" w:color="auto"/>
                      </w:divBdr>
                    </w:div>
                    <w:div w:id="196813729">
                      <w:marLeft w:val="0"/>
                      <w:marRight w:val="0"/>
                      <w:marTop w:val="0"/>
                      <w:marBottom w:val="0"/>
                      <w:divBdr>
                        <w:top w:val="none" w:sz="0" w:space="0" w:color="auto"/>
                        <w:left w:val="none" w:sz="0" w:space="0" w:color="auto"/>
                        <w:bottom w:val="none" w:sz="0" w:space="0" w:color="auto"/>
                        <w:right w:val="none" w:sz="0" w:space="0" w:color="auto"/>
                      </w:divBdr>
                    </w:div>
                    <w:div w:id="1895308945">
                      <w:marLeft w:val="0"/>
                      <w:marRight w:val="0"/>
                      <w:marTop w:val="0"/>
                      <w:marBottom w:val="0"/>
                      <w:divBdr>
                        <w:top w:val="none" w:sz="0" w:space="0" w:color="auto"/>
                        <w:left w:val="none" w:sz="0" w:space="0" w:color="auto"/>
                        <w:bottom w:val="none" w:sz="0" w:space="0" w:color="auto"/>
                        <w:right w:val="none" w:sz="0" w:space="0" w:color="auto"/>
                      </w:divBdr>
                    </w:div>
                  </w:divsChild>
                </w:div>
                <w:div w:id="2100830067">
                  <w:marLeft w:val="0"/>
                  <w:marRight w:val="0"/>
                  <w:marTop w:val="0"/>
                  <w:marBottom w:val="0"/>
                  <w:divBdr>
                    <w:top w:val="none" w:sz="0" w:space="0" w:color="auto"/>
                    <w:left w:val="none" w:sz="0" w:space="0" w:color="auto"/>
                    <w:bottom w:val="none" w:sz="0" w:space="0" w:color="auto"/>
                    <w:right w:val="none" w:sz="0" w:space="0" w:color="auto"/>
                  </w:divBdr>
                  <w:divsChild>
                    <w:div w:id="1803230457">
                      <w:marLeft w:val="0"/>
                      <w:marRight w:val="0"/>
                      <w:marTop w:val="0"/>
                      <w:marBottom w:val="0"/>
                      <w:divBdr>
                        <w:top w:val="none" w:sz="0" w:space="0" w:color="auto"/>
                        <w:left w:val="none" w:sz="0" w:space="0" w:color="auto"/>
                        <w:bottom w:val="none" w:sz="0" w:space="0" w:color="auto"/>
                        <w:right w:val="none" w:sz="0" w:space="0" w:color="auto"/>
                      </w:divBdr>
                    </w:div>
                  </w:divsChild>
                </w:div>
                <w:div w:id="1553887561">
                  <w:marLeft w:val="0"/>
                  <w:marRight w:val="0"/>
                  <w:marTop w:val="0"/>
                  <w:marBottom w:val="0"/>
                  <w:divBdr>
                    <w:top w:val="none" w:sz="0" w:space="0" w:color="auto"/>
                    <w:left w:val="none" w:sz="0" w:space="0" w:color="auto"/>
                    <w:bottom w:val="none" w:sz="0" w:space="0" w:color="auto"/>
                    <w:right w:val="none" w:sz="0" w:space="0" w:color="auto"/>
                  </w:divBdr>
                  <w:divsChild>
                    <w:div w:id="165900075">
                      <w:marLeft w:val="0"/>
                      <w:marRight w:val="0"/>
                      <w:marTop w:val="0"/>
                      <w:marBottom w:val="0"/>
                      <w:divBdr>
                        <w:top w:val="none" w:sz="0" w:space="0" w:color="auto"/>
                        <w:left w:val="none" w:sz="0" w:space="0" w:color="auto"/>
                        <w:bottom w:val="none" w:sz="0" w:space="0" w:color="auto"/>
                        <w:right w:val="none" w:sz="0" w:space="0" w:color="auto"/>
                      </w:divBdr>
                    </w:div>
                  </w:divsChild>
                </w:div>
                <w:div w:id="526601588">
                  <w:marLeft w:val="0"/>
                  <w:marRight w:val="0"/>
                  <w:marTop w:val="0"/>
                  <w:marBottom w:val="0"/>
                  <w:divBdr>
                    <w:top w:val="none" w:sz="0" w:space="0" w:color="auto"/>
                    <w:left w:val="none" w:sz="0" w:space="0" w:color="auto"/>
                    <w:bottom w:val="none" w:sz="0" w:space="0" w:color="auto"/>
                    <w:right w:val="none" w:sz="0" w:space="0" w:color="auto"/>
                  </w:divBdr>
                  <w:divsChild>
                    <w:div w:id="1263801980">
                      <w:marLeft w:val="0"/>
                      <w:marRight w:val="0"/>
                      <w:marTop w:val="0"/>
                      <w:marBottom w:val="0"/>
                      <w:divBdr>
                        <w:top w:val="none" w:sz="0" w:space="0" w:color="auto"/>
                        <w:left w:val="none" w:sz="0" w:space="0" w:color="auto"/>
                        <w:bottom w:val="none" w:sz="0" w:space="0" w:color="auto"/>
                        <w:right w:val="none" w:sz="0" w:space="0" w:color="auto"/>
                      </w:divBdr>
                    </w:div>
                  </w:divsChild>
                </w:div>
                <w:div w:id="2114934408">
                  <w:marLeft w:val="0"/>
                  <w:marRight w:val="0"/>
                  <w:marTop w:val="0"/>
                  <w:marBottom w:val="0"/>
                  <w:divBdr>
                    <w:top w:val="none" w:sz="0" w:space="0" w:color="auto"/>
                    <w:left w:val="none" w:sz="0" w:space="0" w:color="auto"/>
                    <w:bottom w:val="none" w:sz="0" w:space="0" w:color="auto"/>
                    <w:right w:val="none" w:sz="0" w:space="0" w:color="auto"/>
                  </w:divBdr>
                  <w:divsChild>
                    <w:div w:id="39287756">
                      <w:marLeft w:val="0"/>
                      <w:marRight w:val="0"/>
                      <w:marTop w:val="0"/>
                      <w:marBottom w:val="0"/>
                      <w:divBdr>
                        <w:top w:val="none" w:sz="0" w:space="0" w:color="auto"/>
                        <w:left w:val="none" w:sz="0" w:space="0" w:color="auto"/>
                        <w:bottom w:val="none" w:sz="0" w:space="0" w:color="auto"/>
                        <w:right w:val="none" w:sz="0" w:space="0" w:color="auto"/>
                      </w:divBdr>
                    </w:div>
                    <w:div w:id="14188479">
                      <w:marLeft w:val="0"/>
                      <w:marRight w:val="0"/>
                      <w:marTop w:val="0"/>
                      <w:marBottom w:val="0"/>
                      <w:divBdr>
                        <w:top w:val="none" w:sz="0" w:space="0" w:color="auto"/>
                        <w:left w:val="none" w:sz="0" w:space="0" w:color="auto"/>
                        <w:bottom w:val="none" w:sz="0" w:space="0" w:color="auto"/>
                        <w:right w:val="none" w:sz="0" w:space="0" w:color="auto"/>
                      </w:divBdr>
                    </w:div>
                  </w:divsChild>
                </w:div>
                <w:div w:id="1705598455">
                  <w:marLeft w:val="0"/>
                  <w:marRight w:val="0"/>
                  <w:marTop w:val="0"/>
                  <w:marBottom w:val="0"/>
                  <w:divBdr>
                    <w:top w:val="none" w:sz="0" w:space="0" w:color="auto"/>
                    <w:left w:val="none" w:sz="0" w:space="0" w:color="auto"/>
                    <w:bottom w:val="none" w:sz="0" w:space="0" w:color="auto"/>
                    <w:right w:val="none" w:sz="0" w:space="0" w:color="auto"/>
                  </w:divBdr>
                  <w:divsChild>
                    <w:div w:id="1344429345">
                      <w:marLeft w:val="0"/>
                      <w:marRight w:val="0"/>
                      <w:marTop w:val="0"/>
                      <w:marBottom w:val="0"/>
                      <w:divBdr>
                        <w:top w:val="none" w:sz="0" w:space="0" w:color="auto"/>
                        <w:left w:val="none" w:sz="0" w:space="0" w:color="auto"/>
                        <w:bottom w:val="none" w:sz="0" w:space="0" w:color="auto"/>
                        <w:right w:val="none" w:sz="0" w:space="0" w:color="auto"/>
                      </w:divBdr>
                    </w:div>
                  </w:divsChild>
                </w:div>
                <w:div w:id="2069763425">
                  <w:marLeft w:val="0"/>
                  <w:marRight w:val="0"/>
                  <w:marTop w:val="0"/>
                  <w:marBottom w:val="0"/>
                  <w:divBdr>
                    <w:top w:val="none" w:sz="0" w:space="0" w:color="auto"/>
                    <w:left w:val="none" w:sz="0" w:space="0" w:color="auto"/>
                    <w:bottom w:val="none" w:sz="0" w:space="0" w:color="auto"/>
                    <w:right w:val="none" w:sz="0" w:space="0" w:color="auto"/>
                  </w:divBdr>
                  <w:divsChild>
                    <w:div w:id="1609044916">
                      <w:marLeft w:val="0"/>
                      <w:marRight w:val="0"/>
                      <w:marTop w:val="0"/>
                      <w:marBottom w:val="0"/>
                      <w:divBdr>
                        <w:top w:val="none" w:sz="0" w:space="0" w:color="auto"/>
                        <w:left w:val="none" w:sz="0" w:space="0" w:color="auto"/>
                        <w:bottom w:val="none" w:sz="0" w:space="0" w:color="auto"/>
                        <w:right w:val="none" w:sz="0" w:space="0" w:color="auto"/>
                      </w:divBdr>
                    </w:div>
                  </w:divsChild>
                </w:div>
                <w:div w:id="665018434">
                  <w:marLeft w:val="0"/>
                  <w:marRight w:val="0"/>
                  <w:marTop w:val="0"/>
                  <w:marBottom w:val="0"/>
                  <w:divBdr>
                    <w:top w:val="none" w:sz="0" w:space="0" w:color="auto"/>
                    <w:left w:val="none" w:sz="0" w:space="0" w:color="auto"/>
                    <w:bottom w:val="none" w:sz="0" w:space="0" w:color="auto"/>
                    <w:right w:val="none" w:sz="0" w:space="0" w:color="auto"/>
                  </w:divBdr>
                  <w:divsChild>
                    <w:div w:id="1010715704">
                      <w:marLeft w:val="0"/>
                      <w:marRight w:val="0"/>
                      <w:marTop w:val="0"/>
                      <w:marBottom w:val="0"/>
                      <w:divBdr>
                        <w:top w:val="none" w:sz="0" w:space="0" w:color="auto"/>
                        <w:left w:val="none" w:sz="0" w:space="0" w:color="auto"/>
                        <w:bottom w:val="none" w:sz="0" w:space="0" w:color="auto"/>
                        <w:right w:val="none" w:sz="0" w:space="0" w:color="auto"/>
                      </w:divBdr>
                    </w:div>
                  </w:divsChild>
                </w:div>
                <w:div w:id="1735159828">
                  <w:marLeft w:val="0"/>
                  <w:marRight w:val="0"/>
                  <w:marTop w:val="0"/>
                  <w:marBottom w:val="0"/>
                  <w:divBdr>
                    <w:top w:val="none" w:sz="0" w:space="0" w:color="auto"/>
                    <w:left w:val="none" w:sz="0" w:space="0" w:color="auto"/>
                    <w:bottom w:val="none" w:sz="0" w:space="0" w:color="auto"/>
                    <w:right w:val="none" w:sz="0" w:space="0" w:color="auto"/>
                  </w:divBdr>
                  <w:divsChild>
                    <w:div w:id="1960603695">
                      <w:marLeft w:val="0"/>
                      <w:marRight w:val="0"/>
                      <w:marTop w:val="0"/>
                      <w:marBottom w:val="0"/>
                      <w:divBdr>
                        <w:top w:val="none" w:sz="0" w:space="0" w:color="auto"/>
                        <w:left w:val="none" w:sz="0" w:space="0" w:color="auto"/>
                        <w:bottom w:val="none" w:sz="0" w:space="0" w:color="auto"/>
                        <w:right w:val="none" w:sz="0" w:space="0" w:color="auto"/>
                      </w:divBdr>
                    </w:div>
                  </w:divsChild>
                </w:div>
                <w:div w:id="309333572">
                  <w:marLeft w:val="0"/>
                  <w:marRight w:val="0"/>
                  <w:marTop w:val="0"/>
                  <w:marBottom w:val="0"/>
                  <w:divBdr>
                    <w:top w:val="none" w:sz="0" w:space="0" w:color="auto"/>
                    <w:left w:val="none" w:sz="0" w:space="0" w:color="auto"/>
                    <w:bottom w:val="none" w:sz="0" w:space="0" w:color="auto"/>
                    <w:right w:val="none" w:sz="0" w:space="0" w:color="auto"/>
                  </w:divBdr>
                  <w:divsChild>
                    <w:div w:id="1796290377">
                      <w:marLeft w:val="0"/>
                      <w:marRight w:val="0"/>
                      <w:marTop w:val="0"/>
                      <w:marBottom w:val="0"/>
                      <w:divBdr>
                        <w:top w:val="none" w:sz="0" w:space="0" w:color="auto"/>
                        <w:left w:val="none" w:sz="0" w:space="0" w:color="auto"/>
                        <w:bottom w:val="none" w:sz="0" w:space="0" w:color="auto"/>
                        <w:right w:val="none" w:sz="0" w:space="0" w:color="auto"/>
                      </w:divBdr>
                    </w:div>
                    <w:div w:id="59906981">
                      <w:marLeft w:val="0"/>
                      <w:marRight w:val="0"/>
                      <w:marTop w:val="0"/>
                      <w:marBottom w:val="0"/>
                      <w:divBdr>
                        <w:top w:val="none" w:sz="0" w:space="0" w:color="auto"/>
                        <w:left w:val="none" w:sz="0" w:space="0" w:color="auto"/>
                        <w:bottom w:val="none" w:sz="0" w:space="0" w:color="auto"/>
                        <w:right w:val="none" w:sz="0" w:space="0" w:color="auto"/>
                      </w:divBdr>
                    </w:div>
                  </w:divsChild>
                </w:div>
                <w:div w:id="356204006">
                  <w:marLeft w:val="0"/>
                  <w:marRight w:val="0"/>
                  <w:marTop w:val="0"/>
                  <w:marBottom w:val="0"/>
                  <w:divBdr>
                    <w:top w:val="none" w:sz="0" w:space="0" w:color="auto"/>
                    <w:left w:val="none" w:sz="0" w:space="0" w:color="auto"/>
                    <w:bottom w:val="none" w:sz="0" w:space="0" w:color="auto"/>
                    <w:right w:val="none" w:sz="0" w:space="0" w:color="auto"/>
                  </w:divBdr>
                  <w:divsChild>
                    <w:div w:id="1171792565">
                      <w:marLeft w:val="0"/>
                      <w:marRight w:val="0"/>
                      <w:marTop w:val="0"/>
                      <w:marBottom w:val="0"/>
                      <w:divBdr>
                        <w:top w:val="none" w:sz="0" w:space="0" w:color="auto"/>
                        <w:left w:val="none" w:sz="0" w:space="0" w:color="auto"/>
                        <w:bottom w:val="none" w:sz="0" w:space="0" w:color="auto"/>
                        <w:right w:val="none" w:sz="0" w:space="0" w:color="auto"/>
                      </w:divBdr>
                    </w:div>
                  </w:divsChild>
                </w:div>
                <w:div w:id="240483693">
                  <w:marLeft w:val="0"/>
                  <w:marRight w:val="0"/>
                  <w:marTop w:val="0"/>
                  <w:marBottom w:val="0"/>
                  <w:divBdr>
                    <w:top w:val="none" w:sz="0" w:space="0" w:color="auto"/>
                    <w:left w:val="none" w:sz="0" w:space="0" w:color="auto"/>
                    <w:bottom w:val="none" w:sz="0" w:space="0" w:color="auto"/>
                    <w:right w:val="none" w:sz="0" w:space="0" w:color="auto"/>
                  </w:divBdr>
                  <w:divsChild>
                    <w:div w:id="723991863">
                      <w:marLeft w:val="0"/>
                      <w:marRight w:val="0"/>
                      <w:marTop w:val="0"/>
                      <w:marBottom w:val="0"/>
                      <w:divBdr>
                        <w:top w:val="none" w:sz="0" w:space="0" w:color="auto"/>
                        <w:left w:val="none" w:sz="0" w:space="0" w:color="auto"/>
                        <w:bottom w:val="none" w:sz="0" w:space="0" w:color="auto"/>
                        <w:right w:val="none" w:sz="0" w:space="0" w:color="auto"/>
                      </w:divBdr>
                    </w:div>
                  </w:divsChild>
                </w:div>
                <w:div w:id="806053300">
                  <w:marLeft w:val="0"/>
                  <w:marRight w:val="0"/>
                  <w:marTop w:val="0"/>
                  <w:marBottom w:val="0"/>
                  <w:divBdr>
                    <w:top w:val="none" w:sz="0" w:space="0" w:color="auto"/>
                    <w:left w:val="none" w:sz="0" w:space="0" w:color="auto"/>
                    <w:bottom w:val="none" w:sz="0" w:space="0" w:color="auto"/>
                    <w:right w:val="none" w:sz="0" w:space="0" w:color="auto"/>
                  </w:divBdr>
                  <w:divsChild>
                    <w:div w:id="1669017991">
                      <w:marLeft w:val="0"/>
                      <w:marRight w:val="0"/>
                      <w:marTop w:val="0"/>
                      <w:marBottom w:val="0"/>
                      <w:divBdr>
                        <w:top w:val="none" w:sz="0" w:space="0" w:color="auto"/>
                        <w:left w:val="none" w:sz="0" w:space="0" w:color="auto"/>
                        <w:bottom w:val="none" w:sz="0" w:space="0" w:color="auto"/>
                        <w:right w:val="none" w:sz="0" w:space="0" w:color="auto"/>
                      </w:divBdr>
                    </w:div>
                  </w:divsChild>
                </w:div>
                <w:div w:id="1936474184">
                  <w:marLeft w:val="0"/>
                  <w:marRight w:val="0"/>
                  <w:marTop w:val="0"/>
                  <w:marBottom w:val="0"/>
                  <w:divBdr>
                    <w:top w:val="none" w:sz="0" w:space="0" w:color="auto"/>
                    <w:left w:val="none" w:sz="0" w:space="0" w:color="auto"/>
                    <w:bottom w:val="none" w:sz="0" w:space="0" w:color="auto"/>
                    <w:right w:val="none" w:sz="0" w:space="0" w:color="auto"/>
                  </w:divBdr>
                  <w:divsChild>
                    <w:div w:id="1129201861">
                      <w:marLeft w:val="0"/>
                      <w:marRight w:val="0"/>
                      <w:marTop w:val="0"/>
                      <w:marBottom w:val="0"/>
                      <w:divBdr>
                        <w:top w:val="none" w:sz="0" w:space="0" w:color="auto"/>
                        <w:left w:val="none" w:sz="0" w:space="0" w:color="auto"/>
                        <w:bottom w:val="none" w:sz="0" w:space="0" w:color="auto"/>
                        <w:right w:val="none" w:sz="0" w:space="0" w:color="auto"/>
                      </w:divBdr>
                    </w:div>
                  </w:divsChild>
                </w:div>
                <w:div w:id="528839467">
                  <w:marLeft w:val="0"/>
                  <w:marRight w:val="0"/>
                  <w:marTop w:val="0"/>
                  <w:marBottom w:val="0"/>
                  <w:divBdr>
                    <w:top w:val="none" w:sz="0" w:space="0" w:color="auto"/>
                    <w:left w:val="none" w:sz="0" w:space="0" w:color="auto"/>
                    <w:bottom w:val="none" w:sz="0" w:space="0" w:color="auto"/>
                    <w:right w:val="none" w:sz="0" w:space="0" w:color="auto"/>
                  </w:divBdr>
                  <w:divsChild>
                    <w:div w:id="902184545">
                      <w:marLeft w:val="0"/>
                      <w:marRight w:val="0"/>
                      <w:marTop w:val="0"/>
                      <w:marBottom w:val="0"/>
                      <w:divBdr>
                        <w:top w:val="none" w:sz="0" w:space="0" w:color="auto"/>
                        <w:left w:val="none" w:sz="0" w:space="0" w:color="auto"/>
                        <w:bottom w:val="none" w:sz="0" w:space="0" w:color="auto"/>
                        <w:right w:val="none" w:sz="0" w:space="0" w:color="auto"/>
                      </w:divBdr>
                    </w:div>
                  </w:divsChild>
                </w:div>
                <w:div w:id="1378897845">
                  <w:marLeft w:val="0"/>
                  <w:marRight w:val="0"/>
                  <w:marTop w:val="0"/>
                  <w:marBottom w:val="0"/>
                  <w:divBdr>
                    <w:top w:val="none" w:sz="0" w:space="0" w:color="auto"/>
                    <w:left w:val="none" w:sz="0" w:space="0" w:color="auto"/>
                    <w:bottom w:val="none" w:sz="0" w:space="0" w:color="auto"/>
                    <w:right w:val="none" w:sz="0" w:space="0" w:color="auto"/>
                  </w:divBdr>
                  <w:divsChild>
                    <w:div w:id="1845389922">
                      <w:marLeft w:val="0"/>
                      <w:marRight w:val="0"/>
                      <w:marTop w:val="0"/>
                      <w:marBottom w:val="0"/>
                      <w:divBdr>
                        <w:top w:val="none" w:sz="0" w:space="0" w:color="auto"/>
                        <w:left w:val="none" w:sz="0" w:space="0" w:color="auto"/>
                        <w:bottom w:val="none" w:sz="0" w:space="0" w:color="auto"/>
                        <w:right w:val="none" w:sz="0" w:space="0" w:color="auto"/>
                      </w:divBdr>
                    </w:div>
                  </w:divsChild>
                </w:div>
                <w:div w:id="249697560">
                  <w:marLeft w:val="0"/>
                  <w:marRight w:val="0"/>
                  <w:marTop w:val="0"/>
                  <w:marBottom w:val="0"/>
                  <w:divBdr>
                    <w:top w:val="none" w:sz="0" w:space="0" w:color="auto"/>
                    <w:left w:val="none" w:sz="0" w:space="0" w:color="auto"/>
                    <w:bottom w:val="none" w:sz="0" w:space="0" w:color="auto"/>
                    <w:right w:val="none" w:sz="0" w:space="0" w:color="auto"/>
                  </w:divBdr>
                  <w:divsChild>
                    <w:div w:id="2037268285">
                      <w:marLeft w:val="0"/>
                      <w:marRight w:val="0"/>
                      <w:marTop w:val="0"/>
                      <w:marBottom w:val="0"/>
                      <w:divBdr>
                        <w:top w:val="none" w:sz="0" w:space="0" w:color="auto"/>
                        <w:left w:val="none" w:sz="0" w:space="0" w:color="auto"/>
                        <w:bottom w:val="none" w:sz="0" w:space="0" w:color="auto"/>
                        <w:right w:val="none" w:sz="0" w:space="0" w:color="auto"/>
                      </w:divBdr>
                    </w:div>
                  </w:divsChild>
                </w:div>
                <w:div w:id="1001858944">
                  <w:marLeft w:val="0"/>
                  <w:marRight w:val="0"/>
                  <w:marTop w:val="0"/>
                  <w:marBottom w:val="0"/>
                  <w:divBdr>
                    <w:top w:val="none" w:sz="0" w:space="0" w:color="auto"/>
                    <w:left w:val="none" w:sz="0" w:space="0" w:color="auto"/>
                    <w:bottom w:val="none" w:sz="0" w:space="0" w:color="auto"/>
                    <w:right w:val="none" w:sz="0" w:space="0" w:color="auto"/>
                  </w:divBdr>
                  <w:divsChild>
                    <w:div w:id="1467432993">
                      <w:marLeft w:val="0"/>
                      <w:marRight w:val="0"/>
                      <w:marTop w:val="0"/>
                      <w:marBottom w:val="0"/>
                      <w:divBdr>
                        <w:top w:val="none" w:sz="0" w:space="0" w:color="auto"/>
                        <w:left w:val="none" w:sz="0" w:space="0" w:color="auto"/>
                        <w:bottom w:val="none" w:sz="0" w:space="0" w:color="auto"/>
                        <w:right w:val="none" w:sz="0" w:space="0" w:color="auto"/>
                      </w:divBdr>
                    </w:div>
                  </w:divsChild>
                </w:div>
                <w:div w:id="365494692">
                  <w:marLeft w:val="0"/>
                  <w:marRight w:val="0"/>
                  <w:marTop w:val="0"/>
                  <w:marBottom w:val="0"/>
                  <w:divBdr>
                    <w:top w:val="none" w:sz="0" w:space="0" w:color="auto"/>
                    <w:left w:val="none" w:sz="0" w:space="0" w:color="auto"/>
                    <w:bottom w:val="none" w:sz="0" w:space="0" w:color="auto"/>
                    <w:right w:val="none" w:sz="0" w:space="0" w:color="auto"/>
                  </w:divBdr>
                  <w:divsChild>
                    <w:div w:id="2083334941">
                      <w:marLeft w:val="0"/>
                      <w:marRight w:val="0"/>
                      <w:marTop w:val="0"/>
                      <w:marBottom w:val="0"/>
                      <w:divBdr>
                        <w:top w:val="none" w:sz="0" w:space="0" w:color="auto"/>
                        <w:left w:val="none" w:sz="0" w:space="0" w:color="auto"/>
                        <w:bottom w:val="none" w:sz="0" w:space="0" w:color="auto"/>
                        <w:right w:val="none" w:sz="0" w:space="0" w:color="auto"/>
                      </w:divBdr>
                    </w:div>
                  </w:divsChild>
                </w:div>
                <w:div w:id="154731500">
                  <w:marLeft w:val="0"/>
                  <w:marRight w:val="0"/>
                  <w:marTop w:val="0"/>
                  <w:marBottom w:val="0"/>
                  <w:divBdr>
                    <w:top w:val="none" w:sz="0" w:space="0" w:color="auto"/>
                    <w:left w:val="none" w:sz="0" w:space="0" w:color="auto"/>
                    <w:bottom w:val="none" w:sz="0" w:space="0" w:color="auto"/>
                    <w:right w:val="none" w:sz="0" w:space="0" w:color="auto"/>
                  </w:divBdr>
                  <w:divsChild>
                    <w:div w:id="290408366">
                      <w:marLeft w:val="0"/>
                      <w:marRight w:val="0"/>
                      <w:marTop w:val="0"/>
                      <w:marBottom w:val="0"/>
                      <w:divBdr>
                        <w:top w:val="none" w:sz="0" w:space="0" w:color="auto"/>
                        <w:left w:val="none" w:sz="0" w:space="0" w:color="auto"/>
                        <w:bottom w:val="none" w:sz="0" w:space="0" w:color="auto"/>
                        <w:right w:val="none" w:sz="0" w:space="0" w:color="auto"/>
                      </w:divBdr>
                    </w:div>
                    <w:div w:id="224023751">
                      <w:marLeft w:val="0"/>
                      <w:marRight w:val="0"/>
                      <w:marTop w:val="0"/>
                      <w:marBottom w:val="0"/>
                      <w:divBdr>
                        <w:top w:val="none" w:sz="0" w:space="0" w:color="auto"/>
                        <w:left w:val="none" w:sz="0" w:space="0" w:color="auto"/>
                        <w:bottom w:val="none" w:sz="0" w:space="0" w:color="auto"/>
                        <w:right w:val="none" w:sz="0" w:space="0" w:color="auto"/>
                      </w:divBdr>
                    </w:div>
                    <w:div w:id="1990088523">
                      <w:marLeft w:val="0"/>
                      <w:marRight w:val="0"/>
                      <w:marTop w:val="0"/>
                      <w:marBottom w:val="0"/>
                      <w:divBdr>
                        <w:top w:val="none" w:sz="0" w:space="0" w:color="auto"/>
                        <w:left w:val="none" w:sz="0" w:space="0" w:color="auto"/>
                        <w:bottom w:val="none" w:sz="0" w:space="0" w:color="auto"/>
                        <w:right w:val="none" w:sz="0" w:space="0" w:color="auto"/>
                      </w:divBdr>
                    </w:div>
                  </w:divsChild>
                </w:div>
                <w:div w:id="123426086">
                  <w:marLeft w:val="0"/>
                  <w:marRight w:val="0"/>
                  <w:marTop w:val="0"/>
                  <w:marBottom w:val="0"/>
                  <w:divBdr>
                    <w:top w:val="none" w:sz="0" w:space="0" w:color="auto"/>
                    <w:left w:val="none" w:sz="0" w:space="0" w:color="auto"/>
                    <w:bottom w:val="none" w:sz="0" w:space="0" w:color="auto"/>
                    <w:right w:val="none" w:sz="0" w:space="0" w:color="auto"/>
                  </w:divBdr>
                  <w:divsChild>
                    <w:div w:id="2070568483">
                      <w:marLeft w:val="0"/>
                      <w:marRight w:val="0"/>
                      <w:marTop w:val="0"/>
                      <w:marBottom w:val="0"/>
                      <w:divBdr>
                        <w:top w:val="none" w:sz="0" w:space="0" w:color="auto"/>
                        <w:left w:val="none" w:sz="0" w:space="0" w:color="auto"/>
                        <w:bottom w:val="none" w:sz="0" w:space="0" w:color="auto"/>
                        <w:right w:val="none" w:sz="0" w:space="0" w:color="auto"/>
                      </w:divBdr>
                    </w:div>
                  </w:divsChild>
                </w:div>
                <w:div w:id="632374020">
                  <w:marLeft w:val="0"/>
                  <w:marRight w:val="0"/>
                  <w:marTop w:val="0"/>
                  <w:marBottom w:val="0"/>
                  <w:divBdr>
                    <w:top w:val="none" w:sz="0" w:space="0" w:color="auto"/>
                    <w:left w:val="none" w:sz="0" w:space="0" w:color="auto"/>
                    <w:bottom w:val="none" w:sz="0" w:space="0" w:color="auto"/>
                    <w:right w:val="none" w:sz="0" w:space="0" w:color="auto"/>
                  </w:divBdr>
                  <w:divsChild>
                    <w:div w:id="7450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90274">
      <w:bodyDiv w:val="1"/>
      <w:marLeft w:val="0"/>
      <w:marRight w:val="0"/>
      <w:marTop w:val="0"/>
      <w:marBottom w:val="0"/>
      <w:divBdr>
        <w:top w:val="none" w:sz="0" w:space="0" w:color="auto"/>
        <w:left w:val="none" w:sz="0" w:space="0" w:color="auto"/>
        <w:bottom w:val="none" w:sz="0" w:space="0" w:color="auto"/>
        <w:right w:val="none" w:sz="0" w:space="0" w:color="auto"/>
      </w:divBdr>
    </w:div>
    <w:div w:id="1062487239">
      <w:bodyDiv w:val="1"/>
      <w:marLeft w:val="0"/>
      <w:marRight w:val="0"/>
      <w:marTop w:val="0"/>
      <w:marBottom w:val="0"/>
      <w:divBdr>
        <w:top w:val="none" w:sz="0" w:space="0" w:color="auto"/>
        <w:left w:val="none" w:sz="0" w:space="0" w:color="auto"/>
        <w:bottom w:val="none" w:sz="0" w:space="0" w:color="auto"/>
        <w:right w:val="none" w:sz="0" w:space="0" w:color="auto"/>
      </w:divBdr>
      <w:divsChild>
        <w:div w:id="605500031">
          <w:marLeft w:val="0"/>
          <w:marRight w:val="0"/>
          <w:marTop w:val="0"/>
          <w:marBottom w:val="0"/>
          <w:divBdr>
            <w:top w:val="none" w:sz="0" w:space="0" w:color="auto"/>
            <w:left w:val="none" w:sz="0" w:space="0" w:color="auto"/>
            <w:bottom w:val="none" w:sz="0" w:space="0" w:color="auto"/>
            <w:right w:val="none" w:sz="0" w:space="0" w:color="auto"/>
          </w:divBdr>
          <w:divsChild>
            <w:div w:id="11367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6244">
      <w:bodyDiv w:val="1"/>
      <w:marLeft w:val="0"/>
      <w:marRight w:val="0"/>
      <w:marTop w:val="0"/>
      <w:marBottom w:val="0"/>
      <w:divBdr>
        <w:top w:val="none" w:sz="0" w:space="0" w:color="auto"/>
        <w:left w:val="none" w:sz="0" w:space="0" w:color="auto"/>
        <w:bottom w:val="none" w:sz="0" w:space="0" w:color="auto"/>
        <w:right w:val="none" w:sz="0" w:space="0" w:color="auto"/>
      </w:divBdr>
    </w:div>
    <w:div w:id="1912890710">
      <w:bodyDiv w:val="1"/>
      <w:marLeft w:val="0"/>
      <w:marRight w:val="0"/>
      <w:marTop w:val="0"/>
      <w:marBottom w:val="0"/>
      <w:divBdr>
        <w:top w:val="none" w:sz="0" w:space="0" w:color="auto"/>
        <w:left w:val="none" w:sz="0" w:space="0" w:color="auto"/>
        <w:bottom w:val="none" w:sz="0" w:space="0" w:color="auto"/>
        <w:right w:val="none" w:sz="0" w:space="0" w:color="auto"/>
      </w:divBdr>
      <w:divsChild>
        <w:div w:id="719287147">
          <w:marLeft w:val="0"/>
          <w:marRight w:val="0"/>
          <w:marTop w:val="0"/>
          <w:marBottom w:val="0"/>
          <w:divBdr>
            <w:top w:val="none" w:sz="0" w:space="0" w:color="auto"/>
            <w:left w:val="none" w:sz="0" w:space="0" w:color="auto"/>
            <w:bottom w:val="none" w:sz="0" w:space="0" w:color="auto"/>
            <w:right w:val="none" w:sz="0" w:space="0" w:color="auto"/>
          </w:divBdr>
          <w:divsChild>
            <w:div w:id="432555558">
              <w:marLeft w:val="0"/>
              <w:marRight w:val="0"/>
              <w:marTop w:val="0"/>
              <w:marBottom w:val="0"/>
              <w:divBdr>
                <w:top w:val="none" w:sz="0" w:space="0" w:color="auto"/>
                <w:left w:val="none" w:sz="0" w:space="0" w:color="auto"/>
                <w:bottom w:val="none" w:sz="0" w:space="0" w:color="auto"/>
                <w:right w:val="none" w:sz="0" w:space="0" w:color="auto"/>
              </w:divBdr>
              <w:divsChild>
                <w:div w:id="364454395">
                  <w:marLeft w:val="0"/>
                  <w:marRight w:val="0"/>
                  <w:marTop w:val="0"/>
                  <w:marBottom w:val="0"/>
                  <w:divBdr>
                    <w:top w:val="none" w:sz="0" w:space="0" w:color="auto"/>
                    <w:left w:val="none" w:sz="0" w:space="0" w:color="auto"/>
                    <w:bottom w:val="none" w:sz="0" w:space="0" w:color="auto"/>
                    <w:right w:val="none" w:sz="0" w:space="0" w:color="auto"/>
                  </w:divBdr>
                  <w:divsChild>
                    <w:div w:id="4965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fl.edu/ugrad/current/regulations/info/grades.asp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ndergrad.aa.ufl.edu/general-education/gen-ed-program/subject-area-objectives/"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madock@ufl.ed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gatorevals.aa.ufl.edu/public-results/" TargetMode="External"/><Relationship Id="rId4" Type="http://schemas.openxmlformats.org/officeDocument/2006/relationships/footnotes" Target="footnotes.xml"/><Relationship Id="rId9" Type="http://schemas.openxmlformats.org/officeDocument/2006/relationships/hyperlink" Target="https://catalog.ufl.edu/ugrad/current/regulations/info/attendance.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Madock, John L.</dc:creator>
  <cp:keywords/>
  <dc:description/>
  <cp:lastModifiedBy>Madock, John L.</cp:lastModifiedBy>
  <cp:revision>46</cp:revision>
  <dcterms:created xsi:type="dcterms:W3CDTF">2023-04-18T20:20:00Z</dcterms:created>
  <dcterms:modified xsi:type="dcterms:W3CDTF">2024-05-15T13:29:00Z</dcterms:modified>
</cp:coreProperties>
</file>