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5065C96" w14:textId="77777777" w:rsidR="0094342E" w:rsidRDefault="0094342E" w:rsidP="3D28A338">
            <w:pPr>
              <w:jc w:val="both"/>
              <w:rPr>
                <w:rFonts w:eastAsiaTheme="majorEastAsia"/>
                <w:sz w:val="24"/>
                <w:szCs w:val="24"/>
              </w:rPr>
            </w:pPr>
          </w:p>
          <w:p w14:paraId="1469CFC0" w14:textId="77777777" w:rsidR="0094342E" w:rsidRPr="0094342E" w:rsidRDefault="0094342E" w:rsidP="0094342E">
            <w:pPr>
              <w:jc w:val="both"/>
              <w:rPr>
                <w:rFonts w:eastAsiaTheme="majorEastAsia"/>
                <w:color w:val="002060"/>
              </w:rPr>
            </w:pPr>
            <w:r w:rsidRPr="0094342E">
              <w:rPr>
                <w:rFonts w:eastAsiaTheme="majorEastAsia"/>
                <w:color w:val="002060"/>
              </w:rPr>
              <w:t xml:space="preserve">Durante el desarrollo del Proyecto APT hemos logrado avanzar en las principales actividades planificadas, especialmente en el levantamiento y análisis de requerimientos, definición de la solución, diseño de la arquitectura y planificación de las funcionalidades. Sin embargo, durante esta etapa fue necesario realizar un ajuste en el alcance inicialmente definido. Después de revisar la factibilidad técnica y el tiempo disponible para el desarrollo, como equipo decidimos eliminar la aplicación móvil y concentrar la implementación en una solución web integrada con el </w:t>
            </w:r>
            <w:proofErr w:type="spellStart"/>
            <w:r w:rsidRPr="0094342E">
              <w:rPr>
                <w:rFonts w:eastAsiaTheme="majorEastAsia"/>
                <w:color w:val="002060"/>
              </w:rPr>
              <w:t>backend</w:t>
            </w:r>
            <w:proofErr w:type="spellEnd"/>
            <w:r w:rsidRPr="0094342E">
              <w:rPr>
                <w:rFonts w:eastAsiaTheme="majorEastAsia"/>
                <w:color w:val="002060"/>
              </w:rPr>
              <w:t xml:space="preserve"> y la base de datos.</w:t>
            </w:r>
          </w:p>
          <w:p w14:paraId="3A53B538" w14:textId="77777777" w:rsidR="0094342E" w:rsidRPr="0094342E" w:rsidRDefault="0094342E" w:rsidP="0094342E">
            <w:pPr>
              <w:jc w:val="both"/>
              <w:rPr>
                <w:rFonts w:eastAsiaTheme="majorEastAsia"/>
                <w:color w:val="002060"/>
              </w:rPr>
            </w:pPr>
          </w:p>
          <w:p w14:paraId="50F37A28" w14:textId="385BEF39" w:rsidR="0094342E" w:rsidRPr="0094342E" w:rsidRDefault="0094342E" w:rsidP="0094342E">
            <w:pPr>
              <w:jc w:val="both"/>
              <w:rPr>
                <w:rFonts w:eastAsiaTheme="majorEastAsia"/>
                <w:color w:val="002060"/>
              </w:rPr>
            </w:pPr>
            <w:r w:rsidRPr="0094342E">
              <w:rPr>
                <w:rFonts w:eastAsiaTheme="majorEastAsia"/>
                <w:color w:val="002060"/>
              </w:rPr>
              <w:t>Este cambio implicó ajustar algunas actividades de planificación y redistribuir esfuerzos dentro del equipo. Entre los factores que han facilitado el desarrollo se encuentran la definición previa del problema, el trabajo colaborativo y los conocimientos adquiridos durante la carrera. Entre las principales dificultades se encuentran la coordinación de los integrantes, el tiempo disponible durante el período académico y la necesidad de adaptar el proyecto a un alcance técnicamente abordable.</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505A3245" w14:textId="77777777" w:rsidR="0094342E" w:rsidRPr="0094342E" w:rsidRDefault="0094342E" w:rsidP="0094342E">
            <w:pPr>
              <w:jc w:val="both"/>
              <w:rPr>
                <w:rFonts w:ascii="Calibri" w:hAnsi="Calibri"/>
                <w:color w:val="002060"/>
              </w:rPr>
            </w:pPr>
            <w:r w:rsidRPr="0094342E">
              <w:rPr>
                <w:rFonts w:ascii="Calibri" w:hAnsi="Calibri"/>
                <w:color w:val="002060"/>
              </w:rPr>
              <w:t xml:space="preserve">Para enfrentar las dificultades, como equipo hemos revisado el alcance del proyecto y priorizado las funcionalidades fundamentales para cumplir con el objetivo general. La principal medida adoptada fue reemplazar el desarrollo de la aplicación móvil por una solución web, lo que permite concentrar los recursos disponibles en una única interfaz y facilitar la integración con el </w:t>
            </w:r>
            <w:proofErr w:type="spellStart"/>
            <w:r w:rsidRPr="0094342E">
              <w:rPr>
                <w:rFonts w:ascii="Calibri" w:hAnsi="Calibri"/>
                <w:color w:val="002060"/>
              </w:rPr>
              <w:t>backend</w:t>
            </w:r>
            <w:proofErr w:type="spellEnd"/>
            <w:r w:rsidRPr="0094342E">
              <w:rPr>
                <w:rFonts w:ascii="Calibri" w:hAnsi="Calibri"/>
                <w:color w:val="002060"/>
              </w:rPr>
              <w:t xml:space="preserve"> y la base de datos.</w:t>
            </w:r>
          </w:p>
          <w:p w14:paraId="2F4757DF" w14:textId="77777777" w:rsidR="0094342E" w:rsidRPr="0094342E" w:rsidRDefault="0094342E" w:rsidP="0094342E">
            <w:pPr>
              <w:jc w:val="both"/>
              <w:rPr>
                <w:rFonts w:ascii="Calibri" w:hAnsi="Calibri"/>
                <w:color w:val="002060"/>
              </w:rPr>
            </w:pPr>
          </w:p>
          <w:p w14:paraId="348C2F04" w14:textId="5F02DD3A" w:rsidR="004F2A8B" w:rsidRDefault="0094342E" w:rsidP="0094342E">
            <w:pPr>
              <w:jc w:val="both"/>
              <w:rPr>
                <w:rFonts w:ascii="Calibri" w:hAnsi="Calibri"/>
                <w:b/>
                <w:bCs/>
                <w:color w:val="1F4E79" w:themeColor="accent1" w:themeShade="80"/>
              </w:rPr>
            </w:pPr>
            <w:r w:rsidRPr="0094342E">
              <w:rPr>
                <w:rFonts w:ascii="Calibri" w:hAnsi="Calibri"/>
                <w:color w:val="002060"/>
              </w:rPr>
              <w:lastRenderedPageBreak/>
              <w:t>Además, hemos reorganizado las actividades de acuerdo con las responsabilidades de cada integrante y mantenido una planificación por etapas, considerando el análisis de requerimientos, diseño, desarrollo, seguridad, pruebas y documentación. De esta manera, buscamos reducir los riesgos de integración y asegurar que las funcionalidades principales puedan ser implementadas y validadas dentro del período académico</w:t>
            </w:r>
            <w:r w:rsidRPr="0094342E">
              <w:rPr>
                <w:rFonts w:ascii="Calibri" w:hAnsi="Calibri"/>
                <w:b/>
                <w:bCs/>
                <w:color w:val="1F4E79" w:themeColor="accent1" w:themeShade="80"/>
              </w:rPr>
              <w:t>.</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1FDD9E1" w14:textId="58AFBF11" w:rsidR="0094342E" w:rsidRPr="00105F4E" w:rsidRDefault="0094342E" w:rsidP="0094342E">
            <w:pPr>
              <w:jc w:val="both"/>
              <w:rPr>
                <w:rFonts w:ascii="Calibri" w:hAnsi="Calibri"/>
                <w:color w:val="002060"/>
              </w:rPr>
            </w:pPr>
            <w:r w:rsidRPr="00105F4E">
              <w:rPr>
                <w:rFonts w:ascii="Calibri" w:hAnsi="Calibri"/>
                <w:color w:val="002060"/>
              </w:rPr>
              <w:t xml:space="preserve">Hasta el momento </w:t>
            </w:r>
            <w:r w:rsidRPr="00105F4E">
              <w:rPr>
                <w:rFonts w:ascii="Calibri" w:hAnsi="Calibri"/>
                <w:color w:val="002060"/>
              </w:rPr>
              <w:t>evaluó mi</w:t>
            </w:r>
            <w:r w:rsidRPr="00105F4E">
              <w:rPr>
                <w:rFonts w:ascii="Calibri" w:hAnsi="Calibri"/>
                <w:color w:val="002060"/>
              </w:rPr>
              <w:t xml:space="preserve"> trabajo de manera positiva, considerando que hemos logrado avanzar en la definición del problema, los objetivos, el alcance y la estructura general de la solución. También desta</w:t>
            </w:r>
            <w:r w:rsidRPr="00105F4E">
              <w:rPr>
                <w:rFonts w:ascii="Calibri" w:hAnsi="Calibri"/>
                <w:color w:val="002060"/>
              </w:rPr>
              <w:t>co</w:t>
            </w:r>
            <w:r w:rsidRPr="00105F4E">
              <w:rPr>
                <w:rFonts w:ascii="Calibri" w:hAnsi="Calibri"/>
                <w:color w:val="002060"/>
              </w:rPr>
              <w:t xml:space="preserve"> la capacidad del equipo para identificar una dificultad relacionada con el alcance inicial y tomar una decisión que permite hacer el proyecto más abordable dentro del período académico.</w:t>
            </w:r>
          </w:p>
          <w:p w14:paraId="129C648F" w14:textId="77777777" w:rsidR="0094342E" w:rsidRPr="00105F4E" w:rsidRDefault="0094342E" w:rsidP="0094342E">
            <w:pPr>
              <w:jc w:val="both"/>
              <w:rPr>
                <w:rFonts w:ascii="Calibri" w:hAnsi="Calibri"/>
                <w:color w:val="002060"/>
              </w:rPr>
            </w:pPr>
          </w:p>
          <w:p w14:paraId="3BE9AC1F" w14:textId="63C11F45" w:rsidR="004F2A8B" w:rsidRPr="00105F4E" w:rsidRDefault="0094342E" w:rsidP="0094342E">
            <w:pPr>
              <w:jc w:val="both"/>
              <w:rPr>
                <w:rFonts w:ascii="Calibri" w:hAnsi="Calibri"/>
                <w:color w:val="002060"/>
              </w:rPr>
            </w:pPr>
            <w:r w:rsidRPr="00105F4E">
              <w:rPr>
                <w:rFonts w:ascii="Calibri" w:hAnsi="Calibri"/>
                <w:color w:val="002060"/>
              </w:rPr>
              <w:t>Como aspecto a mejorar, conside</w:t>
            </w:r>
            <w:r w:rsidRPr="00105F4E">
              <w:rPr>
                <w:rFonts w:ascii="Calibri" w:hAnsi="Calibri"/>
                <w:color w:val="002060"/>
              </w:rPr>
              <w:t>ro que es</w:t>
            </w:r>
            <w:r w:rsidRPr="00105F4E">
              <w:rPr>
                <w:rFonts w:ascii="Calibri" w:hAnsi="Calibri"/>
                <w:color w:val="002060"/>
              </w:rPr>
              <w:t xml:space="preserve"> necesario fortalecer </w:t>
            </w:r>
            <w:r w:rsidRPr="00105F4E">
              <w:rPr>
                <w:rFonts w:ascii="Calibri" w:hAnsi="Calibri"/>
                <w:color w:val="002060"/>
              </w:rPr>
              <w:t xml:space="preserve">mi </w:t>
            </w:r>
            <w:r w:rsidRPr="00105F4E">
              <w:rPr>
                <w:rFonts w:ascii="Calibri" w:hAnsi="Calibri"/>
                <w:color w:val="002060"/>
              </w:rPr>
              <w:t>coordinación y el seguimiento de las tareas, especialmente después del cambio de alcance. También deb</w:t>
            </w:r>
            <w:r w:rsidRPr="00105F4E">
              <w:rPr>
                <w:rFonts w:ascii="Calibri" w:hAnsi="Calibri"/>
                <w:color w:val="002060"/>
              </w:rPr>
              <w:t>o</w:t>
            </w:r>
            <w:r w:rsidRPr="00105F4E">
              <w:rPr>
                <w:rFonts w:ascii="Calibri" w:hAnsi="Calibri"/>
                <w:color w:val="002060"/>
              </w:rPr>
              <w:t xml:space="preserve"> mantener una comunicación constante para evitar problemas durante </w:t>
            </w:r>
            <w:r w:rsidRPr="00105F4E">
              <w:rPr>
                <w:rFonts w:ascii="Calibri" w:hAnsi="Calibri"/>
                <w:color w:val="002060"/>
              </w:rPr>
              <w:t>la integración del sistema</w:t>
            </w:r>
            <w:r w:rsidRPr="00105F4E">
              <w:rPr>
                <w:rFonts w:ascii="Calibri" w:hAnsi="Calibri"/>
                <w:color w:val="002060"/>
              </w:rPr>
              <w:t>. Para mejorar nuestro trabajo, continuar</w:t>
            </w:r>
            <w:r w:rsidRPr="00105F4E">
              <w:rPr>
                <w:rFonts w:ascii="Calibri" w:hAnsi="Calibri"/>
                <w:color w:val="002060"/>
              </w:rPr>
              <w:t>e</w:t>
            </w:r>
            <w:r w:rsidRPr="00105F4E">
              <w:rPr>
                <w:rFonts w:ascii="Calibri" w:hAnsi="Calibri"/>
                <w:color w:val="002060"/>
              </w:rPr>
              <w:t xml:space="preserve"> realizando seguimiento de los avances y priorizando las funcionalidades esenciales antes de incorporar elementos adicionales.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85F2CCC" w14:textId="77777777" w:rsidR="00A80E7C" w:rsidRPr="00105F4E" w:rsidRDefault="00A80E7C" w:rsidP="00A80E7C">
            <w:pPr>
              <w:jc w:val="both"/>
              <w:rPr>
                <w:rFonts w:ascii="Calibri" w:hAnsi="Calibri"/>
                <w:color w:val="002060"/>
              </w:rPr>
            </w:pPr>
            <w:r w:rsidRPr="00105F4E">
              <w:rPr>
                <w:rFonts w:ascii="Calibri" w:hAnsi="Calibri"/>
                <w:color w:val="002060"/>
              </w:rPr>
              <w:t>Una de nuestras principales inquietudes es asegurar que el cambio desde una solución que contemplaba una aplicación móvil y una página web hacia una solución centrada en una plataforma web mantenga el cumplimiento de los objetivos definidos para el Proyecto APT. También queremos asegurarnos de que las funcionalidades implementadas sean suficientes para demostrar las competencias asociadas al desarrollo de software, bases de datos y ciberseguridad.</w:t>
            </w:r>
          </w:p>
          <w:p w14:paraId="06465F7C" w14:textId="77777777" w:rsidR="00A80E7C" w:rsidRPr="00105F4E" w:rsidRDefault="00A80E7C" w:rsidP="00A80E7C">
            <w:pPr>
              <w:jc w:val="both"/>
              <w:rPr>
                <w:rFonts w:ascii="Calibri" w:hAnsi="Calibri"/>
                <w:color w:val="002060"/>
              </w:rPr>
            </w:pPr>
          </w:p>
          <w:p w14:paraId="4D9260D8" w14:textId="40233FEE" w:rsidR="004F2A8B" w:rsidRPr="00105F4E" w:rsidRDefault="00A80E7C" w:rsidP="3D28A338">
            <w:pPr>
              <w:jc w:val="both"/>
              <w:rPr>
                <w:rFonts w:ascii="Calibri" w:hAnsi="Calibri"/>
                <w:color w:val="002060"/>
              </w:rPr>
            </w:pPr>
            <w:r w:rsidRPr="00105F4E">
              <w:rPr>
                <w:rFonts w:ascii="Calibri" w:hAnsi="Calibri"/>
                <w:color w:val="002060"/>
              </w:rPr>
              <w:t>Una pregunta que nos gustaría realizar al docente es:</w:t>
            </w:r>
            <w:r w:rsidR="00105F4E" w:rsidRPr="00105F4E">
              <w:rPr>
                <w:rFonts w:ascii="Calibri" w:hAnsi="Calibri"/>
                <w:color w:val="002060"/>
              </w:rPr>
              <w:t xml:space="preserve"> ¿</w:t>
            </w:r>
            <w:r w:rsidR="00105F4E" w:rsidRPr="00105F4E">
              <w:rPr>
                <w:rFonts w:ascii="Calibri" w:hAnsi="Calibri"/>
                <w:color w:val="002060"/>
              </w:rPr>
              <w:t>Qué elementos debemos reforzar para lograr que la solución desarrollada responda adecuadamente a las necesidades identificadas</w:t>
            </w:r>
            <w:r w:rsidR="00105F4E" w:rsidRPr="00105F4E">
              <w:rPr>
                <w:rFonts w:ascii="Calibri" w:hAnsi="Calibri"/>
                <w:color w:val="002060"/>
              </w:rPr>
              <w:t>?</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7D0E94E" w14:textId="77777777" w:rsidR="00105F4E" w:rsidRDefault="00105F4E" w:rsidP="3D28A338">
            <w:pPr>
              <w:jc w:val="both"/>
              <w:rPr>
                <w:rFonts w:eastAsiaTheme="majorEastAsia"/>
                <w:sz w:val="24"/>
                <w:szCs w:val="24"/>
              </w:rPr>
            </w:pPr>
          </w:p>
          <w:p w14:paraId="0C67B566" w14:textId="77777777" w:rsidR="00105F4E" w:rsidRPr="00105F4E" w:rsidRDefault="00105F4E" w:rsidP="00105F4E">
            <w:pPr>
              <w:jc w:val="both"/>
              <w:rPr>
                <w:rFonts w:eastAsiaTheme="majorEastAsia"/>
                <w:color w:val="002060"/>
              </w:rPr>
            </w:pPr>
            <w:r w:rsidRPr="00105F4E">
              <w:rPr>
                <w:rFonts w:eastAsiaTheme="majorEastAsia"/>
                <w:color w:val="002060"/>
              </w:rPr>
              <w:t>Consideramos necesario redistribuir algunas actividades debido al cambio de alcance del proyecto. Al eliminar la aplicación móvil, las tareas relacionadas con su diseño y desarrollo dejan de formar parte de la planificación y los esfuerzos pueden ser destinados al desarrollo y validación de la solución web.</w:t>
            </w:r>
          </w:p>
          <w:p w14:paraId="01A6C015" w14:textId="77777777" w:rsidR="00105F4E" w:rsidRPr="00105F4E" w:rsidRDefault="00105F4E" w:rsidP="00105F4E">
            <w:pPr>
              <w:jc w:val="both"/>
              <w:rPr>
                <w:rFonts w:eastAsiaTheme="majorEastAsia"/>
                <w:color w:val="002060"/>
              </w:rPr>
            </w:pPr>
          </w:p>
          <w:p w14:paraId="1057B3F8" w14:textId="752397AE" w:rsidR="00105F4E" w:rsidRPr="00105F4E" w:rsidRDefault="00105F4E" w:rsidP="00105F4E">
            <w:pPr>
              <w:jc w:val="both"/>
              <w:rPr>
                <w:rFonts w:eastAsiaTheme="majorEastAsia"/>
                <w:color w:val="002060"/>
              </w:rPr>
            </w:pPr>
            <w:r w:rsidRPr="00105F4E">
              <w:rPr>
                <w:rFonts w:eastAsiaTheme="majorEastAsia"/>
                <w:color w:val="002060"/>
              </w:rPr>
              <w:t xml:space="preserve">La redistribución permitirá fortalecer principalmente el desarrollo </w:t>
            </w:r>
            <w:proofErr w:type="spellStart"/>
            <w:r w:rsidRPr="00105F4E">
              <w:rPr>
                <w:rFonts w:eastAsiaTheme="majorEastAsia"/>
                <w:color w:val="002060"/>
              </w:rPr>
              <w:t>frontend</w:t>
            </w:r>
            <w:proofErr w:type="spellEnd"/>
            <w:r w:rsidRPr="00105F4E">
              <w:rPr>
                <w:rFonts w:eastAsiaTheme="majorEastAsia"/>
                <w:color w:val="002060"/>
              </w:rPr>
              <w:t xml:space="preserve">, la integración con el </w:t>
            </w:r>
            <w:proofErr w:type="spellStart"/>
            <w:r w:rsidRPr="00105F4E">
              <w:rPr>
                <w:rFonts w:eastAsiaTheme="majorEastAsia"/>
                <w:color w:val="002060"/>
              </w:rPr>
              <w:t>backend</w:t>
            </w:r>
            <w:proofErr w:type="spellEnd"/>
            <w:r w:rsidRPr="00105F4E">
              <w:rPr>
                <w:rFonts w:eastAsiaTheme="majorEastAsia"/>
                <w:color w:val="002060"/>
              </w:rPr>
              <w:t>, la gestión de la base de datos, las pruebas funcionales y de seguridad y la documentación. Cada integrante continuará trabajando de acuerdo con sus responsabilidades, pero con mayor colaboración en las actividades de integración y validación final del sistema.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6D2EEC75" w14:textId="77777777" w:rsidR="00105F4E" w:rsidRPr="00105F4E" w:rsidRDefault="00105F4E" w:rsidP="00105F4E">
            <w:pPr>
              <w:jc w:val="both"/>
              <w:rPr>
                <w:rFonts w:eastAsiaTheme="majorEastAsia"/>
                <w:color w:val="002060"/>
              </w:rPr>
            </w:pPr>
            <w:r w:rsidRPr="00105F4E">
              <w:rPr>
                <w:rFonts w:eastAsiaTheme="majorEastAsia"/>
                <w:color w:val="002060"/>
              </w:rPr>
              <w:t xml:space="preserve">Evaluamos positivamente el trabajo realizado como grupo, destacando la disposición para colaborar, analizar las dificultades y tomar decisiones respecto del alcance del proyecto. También consideramos positivo que cada integrante tenga responsabilidades definidas en áreas como análisis de requerimientos, desarrollo, </w:t>
            </w:r>
            <w:proofErr w:type="spellStart"/>
            <w:r w:rsidRPr="00105F4E">
              <w:rPr>
                <w:rFonts w:eastAsiaTheme="majorEastAsia"/>
                <w:color w:val="002060"/>
              </w:rPr>
              <w:t>backend</w:t>
            </w:r>
            <w:proofErr w:type="spellEnd"/>
            <w:r w:rsidRPr="00105F4E">
              <w:rPr>
                <w:rFonts w:eastAsiaTheme="majorEastAsia"/>
                <w:color w:val="002060"/>
              </w:rPr>
              <w:t>, base de datos, pruebas y diseño de la solución.</w:t>
            </w:r>
          </w:p>
          <w:p w14:paraId="3C322397" w14:textId="77777777" w:rsidR="00105F4E" w:rsidRPr="00105F4E" w:rsidRDefault="00105F4E" w:rsidP="00105F4E">
            <w:pPr>
              <w:jc w:val="both"/>
              <w:rPr>
                <w:rFonts w:eastAsiaTheme="majorEastAsia"/>
                <w:color w:val="002060"/>
              </w:rPr>
            </w:pPr>
          </w:p>
          <w:p w14:paraId="7D4356BF" w14:textId="6A8C1EA9" w:rsidR="004F2A8B" w:rsidRPr="00105F4E" w:rsidRDefault="00105F4E" w:rsidP="00105F4E">
            <w:pPr>
              <w:jc w:val="both"/>
              <w:rPr>
                <w:rFonts w:eastAsiaTheme="majorEastAsia"/>
                <w:color w:val="002060"/>
              </w:rPr>
            </w:pPr>
            <w:r w:rsidRPr="00105F4E">
              <w:rPr>
                <w:rFonts w:eastAsiaTheme="majorEastAsia"/>
                <w:color w:val="002060"/>
              </w:rPr>
              <w:t>Uno de los aspectos que debemos mejorar es la coordinación de los tiempos y el seguimiento de las tareas, ya que las actividades de los distintos integrantes están relacionadas y pueden generar dependencias durante la integración. Como equipo, debemos mantener una comunicación más constante, establecer fechas internas de cumplimiento y realizar revisiones periódicas para detectar dificultades oportunamente.</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3D4A5" w14:textId="77777777" w:rsidR="00707ACD" w:rsidRDefault="00707ACD" w:rsidP="00DF38AE">
      <w:pPr>
        <w:spacing w:after="0" w:line="240" w:lineRule="auto"/>
      </w:pPr>
      <w:r>
        <w:separator/>
      </w:r>
    </w:p>
  </w:endnote>
  <w:endnote w:type="continuationSeparator" w:id="0">
    <w:p w14:paraId="321677C0" w14:textId="77777777" w:rsidR="00707ACD" w:rsidRDefault="00707AC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F56C" w14:textId="77777777" w:rsidR="00707ACD" w:rsidRDefault="00707ACD" w:rsidP="00DF38AE">
      <w:pPr>
        <w:spacing w:after="0" w:line="240" w:lineRule="auto"/>
      </w:pPr>
      <w:r>
        <w:separator/>
      </w:r>
    </w:p>
  </w:footnote>
  <w:footnote w:type="continuationSeparator" w:id="0">
    <w:p w14:paraId="7C364342" w14:textId="77777777" w:rsidR="00707ACD" w:rsidRDefault="00707AC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8921975">
    <w:abstractNumId w:val="3"/>
  </w:num>
  <w:num w:numId="2" w16cid:durableId="1091202664">
    <w:abstractNumId w:val="8"/>
  </w:num>
  <w:num w:numId="3" w16cid:durableId="274825103">
    <w:abstractNumId w:val="12"/>
  </w:num>
  <w:num w:numId="4" w16cid:durableId="1961181514">
    <w:abstractNumId w:val="28"/>
  </w:num>
  <w:num w:numId="5" w16cid:durableId="575019541">
    <w:abstractNumId w:val="30"/>
  </w:num>
  <w:num w:numId="6" w16cid:durableId="379477698">
    <w:abstractNumId w:val="4"/>
  </w:num>
  <w:num w:numId="7" w16cid:durableId="539823201">
    <w:abstractNumId w:val="11"/>
  </w:num>
  <w:num w:numId="8" w16cid:durableId="1024163598">
    <w:abstractNumId w:val="19"/>
  </w:num>
  <w:num w:numId="9" w16cid:durableId="492456691">
    <w:abstractNumId w:val="15"/>
  </w:num>
  <w:num w:numId="10" w16cid:durableId="545797949">
    <w:abstractNumId w:val="9"/>
  </w:num>
  <w:num w:numId="11" w16cid:durableId="263617409">
    <w:abstractNumId w:val="24"/>
  </w:num>
  <w:num w:numId="12" w16cid:durableId="1578710841">
    <w:abstractNumId w:val="35"/>
  </w:num>
  <w:num w:numId="13" w16cid:durableId="565606790">
    <w:abstractNumId w:val="29"/>
  </w:num>
  <w:num w:numId="14" w16cid:durableId="1651983499">
    <w:abstractNumId w:val="1"/>
  </w:num>
  <w:num w:numId="15" w16cid:durableId="2025668337">
    <w:abstractNumId w:val="36"/>
  </w:num>
  <w:num w:numId="16" w16cid:durableId="1825465296">
    <w:abstractNumId w:val="21"/>
  </w:num>
  <w:num w:numId="17" w16cid:durableId="1319991625">
    <w:abstractNumId w:val="17"/>
  </w:num>
  <w:num w:numId="18" w16cid:durableId="176963765">
    <w:abstractNumId w:val="31"/>
  </w:num>
  <w:num w:numId="19" w16cid:durableId="1571770420">
    <w:abstractNumId w:val="10"/>
  </w:num>
  <w:num w:numId="20" w16cid:durableId="605890961">
    <w:abstractNumId w:val="39"/>
  </w:num>
  <w:num w:numId="21" w16cid:durableId="1718160764">
    <w:abstractNumId w:val="34"/>
  </w:num>
  <w:num w:numId="22" w16cid:durableId="1725443784">
    <w:abstractNumId w:val="13"/>
  </w:num>
  <w:num w:numId="23" w16cid:durableId="908225398">
    <w:abstractNumId w:val="14"/>
  </w:num>
  <w:num w:numId="24" w16cid:durableId="2125078002">
    <w:abstractNumId w:val="5"/>
  </w:num>
  <w:num w:numId="25" w16cid:durableId="640962117">
    <w:abstractNumId w:val="16"/>
  </w:num>
  <w:num w:numId="26" w16cid:durableId="387727989">
    <w:abstractNumId w:val="20"/>
  </w:num>
  <w:num w:numId="27" w16cid:durableId="1414862382">
    <w:abstractNumId w:val="23"/>
  </w:num>
  <w:num w:numId="28" w16cid:durableId="118882753">
    <w:abstractNumId w:val="0"/>
  </w:num>
  <w:num w:numId="29" w16cid:durableId="662123521">
    <w:abstractNumId w:val="18"/>
  </w:num>
  <w:num w:numId="30" w16cid:durableId="1350255240">
    <w:abstractNumId w:val="22"/>
  </w:num>
  <w:num w:numId="31" w16cid:durableId="2122870763">
    <w:abstractNumId w:val="2"/>
  </w:num>
  <w:num w:numId="32" w16cid:durableId="486409573">
    <w:abstractNumId w:val="7"/>
  </w:num>
  <w:num w:numId="33" w16cid:durableId="442457366">
    <w:abstractNumId w:val="32"/>
  </w:num>
  <w:num w:numId="34" w16cid:durableId="1122067737">
    <w:abstractNumId w:val="38"/>
  </w:num>
  <w:num w:numId="35" w16cid:durableId="935405118">
    <w:abstractNumId w:val="6"/>
  </w:num>
  <w:num w:numId="36" w16cid:durableId="103303788">
    <w:abstractNumId w:val="25"/>
  </w:num>
  <w:num w:numId="37" w16cid:durableId="1143045051">
    <w:abstractNumId w:val="37"/>
  </w:num>
  <w:num w:numId="38" w16cid:durableId="835073163">
    <w:abstractNumId w:val="27"/>
  </w:num>
  <w:num w:numId="39" w16cid:durableId="2134397797">
    <w:abstractNumId w:val="26"/>
  </w:num>
  <w:num w:numId="40" w16cid:durableId="3154226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5F4E"/>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6F93"/>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07ACD"/>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42E"/>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0E7C"/>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979</Words>
  <Characters>5385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Mayra Javiera</cp:lastModifiedBy>
  <cp:revision>43</cp:revision>
  <cp:lastPrinted>2019-12-16T20:10:00Z</cp:lastPrinted>
  <dcterms:created xsi:type="dcterms:W3CDTF">2021-12-31T12:50:00Z</dcterms:created>
  <dcterms:modified xsi:type="dcterms:W3CDTF">2026-09-16T22:45:00Z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