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D31D8" w14:textId="77777777" w:rsidR="00C1099A" w:rsidRPr="00C233B4" w:rsidRDefault="00C1099A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 xml:space="preserve">Міністерство освіти і науки </w:t>
      </w:r>
      <w:proofErr w:type="spellStart"/>
      <w:r w:rsidRPr="00C233B4">
        <w:rPr>
          <w:rFonts w:ascii="Times New Roman" w:hAnsi="Times New Roman" w:cs="Times New Roman"/>
          <w:sz w:val="32"/>
          <w:szCs w:val="24"/>
          <w:lang w:val="uk-UA"/>
        </w:rPr>
        <w:t>україни</w:t>
      </w:r>
      <w:proofErr w:type="spellEnd"/>
    </w:p>
    <w:p w14:paraId="4C4DCD1C" w14:textId="77777777" w:rsidR="00C1099A" w:rsidRPr="00C233B4" w:rsidRDefault="00C1099A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 xml:space="preserve">Національний технічний університет </w:t>
      </w:r>
      <w:proofErr w:type="spellStart"/>
      <w:r w:rsidRPr="00C233B4">
        <w:rPr>
          <w:rFonts w:ascii="Times New Roman" w:hAnsi="Times New Roman" w:cs="Times New Roman"/>
          <w:sz w:val="32"/>
          <w:szCs w:val="24"/>
          <w:lang w:val="uk-UA"/>
        </w:rPr>
        <w:t>україни</w:t>
      </w:r>
      <w:proofErr w:type="spellEnd"/>
    </w:p>
    <w:p w14:paraId="5FC29A5E" w14:textId="77777777" w:rsidR="00C1099A" w:rsidRPr="00C233B4" w:rsidRDefault="00C1099A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 xml:space="preserve">"київський політехнічний інститут імені </w:t>
      </w:r>
      <w:proofErr w:type="spellStart"/>
      <w:r w:rsidRPr="00C233B4">
        <w:rPr>
          <w:rFonts w:ascii="Times New Roman" w:hAnsi="Times New Roman" w:cs="Times New Roman"/>
          <w:sz w:val="32"/>
          <w:szCs w:val="24"/>
          <w:lang w:val="uk-UA"/>
        </w:rPr>
        <w:t>ігоря</w:t>
      </w:r>
      <w:proofErr w:type="spellEnd"/>
      <w:r w:rsidRPr="00C233B4">
        <w:rPr>
          <w:rFonts w:ascii="Times New Roman" w:hAnsi="Times New Roman" w:cs="Times New Roman"/>
          <w:sz w:val="32"/>
          <w:szCs w:val="24"/>
          <w:lang w:val="uk-UA"/>
        </w:rPr>
        <w:t xml:space="preserve"> </w:t>
      </w:r>
      <w:proofErr w:type="spellStart"/>
      <w:r w:rsidRPr="00C233B4">
        <w:rPr>
          <w:rFonts w:ascii="Times New Roman" w:hAnsi="Times New Roman" w:cs="Times New Roman"/>
          <w:sz w:val="32"/>
          <w:szCs w:val="24"/>
          <w:lang w:val="uk-UA"/>
        </w:rPr>
        <w:t>сікорського</w:t>
      </w:r>
      <w:proofErr w:type="spellEnd"/>
      <w:r w:rsidRPr="00C233B4">
        <w:rPr>
          <w:rFonts w:ascii="Times New Roman" w:hAnsi="Times New Roman" w:cs="Times New Roman"/>
          <w:sz w:val="32"/>
          <w:szCs w:val="24"/>
          <w:lang w:val="uk-UA"/>
        </w:rPr>
        <w:t>"</w:t>
      </w:r>
    </w:p>
    <w:p w14:paraId="47A8E7E8" w14:textId="77777777" w:rsidR="00C1099A" w:rsidRPr="00C233B4" w:rsidRDefault="00C1099A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>Фізико-технічний інститут</w:t>
      </w:r>
    </w:p>
    <w:p w14:paraId="35D58E5E" w14:textId="77777777" w:rsidR="005A2E05" w:rsidRPr="00C233B4" w:rsidRDefault="005A2E05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5CC372E1" w14:textId="77777777" w:rsidR="005A2E05" w:rsidRPr="00C233B4" w:rsidRDefault="005A2E05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511B0D8F" w14:textId="77777777" w:rsidR="005A2E05" w:rsidRPr="00C233B4" w:rsidRDefault="005A2E05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15E40F67" w14:textId="77777777" w:rsidR="00FB61D1" w:rsidRPr="00C233B4" w:rsidRDefault="00FB61D1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692F9DD5" w14:textId="77777777" w:rsidR="00FB61D1" w:rsidRPr="00C233B4" w:rsidRDefault="00FB61D1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62C6F627" w14:textId="77777777" w:rsidR="00FB61D1" w:rsidRPr="00C233B4" w:rsidRDefault="00FB61D1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05DE2717" w14:textId="77777777" w:rsidR="005A2E05" w:rsidRPr="00C233B4" w:rsidRDefault="005A2E05" w:rsidP="005A2E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368E4691" w14:textId="77777777" w:rsidR="005A2E05" w:rsidRPr="00C233B4" w:rsidRDefault="005A2E05" w:rsidP="005A2E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B35FEC6" w14:textId="77777777" w:rsidR="00C1099A" w:rsidRPr="00C233B4" w:rsidRDefault="00C1099A" w:rsidP="00FB61D1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>Криптографія</w:t>
      </w:r>
    </w:p>
    <w:p w14:paraId="317B9A18" w14:textId="77777777" w:rsidR="00C1099A" w:rsidRPr="00C233B4" w:rsidRDefault="00C1099A" w:rsidP="00FB61D1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C233B4">
        <w:rPr>
          <w:rFonts w:ascii="Times New Roman" w:hAnsi="Times New Roman" w:cs="Times New Roman"/>
          <w:sz w:val="32"/>
          <w:szCs w:val="24"/>
          <w:lang w:val="uk-UA"/>
        </w:rPr>
        <w:t>Комп’ютерний практикум №1</w:t>
      </w:r>
    </w:p>
    <w:p w14:paraId="6DD34BFB" w14:textId="77777777" w:rsidR="00C1099A" w:rsidRPr="00C233B4" w:rsidRDefault="00C1099A" w:rsidP="00FB61D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C233B4">
        <w:rPr>
          <w:rFonts w:ascii="Times New Roman" w:hAnsi="Times New Roman" w:cs="Times New Roman"/>
          <w:sz w:val="28"/>
          <w:szCs w:val="24"/>
          <w:lang w:val="uk-UA"/>
        </w:rPr>
        <w:t>Експериментальна оцінка ентропії на символ джерела</w:t>
      </w:r>
      <w:r w:rsidR="00FB61D1" w:rsidRPr="00C233B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C233B4">
        <w:rPr>
          <w:rFonts w:ascii="Times New Roman" w:hAnsi="Times New Roman" w:cs="Times New Roman"/>
          <w:sz w:val="28"/>
          <w:szCs w:val="24"/>
          <w:lang w:val="uk-UA"/>
        </w:rPr>
        <w:t>відкритого тексту</w:t>
      </w:r>
    </w:p>
    <w:p w14:paraId="5E16BE0A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2985682A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7DF9E7A0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7737D331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33ADF88F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3425663C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19CFCEEF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54427712" w14:textId="77777777" w:rsidR="005A2E05" w:rsidRPr="00C233B4" w:rsidRDefault="005A2E05" w:rsidP="005A2E0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uk-UA"/>
        </w:rPr>
      </w:pPr>
    </w:p>
    <w:p w14:paraId="14DEDBFC" w14:textId="414FBEA0" w:rsidR="00C1099A" w:rsidRPr="00C233B4" w:rsidRDefault="00C1099A" w:rsidP="005A2E0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C233B4">
        <w:rPr>
          <w:rFonts w:ascii="Times New Roman" w:hAnsi="Times New Roman" w:cs="Times New Roman"/>
          <w:sz w:val="28"/>
          <w:szCs w:val="24"/>
          <w:lang w:val="uk-UA"/>
        </w:rPr>
        <w:t>Викона</w:t>
      </w:r>
      <w:r w:rsidR="005831E3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C233B4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44AA2258" w14:textId="2B50E67B" w:rsidR="005A2E05" w:rsidRPr="00C233B4" w:rsidRDefault="005A2E05" w:rsidP="005A2E0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C233B4">
        <w:rPr>
          <w:rFonts w:ascii="Times New Roman" w:hAnsi="Times New Roman" w:cs="Times New Roman"/>
          <w:sz w:val="28"/>
          <w:szCs w:val="24"/>
          <w:lang w:val="uk-UA"/>
        </w:rPr>
        <w:t>Студент гр. ФБ-11</w:t>
      </w:r>
    </w:p>
    <w:p w14:paraId="36381042" w14:textId="5A63962F" w:rsidR="00270E09" w:rsidRPr="00C233B4" w:rsidRDefault="00C233B4" w:rsidP="005831E3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</w:t>
      </w:r>
      <w:r w:rsidR="005831E3">
        <w:rPr>
          <w:rFonts w:ascii="Times New Roman" w:hAnsi="Times New Roman" w:cs="Times New Roman"/>
          <w:sz w:val="28"/>
          <w:szCs w:val="24"/>
          <w:lang w:val="uk-UA"/>
        </w:rPr>
        <w:t>адик</w:t>
      </w:r>
      <w:proofErr w:type="spellEnd"/>
      <w:r w:rsidR="005831E3">
        <w:rPr>
          <w:rFonts w:ascii="Times New Roman" w:hAnsi="Times New Roman" w:cs="Times New Roman"/>
          <w:sz w:val="28"/>
          <w:szCs w:val="24"/>
          <w:lang w:val="uk-UA"/>
        </w:rPr>
        <w:t xml:space="preserve"> Володимир</w:t>
      </w:r>
    </w:p>
    <w:p w14:paraId="1FD4765E" w14:textId="77777777" w:rsidR="005A2E05" w:rsidRPr="00C233B4" w:rsidRDefault="005A2E0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233B4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4CDA514" w14:textId="77777777" w:rsidR="00266300" w:rsidRDefault="00266300" w:rsidP="00667056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6630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</w:t>
      </w:r>
      <w:r w:rsidR="0066705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роботи</w:t>
      </w:r>
      <w:r w:rsidRPr="00266300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66300">
        <w:rPr>
          <w:rFonts w:ascii="Times New Roman" w:hAnsi="Times New Roman" w:cs="Times New Roman"/>
          <w:sz w:val="24"/>
          <w:szCs w:val="24"/>
          <w:lang w:val="uk-UA"/>
        </w:rPr>
        <w:t>Засвоєння понять ентропії на символ джерела та 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ого надлишковості, вивчення та </w:t>
      </w:r>
      <w:r w:rsidRPr="00266300">
        <w:rPr>
          <w:rFonts w:ascii="Times New Roman" w:hAnsi="Times New Roman" w:cs="Times New Roman"/>
          <w:sz w:val="24"/>
          <w:szCs w:val="24"/>
          <w:lang w:val="uk-UA"/>
        </w:rPr>
        <w:t>порівняння різних моделей джерела відкритого тек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сту для наближеного визначення </w:t>
      </w:r>
      <w:r w:rsidRPr="00266300">
        <w:rPr>
          <w:rFonts w:ascii="Times New Roman" w:hAnsi="Times New Roman" w:cs="Times New Roman"/>
          <w:sz w:val="24"/>
          <w:szCs w:val="24"/>
          <w:lang w:val="uk-UA"/>
        </w:rPr>
        <w:t>ентропії, набуття практичних навичок щодо оцінки ентропії на символ джерела.</w:t>
      </w:r>
    </w:p>
    <w:p w14:paraId="5042BB31" w14:textId="77777777" w:rsidR="00667056" w:rsidRPr="00667056" w:rsidRDefault="00667056" w:rsidP="00DC56C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7056">
        <w:rPr>
          <w:rFonts w:ascii="Times New Roman" w:hAnsi="Times New Roman" w:cs="Times New Roman"/>
          <w:b/>
          <w:sz w:val="24"/>
          <w:szCs w:val="24"/>
          <w:lang w:val="uk-UA"/>
        </w:rPr>
        <w:t>Порядок виконання роботи:</w:t>
      </w:r>
    </w:p>
    <w:p w14:paraId="5D4EEDC7" w14:textId="6B137154" w:rsidR="008725AC" w:rsidRPr="005831E3" w:rsidRDefault="00667056" w:rsidP="005831E3">
      <w:pPr>
        <w:pStyle w:val="a7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67056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програми для підрахунку частот букв і частот </w:t>
      </w:r>
      <w:proofErr w:type="spellStart"/>
      <w:r w:rsidRPr="00667056"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67056">
        <w:rPr>
          <w:rFonts w:ascii="Times New Roman" w:hAnsi="Times New Roman" w:cs="Times New Roman"/>
          <w:sz w:val="24"/>
          <w:szCs w:val="24"/>
          <w:lang w:val="uk-UA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667056"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667056">
        <w:rPr>
          <w:rFonts w:ascii="Times New Roman" w:hAnsi="Times New Roman" w:cs="Times New Roman"/>
          <w:sz w:val="24"/>
          <w:szCs w:val="24"/>
          <w:lang w:val="uk-UA"/>
        </w:rPr>
        <w:t>, а також значення H1</w:t>
      </w:r>
      <w:r w:rsidR="008241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7056">
        <w:rPr>
          <w:rFonts w:ascii="Times New Roman" w:hAnsi="Times New Roman" w:cs="Times New Roman"/>
          <w:sz w:val="24"/>
          <w:szCs w:val="24"/>
          <w:lang w:val="uk-UA"/>
        </w:rPr>
        <w:t>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tbl>
      <w:tblPr>
        <w:tblStyle w:val="a8"/>
        <w:tblW w:w="0" w:type="auto"/>
        <w:tblInd w:w="640" w:type="dxa"/>
        <w:tblLook w:val="04A0" w:firstRow="1" w:lastRow="0" w:firstColumn="1" w:lastColumn="0" w:noHBand="0" w:noVBand="1"/>
      </w:tblPr>
      <w:tblGrid>
        <w:gridCol w:w="1926"/>
        <w:gridCol w:w="2556"/>
      </w:tblGrid>
      <w:tr w:rsidR="008725AC" w14:paraId="2978E19F" w14:textId="77777777" w:rsidTr="004A7AB4">
        <w:trPr>
          <w:trHeight w:val="358"/>
        </w:trPr>
        <w:tc>
          <w:tcPr>
            <w:tcW w:w="4482" w:type="dxa"/>
            <w:gridSpan w:val="2"/>
          </w:tcPr>
          <w:p w14:paraId="3804C150" w14:textId="7EC3530B" w:rsidR="008725AC" w:rsidRPr="00D42D47" w:rsidRDefault="008725AC" w:rsidP="00D42D4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Літери</w:t>
            </w:r>
            <w:r w:rsidR="005831E3" w:rsidRPr="00D42D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з пробілами</w:t>
            </w:r>
          </w:p>
        </w:tc>
      </w:tr>
      <w:tr w:rsidR="008725AC" w14:paraId="5ABF05A3" w14:textId="77777777" w:rsidTr="004A7AB4">
        <w:trPr>
          <w:trHeight w:val="358"/>
        </w:trPr>
        <w:tc>
          <w:tcPr>
            <w:tcW w:w="1926" w:type="dxa"/>
          </w:tcPr>
          <w:p w14:paraId="1D745626" w14:textId="1C676F5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Пробіл</w:t>
            </w:r>
          </w:p>
        </w:tc>
        <w:tc>
          <w:tcPr>
            <w:tcW w:w="2556" w:type="dxa"/>
          </w:tcPr>
          <w:p w14:paraId="1319AAED" w14:textId="2CD166F8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0.1632843675322151</w:t>
            </w:r>
          </w:p>
        </w:tc>
      </w:tr>
      <w:tr w:rsidR="008725AC" w14:paraId="7A0A6443" w14:textId="77777777" w:rsidTr="004A7AB4">
        <w:trPr>
          <w:trHeight w:val="358"/>
        </w:trPr>
        <w:tc>
          <w:tcPr>
            <w:tcW w:w="1926" w:type="dxa"/>
          </w:tcPr>
          <w:p w14:paraId="6D481940" w14:textId="77777777" w:rsidR="008725AC" w:rsidRPr="00D42D47" w:rsidRDefault="008725AC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6" w:type="dxa"/>
          </w:tcPr>
          <w:p w14:paraId="01FDA0B1" w14:textId="1894C759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0.09488660400873553</w:t>
            </w:r>
          </w:p>
        </w:tc>
      </w:tr>
      <w:tr w:rsidR="008725AC" w14:paraId="72BAA91D" w14:textId="77777777" w:rsidTr="004A7AB4">
        <w:trPr>
          <w:trHeight w:val="358"/>
        </w:trPr>
        <w:tc>
          <w:tcPr>
            <w:tcW w:w="1926" w:type="dxa"/>
          </w:tcPr>
          <w:p w14:paraId="7BB566DC" w14:textId="710DD433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2556" w:type="dxa"/>
          </w:tcPr>
          <w:p w14:paraId="7937F4E3" w14:textId="0804A1AC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0.07076458683497411</w:t>
            </w:r>
          </w:p>
        </w:tc>
      </w:tr>
      <w:tr w:rsidR="008725AC" w14:paraId="729C49FD" w14:textId="77777777" w:rsidTr="004A7AB4">
        <w:trPr>
          <w:trHeight w:val="358"/>
        </w:trPr>
        <w:tc>
          <w:tcPr>
            <w:tcW w:w="1926" w:type="dxa"/>
          </w:tcPr>
          <w:p w14:paraId="7DF6B917" w14:textId="156F77E7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556" w:type="dxa"/>
          </w:tcPr>
          <w:p w14:paraId="7D27956C" w14:textId="6698207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0.06867003395876925</w:t>
            </w:r>
          </w:p>
        </w:tc>
      </w:tr>
      <w:tr w:rsidR="008725AC" w14:paraId="1108A630" w14:textId="77777777" w:rsidTr="004A7AB4">
        <w:trPr>
          <w:trHeight w:val="358"/>
        </w:trPr>
        <w:tc>
          <w:tcPr>
            <w:tcW w:w="1926" w:type="dxa"/>
          </w:tcPr>
          <w:p w14:paraId="70CF758E" w14:textId="1369821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2556" w:type="dxa"/>
          </w:tcPr>
          <w:p w14:paraId="61DDB228" w14:textId="60641E5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0.054741364525091755</w:t>
            </w:r>
          </w:p>
        </w:tc>
      </w:tr>
      <w:tr w:rsidR="008725AC" w14:paraId="61FCC060" w14:textId="77777777" w:rsidTr="004A7AB4">
        <w:trPr>
          <w:trHeight w:val="358"/>
        </w:trPr>
        <w:tc>
          <w:tcPr>
            <w:tcW w:w="1926" w:type="dxa"/>
          </w:tcPr>
          <w:p w14:paraId="13DC4A5E" w14:textId="422A77ED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</w:p>
        </w:tc>
        <w:tc>
          <w:tcPr>
            <w:tcW w:w="2556" w:type="dxa"/>
          </w:tcPr>
          <w:p w14:paraId="051DC434" w14:textId="7CE5A233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0.05470634811740358</w:t>
            </w:r>
          </w:p>
        </w:tc>
      </w:tr>
      <w:tr w:rsidR="008725AC" w14:paraId="7FAEBD5A" w14:textId="77777777" w:rsidTr="004A7AB4">
        <w:trPr>
          <w:trHeight w:val="358"/>
        </w:trPr>
        <w:tc>
          <w:tcPr>
            <w:tcW w:w="1926" w:type="dxa"/>
          </w:tcPr>
          <w:p w14:paraId="386D19A3" w14:textId="7AC3C83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2556" w:type="dxa"/>
          </w:tcPr>
          <w:p w14:paraId="4C7D583B" w14:textId="7388D5F6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0.04831406716289919</w:t>
            </w:r>
          </w:p>
        </w:tc>
      </w:tr>
      <w:tr w:rsidR="008725AC" w14:paraId="0970F021" w14:textId="77777777" w:rsidTr="004A7AB4">
        <w:trPr>
          <w:trHeight w:val="358"/>
        </w:trPr>
        <w:tc>
          <w:tcPr>
            <w:tcW w:w="1926" w:type="dxa"/>
          </w:tcPr>
          <w:p w14:paraId="6DA31171" w14:textId="77777777" w:rsidR="008725AC" w:rsidRPr="00D42D47" w:rsidRDefault="008725AC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2556" w:type="dxa"/>
          </w:tcPr>
          <w:p w14:paraId="23E0FDAF" w14:textId="2823BAB4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0.044129249133879875</w:t>
            </w:r>
          </w:p>
        </w:tc>
      </w:tr>
      <w:tr w:rsidR="008725AC" w14:paraId="310F986B" w14:textId="77777777" w:rsidTr="004A7AB4">
        <w:trPr>
          <w:trHeight w:val="358"/>
        </w:trPr>
        <w:tc>
          <w:tcPr>
            <w:tcW w:w="1926" w:type="dxa"/>
          </w:tcPr>
          <w:p w14:paraId="4CB8D563" w14:textId="082AE90E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</w:p>
        </w:tc>
        <w:tc>
          <w:tcPr>
            <w:tcW w:w="2556" w:type="dxa"/>
          </w:tcPr>
          <w:p w14:paraId="69DF2808" w14:textId="3C623188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0.042074715009318656</w:t>
            </w:r>
          </w:p>
        </w:tc>
      </w:tr>
      <w:tr w:rsidR="008725AC" w14:paraId="26B8B545" w14:textId="77777777" w:rsidTr="004A7AB4">
        <w:trPr>
          <w:trHeight w:val="358"/>
        </w:trPr>
        <w:tc>
          <w:tcPr>
            <w:tcW w:w="1926" w:type="dxa"/>
          </w:tcPr>
          <w:p w14:paraId="3E570EB9" w14:textId="5C106078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556" w:type="dxa"/>
          </w:tcPr>
          <w:p w14:paraId="2CDC9E7C" w14:textId="5808FDC5" w:rsidR="008725AC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0.038202186167232643</w:t>
            </w:r>
          </w:p>
        </w:tc>
      </w:tr>
      <w:tr w:rsidR="00D42D47" w14:paraId="4D36881E" w14:textId="77777777" w:rsidTr="004A7AB4">
        <w:trPr>
          <w:trHeight w:val="358"/>
        </w:trPr>
        <w:tc>
          <w:tcPr>
            <w:tcW w:w="1926" w:type="dxa"/>
          </w:tcPr>
          <w:p w14:paraId="18FEC871" w14:textId="12F6DCA1" w:rsidR="00D42D47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Ентропія</w:t>
            </w:r>
          </w:p>
        </w:tc>
        <w:tc>
          <w:tcPr>
            <w:tcW w:w="2556" w:type="dxa"/>
          </w:tcPr>
          <w:p w14:paraId="015C4E5A" w14:textId="74CDCFD5" w:rsidR="00D42D47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4.381314134135093</w:t>
            </w:r>
          </w:p>
        </w:tc>
      </w:tr>
      <w:tr w:rsidR="00D42D47" w14:paraId="1445367C" w14:textId="77777777" w:rsidTr="004A7AB4">
        <w:trPr>
          <w:trHeight w:val="358"/>
        </w:trPr>
        <w:tc>
          <w:tcPr>
            <w:tcW w:w="1926" w:type="dxa"/>
          </w:tcPr>
          <w:p w14:paraId="6ECC2BF1" w14:textId="5DB09CD5" w:rsidR="00D42D47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Надлишковість</w:t>
            </w:r>
          </w:p>
        </w:tc>
        <w:tc>
          <w:tcPr>
            <w:tcW w:w="2556" w:type="dxa"/>
          </w:tcPr>
          <w:p w14:paraId="29BEB57D" w14:textId="2C5EC185" w:rsidR="00D42D47" w:rsidRPr="00D42D47" w:rsidRDefault="00D42D47" w:rsidP="00D42D4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0.13880174246967014</w:t>
            </w:r>
          </w:p>
        </w:tc>
      </w:tr>
    </w:tbl>
    <w:tbl>
      <w:tblPr>
        <w:tblStyle w:val="a8"/>
        <w:tblpPr w:leftFromText="180" w:rightFromText="180" w:vertAnchor="text" w:horzAnchor="margin" w:tblpXSpec="right" w:tblpY="-5290"/>
        <w:tblW w:w="0" w:type="auto"/>
        <w:tblLook w:val="04A0" w:firstRow="1" w:lastRow="0" w:firstColumn="1" w:lastColumn="0" w:noHBand="0" w:noVBand="1"/>
      </w:tblPr>
      <w:tblGrid>
        <w:gridCol w:w="1926"/>
        <w:gridCol w:w="2556"/>
      </w:tblGrid>
      <w:tr w:rsidR="00D42D47" w14:paraId="6690382B" w14:textId="77777777" w:rsidTr="004A7AB4">
        <w:trPr>
          <w:trHeight w:val="358"/>
        </w:trPr>
        <w:tc>
          <w:tcPr>
            <w:tcW w:w="4482" w:type="dxa"/>
            <w:gridSpan w:val="2"/>
          </w:tcPr>
          <w:p w14:paraId="23B15ED8" w14:textId="21D440F1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D42D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Біграми</w:t>
            </w:r>
            <w:proofErr w:type="spellEnd"/>
            <w:r w:rsidRPr="00D42D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з пробілами</w:t>
            </w:r>
          </w:p>
        </w:tc>
      </w:tr>
      <w:tr w:rsidR="00D42D47" w14:paraId="010E53F0" w14:textId="77777777" w:rsidTr="004A7AB4">
        <w:trPr>
          <w:trHeight w:val="358"/>
        </w:trPr>
        <w:tc>
          <w:tcPr>
            <w:tcW w:w="1926" w:type="dxa"/>
          </w:tcPr>
          <w:p w14:paraId="45C7B033" w14:textId="0E2E9C53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‘о ‘</w:t>
            </w:r>
          </w:p>
        </w:tc>
        <w:tc>
          <w:tcPr>
            <w:tcW w:w="2556" w:type="dxa"/>
          </w:tcPr>
          <w:p w14:paraId="18BF618E" w14:textId="71F2C407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0.02112205513587448</w:t>
            </w:r>
          </w:p>
        </w:tc>
      </w:tr>
      <w:tr w:rsidR="00D42D47" w14:paraId="37556AD8" w14:textId="77777777" w:rsidTr="004A7AB4">
        <w:trPr>
          <w:trHeight w:val="358"/>
        </w:trPr>
        <w:tc>
          <w:tcPr>
            <w:tcW w:w="1926" w:type="dxa"/>
          </w:tcPr>
          <w:p w14:paraId="1DB6DF61" w14:textId="7F567641" w:rsidR="00D42D47" w:rsidRPr="00D42D47" w:rsidRDefault="00D42D47" w:rsidP="004A7AB4">
            <w:pPr>
              <w:tabs>
                <w:tab w:val="left" w:pos="870"/>
              </w:tabs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‘и ‘</w:t>
            </w:r>
          </w:p>
        </w:tc>
        <w:tc>
          <w:tcPr>
            <w:tcW w:w="2556" w:type="dxa"/>
          </w:tcPr>
          <w:p w14:paraId="0BA440C5" w14:textId="0EE4D396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0.01804918451015941</w:t>
            </w:r>
          </w:p>
        </w:tc>
      </w:tr>
      <w:tr w:rsidR="00D42D47" w14:paraId="487E4253" w14:textId="77777777" w:rsidTr="004A7AB4">
        <w:trPr>
          <w:trHeight w:val="358"/>
        </w:trPr>
        <w:tc>
          <w:tcPr>
            <w:tcW w:w="1926" w:type="dxa"/>
          </w:tcPr>
          <w:p w14:paraId="62F0B52C" w14:textId="0887BE72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‘а ‘</w:t>
            </w:r>
          </w:p>
        </w:tc>
        <w:tc>
          <w:tcPr>
            <w:tcW w:w="2556" w:type="dxa"/>
          </w:tcPr>
          <w:p w14:paraId="47635344" w14:textId="1F362A62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0.017491065450000464</w:t>
            </w:r>
          </w:p>
        </w:tc>
      </w:tr>
      <w:tr w:rsidR="00D42D47" w14:paraId="13AFF8BD" w14:textId="77777777" w:rsidTr="004A7AB4">
        <w:trPr>
          <w:trHeight w:val="358"/>
        </w:trPr>
        <w:tc>
          <w:tcPr>
            <w:tcW w:w="1926" w:type="dxa"/>
          </w:tcPr>
          <w:p w14:paraId="2EC35633" w14:textId="7EB9E368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‘е ‘</w:t>
            </w:r>
          </w:p>
        </w:tc>
        <w:tc>
          <w:tcPr>
            <w:tcW w:w="2556" w:type="dxa"/>
          </w:tcPr>
          <w:p w14:paraId="16CEB986" w14:textId="73C52687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0.01681503391234315</w:t>
            </w:r>
          </w:p>
        </w:tc>
      </w:tr>
      <w:tr w:rsidR="00D42D47" w14:paraId="7BC5F16A" w14:textId="77777777" w:rsidTr="004A7AB4">
        <w:trPr>
          <w:trHeight w:val="358"/>
        </w:trPr>
        <w:tc>
          <w:tcPr>
            <w:tcW w:w="1926" w:type="dxa"/>
          </w:tcPr>
          <w:p w14:paraId="60E620D5" w14:textId="6F68BFA3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 с’</w:t>
            </w:r>
          </w:p>
        </w:tc>
        <w:tc>
          <w:tcPr>
            <w:tcW w:w="2556" w:type="dxa"/>
          </w:tcPr>
          <w:p w14:paraId="778671BA" w14:textId="298D5EAC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0.01603895542408116</w:t>
            </w:r>
          </w:p>
        </w:tc>
      </w:tr>
      <w:tr w:rsidR="00D42D47" w14:paraId="0BFC41E1" w14:textId="77777777" w:rsidTr="004A7AB4">
        <w:trPr>
          <w:trHeight w:val="358"/>
        </w:trPr>
        <w:tc>
          <w:tcPr>
            <w:tcW w:w="1926" w:type="dxa"/>
          </w:tcPr>
          <w:p w14:paraId="73CB71A8" w14:textId="25960FAD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 н’</w:t>
            </w:r>
          </w:p>
        </w:tc>
        <w:tc>
          <w:tcPr>
            <w:tcW w:w="2556" w:type="dxa"/>
          </w:tcPr>
          <w:p w14:paraId="5ED42780" w14:textId="1FC25612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0.015461541594877025</w:t>
            </w:r>
          </w:p>
        </w:tc>
      </w:tr>
      <w:tr w:rsidR="00D42D47" w14:paraId="7EBFFBA2" w14:textId="77777777" w:rsidTr="004A7AB4">
        <w:trPr>
          <w:trHeight w:val="358"/>
        </w:trPr>
        <w:tc>
          <w:tcPr>
            <w:tcW w:w="1926" w:type="dxa"/>
          </w:tcPr>
          <w:p w14:paraId="67780930" w14:textId="02ED80EA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 п’</w:t>
            </w:r>
          </w:p>
        </w:tc>
        <w:tc>
          <w:tcPr>
            <w:tcW w:w="2556" w:type="dxa"/>
          </w:tcPr>
          <w:p w14:paraId="030555FA" w14:textId="794F52C6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0.015154254532305518</w:t>
            </w:r>
          </w:p>
        </w:tc>
      </w:tr>
      <w:tr w:rsidR="00D42D47" w14:paraId="0A89D202" w14:textId="77777777" w:rsidTr="004A7AB4">
        <w:trPr>
          <w:trHeight w:val="358"/>
        </w:trPr>
        <w:tc>
          <w:tcPr>
            <w:tcW w:w="1926" w:type="dxa"/>
          </w:tcPr>
          <w:p w14:paraId="26256F51" w14:textId="26852BD9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 в’</w:t>
            </w:r>
          </w:p>
        </w:tc>
        <w:tc>
          <w:tcPr>
            <w:tcW w:w="2556" w:type="dxa"/>
          </w:tcPr>
          <w:p w14:paraId="052C2B67" w14:textId="146C848D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0.014888415492127377</w:t>
            </w:r>
          </w:p>
        </w:tc>
      </w:tr>
      <w:tr w:rsidR="00D42D47" w14:paraId="7B2F48AA" w14:textId="77777777" w:rsidTr="004A7AB4">
        <w:trPr>
          <w:trHeight w:val="358"/>
        </w:trPr>
        <w:tc>
          <w:tcPr>
            <w:tcW w:w="1926" w:type="dxa"/>
          </w:tcPr>
          <w:p w14:paraId="644A440E" w14:textId="136B7ABC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‘то’</w:t>
            </w:r>
          </w:p>
        </w:tc>
        <w:tc>
          <w:tcPr>
            <w:tcW w:w="2556" w:type="dxa"/>
          </w:tcPr>
          <w:p w14:paraId="1021C92C" w14:textId="3A1BB041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0.013652121031083873</w:t>
            </w:r>
          </w:p>
        </w:tc>
      </w:tr>
      <w:tr w:rsidR="00D42D47" w14:paraId="373D288F" w14:textId="77777777" w:rsidTr="004A7AB4">
        <w:trPr>
          <w:trHeight w:val="358"/>
        </w:trPr>
        <w:tc>
          <w:tcPr>
            <w:tcW w:w="1926" w:type="dxa"/>
          </w:tcPr>
          <w:p w14:paraId="60039DFD" w14:textId="4BF45487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‘ о’</w:t>
            </w:r>
          </w:p>
        </w:tc>
        <w:tc>
          <w:tcPr>
            <w:tcW w:w="2556" w:type="dxa"/>
          </w:tcPr>
          <w:p w14:paraId="05D0D30C" w14:textId="4B8D2FBB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0.012014924146545914</w:t>
            </w:r>
          </w:p>
        </w:tc>
      </w:tr>
      <w:tr w:rsidR="00D42D47" w14:paraId="31AE51E9" w14:textId="77777777" w:rsidTr="004A7AB4">
        <w:trPr>
          <w:trHeight w:val="358"/>
        </w:trPr>
        <w:tc>
          <w:tcPr>
            <w:tcW w:w="1926" w:type="dxa"/>
          </w:tcPr>
          <w:p w14:paraId="6E6102F8" w14:textId="6A62CC81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Ентропія</w:t>
            </w:r>
          </w:p>
        </w:tc>
        <w:tc>
          <w:tcPr>
            <w:tcW w:w="2556" w:type="dxa"/>
          </w:tcPr>
          <w:p w14:paraId="1ABBCCD9" w14:textId="08EF117E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3.969744900372348</w:t>
            </w:r>
          </w:p>
        </w:tc>
      </w:tr>
      <w:tr w:rsidR="00D42D47" w14:paraId="3193A923" w14:textId="77777777" w:rsidTr="004A7AB4">
        <w:trPr>
          <w:trHeight w:val="70"/>
        </w:trPr>
        <w:tc>
          <w:tcPr>
            <w:tcW w:w="1926" w:type="dxa"/>
          </w:tcPr>
          <w:p w14:paraId="480592A8" w14:textId="6B8C8E06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Надлишковість</w:t>
            </w:r>
          </w:p>
        </w:tc>
        <w:tc>
          <w:tcPr>
            <w:tcW w:w="2556" w:type="dxa"/>
          </w:tcPr>
          <w:p w14:paraId="18D80064" w14:textId="5EB97AAA" w:rsidR="00D42D47" w:rsidRPr="00D42D47" w:rsidRDefault="00D42D47" w:rsidP="004A7AB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0.21970046283488742</w:t>
            </w:r>
          </w:p>
        </w:tc>
      </w:tr>
    </w:tbl>
    <w:tbl>
      <w:tblPr>
        <w:tblStyle w:val="a8"/>
        <w:tblpPr w:leftFromText="180" w:rightFromText="180" w:vertAnchor="text" w:horzAnchor="page" w:tblpX="5401" w:tblpY="510"/>
        <w:tblW w:w="0" w:type="auto"/>
        <w:tblLook w:val="04A0" w:firstRow="1" w:lastRow="0" w:firstColumn="1" w:lastColumn="0" w:noHBand="0" w:noVBand="1"/>
      </w:tblPr>
      <w:tblGrid>
        <w:gridCol w:w="1926"/>
        <w:gridCol w:w="2556"/>
      </w:tblGrid>
      <w:tr w:rsidR="00925356" w14:paraId="7EDF6482" w14:textId="77777777" w:rsidTr="00925356">
        <w:trPr>
          <w:trHeight w:val="358"/>
        </w:trPr>
        <w:tc>
          <w:tcPr>
            <w:tcW w:w="4338" w:type="dxa"/>
            <w:gridSpan w:val="2"/>
          </w:tcPr>
          <w:p w14:paraId="6F1B2174" w14:textId="77777777" w:rsidR="00925356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Біграми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</w:t>
            </w:r>
          </w:p>
        </w:tc>
      </w:tr>
      <w:tr w:rsidR="00925356" w14:paraId="6C23562E" w14:textId="77777777" w:rsidTr="00925356">
        <w:trPr>
          <w:trHeight w:val="358"/>
        </w:trPr>
        <w:tc>
          <w:tcPr>
            <w:tcW w:w="1782" w:type="dxa"/>
          </w:tcPr>
          <w:p w14:paraId="5B1FDBB7" w14:textId="14F60534" w:rsidR="00925356" w:rsidRPr="00925356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‘то’</w:t>
            </w:r>
          </w:p>
        </w:tc>
        <w:tc>
          <w:tcPr>
            <w:tcW w:w="2556" w:type="dxa"/>
          </w:tcPr>
          <w:p w14:paraId="703CEB7F" w14:textId="096AEBB3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0.016627208221021955</w:t>
            </w:r>
          </w:p>
        </w:tc>
      </w:tr>
      <w:tr w:rsidR="00925356" w14:paraId="459B2D85" w14:textId="77777777" w:rsidTr="00925356">
        <w:trPr>
          <w:trHeight w:val="358"/>
        </w:trPr>
        <w:tc>
          <w:tcPr>
            <w:tcW w:w="1782" w:type="dxa"/>
          </w:tcPr>
          <w:p w14:paraId="22AE040B" w14:textId="75196308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‘ст’</w:t>
            </w:r>
            <w:proofErr w:type="spellEnd"/>
          </w:p>
        </w:tc>
        <w:tc>
          <w:tcPr>
            <w:tcW w:w="2556" w:type="dxa"/>
          </w:tcPr>
          <w:p w14:paraId="08DDF20A" w14:textId="51D8DC65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0.013043493114415827</w:t>
            </w:r>
          </w:p>
        </w:tc>
      </w:tr>
      <w:tr w:rsidR="00925356" w14:paraId="014F498F" w14:textId="77777777" w:rsidTr="00925356">
        <w:trPr>
          <w:trHeight w:val="358"/>
        </w:trPr>
        <w:tc>
          <w:tcPr>
            <w:tcW w:w="1782" w:type="dxa"/>
          </w:tcPr>
          <w:p w14:paraId="6D2E1085" w14:textId="5B289E58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‘на’</w:t>
            </w:r>
          </w:p>
        </w:tc>
        <w:tc>
          <w:tcPr>
            <w:tcW w:w="2556" w:type="dxa"/>
          </w:tcPr>
          <w:p w14:paraId="1B3CA9EA" w14:textId="0EF20960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0.012826557071260928</w:t>
            </w:r>
          </w:p>
        </w:tc>
      </w:tr>
      <w:tr w:rsidR="00925356" w14:paraId="39EC0D45" w14:textId="77777777" w:rsidTr="00925356">
        <w:trPr>
          <w:trHeight w:val="358"/>
        </w:trPr>
        <w:tc>
          <w:tcPr>
            <w:tcW w:w="1782" w:type="dxa"/>
          </w:tcPr>
          <w:p w14:paraId="59C5945E" w14:textId="3D7AABCB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‘ов’</w:t>
            </w:r>
            <w:proofErr w:type="spellEnd"/>
          </w:p>
        </w:tc>
        <w:tc>
          <w:tcPr>
            <w:tcW w:w="2556" w:type="dxa"/>
          </w:tcPr>
          <w:p w14:paraId="0BD9B471" w14:textId="498FE963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0.01162828436044863</w:t>
            </w:r>
          </w:p>
        </w:tc>
      </w:tr>
      <w:tr w:rsidR="00925356" w14:paraId="3AFC067D" w14:textId="77777777" w:rsidTr="00925356">
        <w:trPr>
          <w:trHeight w:val="358"/>
        </w:trPr>
        <w:tc>
          <w:tcPr>
            <w:tcW w:w="1782" w:type="dxa"/>
          </w:tcPr>
          <w:p w14:paraId="2FC5EF14" w14:textId="7B17C2D4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‘ал’</w:t>
            </w:r>
            <w:proofErr w:type="spellEnd"/>
          </w:p>
        </w:tc>
        <w:tc>
          <w:tcPr>
            <w:tcW w:w="2556" w:type="dxa"/>
          </w:tcPr>
          <w:p w14:paraId="57719207" w14:textId="07B747C9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0.010851072552295251</w:t>
            </w:r>
          </w:p>
        </w:tc>
      </w:tr>
      <w:tr w:rsidR="00925356" w14:paraId="569BE954" w14:textId="77777777" w:rsidTr="00925356">
        <w:trPr>
          <w:trHeight w:val="358"/>
        </w:trPr>
        <w:tc>
          <w:tcPr>
            <w:tcW w:w="1782" w:type="dxa"/>
          </w:tcPr>
          <w:p w14:paraId="7191AB1F" w14:textId="4EA61888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‘не’</w:t>
            </w:r>
          </w:p>
        </w:tc>
        <w:tc>
          <w:tcPr>
            <w:tcW w:w="2556" w:type="dxa"/>
          </w:tcPr>
          <w:p w14:paraId="7C5EA990" w14:textId="59C3B767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0.010839115447554431</w:t>
            </w:r>
          </w:p>
        </w:tc>
      </w:tr>
      <w:tr w:rsidR="00925356" w14:paraId="5FD6F945" w14:textId="77777777" w:rsidTr="00925356">
        <w:trPr>
          <w:trHeight w:val="358"/>
        </w:trPr>
        <w:tc>
          <w:tcPr>
            <w:tcW w:w="1782" w:type="dxa"/>
          </w:tcPr>
          <w:p w14:paraId="36532AA3" w14:textId="5EA9EAD0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‘го’</w:t>
            </w:r>
          </w:p>
        </w:tc>
        <w:tc>
          <w:tcPr>
            <w:tcW w:w="2556" w:type="dxa"/>
          </w:tcPr>
          <w:p w14:paraId="2F977101" w14:textId="170BFBB9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0.010717836242326102</w:t>
            </w:r>
          </w:p>
        </w:tc>
      </w:tr>
      <w:tr w:rsidR="00925356" w14:paraId="1C41C7AF" w14:textId="77777777" w:rsidTr="00925356">
        <w:trPr>
          <w:trHeight w:val="358"/>
        </w:trPr>
        <w:tc>
          <w:tcPr>
            <w:tcW w:w="1782" w:type="dxa"/>
          </w:tcPr>
          <w:p w14:paraId="5525B7F6" w14:textId="204C677C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‘он’</w:t>
            </w:r>
          </w:p>
        </w:tc>
        <w:tc>
          <w:tcPr>
            <w:tcW w:w="2556" w:type="dxa"/>
          </w:tcPr>
          <w:p w14:paraId="230F47CA" w14:textId="16DC6051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0.010416346387075394</w:t>
            </w:r>
          </w:p>
        </w:tc>
      </w:tr>
      <w:tr w:rsidR="00925356" w14:paraId="2B01E93D" w14:textId="77777777" w:rsidTr="00925356">
        <w:trPr>
          <w:trHeight w:val="358"/>
        </w:trPr>
        <w:tc>
          <w:tcPr>
            <w:tcW w:w="1782" w:type="dxa"/>
          </w:tcPr>
          <w:p w14:paraId="22963A00" w14:textId="61797F8E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‘ос’</w:t>
            </w:r>
          </w:p>
        </w:tc>
        <w:tc>
          <w:tcPr>
            <w:tcW w:w="2556" w:type="dxa"/>
          </w:tcPr>
          <w:p w14:paraId="783BD907" w14:textId="2CF8C25C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0.010184891002449499</w:t>
            </w:r>
          </w:p>
        </w:tc>
      </w:tr>
      <w:tr w:rsidR="00925356" w14:paraId="62169A7F" w14:textId="77777777" w:rsidTr="00925356">
        <w:trPr>
          <w:trHeight w:val="358"/>
        </w:trPr>
        <w:tc>
          <w:tcPr>
            <w:tcW w:w="1782" w:type="dxa"/>
          </w:tcPr>
          <w:p w14:paraId="035DA134" w14:textId="0D4B5539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‘ко’</w:t>
            </w:r>
          </w:p>
        </w:tc>
        <w:tc>
          <w:tcPr>
            <w:tcW w:w="2556" w:type="dxa"/>
          </w:tcPr>
          <w:p w14:paraId="39FE0BC7" w14:textId="63DE63F7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0.010163539029698031</w:t>
            </w:r>
          </w:p>
        </w:tc>
      </w:tr>
      <w:tr w:rsidR="00925356" w14:paraId="323CD852" w14:textId="77777777" w:rsidTr="00925356">
        <w:trPr>
          <w:trHeight w:val="358"/>
        </w:trPr>
        <w:tc>
          <w:tcPr>
            <w:tcW w:w="1782" w:type="dxa"/>
          </w:tcPr>
          <w:p w14:paraId="14094ECC" w14:textId="7E40AB21" w:rsidR="00925356" w:rsidRPr="00925356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Ентропія</w:t>
            </w:r>
          </w:p>
        </w:tc>
        <w:tc>
          <w:tcPr>
            <w:tcW w:w="2556" w:type="dxa"/>
          </w:tcPr>
          <w:p w14:paraId="44209D3C" w14:textId="4F7241BF" w:rsidR="00925356" w:rsidRPr="00925356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4.1481699411828075</w:t>
            </w:r>
          </w:p>
        </w:tc>
      </w:tr>
      <w:tr w:rsidR="00925356" w14:paraId="52C6BB12" w14:textId="77777777" w:rsidTr="00925356">
        <w:trPr>
          <w:trHeight w:val="358"/>
        </w:trPr>
        <w:tc>
          <w:tcPr>
            <w:tcW w:w="1782" w:type="dxa"/>
          </w:tcPr>
          <w:p w14:paraId="0647312B" w14:textId="6E4C9A75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Надлишковість</w:t>
            </w:r>
          </w:p>
        </w:tc>
        <w:tc>
          <w:tcPr>
            <w:tcW w:w="2556" w:type="dxa"/>
          </w:tcPr>
          <w:p w14:paraId="7435E608" w14:textId="57D639F5" w:rsidR="00925356" w:rsidRPr="00A54CBF" w:rsidRDefault="00925356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253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0.17766735845168813</w:t>
            </w:r>
          </w:p>
        </w:tc>
      </w:tr>
      <w:bookmarkEnd w:id="0"/>
    </w:tbl>
    <w:p w14:paraId="0F5BB1E0" w14:textId="0CA3B4A9" w:rsidR="00420125" w:rsidRPr="00420125" w:rsidRDefault="00420125" w:rsidP="00D42D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8"/>
        <w:tblW w:w="0" w:type="auto"/>
        <w:tblInd w:w="-360" w:type="dxa"/>
        <w:tblLook w:val="04A0" w:firstRow="1" w:lastRow="0" w:firstColumn="1" w:lastColumn="0" w:noHBand="0" w:noVBand="1"/>
      </w:tblPr>
      <w:tblGrid>
        <w:gridCol w:w="1926"/>
        <w:gridCol w:w="2556"/>
      </w:tblGrid>
      <w:tr w:rsidR="008725AC" w14:paraId="27B0F607" w14:textId="77777777" w:rsidTr="00B00D4C">
        <w:trPr>
          <w:trHeight w:val="358"/>
        </w:trPr>
        <w:tc>
          <w:tcPr>
            <w:tcW w:w="4338" w:type="dxa"/>
            <w:gridSpan w:val="2"/>
          </w:tcPr>
          <w:p w14:paraId="4BC38ACF" w14:textId="4A75A80D" w:rsidR="008725AC" w:rsidRDefault="00B00D4C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Літери</w:t>
            </w:r>
            <w:r w:rsidR="00D42D4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без пробілів</w:t>
            </w:r>
          </w:p>
        </w:tc>
      </w:tr>
      <w:tr w:rsidR="008725AC" w14:paraId="53DE02FD" w14:textId="77777777" w:rsidTr="00B00D4C">
        <w:trPr>
          <w:trHeight w:val="358"/>
        </w:trPr>
        <w:tc>
          <w:tcPr>
            <w:tcW w:w="1782" w:type="dxa"/>
          </w:tcPr>
          <w:p w14:paraId="4ADB2151" w14:textId="77777777" w:rsidR="008725AC" w:rsidRPr="00B00D4C" w:rsidRDefault="00B00D4C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0D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</w:p>
        </w:tc>
        <w:tc>
          <w:tcPr>
            <w:tcW w:w="2556" w:type="dxa"/>
          </w:tcPr>
          <w:p w14:paraId="5399F1CC" w14:textId="64C2E28C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0.11340364674301556</w:t>
            </w:r>
          </w:p>
        </w:tc>
      </w:tr>
      <w:tr w:rsidR="008725AC" w14:paraId="323BEB85" w14:textId="77777777" w:rsidTr="00B00D4C">
        <w:trPr>
          <w:trHeight w:val="358"/>
        </w:trPr>
        <w:tc>
          <w:tcPr>
            <w:tcW w:w="1782" w:type="dxa"/>
          </w:tcPr>
          <w:p w14:paraId="072582A0" w14:textId="686935E4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556" w:type="dxa"/>
          </w:tcPr>
          <w:p w14:paraId="4510D804" w14:textId="5F02B431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0.08457423775657576</w:t>
            </w:r>
          </w:p>
        </w:tc>
      </w:tr>
      <w:tr w:rsidR="008725AC" w14:paraId="1DE15CAD" w14:textId="77777777" w:rsidTr="00B00D4C">
        <w:trPr>
          <w:trHeight w:val="358"/>
        </w:trPr>
        <w:tc>
          <w:tcPr>
            <w:tcW w:w="1782" w:type="dxa"/>
          </w:tcPr>
          <w:p w14:paraId="3FC70D88" w14:textId="40CE4798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556" w:type="dxa"/>
          </w:tcPr>
          <w:p w14:paraId="525EE76F" w14:textId="2B3EA366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0.08207093460921226</w:t>
            </w:r>
          </w:p>
        </w:tc>
      </w:tr>
      <w:tr w:rsidR="008725AC" w14:paraId="360F3309" w14:textId="77777777" w:rsidTr="00B00D4C">
        <w:trPr>
          <w:trHeight w:val="358"/>
        </w:trPr>
        <w:tc>
          <w:tcPr>
            <w:tcW w:w="1782" w:type="dxa"/>
          </w:tcPr>
          <w:p w14:paraId="69AD1A08" w14:textId="216ACBB4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2556" w:type="dxa"/>
          </w:tcPr>
          <w:p w14:paraId="30CCA629" w14:textId="75928519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0.06542409679097205</w:t>
            </w:r>
          </w:p>
        </w:tc>
      </w:tr>
      <w:tr w:rsidR="008725AC" w14:paraId="7C2125B9" w14:textId="77777777" w:rsidTr="00B00D4C">
        <w:trPr>
          <w:trHeight w:val="358"/>
        </w:trPr>
        <w:tc>
          <w:tcPr>
            <w:tcW w:w="1782" w:type="dxa"/>
          </w:tcPr>
          <w:p w14:paraId="0025A655" w14:textId="33F0ADA0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</w:p>
        </w:tc>
        <w:tc>
          <w:tcPr>
            <w:tcW w:w="2556" w:type="dxa"/>
          </w:tcPr>
          <w:p w14:paraId="3F6AB7FC" w14:textId="1A55B95E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0.06538224696012224</w:t>
            </w:r>
          </w:p>
        </w:tc>
      </w:tr>
      <w:tr w:rsidR="008725AC" w14:paraId="5B583CA2" w14:textId="77777777" w:rsidTr="00B00D4C">
        <w:trPr>
          <w:trHeight w:val="358"/>
        </w:trPr>
        <w:tc>
          <w:tcPr>
            <w:tcW w:w="1782" w:type="dxa"/>
          </w:tcPr>
          <w:p w14:paraId="1EB11701" w14:textId="2A11253B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2556" w:type="dxa"/>
          </w:tcPr>
          <w:p w14:paraId="0ACC5151" w14:textId="3A772B0B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0.057742517634579237</w:t>
            </w:r>
          </w:p>
        </w:tc>
      </w:tr>
      <w:tr w:rsidR="008725AC" w14:paraId="1F6DA372" w14:textId="77777777" w:rsidTr="00B00D4C">
        <w:trPr>
          <w:trHeight w:val="358"/>
        </w:trPr>
        <w:tc>
          <w:tcPr>
            <w:tcW w:w="1782" w:type="dxa"/>
          </w:tcPr>
          <w:p w14:paraId="631AF322" w14:textId="70991C0E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2556" w:type="dxa"/>
          </w:tcPr>
          <w:p w14:paraId="1BEE48DA" w14:textId="1A2B9265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0.052741035808935875</w:t>
            </w:r>
          </w:p>
        </w:tc>
      </w:tr>
      <w:tr w:rsidR="008725AC" w14:paraId="06C38AD3" w14:textId="77777777" w:rsidTr="00B00D4C">
        <w:trPr>
          <w:trHeight w:val="358"/>
        </w:trPr>
        <w:tc>
          <w:tcPr>
            <w:tcW w:w="1782" w:type="dxa"/>
          </w:tcPr>
          <w:p w14:paraId="4C24147F" w14:textId="48AE5C70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</w:p>
        </w:tc>
        <w:tc>
          <w:tcPr>
            <w:tcW w:w="2556" w:type="dxa"/>
          </w:tcPr>
          <w:p w14:paraId="1F331BF0" w14:textId="68C6D817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0.05028556103968645</w:t>
            </w:r>
          </w:p>
        </w:tc>
      </w:tr>
      <w:tr w:rsidR="008725AC" w14:paraId="616D2A5A" w14:textId="77777777" w:rsidTr="00B00D4C">
        <w:trPr>
          <w:trHeight w:val="358"/>
        </w:trPr>
        <w:tc>
          <w:tcPr>
            <w:tcW w:w="1782" w:type="dxa"/>
          </w:tcPr>
          <w:p w14:paraId="16B182D1" w14:textId="5CF4DF79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556" w:type="dxa"/>
          </w:tcPr>
          <w:p w14:paraId="32F44E50" w14:textId="3614195C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0.04565731137896901</w:t>
            </w:r>
          </w:p>
        </w:tc>
      </w:tr>
      <w:tr w:rsidR="008725AC" w14:paraId="6EA5ED37" w14:textId="77777777" w:rsidTr="00B00D4C">
        <w:trPr>
          <w:trHeight w:val="358"/>
        </w:trPr>
        <w:tc>
          <w:tcPr>
            <w:tcW w:w="1782" w:type="dxa"/>
          </w:tcPr>
          <w:p w14:paraId="33FEAFFD" w14:textId="38E4781F" w:rsidR="008725AC" w:rsidRPr="00B00D4C" w:rsidRDefault="00D42D47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</w:t>
            </w:r>
          </w:p>
        </w:tc>
        <w:tc>
          <w:tcPr>
            <w:tcW w:w="2556" w:type="dxa"/>
          </w:tcPr>
          <w:p w14:paraId="4CB248F6" w14:textId="1E33F785" w:rsidR="008725AC" w:rsidRPr="00B00D4C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0.04424552014642316</w:t>
            </w:r>
          </w:p>
        </w:tc>
      </w:tr>
      <w:tr w:rsidR="003E35D5" w14:paraId="2F72E57B" w14:textId="77777777" w:rsidTr="00B00D4C">
        <w:trPr>
          <w:trHeight w:val="358"/>
        </w:trPr>
        <w:tc>
          <w:tcPr>
            <w:tcW w:w="1782" w:type="dxa"/>
          </w:tcPr>
          <w:p w14:paraId="212874F1" w14:textId="6CF5F26A" w:rsidR="003E35D5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Ентропія</w:t>
            </w:r>
          </w:p>
        </w:tc>
        <w:tc>
          <w:tcPr>
            <w:tcW w:w="2556" w:type="dxa"/>
          </w:tcPr>
          <w:p w14:paraId="281B03F0" w14:textId="5540E575" w:rsidR="003E35D5" w:rsidRPr="003E35D5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4.468907671211767</w:t>
            </w:r>
          </w:p>
        </w:tc>
      </w:tr>
      <w:tr w:rsidR="003E35D5" w14:paraId="0B4F04AB" w14:textId="77777777" w:rsidTr="00B00D4C">
        <w:trPr>
          <w:trHeight w:val="358"/>
        </w:trPr>
        <w:tc>
          <w:tcPr>
            <w:tcW w:w="1782" w:type="dxa"/>
          </w:tcPr>
          <w:p w14:paraId="2A5394D8" w14:textId="68EC626B" w:rsidR="003E35D5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42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Надлишковість</w:t>
            </w:r>
          </w:p>
        </w:tc>
        <w:tc>
          <w:tcPr>
            <w:tcW w:w="2556" w:type="dxa"/>
          </w:tcPr>
          <w:p w14:paraId="6381F2DD" w14:textId="31659EDC" w:rsidR="003E35D5" w:rsidRPr="003E35D5" w:rsidRDefault="003E35D5" w:rsidP="0092535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3E35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0.11408435473711098</w:t>
            </w:r>
          </w:p>
        </w:tc>
      </w:tr>
    </w:tbl>
    <w:p w14:paraId="733C757F" w14:textId="77777777" w:rsidR="000F1542" w:rsidRPr="00B00D4C" w:rsidRDefault="000F1542" w:rsidP="00B00D4C">
      <w:pPr>
        <w:spacing w:after="12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14:paraId="15FEF181" w14:textId="3F1C3DFD" w:rsidR="00A54CBF" w:rsidRPr="00A54CBF" w:rsidRDefault="00A54CBF" w:rsidP="00B00D4C">
      <w:pPr>
        <w:spacing w:after="12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69E79A" w14:textId="77777777" w:rsidR="00420BAE" w:rsidRDefault="00667056" w:rsidP="00420BAE">
      <w:pPr>
        <w:pStyle w:val="a7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67056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програми </w:t>
      </w:r>
      <w:proofErr w:type="spellStart"/>
      <w:r w:rsidRPr="00667056">
        <w:rPr>
          <w:rFonts w:ascii="Times New Roman" w:hAnsi="Times New Roman" w:cs="Times New Roman"/>
          <w:sz w:val="24"/>
          <w:szCs w:val="24"/>
          <w:lang w:val="uk-UA"/>
        </w:rPr>
        <w:t>CoolPinkProgram</w:t>
      </w:r>
      <w:proofErr w:type="spellEnd"/>
      <w:r w:rsidRPr="00667056">
        <w:rPr>
          <w:rFonts w:ascii="Times New Roman" w:hAnsi="Times New Roman" w:cs="Times New Roman"/>
          <w:sz w:val="24"/>
          <w:szCs w:val="24"/>
          <w:lang w:val="uk-UA"/>
        </w:rPr>
        <w:t xml:space="preserve"> оцінити значення (10) H ,  (20) H , (30) H .</w:t>
      </w:r>
    </w:p>
    <w:p w14:paraId="55E6C11B" w14:textId="361E8283" w:rsidR="00420BAE" w:rsidRDefault="00925356" w:rsidP="002C046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3AC31AB" wp14:editId="3CBA0995">
            <wp:extent cx="6209414" cy="3992999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86" cy="40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1190" w14:textId="42223385" w:rsidR="00420BAE" w:rsidRPr="00925356" w:rsidRDefault="00420BAE" w:rsidP="00420B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925356">
        <w:rPr>
          <w:rFonts w:ascii="Times New Roman" w:hAnsi="Times New Roman" w:cs="Times New Roman"/>
          <w:sz w:val="24"/>
          <w:szCs w:val="24"/>
          <w:lang w:val="uk-UA"/>
        </w:rPr>
        <w:t>806686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10) &lt; 2,</w:t>
      </w:r>
      <w:r w:rsidR="00925356">
        <w:rPr>
          <w:rFonts w:ascii="Times New Roman" w:hAnsi="Times New Roman" w:cs="Times New Roman"/>
          <w:sz w:val="24"/>
          <w:szCs w:val="24"/>
          <w:lang w:val="uk-UA"/>
        </w:rPr>
        <w:t>452812</w:t>
      </w:r>
    </w:p>
    <w:p w14:paraId="422D723E" w14:textId="5450F928" w:rsidR="00420BAE" w:rsidRDefault="00925356" w:rsidP="00420B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ED9B89D" wp14:editId="630FE854">
            <wp:extent cx="6232181" cy="39872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00" cy="40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7F73" w14:textId="4BC68FCA" w:rsidR="00BD2D37" w:rsidRPr="00925356" w:rsidRDefault="00925356" w:rsidP="00420B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1,951811</w:t>
      </w:r>
      <w:r w:rsidR="00477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D37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477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D37">
        <w:rPr>
          <w:rFonts w:ascii="Times New Roman" w:hAnsi="Times New Roman" w:cs="Times New Roman"/>
          <w:sz w:val="24"/>
          <w:szCs w:val="24"/>
          <w:lang w:val="ru-RU"/>
        </w:rPr>
        <w:t>H(</w:t>
      </w:r>
      <w:r w:rsidR="00BD2D37">
        <w:rPr>
          <w:rFonts w:ascii="Times New Roman" w:hAnsi="Times New Roman" w:cs="Times New Roman"/>
          <w:sz w:val="24"/>
          <w:szCs w:val="24"/>
        </w:rPr>
        <w:t>20</w:t>
      </w:r>
      <w:r w:rsidR="00BD2D3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77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D37">
        <w:rPr>
          <w:rFonts w:ascii="Times New Roman" w:hAnsi="Times New Roman" w:cs="Times New Roman"/>
          <w:sz w:val="24"/>
          <w:szCs w:val="24"/>
        </w:rPr>
        <w:t>&lt;</w:t>
      </w:r>
      <w:r w:rsidR="004779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2,627322</w:t>
      </w:r>
    </w:p>
    <w:p w14:paraId="4A1A5131" w14:textId="0B316F41" w:rsidR="00BD2D37" w:rsidRDefault="00925356" w:rsidP="00420B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285B7BB" wp14:editId="16BB9EF0">
            <wp:extent cx="6591300" cy="4211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55" cy="42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ACA6" w14:textId="31D4A125" w:rsidR="00BD2D37" w:rsidRPr="00925356" w:rsidRDefault="00BD2D37" w:rsidP="00420BA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5356">
        <w:rPr>
          <w:rFonts w:ascii="Times New Roman" w:hAnsi="Times New Roman" w:cs="Times New Roman"/>
          <w:sz w:val="24"/>
          <w:szCs w:val="24"/>
          <w:lang w:val="uk-UA"/>
        </w:rPr>
        <w:t>889147</w:t>
      </w:r>
      <w:r>
        <w:rPr>
          <w:rFonts w:ascii="Times New Roman" w:hAnsi="Times New Roman" w:cs="Times New Roman"/>
          <w:sz w:val="24"/>
          <w:szCs w:val="24"/>
        </w:rPr>
        <w:t xml:space="preserve"> &lt; H(30) &lt; </w:t>
      </w:r>
      <w:r w:rsidR="00925356">
        <w:rPr>
          <w:rFonts w:ascii="Times New Roman" w:hAnsi="Times New Roman" w:cs="Times New Roman"/>
          <w:sz w:val="24"/>
          <w:szCs w:val="24"/>
          <w:lang w:val="uk-UA"/>
        </w:rPr>
        <w:t>2,353151</w:t>
      </w:r>
    </w:p>
    <w:p w14:paraId="7E515310" w14:textId="77777777" w:rsidR="00667056" w:rsidRDefault="00667056" w:rsidP="00824190">
      <w:pPr>
        <w:pStyle w:val="a7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67056">
        <w:rPr>
          <w:rFonts w:ascii="Times New Roman" w:hAnsi="Times New Roman" w:cs="Times New Roman"/>
          <w:sz w:val="24"/>
          <w:szCs w:val="24"/>
          <w:lang w:val="uk-UA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10EC8946" w14:textId="77777777" w:rsidR="00E53AF8" w:rsidRPr="00E53AF8" w:rsidRDefault="005579EE" w:rsidP="00E53AF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E53AF8" w:rsidRPr="005831E3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 w:rsidR="00E53A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ентропія відкритих текстів. Оскільки відкритий текст в нас </w:t>
      </w:r>
      <w:proofErr w:type="gramStart"/>
      <w:r w:rsidR="00E53AF8">
        <w:rPr>
          <w:rFonts w:ascii="Times New Roman" w:eastAsiaTheme="minorEastAsia" w:hAnsi="Times New Roman" w:cs="Times New Roman"/>
          <w:sz w:val="24"/>
          <w:szCs w:val="24"/>
          <w:lang w:val="uk-UA"/>
        </w:rPr>
        <w:t>р</w:t>
      </w:r>
      <w:proofErr w:type="gramEnd"/>
      <w:r w:rsidR="00E53AF8">
        <w:rPr>
          <w:rFonts w:ascii="Times New Roman" w:eastAsiaTheme="minorEastAsia" w:hAnsi="Times New Roman" w:cs="Times New Roman"/>
          <w:sz w:val="24"/>
          <w:szCs w:val="24"/>
          <w:lang w:val="uk-UA"/>
        </w:rPr>
        <w:t>івно вірогідний звідси</w:t>
      </w:r>
      <w:r w:rsidR="00533BC7" w:rsidRPr="005831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де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32 </m:t>
        </m:r>
      </m:oMath>
      <w:r w:rsidR="00FC615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літери</m:t>
        </m:r>
      </m:oMath>
    </w:p>
    <w:p w14:paraId="5D5AEAAA" w14:textId="77777777" w:rsidR="0033239E" w:rsidRPr="00E53AF8" w:rsidRDefault="00981D5F" w:rsidP="0033239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R=1-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∞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</m:oMath>
      </m:oMathPara>
    </w:p>
    <w:p w14:paraId="03E96A5B" w14:textId="6419494B" w:rsidR="00981D5F" w:rsidRPr="00E53AF8" w:rsidRDefault="005579EE" w:rsidP="0033239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806686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≈0.64</m:t>
          </m:r>
        </m:oMath>
      </m:oMathPara>
    </w:p>
    <w:p w14:paraId="2CA1DC6F" w14:textId="55E6C056" w:rsidR="00DC4F33" w:rsidRPr="00CC4C6D" w:rsidRDefault="005579EE" w:rsidP="0033239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452812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≈0.51</m:t>
          </m:r>
        </m:oMath>
      </m:oMathPara>
    </w:p>
    <w:p w14:paraId="58924AB7" w14:textId="2748BE2A" w:rsidR="00CC4C6D" w:rsidRPr="001E3EE7" w:rsidRDefault="00CC4C6D" w:rsidP="0033239E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0.64&lt;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&lt;0.51</m:t>
          </m:r>
        </m:oMath>
      </m:oMathPara>
    </w:p>
    <w:p w14:paraId="7F4937C0" w14:textId="073D752D" w:rsidR="00CC4C6D" w:rsidRPr="00CC4C6D" w:rsidRDefault="005579EE" w:rsidP="00CC4C6D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1,951811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≈0.61</m:t>
          </m:r>
        </m:oMath>
      </m:oMathPara>
    </w:p>
    <w:p w14:paraId="36ECC8D2" w14:textId="06795E01" w:rsidR="00CC4C6D" w:rsidRPr="00CC4C6D" w:rsidRDefault="005579EE" w:rsidP="00CC4C6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627322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≈0.47</m:t>
          </m:r>
        </m:oMath>
      </m:oMathPara>
    </w:p>
    <w:p w14:paraId="34E0F4BC" w14:textId="3F17651E" w:rsidR="00CC4C6D" w:rsidRPr="00DE2844" w:rsidRDefault="00533BC7" w:rsidP="00CC4C6D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0.61&lt;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&lt;0.47</m:t>
          </m:r>
        </m:oMath>
      </m:oMathPara>
    </w:p>
    <w:p w14:paraId="35199EF9" w14:textId="36ED856A" w:rsidR="00DE2844" w:rsidRPr="008C5AC2" w:rsidRDefault="005579EE" w:rsidP="00DE2844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889147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≈0.62</m:t>
          </m:r>
        </m:oMath>
      </m:oMathPara>
    </w:p>
    <w:p w14:paraId="32F485A8" w14:textId="4E923418" w:rsidR="00DE2844" w:rsidRPr="008C5AC2" w:rsidRDefault="005579EE" w:rsidP="00DE2844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353151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≈0.53</m:t>
          </m:r>
        </m:oMath>
      </m:oMathPara>
    </w:p>
    <w:p w14:paraId="69B857A5" w14:textId="5920EAFC" w:rsidR="00DE2844" w:rsidRPr="00DE2844" w:rsidRDefault="008C5AC2" w:rsidP="00DE2844">
      <w:pPr>
        <w:spacing w:after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0.62&lt;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&lt;0.53</m:t>
          </m:r>
        </m:oMath>
      </m:oMathPara>
    </w:p>
    <w:p w14:paraId="60073812" w14:textId="77777777" w:rsidR="00CC4C6D" w:rsidRPr="00E53AF8" w:rsidRDefault="00CC4C6D" w:rsidP="0033239E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FFEF04C" w14:textId="597DB91E" w:rsidR="0033239E" w:rsidRPr="001E3EE7" w:rsidRDefault="0033239E" w:rsidP="0033239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B34A3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цього комп'ютерного практикуму ми мали можливість дослідити концепції ентропії, </w:t>
      </w:r>
      <w:proofErr w:type="spellStart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>біграмів</w:t>
      </w:r>
      <w:proofErr w:type="spellEnd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 xml:space="preserve"> та надлишковості російської мови за допомогою </w:t>
      </w:r>
      <w:proofErr w:type="spellStart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>скрипта</w:t>
      </w:r>
      <w:proofErr w:type="spellEnd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 xml:space="preserve">, написаного власноруч, та програми </w:t>
      </w:r>
      <w:proofErr w:type="spellStart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>CoolPinkProgram</w:t>
      </w:r>
      <w:proofErr w:type="spellEnd"/>
      <w:r w:rsidR="001E3EE7" w:rsidRPr="001E3EE7">
        <w:rPr>
          <w:rFonts w:ascii="Times New Roman" w:hAnsi="Times New Roman" w:cs="Times New Roman"/>
          <w:sz w:val="24"/>
          <w:szCs w:val="24"/>
          <w:lang w:val="uk-UA"/>
        </w:rPr>
        <w:t>. Це дало нам можливість оцінити відмінності між початковими даними на практиці порівняно з отриманими результатами через експериментальне "вгадування" наступних літер.</w:t>
      </w:r>
    </w:p>
    <w:sectPr w:rsidR="0033239E" w:rsidRPr="001E3EE7" w:rsidSect="00420B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3AB3C" w14:textId="77777777" w:rsidR="005579EE" w:rsidRDefault="005579EE" w:rsidP="005A2E05">
      <w:pPr>
        <w:spacing w:after="0" w:line="240" w:lineRule="auto"/>
      </w:pPr>
      <w:r>
        <w:separator/>
      </w:r>
    </w:p>
  </w:endnote>
  <w:endnote w:type="continuationSeparator" w:id="0">
    <w:p w14:paraId="6A251952" w14:textId="77777777" w:rsidR="005579EE" w:rsidRDefault="005579EE" w:rsidP="005A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2193B" w14:textId="77777777" w:rsidR="005579EE" w:rsidRDefault="005579EE" w:rsidP="005A2E05">
      <w:pPr>
        <w:spacing w:after="0" w:line="240" w:lineRule="auto"/>
      </w:pPr>
      <w:r>
        <w:separator/>
      </w:r>
    </w:p>
  </w:footnote>
  <w:footnote w:type="continuationSeparator" w:id="0">
    <w:p w14:paraId="27C1C616" w14:textId="77777777" w:rsidR="005579EE" w:rsidRDefault="005579EE" w:rsidP="005A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65CB"/>
    <w:multiLevelType w:val="hybridMultilevel"/>
    <w:tmpl w:val="AFAC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DF"/>
    <w:rsid w:val="00097022"/>
    <w:rsid w:val="000A2401"/>
    <w:rsid w:val="000B79A9"/>
    <w:rsid w:val="000F1542"/>
    <w:rsid w:val="000F17CA"/>
    <w:rsid w:val="00122DE2"/>
    <w:rsid w:val="001452E0"/>
    <w:rsid w:val="001B34A3"/>
    <w:rsid w:val="001E3EE7"/>
    <w:rsid w:val="00266300"/>
    <w:rsid w:val="00270E09"/>
    <w:rsid w:val="00290BF6"/>
    <w:rsid w:val="002C046D"/>
    <w:rsid w:val="0033239E"/>
    <w:rsid w:val="003E35D5"/>
    <w:rsid w:val="00420125"/>
    <w:rsid w:val="00420BAE"/>
    <w:rsid w:val="00477980"/>
    <w:rsid w:val="004A133C"/>
    <w:rsid w:val="004A7AB4"/>
    <w:rsid w:val="004D7DBE"/>
    <w:rsid w:val="004E6F97"/>
    <w:rsid w:val="00521F66"/>
    <w:rsid w:val="00533BC7"/>
    <w:rsid w:val="005550B6"/>
    <w:rsid w:val="005579EE"/>
    <w:rsid w:val="005831E3"/>
    <w:rsid w:val="005A2E05"/>
    <w:rsid w:val="0064512A"/>
    <w:rsid w:val="00667056"/>
    <w:rsid w:val="006B03E9"/>
    <w:rsid w:val="00740004"/>
    <w:rsid w:val="00757722"/>
    <w:rsid w:val="00824190"/>
    <w:rsid w:val="0084376A"/>
    <w:rsid w:val="0086763A"/>
    <w:rsid w:val="008725AC"/>
    <w:rsid w:val="008C5AC2"/>
    <w:rsid w:val="008E5B9E"/>
    <w:rsid w:val="00925356"/>
    <w:rsid w:val="00981D5F"/>
    <w:rsid w:val="009A4BED"/>
    <w:rsid w:val="00A54CBF"/>
    <w:rsid w:val="00A81BD0"/>
    <w:rsid w:val="00AA2413"/>
    <w:rsid w:val="00AD08B7"/>
    <w:rsid w:val="00B00D4C"/>
    <w:rsid w:val="00B4696A"/>
    <w:rsid w:val="00BD2D37"/>
    <w:rsid w:val="00C1099A"/>
    <w:rsid w:val="00C233B4"/>
    <w:rsid w:val="00C6145A"/>
    <w:rsid w:val="00CC4C6D"/>
    <w:rsid w:val="00CD38B9"/>
    <w:rsid w:val="00D42D47"/>
    <w:rsid w:val="00D7321A"/>
    <w:rsid w:val="00DC4495"/>
    <w:rsid w:val="00DC4F33"/>
    <w:rsid w:val="00DC56C5"/>
    <w:rsid w:val="00DE1DC3"/>
    <w:rsid w:val="00DE2844"/>
    <w:rsid w:val="00E53AF8"/>
    <w:rsid w:val="00E66160"/>
    <w:rsid w:val="00F144E7"/>
    <w:rsid w:val="00F203E0"/>
    <w:rsid w:val="00F81EDF"/>
    <w:rsid w:val="00FA5D99"/>
    <w:rsid w:val="00FB61D1"/>
    <w:rsid w:val="00FC6158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A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2E05"/>
  </w:style>
  <w:style w:type="paragraph" w:styleId="a5">
    <w:name w:val="footer"/>
    <w:basedOn w:val="a"/>
    <w:link w:val="a6"/>
    <w:uiPriority w:val="99"/>
    <w:unhideWhenUsed/>
    <w:rsid w:val="005A2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2E05"/>
  </w:style>
  <w:style w:type="paragraph" w:styleId="a7">
    <w:name w:val="List Paragraph"/>
    <w:basedOn w:val="a"/>
    <w:uiPriority w:val="34"/>
    <w:qFormat/>
    <w:rsid w:val="00667056"/>
    <w:pPr>
      <w:ind w:left="720"/>
      <w:contextualSpacing/>
    </w:pPr>
  </w:style>
  <w:style w:type="table" w:styleId="a8">
    <w:name w:val="Table Grid"/>
    <w:basedOn w:val="a1"/>
    <w:uiPriority w:val="39"/>
    <w:rsid w:val="00872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81D5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A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7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2E05"/>
  </w:style>
  <w:style w:type="paragraph" w:styleId="a5">
    <w:name w:val="footer"/>
    <w:basedOn w:val="a"/>
    <w:link w:val="a6"/>
    <w:uiPriority w:val="99"/>
    <w:unhideWhenUsed/>
    <w:rsid w:val="005A2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2E05"/>
  </w:style>
  <w:style w:type="paragraph" w:styleId="a7">
    <w:name w:val="List Paragraph"/>
    <w:basedOn w:val="a"/>
    <w:uiPriority w:val="34"/>
    <w:qFormat/>
    <w:rsid w:val="00667056"/>
    <w:pPr>
      <w:ind w:left="720"/>
      <w:contextualSpacing/>
    </w:pPr>
  </w:style>
  <w:style w:type="table" w:styleId="a8">
    <w:name w:val="Table Grid"/>
    <w:basedOn w:val="a1"/>
    <w:uiPriority w:val="39"/>
    <w:rsid w:val="00872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81D5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A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7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F2BF-14DE-415B-A916-E9183E25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SlavyaSanek</dc:creator>
  <cp:keywords/>
  <dc:description/>
  <cp:lastModifiedBy>vovapadyk@gmail.com</cp:lastModifiedBy>
  <cp:revision>52</cp:revision>
  <cp:lastPrinted>2023-09-22T18:20:00Z</cp:lastPrinted>
  <dcterms:created xsi:type="dcterms:W3CDTF">2023-09-22T14:46:00Z</dcterms:created>
  <dcterms:modified xsi:type="dcterms:W3CDTF">2023-10-01T12:36:00Z</dcterms:modified>
</cp:coreProperties>
</file>