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9078" w14:textId="77777777" w:rsidR="005A22F9" w:rsidRDefault="00000000">
      <w:pPr>
        <w:pStyle w:val="Title"/>
      </w:pPr>
      <w:r>
        <w:t>Homework 1</w:t>
      </w:r>
    </w:p>
    <w:p w14:paraId="419D0BF5" w14:textId="77777777" w:rsidR="005A22F9" w:rsidRDefault="00000000">
      <w:pPr>
        <w:pStyle w:val="Heading1"/>
      </w:pPr>
      <w:r>
        <w:t>Crowdfunding Campaigns</w:t>
      </w:r>
    </w:p>
    <w:p w14:paraId="40E090F8" w14:textId="77777777" w:rsidR="005A22F9" w:rsidRDefault="00000000">
      <w:pPr>
        <w:rPr>
          <w:i/>
          <w:iCs/>
        </w:rPr>
      </w:pPr>
      <w:r>
        <w:rPr>
          <w:i/>
          <w:iCs/>
        </w:rPr>
        <w:t>Given the provided data, what are three conclusions that we can draw about crowdfunding campaigns?</w:t>
      </w:r>
    </w:p>
    <w:p w14:paraId="18B89C97" w14:textId="17BA90C4" w:rsidR="00463EEA" w:rsidRDefault="00463EEA" w:rsidP="00463EEA">
      <w:pPr>
        <w:pStyle w:val="ListParagraph"/>
        <w:numPr>
          <w:ilvl w:val="0"/>
          <w:numId w:val="2"/>
        </w:numPr>
      </w:pPr>
      <w:r>
        <w:t>T</w:t>
      </w:r>
      <w:r>
        <w:t xml:space="preserve">he most prevalent types of crowdfunding campaigns are in creative media, like arts, entertainment, and media. </w:t>
      </w:r>
    </w:p>
    <w:p w14:paraId="02264134" w14:textId="3BE2F114" w:rsidR="005A22F9" w:rsidRDefault="00463EEA" w:rsidP="00463EEA">
      <w:pPr>
        <w:pStyle w:val="ListParagraph"/>
        <w:numPr>
          <w:ilvl w:val="1"/>
          <w:numId w:val="2"/>
        </w:numPr>
      </w:pPr>
      <w:r>
        <w:t xml:space="preserve">File &amp; video, music, theater categories are the biggest, with technology in </w:t>
      </w:r>
      <w:r w:rsidR="000139E3">
        <w:t>second.</w:t>
      </w:r>
    </w:p>
    <w:p w14:paraId="0E0F5E4F" w14:textId="0162ABC3" w:rsidR="00170A9A" w:rsidRDefault="00463EEA" w:rsidP="00170A9A">
      <w:pPr>
        <w:pStyle w:val="ListParagraph"/>
        <w:numPr>
          <w:ilvl w:val="0"/>
          <w:numId w:val="2"/>
        </w:numPr>
      </w:pPr>
      <w:r>
        <w:t>Campaigns in the technology category are most likely to be successfully funded, with 67% of technology campaigns having succeeded.</w:t>
      </w:r>
    </w:p>
    <w:p w14:paraId="19488DD9" w14:textId="39D5F290" w:rsidR="00170A9A" w:rsidRDefault="00463EEA" w:rsidP="00170A9A">
      <w:pPr>
        <w:pStyle w:val="ListParagraph"/>
        <w:numPr>
          <w:ilvl w:val="0"/>
          <w:numId w:val="2"/>
        </w:numPr>
      </w:pPr>
      <w:r>
        <w:t>C</w:t>
      </w:r>
      <w:r w:rsidRPr="00463EEA">
        <w:t xml:space="preserve">ampaigns with </w:t>
      </w:r>
      <w:r>
        <w:t xml:space="preserve">a </w:t>
      </w:r>
      <w:r w:rsidRPr="00463EEA">
        <w:t>moderate goal</w:t>
      </w:r>
      <w:r>
        <w:t xml:space="preserve"> </w:t>
      </w:r>
      <w:r w:rsidRPr="00463EEA">
        <w:t>are more likely to succeed compared to smaller or larger campaigns.</w:t>
      </w:r>
    </w:p>
    <w:p w14:paraId="10A029D5" w14:textId="77777777" w:rsidR="005A22F9" w:rsidRDefault="00000000">
      <w:pPr>
        <w:rPr>
          <w:i/>
          <w:iCs/>
        </w:rPr>
      </w:pPr>
      <w:r>
        <w:rPr>
          <w:i/>
          <w:iCs/>
        </w:rPr>
        <w:t>What are some limitations of this dataset?</w:t>
      </w:r>
    </w:p>
    <w:p w14:paraId="0151D917" w14:textId="4410BC37" w:rsidR="00463EEA" w:rsidRDefault="00463EEA" w:rsidP="00463EEA">
      <w:pPr>
        <w:pStyle w:val="ListParagraph"/>
        <w:numPr>
          <w:ilvl w:val="0"/>
          <w:numId w:val="3"/>
        </w:numPr>
      </w:pPr>
      <w:r>
        <w:t xml:space="preserve">There is no data available to help determine or compare the quality of a campaign, or the idea or product that the campaign is trying to sell. </w:t>
      </w:r>
    </w:p>
    <w:p w14:paraId="356A933F" w14:textId="511173A1" w:rsidR="00463EEA" w:rsidRDefault="00463EEA" w:rsidP="00463EEA">
      <w:pPr>
        <w:pStyle w:val="ListParagraph"/>
        <w:numPr>
          <w:ilvl w:val="0"/>
          <w:numId w:val="3"/>
        </w:numPr>
      </w:pPr>
      <w:r>
        <w:t xml:space="preserve">There is nothing to compare the monetary goal against, or to put the goal in context. </w:t>
      </w:r>
    </w:p>
    <w:p w14:paraId="0E8BB192" w14:textId="258DC5AD" w:rsidR="00463EEA" w:rsidRDefault="00463EEA" w:rsidP="00463EEA">
      <w:pPr>
        <w:pStyle w:val="ListParagraph"/>
        <w:numPr>
          <w:ilvl w:val="1"/>
          <w:numId w:val="3"/>
        </w:numPr>
      </w:pPr>
      <w:r>
        <w:t xml:space="preserve">To elaborate, does a project justify the monetary goal stated? Or are some of the failed campaigns asking for too much, while promising to deliver too little, which may have led to the failure? </w:t>
      </w:r>
    </w:p>
    <w:p w14:paraId="37A9B81B" w14:textId="4AE53DB0" w:rsidR="00463EEA" w:rsidRDefault="00463EEA" w:rsidP="00463EEA">
      <w:pPr>
        <w:pStyle w:val="ListParagraph"/>
        <w:numPr>
          <w:ilvl w:val="0"/>
          <w:numId w:val="3"/>
        </w:numPr>
      </w:pPr>
      <w:r>
        <w:t xml:space="preserve">There are no reasons for cancelations given. </w:t>
      </w:r>
    </w:p>
    <w:p w14:paraId="3949B308" w14:textId="577C597C" w:rsidR="00463EEA" w:rsidRDefault="00463EEA" w:rsidP="00463EEA">
      <w:pPr>
        <w:pStyle w:val="ListParagraph"/>
        <w:numPr>
          <w:ilvl w:val="0"/>
          <w:numId w:val="3"/>
        </w:numPr>
      </w:pPr>
      <w:r>
        <w:t xml:space="preserve">The data only includes wealthy North American and western European countries. The populations of the countries involved may not represent all crowdfunding backers well. </w:t>
      </w:r>
    </w:p>
    <w:p w14:paraId="75E25A20" w14:textId="5881CE00" w:rsidR="00463EEA" w:rsidRDefault="00463EEA" w:rsidP="00463EEA">
      <w:pPr>
        <w:pStyle w:val="ListParagraph"/>
        <w:numPr>
          <w:ilvl w:val="0"/>
          <w:numId w:val="3"/>
        </w:numPr>
      </w:pPr>
      <w:r>
        <w:t xml:space="preserve">There is no insight or data provided into the branding, marketing, or level of effort put behind the campaigns. </w:t>
      </w:r>
    </w:p>
    <w:p w14:paraId="6440D329" w14:textId="06C8BBAE" w:rsidR="00463EEA" w:rsidRDefault="00463EEA" w:rsidP="00463EEA">
      <w:pPr>
        <w:pStyle w:val="ListParagraph"/>
        <w:numPr>
          <w:ilvl w:val="0"/>
          <w:numId w:val="3"/>
        </w:numPr>
      </w:pPr>
      <w:r>
        <w:t xml:space="preserve">It is difficult to determine if a campaign is for a well-established brand, or a startup/indie. </w:t>
      </w:r>
    </w:p>
    <w:p w14:paraId="6B717DDC" w14:textId="37EED16A" w:rsidR="005A22F9" w:rsidRDefault="00463EEA" w:rsidP="00463EEA">
      <w:pPr>
        <w:pStyle w:val="ListParagraph"/>
        <w:numPr>
          <w:ilvl w:val="1"/>
          <w:numId w:val="3"/>
        </w:numPr>
      </w:pPr>
      <w:r>
        <w:t>As an example,</w:t>
      </w:r>
      <w:r>
        <w:t xml:space="preserve"> well-established game designers, musicians, etc., </w:t>
      </w:r>
      <w:r w:rsidR="0032020D">
        <w:t>sometimes</w:t>
      </w:r>
      <w:r>
        <w:t xml:space="preserve"> use crowdfunding as a supplemental funding source.</w:t>
      </w:r>
    </w:p>
    <w:p w14:paraId="7BF65B93" w14:textId="77777777" w:rsidR="005A22F9" w:rsidRDefault="00000000">
      <w:pPr>
        <w:rPr>
          <w:i/>
          <w:iCs/>
        </w:rPr>
      </w:pPr>
      <w:r>
        <w:rPr>
          <w:i/>
          <w:iCs/>
        </w:rPr>
        <w:t>What are some other possible tables and/or graphs that we could create, and what additional value would they provide?</w:t>
      </w:r>
    </w:p>
    <w:p w14:paraId="3F80BF25" w14:textId="4F7AF86F" w:rsidR="000139E3" w:rsidRDefault="000139E3" w:rsidP="000139E3">
      <w:pPr>
        <w:pStyle w:val="ListParagraph"/>
        <w:numPr>
          <w:ilvl w:val="0"/>
          <w:numId w:val="4"/>
        </w:numPr>
      </w:pPr>
      <w:r>
        <w:t xml:space="preserve">Box and whisker plots could help determine outliers. </w:t>
      </w:r>
    </w:p>
    <w:p w14:paraId="152B0BD9" w14:textId="3B99A09A" w:rsidR="000139E3" w:rsidRDefault="000139E3" w:rsidP="000139E3">
      <w:pPr>
        <w:pStyle w:val="ListParagraph"/>
        <w:numPr>
          <w:ilvl w:val="0"/>
          <w:numId w:val="4"/>
        </w:numPr>
      </w:pPr>
      <w:r>
        <w:t xml:space="preserve">Scatter plots could help show the distribution of the data and trend lines. </w:t>
      </w:r>
    </w:p>
    <w:p w14:paraId="352423F1" w14:textId="2F72502F" w:rsidR="005A22F9" w:rsidRDefault="000139E3" w:rsidP="000139E3">
      <w:pPr>
        <w:pStyle w:val="ListParagraph"/>
        <w:numPr>
          <w:ilvl w:val="0"/>
          <w:numId w:val="4"/>
        </w:numPr>
      </w:pPr>
      <w:r>
        <w:t>Line graphs could help to compare outcomes, number of backers, and percentage of goal raised of campaigns over time. A look at trends over time like this could help determine if broader trends around crowdfunding’s popularity helped or hurt campaigns.</w:t>
      </w:r>
    </w:p>
    <w:p w14:paraId="4683B309" w14:textId="77777777" w:rsidR="005A22F9" w:rsidRDefault="00000000">
      <w:pPr>
        <w:pStyle w:val="Heading1"/>
      </w:pPr>
      <w:r>
        <w:t>Statistical Analysis</w:t>
      </w:r>
    </w:p>
    <w:p w14:paraId="45783BFB" w14:textId="77777777" w:rsidR="005A22F9" w:rsidRDefault="00000000">
      <w:pPr>
        <w:rPr>
          <w:i/>
          <w:iCs/>
        </w:rPr>
      </w:pPr>
      <w:r>
        <w:rPr>
          <w:i/>
          <w:iCs/>
        </w:rPr>
        <w:t>Use your data to determine whether the mean or the median better summarizes the data.</w:t>
      </w:r>
    </w:p>
    <w:p w14:paraId="30A1F29D" w14:textId="17FBBA29" w:rsidR="005A22F9" w:rsidRDefault="000139E3">
      <w:r w:rsidRPr="000139E3">
        <w:lastRenderedPageBreak/>
        <w:t>The median better summarizes the data compared to the mean. There are many outliers in the number of backers who donated for campaigns, which skews the value of the mean.</w:t>
      </w:r>
    </w:p>
    <w:p w14:paraId="4FE53020" w14:textId="77777777" w:rsidR="005A22F9" w:rsidRDefault="00000000">
      <w:pPr>
        <w:rPr>
          <w:i/>
          <w:iCs/>
        </w:rPr>
      </w:pPr>
      <w:r>
        <w:rPr>
          <w:i/>
          <w:iCs/>
        </w:rPr>
        <w:t>Use your data to determine if there is more variability with successful or unsuccessful campaigns. Does this make sense? Why or why not?</w:t>
      </w:r>
    </w:p>
    <w:p w14:paraId="41ECFAFB" w14:textId="0848FF9D" w:rsidR="000139E3" w:rsidRPr="000139E3" w:rsidRDefault="000139E3" w:rsidP="000139E3">
      <w:r w:rsidRPr="000139E3">
        <w:t xml:space="preserve">There is more variability with successful campaigns. </w:t>
      </w:r>
    </w:p>
    <w:p w14:paraId="3810F875" w14:textId="7382F14A" w:rsidR="000139E3" w:rsidRPr="000139E3" w:rsidRDefault="000139E3" w:rsidP="000139E3">
      <w:r w:rsidRPr="000139E3">
        <w:t xml:space="preserve">This makes sense considering large, successful crowdfunding campaigns increasing variability. If a campaign became widely popular, like for example if it went viral on the Internet or social media, it could potentially draw in a larger number of backers than usual, which would increase the variability of successful campaigns. </w:t>
      </w:r>
    </w:p>
    <w:p w14:paraId="3375A818" w14:textId="7E1860DD" w:rsidR="000139E3" w:rsidRPr="000139E3" w:rsidRDefault="000139E3" w:rsidP="000139E3">
      <w:r w:rsidRPr="000139E3">
        <w:t>The same case of drawing in a large or abnormal number of backers would most likely not be present with failed campaigns.</w:t>
      </w:r>
    </w:p>
    <w:sectPr w:rsidR="000139E3" w:rsidRPr="000139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131D"/>
    <w:multiLevelType w:val="hybridMultilevel"/>
    <w:tmpl w:val="04EE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0080"/>
    <w:multiLevelType w:val="hybridMultilevel"/>
    <w:tmpl w:val="C492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86695"/>
    <w:multiLevelType w:val="multilevel"/>
    <w:tmpl w:val="56F2EB6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A407618"/>
    <w:multiLevelType w:val="hybridMultilevel"/>
    <w:tmpl w:val="8C7A8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18156">
    <w:abstractNumId w:val="2"/>
  </w:num>
  <w:num w:numId="2" w16cid:durableId="433088470">
    <w:abstractNumId w:val="3"/>
  </w:num>
  <w:num w:numId="3" w16cid:durableId="315184443">
    <w:abstractNumId w:val="0"/>
  </w:num>
  <w:num w:numId="4" w16cid:durableId="493642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F9"/>
    <w:rsid w:val="000139E3"/>
    <w:rsid w:val="00170A9A"/>
    <w:rsid w:val="0032020D"/>
    <w:rsid w:val="00463EEA"/>
    <w:rsid w:val="005A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D997"/>
  <w15:docId w15:val="{5A8D9950-7755-4D58-A2DA-5BA85F29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170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Eikanger</dc:creator>
  <dc:description/>
  <cp:lastModifiedBy>Ryan Eikanger</cp:lastModifiedBy>
  <cp:revision>6</cp:revision>
  <dcterms:created xsi:type="dcterms:W3CDTF">2024-04-03T05:16:00Z</dcterms:created>
  <dcterms:modified xsi:type="dcterms:W3CDTF">2024-04-05T02:27:00Z</dcterms:modified>
  <dc:language>en-US</dc:language>
</cp:coreProperties>
</file>