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2E4" w:rsidRPr="00BF6EF1" w:rsidRDefault="009532E4" w:rsidP="009532E4">
      <w:pPr>
        <w:rPr>
          <w:b/>
          <w:bCs/>
        </w:rPr>
      </w:pPr>
      <w:r w:rsidRPr="00BF6EF1">
        <w:rPr>
          <w:b/>
          <w:bCs/>
        </w:rPr>
        <w:t>Fish Population Data – Additional 50 Rows</w:t>
      </w:r>
    </w:p>
    <w:tbl>
      <w:tblPr>
        <w:tblW w:w="76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794"/>
        <w:gridCol w:w="1591"/>
        <w:gridCol w:w="1451"/>
        <w:gridCol w:w="2006"/>
      </w:tblGrid>
      <w:tr w:rsidR="009532E4" w:rsidRPr="00BF6EF1" w:rsidTr="00446029">
        <w:trPr>
          <w:trHeight w:val="525"/>
          <w:tblHeader/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Site ID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Date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Species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Count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Average Size (cm)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2023-11-12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25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27.3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2023-11-05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98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2023-10-31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87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22.6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102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24.5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2023-11-14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16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33.9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11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3.0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2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40.2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2023-10-26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120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2.6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2023-11-13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30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38.4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88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27.6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2023-10-18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100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3.2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2023-10-09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2.9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3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35.5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2023-10-15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73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20.7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2023-11-05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19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44.1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2023-11-07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65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23.3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2023-11-03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108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2.9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2023-10-15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36.0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37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30.5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2023-11-10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5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3.0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2023-10-30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94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26.1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2023-10-23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123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lastRenderedPageBreak/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12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42.0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2023-10-14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91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25.2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2023-10-10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38.3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2023-10-25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110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2023-10-26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22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31.7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2023-10-18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4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2023-10-28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21.8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2023-11-10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76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26.5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2023-11-14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29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39.1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2023-10-12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96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3.0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2023-10-17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37.4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2023-11-04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99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24.8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2023-10-27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18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34.5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7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2.6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2023-10-28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82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22.9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2023-10-19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103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2023-10-12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111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25.7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2023-10-17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15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28.3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2023-10-30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6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2023-11-06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130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2.5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2023-10-16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36.8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2023-11-06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89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24.4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lastRenderedPageBreak/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2023-11-03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Shortfin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60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23.1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2023-11-01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Rainbow Trout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41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29.6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2023-10-22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Goldfish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117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2.8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AV-3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2023-10-27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r w:rsidRPr="00BF6EF1">
              <w:t>Smelt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2.7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AV-1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2023-11-08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Longfin</w:t>
            </w:r>
            <w:proofErr w:type="spellEnd"/>
            <w:r w:rsidRPr="00BF6EF1">
              <w:t xml:space="preserve"> Eel</w:t>
            </w:r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95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26.3</w:t>
            </w:r>
          </w:p>
        </w:tc>
      </w:tr>
      <w:tr w:rsidR="009532E4" w:rsidRPr="00BF6EF1" w:rsidTr="00446029">
        <w:trPr>
          <w:tblCellSpacing w:w="15" w:type="dxa"/>
        </w:trPr>
        <w:tc>
          <w:tcPr>
            <w:tcW w:w="810" w:type="dxa"/>
            <w:vAlign w:val="center"/>
            <w:hideMark/>
          </w:tcPr>
          <w:p w:rsidR="009532E4" w:rsidRPr="00BF6EF1" w:rsidRDefault="009532E4" w:rsidP="00446029">
            <w:r w:rsidRPr="00BF6EF1">
              <w:t>AV-2</w:t>
            </w:r>
          </w:p>
        </w:tc>
        <w:tc>
          <w:tcPr>
            <w:tcW w:w="1815" w:type="dxa"/>
            <w:vAlign w:val="center"/>
            <w:hideMark/>
          </w:tcPr>
          <w:p w:rsidR="009532E4" w:rsidRPr="00BF6EF1" w:rsidRDefault="009532E4" w:rsidP="00446029">
            <w:r w:rsidRPr="00BF6EF1">
              <w:t>2023-11-13</w:t>
            </w:r>
          </w:p>
        </w:tc>
        <w:tc>
          <w:tcPr>
            <w:tcW w:w="1590" w:type="dxa"/>
            <w:vAlign w:val="center"/>
            <w:hideMark/>
          </w:tcPr>
          <w:p w:rsidR="009532E4" w:rsidRPr="00BF6EF1" w:rsidRDefault="009532E4" w:rsidP="00446029">
            <w:proofErr w:type="spellStart"/>
            <w:r w:rsidRPr="00BF6EF1">
              <w:t>Kokopu</w:t>
            </w:r>
            <w:proofErr w:type="spellEnd"/>
          </w:p>
        </w:tc>
        <w:tc>
          <w:tcPr>
            <w:tcW w:w="1455" w:type="dxa"/>
            <w:vAlign w:val="center"/>
            <w:hideMark/>
          </w:tcPr>
          <w:p w:rsidR="009532E4" w:rsidRPr="00BF6EF1" w:rsidRDefault="009532E4" w:rsidP="00446029">
            <w:r w:rsidRPr="00BF6EF1">
              <w:t>0</w:t>
            </w:r>
          </w:p>
        </w:tc>
        <w:tc>
          <w:tcPr>
            <w:tcW w:w="2010" w:type="dxa"/>
            <w:vAlign w:val="center"/>
            <w:hideMark/>
          </w:tcPr>
          <w:p w:rsidR="009532E4" w:rsidRPr="00BF6EF1" w:rsidRDefault="009532E4" w:rsidP="00446029">
            <w:r w:rsidRPr="00BF6EF1">
              <w:t>37.5</w:t>
            </w:r>
          </w:p>
        </w:tc>
      </w:tr>
    </w:tbl>
    <w:p w:rsidR="009532E4" w:rsidRPr="00BF6EF1" w:rsidRDefault="009532E4" w:rsidP="009532E4"/>
    <w:p w:rsidR="00533CA5" w:rsidRDefault="00533CA5">
      <w:bookmarkStart w:id="0" w:name="_GoBack"/>
      <w:bookmarkEnd w:id="0"/>
    </w:p>
    <w:sectPr w:rsidR="0053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E4"/>
    <w:rsid w:val="00533CA5"/>
    <w:rsid w:val="009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360A3-C54C-4A3D-AC64-CABC1722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E4"/>
    <w:pPr>
      <w:spacing w:before="0" w:beforeAutospacing="0" w:after="160" w:afterAutospacing="0" w:line="278" w:lineRule="auto"/>
    </w:pPr>
    <w:rPr>
      <w:kern w:val="2"/>
      <w:sz w:val="24"/>
      <w:szCs w:val="24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2025-05-19T00:02:00Z</dcterms:created>
  <dcterms:modified xsi:type="dcterms:W3CDTF">2025-05-19T00:04:00Z</dcterms:modified>
</cp:coreProperties>
</file>