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0857" w:rsidRDefault="00D40857" w:rsidP="00D40857">
      <w:pPr>
        <w:shd w:val="clear" w:color="auto" w:fill="FFFFFF"/>
        <w:spacing w:before="0" w:beforeAutospacing="0" w:after="240" w:afterAutospacing="0" w:line="750" w:lineRule="atLeast"/>
        <w:contextualSpacing/>
        <w:outlineLvl w:val="0"/>
        <w:rPr>
          <w:b/>
          <w:color w:val="FF0000"/>
          <w:sz w:val="28"/>
        </w:rPr>
      </w:pPr>
      <w:r w:rsidRPr="00D40857">
        <w:rPr>
          <w:b/>
          <w:color w:val="FF0000"/>
          <w:sz w:val="28"/>
        </w:rPr>
        <w:t>SUBQUERIES (in the SELECT, FROM, and WHERE Statement)</w:t>
      </w:r>
    </w:p>
    <w:p w:rsidR="00D40857" w:rsidRPr="00D40857" w:rsidRDefault="00D40857" w:rsidP="00D40857">
      <w:pPr>
        <w:shd w:val="clear" w:color="auto" w:fill="FFFFFF"/>
        <w:spacing w:before="0" w:beforeAutospacing="0" w:after="240" w:afterAutospacing="0" w:line="750" w:lineRule="atLeast"/>
        <w:contextualSpacing/>
        <w:outlineLvl w:val="0"/>
        <w:rPr>
          <w:color w:val="000000" w:themeColor="text1"/>
          <w:sz w:val="28"/>
        </w:rPr>
      </w:pPr>
      <w:r>
        <w:rPr>
          <w:b/>
          <w:color w:val="FF0000"/>
          <w:sz w:val="28"/>
        </w:rPr>
        <w:t>-</w:t>
      </w:r>
      <w:r>
        <w:rPr>
          <w:color w:val="000000" w:themeColor="text1"/>
          <w:sz w:val="28"/>
        </w:rPr>
        <w:t>Also called nested queries or inner queries</w:t>
      </w:r>
    </w:p>
    <w:p w:rsidR="00D40857" w:rsidRPr="00787F42" w:rsidRDefault="00D40857" w:rsidP="00D40857">
      <w:pPr>
        <w:shd w:val="clear" w:color="auto" w:fill="FFFFFF"/>
        <w:spacing w:before="0" w:beforeAutospacing="0" w:after="240" w:afterAutospacing="0" w:line="750" w:lineRule="atLeast"/>
        <w:ind w:left="720"/>
        <w:outlineLvl w:val="0"/>
        <w:rPr>
          <w:rFonts w:eastAsia="Times New Roman"/>
          <w:bCs/>
          <w:color w:val="7030A0"/>
          <w:spacing w:val="-15"/>
          <w:kern w:val="36"/>
          <w:sz w:val="32"/>
          <w:szCs w:val="48"/>
        </w:rPr>
      </w:pPr>
      <w:r w:rsidRPr="00787F42">
        <w:rPr>
          <w:rFonts w:eastAsia="Times New Roman"/>
          <w:color w:val="7030A0"/>
          <w:spacing w:val="-15"/>
          <w:kern w:val="36"/>
          <w:sz w:val="32"/>
          <w:szCs w:val="48"/>
        </w:rPr>
        <w:t xml:space="preserve">SQL </w:t>
      </w:r>
      <w:proofErr w:type="spellStart"/>
      <w:r w:rsidRPr="00787F42">
        <w:rPr>
          <w:rFonts w:eastAsia="Times New Roman"/>
          <w:color w:val="7030A0"/>
          <w:spacing w:val="-15"/>
          <w:kern w:val="36"/>
          <w:sz w:val="32"/>
          <w:szCs w:val="48"/>
        </w:rPr>
        <w:t>Subquery</w:t>
      </w:r>
      <w:proofErr w:type="spellEnd"/>
      <w:r w:rsidRPr="00787F42">
        <w:rPr>
          <w:rFonts w:eastAsia="Times New Roman"/>
          <w:color w:val="7030A0"/>
          <w:spacing w:val="-15"/>
          <w:kern w:val="36"/>
          <w:sz w:val="32"/>
          <w:szCs w:val="48"/>
        </w:rPr>
        <w:t>: A Comprehensive Guide</w:t>
      </w:r>
    </w:p>
    <w:p w:rsidR="00D40857" w:rsidRDefault="004B76B0" w:rsidP="00D40857">
      <w:pPr>
        <w:ind w:left="720"/>
        <w:rPr>
          <w:color w:val="7030A0"/>
          <w:sz w:val="28"/>
        </w:rPr>
      </w:pPr>
      <w:hyperlink r:id="rId5" w:history="1">
        <w:r w:rsidR="00D40857" w:rsidRPr="00787F42">
          <w:rPr>
            <w:rStyle w:val="Hyperlink"/>
            <w:color w:val="7030A0"/>
            <w:sz w:val="28"/>
          </w:rPr>
          <w:t>https://www.datacamp.com/tutorial/sql-subquery</w:t>
        </w:r>
      </w:hyperlink>
      <w:r w:rsidR="00D40857" w:rsidRPr="00787F42">
        <w:rPr>
          <w:color w:val="7030A0"/>
          <w:sz w:val="28"/>
        </w:rPr>
        <w:t xml:space="preserve"> </w:t>
      </w:r>
    </w:p>
    <w:p w:rsidR="00FE7A2F" w:rsidRDefault="00FE7A2F" w:rsidP="00FE7A2F">
      <w:pPr>
        <w:rPr>
          <w:color w:val="7030A0"/>
          <w:sz w:val="28"/>
        </w:rPr>
      </w:pPr>
      <w:r>
        <w:rPr>
          <w:color w:val="7030A0"/>
          <w:sz w:val="28"/>
        </w:rPr>
        <w:t>Used case 1:</w:t>
      </w:r>
    </w:p>
    <w:p w:rsidR="00D40857" w:rsidRDefault="0039085F">
      <w:r>
        <w:rPr>
          <w:noProof/>
        </w:rPr>
        <w:drawing>
          <wp:inline distT="0" distB="0" distL="0" distR="0" wp14:anchorId="61AC2648" wp14:editId="6BABA83F">
            <wp:extent cx="6629400" cy="219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29400" cy="2197100"/>
                    </a:xfrm>
                    <a:prstGeom prst="rect">
                      <a:avLst/>
                    </a:prstGeom>
                  </pic:spPr>
                </pic:pic>
              </a:graphicData>
            </a:graphic>
          </wp:inline>
        </w:drawing>
      </w:r>
    </w:p>
    <w:p w:rsidR="00FE7A2F" w:rsidRDefault="00FE7A2F">
      <w:r>
        <w:t xml:space="preserve">Checking </w:t>
      </w:r>
      <w:proofErr w:type="spellStart"/>
      <w:r>
        <w:t>subquery</w:t>
      </w:r>
      <w:proofErr w:type="spellEnd"/>
      <w:r>
        <w:t>:</w:t>
      </w:r>
    </w:p>
    <w:p w:rsidR="00FE7A2F" w:rsidRDefault="00FE7A2F">
      <w:r>
        <w:rPr>
          <w:noProof/>
        </w:rPr>
        <w:drawing>
          <wp:inline distT="0" distB="0" distL="0" distR="0" wp14:anchorId="483382E2" wp14:editId="20E68EE7">
            <wp:extent cx="521970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700" cy="1047750"/>
                    </a:xfrm>
                    <a:prstGeom prst="rect">
                      <a:avLst/>
                    </a:prstGeom>
                  </pic:spPr>
                </pic:pic>
              </a:graphicData>
            </a:graphic>
          </wp:inline>
        </w:drawing>
      </w:r>
    </w:p>
    <w:p w:rsidR="00FE7A2F" w:rsidRDefault="00FE7A2F">
      <w:r>
        <w:t>Use case 2: with partition</w:t>
      </w:r>
    </w:p>
    <w:p w:rsidR="0039085F" w:rsidRDefault="0039085F">
      <w:r>
        <w:rPr>
          <w:noProof/>
        </w:rPr>
        <w:drawing>
          <wp:inline distT="0" distB="0" distL="0" distR="0" wp14:anchorId="5018654F" wp14:editId="662DD2DA">
            <wp:extent cx="6629400" cy="1790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400" cy="1790065"/>
                    </a:xfrm>
                    <a:prstGeom prst="rect">
                      <a:avLst/>
                    </a:prstGeom>
                  </pic:spPr>
                </pic:pic>
              </a:graphicData>
            </a:graphic>
          </wp:inline>
        </w:drawing>
      </w:r>
    </w:p>
    <w:p w:rsidR="00FE7A2F" w:rsidRDefault="00FE7A2F"/>
    <w:p w:rsidR="00FE7A2F" w:rsidRDefault="00FE7A2F">
      <w:r>
        <w:lastRenderedPageBreak/>
        <w:t>Use case 3: using group by</w:t>
      </w:r>
      <w:r w:rsidR="00B01EE8">
        <w:t xml:space="preserve"> doesn’t work</w:t>
      </w:r>
    </w:p>
    <w:p w:rsidR="00FE7A2F" w:rsidRDefault="00FE7A2F">
      <w:r>
        <w:rPr>
          <w:noProof/>
        </w:rPr>
        <w:drawing>
          <wp:inline distT="0" distB="0" distL="0" distR="0" wp14:anchorId="327D00A4" wp14:editId="71FD1F91">
            <wp:extent cx="5105400" cy="29704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779" cy="2978199"/>
                    </a:xfrm>
                    <a:prstGeom prst="rect">
                      <a:avLst/>
                    </a:prstGeom>
                  </pic:spPr>
                </pic:pic>
              </a:graphicData>
            </a:graphic>
          </wp:inline>
        </w:drawing>
      </w:r>
    </w:p>
    <w:p w:rsidR="00B01EE8" w:rsidRDefault="00B01EE8">
      <w:r>
        <w:t xml:space="preserve">Use case 4: </w:t>
      </w:r>
      <w:proofErr w:type="spellStart"/>
      <w:r>
        <w:t>Subquery</w:t>
      </w:r>
      <w:proofErr w:type="spellEnd"/>
      <w:r>
        <w:t xml:space="preserve"> in ‘From’. More like CTE and temp table but slower. </w:t>
      </w:r>
      <w:proofErr w:type="spellStart"/>
      <w:r>
        <w:t>Subquery</w:t>
      </w:r>
      <w:proofErr w:type="spellEnd"/>
      <w:r>
        <w:t xml:space="preserve"> needed to be written each time compared to CTE and temp table that is only written once and can query many time from it</w:t>
      </w:r>
    </w:p>
    <w:p w:rsidR="00B01EE8" w:rsidRDefault="00B01EE8">
      <w:r>
        <w:rPr>
          <w:noProof/>
        </w:rPr>
        <w:drawing>
          <wp:inline distT="0" distB="0" distL="0" distR="0" wp14:anchorId="69F2E928" wp14:editId="27396D50">
            <wp:extent cx="4152900" cy="94726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9355" cy="955578"/>
                    </a:xfrm>
                    <a:prstGeom prst="rect">
                      <a:avLst/>
                    </a:prstGeom>
                  </pic:spPr>
                </pic:pic>
              </a:graphicData>
            </a:graphic>
          </wp:inline>
        </w:drawing>
      </w:r>
      <w:r>
        <w:t xml:space="preserve"> </w:t>
      </w:r>
      <w:r>
        <w:rPr>
          <w:noProof/>
        </w:rPr>
        <w:drawing>
          <wp:inline distT="0" distB="0" distL="0" distR="0" wp14:anchorId="3A508033" wp14:editId="0177F2D6">
            <wp:extent cx="1952625" cy="1857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625" cy="1857375"/>
                    </a:xfrm>
                    <a:prstGeom prst="rect">
                      <a:avLst/>
                    </a:prstGeom>
                  </pic:spPr>
                </pic:pic>
              </a:graphicData>
            </a:graphic>
          </wp:inline>
        </w:drawing>
      </w:r>
    </w:p>
    <w:p w:rsidR="00B01EE8" w:rsidRDefault="00B01EE8">
      <w:r>
        <w:t xml:space="preserve">What the </w:t>
      </w:r>
      <w:proofErr w:type="spellStart"/>
      <w:r>
        <w:t>subquery</w:t>
      </w:r>
      <w:proofErr w:type="spellEnd"/>
      <w:r>
        <w:t xml:space="preserve"> looks like</w:t>
      </w:r>
    </w:p>
    <w:p w:rsidR="00B01EE8" w:rsidRDefault="00B01EE8">
      <w:r>
        <w:rPr>
          <w:noProof/>
        </w:rPr>
        <w:drawing>
          <wp:inline distT="0" distB="0" distL="0" distR="0" wp14:anchorId="5F44397E" wp14:editId="5FE7681E">
            <wp:extent cx="582930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57200"/>
                    </a:xfrm>
                    <a:prstGeom prst="rect">
                      <a:avLst/>
                    </a:prstGeom>
                  </pic:spPr>
                </pic:pic>
              </a:graphicData>
            </a:graphic>
          </wp:inline>
        </w:drawing>
      </w:r>
    </w:p>
    <w:p w:rsidR="00B01EE8" w:rsidRDefault="00B01EE8">
      <w:r>
        <w:rPr>
          <w:noProof/>
        </w:rPr>
        <w:drawing>
          <wp:anchor distT="0" distB="0" distL="114300" distR="114300" simplePos="0" relativeHeight="251658240" behindDoc="0" locked="0" layoutInCell="1" allowOverlap="1">
            <wp:simplePos x="571500" y="7574280"/>
            <wp:positionH relativeFrom="column">
              <wp:align>left</wp:align>
            </wp:positionH>
            <wp:positionV relativeFrom="paragraph">
              <wp:align>top</wp:align>
            </wp:positionV>
            <wp:extent cx="2495550" cy="1771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95550" cy="1771650"/>
                    </a:xfrm>
                    <a:prstGeom prst="rect">
                      <a:avLst/>
                    </a:prstGeom>
                  </pic:spPr>
                </pic:pic>
              </a:graphicData>
            </a:graphic>
          </wp:anchor>
        </w:drawing>
      </w:r>
      <w:r>
        <w:br w:type="textWrapping" w:clear="all"/>
      </w:r>
    </w:p>
    <w:p w:rsidR="00B01EE8" w:rsidRDefault="00B01EE8">
      <w:r>
        <w:lastRenderedPageBreak/>
        <w:t>Use Case 5:</w:t>
      </w:r>
    </w:p>
    <w:p w:rsidR="00B01EE8" w:rsidRDefault="00B01EE8">
      <w:r>
        <w:rPr>
          <w:noProof/>
        </w:rPr>
        <w:drawing>
          <wp:inline distT="0" distB="0" distL="0" distR="0" wp14:anchorId="46DD5EC6" wp14:editId="347B4437">
            <wp:extent cx="350520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1666875"/>
                    </a:xfrm>
                    <a:prstGeom prst="rect">
                      <a:avLst/>
                    </a:prstGeom>
                  </pic:spPr>
                </pic:pic>
              </a:graphicData>
            </a:graphic>
          </wp:inline>
        </w:drawing>
      </w:r>
      <w:r>
        <w:t xml:space="preserve"> </w:t>
      </w:r>
      <w:r>
        <w:rPr>
          <w:noProof/>
        </w:rPr>
        <w:drawing>
          <wp:inline distT="0" distB="0" distL="0" distR="0" wp14:anchorId="6243CFF9" wp14:editId="1BB15AD5">
            <wp:extent cx="2857500" cy="139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1390650"/>
                    </a:xfrm>
                    <a:prstGeom prst="rect">
                      <a:avLst/>
                    </a:prstGeom>
                  </pic:spPr>
                </pic:pic>
              </a:graphicData>
            </a:graphic>
          </wp:inline>
        </w:drawing>
      </w:r>
    </w:p>
    <w:p w:rsidR="00B01EE8" w:rsidRDefault="00B01EE8">
      <w:r>
        <w:t xml:space="preserve">What </w:t>
      </w:r>
      <w:proofErr w:type="spellStart"/>
      <w:r>
        <w:t>subquery</w:t>
      </w:r>
      <w:proofErr w:type="spellEnd"/>
      <w:r>
        <w:t xml:space="preserve"> looks like</w:t>
      </w:r>
    </w:p>
    <w:p w:rsidR="00B01EE8" w:rsidRDefault="00B01EE8">
      <w:r>
        <w:rPr>
          <w:noProof/>
        </w:rPr>
        <w:drawing>
          <wp:inline distT="0" distB="0" distL="0" distR="0" wp14:anchorId="70C76C4D" wp14:editId="397C948C">
            <wp:extent cx="2333625" cy="619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3625" cy="619125"/>
                    </a:xfrm>
                    <a:prstGeom prst="rect">
                      <a:avLst/>
                    </a:prstGeom>
                  </pic:spPr>
                </pic:pic>
              </a:graphicData>
            </a:graphic>
          </wp:inline>
        </w:drawing>
      </w:r>
      <w:r>
        <w:t xml:space="preserve"> </w:t>
      </w:r>
      <w:r>
        <w:rPr>
          <w:noProof/>
        </w:rPr>
        <w:drawing>
          <wp:inline distT="0" distB="0" distL="0" distR="0" wp14:anchorId="568BEBF7" wp14:editId="3696F255">
            <wp:extent cx="1238250" cy="1419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8250" cy="1419225"/>
                    </a:xfrm>
                    <a:prstGeom prst="rect">
                      <a:avLst/>
                    </a:prstGeom>
                  </pic:spPr>
                </pic:pic>
              </a:graphicData>
            </a:graphic>
          </wp:inline>
        </w:drawing>
      </w:r>
    </w:p>
    <w:p w:rsidR="00DA195E" w:rsidRPr="00046C1E" w:rsidRDefault="00DA195E">
      <w:pPr>
        <w:rPr>
          <w:color w:val="FF0000"/>
        </w:rPr>
      </w:pPr>
    </w:p>
    <w:p w:rsidR="00DA195E" w:rsidRPr="00046C1E" w:rsidRDefault="00DA195E">
      <w:pPr>
        <w:rPr>
          <w:b/>
          <w:color w:val="FF0000"/>
          <w:sz w:val="36"/>
        </w:rPr>
      </w:pPr>
      <w:r w:rsidRPr="00046C1E">
        <w:rPr>
          <w:b/>
          <w:color w:val="FF0000"/>
          <w:sz w:val="36"/>
        </w:rPr>
        <w:t>Project 1 (2:17:09)</w:t>
      </w:r>
      <w:r w:rsidR="006E675F">
        <w:rPr>
          <w:b/>
          <w:color w:val="FF0000"/>
          <w:sz w:val="36"/>
        </w:rPr>
        <w:t xml:space="preserve"> LEARNINGS</w:t>
      </w:r>
    </w:p>
    <w:p w:rsidR="00847821" w:rsidRPr="00847821" w:rsidRDefault="00F40930" w:rsidP="00847821">
      <w:pPr>
        <w:pStyle w:val="NormalWeb"/>
        <w:numPr>
          <w:ilvl w:val="0"/>
          <w:numId w:val="3"/>
        </w:numPr>
      </w:pPr>
      <w:r w:rsidRPr="00847821">
        <w:t>SQL server only accepts .</w:t>
      </w:r>
      <w:proofErr w:type="spellStart"/>
      <w:r w:rsidRPr="00847821">
        <w:t>csv</w:t>
      </w:r>
      <w:proofErr w:type="spellEnd"/>
      <w:r w:rsidRPr="00847821">
        <w:t xml:space="preserve"> file. </w:t>
      </w:r>
      <w:r w:rsidR="00847821" w:rsidRPr="00847821">
        <w:t>CSV files don’t store formatting, including things like:</w:t>
      </w:r>
    </w:p>
    <w:p w:rsidR="00847821" w:rsidRPr="00847821" w:rsidRDefault="00847821" w:rsidP="00847821">
      <w:pPr>
        <w:pStyle w:val="NormalWeb"/>
        <w:numPr>
          <w:ilvl w:val="0"/>
          <w:numId w:val="2"/>
        </w:numPr>
        <w:tabs>
          <w:tab w:val="clear" w:pos="720"/>
          <w:tab w:val="num" w:pos="1080"/>
        </w:tabs>
        <w:ind w:left="1080"/>
      </w:pPr>
      <w:proofErr w:type="spellStart"/>
      <w:r w:rsidRPr="00847821">
        <w:t>Autofit</w:t>
      </w:r>
      <w:proofErr w:type="spellEnd"/>
      <w:r w:rsidRPr="00847821">
        <w:t xml:space="preserve"> column width</w:t>
      </w:r>
    </w:p>
    <w:p w:rsidR="00847821" w:rsidRPr="00847821" w:rsidRDefault="00847821" w:rsidP="00847821">
      <w:pPr>
        <w:pStyle w:val="NormalWeb"/>
        <w:numPr>
          <w:ilvl w:val="0"/>
          <w:numId w:val="2"/>
        </w:numPr>
        <w:tabs>
          <w:tab w:val="clear" w:pos="720"/>
          <w:tab w:val="num" w:pos="1080"/>
        </w:tabs>
        <w:ind w:left="1080"/>
      </w:pPr>
      <w:r w:rsidRPr="00847821">
        <w:t>Font styles</w:t>
      </w:r>
    </w:p>
    <w:p w:rsidR="00847821" w:rsidRPr="00847821" w:rsidRDefault="00847821" w:rsidP="00847821">
      <w:pPr>
        <w:pStyle w:val="NormalWeb"/>
        <w:numPr>
          <w:ilvl w:val="0"/>
          <w:numId w:val="2"/>
        </w:numPr>
        <w:tabs>
          <w:tab w:val="clear" w:pos="720"/>
          <w:tab w:val="num" w:pos="1080"/>
        </w:tabs>
        <w:ind w:left="1080"/>
      </w:pPr>
      <w:r w:rsidRPr="00847821">
        <w:t>Cell colors</w:t>
      </w:r>
    </w:p>
    <w:p w:rsidR="00847821" w:rsidRPr="00847821" w:rsidRDefault="00847821" w:rsidP="00847821">
      <w:pPr>
        <w:pStyle w:val="NormalWeb"/>
        <w:numPr>
          <w:ilvl w:val="0"/>
          <w:numId w:val="2"/>
        </w:numPr>
        <w:tabs>
          <w:tab w:val="clear" w:pos="720"/>
          <w:tab w:val="num" w:pos="1080"/>
        </w:tabs>
        <w:ind w:left="1080"/>
      </w:pPr>
      <w:r w:rsidRPr="00847821">
        <w:t>Borders</w:t>
      </w:r>
    </w:p>
    <w:p w:rsidR="00D46531" w:rsidRPr="00847821" w:rsidRDefault="00847821" w:rsidP="00847821">
      <w:pPr>
        <w:pStyle w:val="NormalWeb"/>
        <w:numPr>
          <w:ilvl w:val="0"/>
          <w:numId w:val="2"/>
        </w:numPr>
        <w:tabs>
          <w:tab w:val="clear" w:pos="720"/>
          <w:tab w:val="num" w:pos="1080"/>
        </w:tabs>
        <w:ind w:left="1080"/>
      </w:pPr>
      <w:r w:rsidRPr="00847821">
        <w:t>Formulas (they get converted to values)</w:t>
      </w:r>
    </w:p>
    <w:p w:rsidR="00847821" w:rsidRPr="00847821" w:rsidRDefault="00847821" w:rsidP="00847821">
      <w:pPr>
        <w:ind w:left="720"/>
        <w:outlineLvl w:val="2"/>
      </w:pPr>
      <w:r w:rsidRPr="00847821">
        <w:t>So when saving excel file, which should you use?</w:t>
      </w:r>
    </w:p>
    <w:p w:rsidR="00847821" w:rsidRDefault="00847821" w:rsidP="00847821">
      <w:pPr>
        <w:numPr>
          <w:ilvl w:val="0"/>
          <w:numId w:val="4"/>
        </w:numPr>
        <w:tabs>
          <w:tab w:val="clear" w:pos="360"/>
          <w:tab w:val="num" w:pos="720"/>
          <w:tab w:val="num" w:pos="1080"/>
        </w:tabs>
        <w:ind w:left="1080"/>
      </w:pPr>
      <w:r w:rsidRPr="00847821">
        <w:t>Use regular "CSV (Comma delimited)" unless you're specifically dealing with an old system that requires one of the others.</w:t>
      </w:r>
    </w:p>
    <w:p w:rsidR="00847821" w:rsidRPr="00847821" w:rsidRDefault="00847821" w:rsidP="00847821">
      <w:pPr>
        <w:numPr>
          <w:ilvl w:val="0"/>
          <w:numId w:val="4"/>
        </w:numPr>
        <w:tabs>
          <w:tab w:val="clear" w:pos="360"/>
          <w:tab w:val="num" w:pos="720"/>
          <w:tab w:val="num" w:pos="1080"/>
        </w:tabs>
        <w:ind w:left="1080"/>
      </w:pPr>
      <w:r w:rsidRPr="00847821">
        <w:t>If you're sharing files with people on Macs or Linux, using UTF-8 encoding (you may have to save it as CSV UTF-8) is usually more important than the specific CSV type.</w:t>
      </w:r>
    </w:p>
    <w:p w:rsidR="00847821" w:rsidRDefault="00847821" w:rsidP="00847821">
      <w:pPr>
        <w:pStyle w:val="Heading3"/>
        <w:ind w:left="1440"/>
      </w:pPr>
      <w:r>
        <w:t xml:space="preserve">How to keep the </w:t>
      </w:r>
      <w:proofErr w:type="spellStart"/>
      <w:r>
        <w:t>autofit</w:t>
      </w:r>
      <w:proofErr w:type="spellEnd"/>
      <w:r>
        <w:t xml:space="preserve"> column widths:</w:t>
      </w:r>
    </w:p>
    <w:p w:rsidR="00847821" w:rsidRDefault="00847821" w:rsidP="00847821">
      <w:pPr>
        <w:pStyle w:val="NormalWeb"/>
        <w:ind w:left="1440"/>
      </w:pPr>
      <w:r>
        <w:t xml:space="preserve">If you want to </w:t>
      </w:r>
      <w:r>
        <w:rPr>
          <w:rStyle w:val="Strong"/>
        </w:rPr>
        <w:t>preserve your formatting</w:t>
      </w:r>
      <w:r>
        <w:t xml:space="preserve">, including </w:t>
      </w:r>
      <w:proofErr w:type="spellStart"/>
      <w:r>
        <w:t>autofit</w:t>
      </w:r>
      <w:proofErr w:type="spellEnd"/>
      <w:r>
        <w:t xml:space="preserve"> widths, do </w:t>
      </w:r>
      <w:r>
        <w:rPr>
          <w:rStyle w:val="Strong"/>
        </w:rPr>
        <w:t>one of these</w:t>
      </w:r>
      <w:r>
        <w:t xml:space="preserve"> instead:</w:t>
      </w:r>
    </w:p>
    <w:p w:rsidR="00847821" w:rsidRDefault="00847821" w:rsidP="00847821">
      <w:pPr>
        <w:pStyle w:val="Heading4"/>
        <w:ind w:left="1440"/>
      </w:pPr>
      <w:r>
        <w:rPr>
          <w:rFonts w:ascii="Segoe UI Symbol" w:hAnsi="Segoe UI Symbol" w:cs="Segoe UI Symbol"/>
        </w:rPr>
        <w:t>✅</w:t>
      </w:r>
      <w:r>
        <w:t xml:space="preserve"> Option 1: Save as Excel Workbook (</w:t>
      </w:r>
      <w:r>
        <w:rPr>
          <w:rStyle w:val="HTMLCode"/>
          <w:rFonts w:eastAsiaTheme="majorEastAsia"/>
        </w:rPr>
        <w:t>.</w:t>
      </w:r>
      <w:proofErr w:type="spellStart"/>
      <w:r>
        <w:rPr>
          <w:rStyle w:val="HTMLCode"/>
          <w:rFonts w:eastAsiaTheme="majorEastAsia"/>
        </w:rPr>
        <w:t>xlsx</w:t>
      </w:r>
      <w:proofErr w:type="spellEnd"/>
      <w:r>
        <w:t>)</w:t>
      </w:r>
    </w:p>
    <w:p w:rsidR="00847821" w:rsidRDefault="00847821" w:rsidP="00847821">
      <w:pPr>
        <w:pStyle w:val="NormalWeb"/>
        <w:numPr>
          <w:ilvl w:val="0"/>
          <w:numId w:val="5"/>
        </w:numPr>
        <w:tabs>
          <w:tab w:val="clear" w:pos="720"/>
          <w:tab w:val="num" w:pos="2160"/>
        </w:tabs>
        <w:ind w:left="2160"/>
      </w:pPr>
      <w:r>
        <w:t xml:space="preserve">File → Save As → Choose </w:t>
      </w:r>
      <w:r>
        <w:rPr>
          <w:rStyle w:val="Strong"/>
        </w:rPr>
        <w:t>Excel Workbook (*.</w:t>
      </w:r>
      <w:proofErr w:type="spellStart"/>
      <w:r>
        <w:rPr>
          <w:rStyle w:val="Strong"/>
        </w:rPr>
        <w:t>xlsx</w:t>
      </w:r>
      <w:proofErr w:type="spellEnd"/>
      <w:r>
        <w:rPr>
          <w:rStyle w:val="Strong"/>
        </w:rPr>
        <w:t>)</w:t>
      </w:r>
    </w:p>
    <w:p w:rsidR="00847821" w:rsidRDefault="00847821" w:rsidP="00847821">
      <w:pPr>
        <w:pStyle w:val="NormalWeb"/>
        <w:numPr>
          <w:ilvl w:val="0"/>
          <w:numId w:val="5"/>
        </w:numPr>
        <w:tabs>
          <w:tab w:val="clear" w:pos="720"/>
          <w:tab w:val="num" w:pos="2160"/>
        </w:tabs>
        <w:ind w:left="2160"/>
      </w:pPr>
      <w:r>
        <w:t>This will keep everything: column widths, formatting, formulas, etc.</w:t>
      </w:r>
    </w:p>
    <w:p w:rsidR="00847821" w:rsidRDefault="00847821" w:rsidP="00847821">
      <w:pPr>
        <w:pStyle w:val="Heading4"/>
        <w:ind w:left="1440"/>
      </w:pPr>
      <w:r>
        <w:rPr>
          <w:rFonts w:ascii="Segoe UI Symbol" w:hAnsi="Segoe UI Symbol" w:cs="Segoe UI Symbol"/>
        </w:rPr>
        <w:lastRenderedPageBreak/>
        <w:t>✅</w:t>
      </w:r>
      <w:r>
        <w:t xml:space="preserve"> Option 2: Save a copy in both formats</w:t>
      </w:r>
    </w:p>
    <w:p w:rsidR="00847821" w:rsidRDefault="00847821" w:rsidP="00847821">
      <w:pPr>
        <w:pStyle w:val="NormalWeb"/>
        <w:ind w:left="1440"/>
      </w:pPr>
      <w:r>
        <w:t xml:space="preserve">If you need a </w:t>
      </w:r>
      <w:r>
        <w:rPr>
          <w:rStyle w:val="Strong"/>
        </w:rPr>
        <w:t>CSV for sharing or importing into another system</w:t>
      </w:r>
      <w:r>
        <w:t xml:space="preserve">, but also want to keep </w:t>
      </w:r>
      <w:proofErr w:type="gramStart"/>
      <w:r>
        <w:t>your</w:t>
      </w:r>
      <w:proofErr w:type="gramEnd"/>
      <w:r>
        <w:t xml:space="preserve"> formatting:</w:t>
      </w:r>
    </w:p>
    <w:p w:rsidR="00847821" w:rsidRDefault="00847821" w:rsidP="00847821">
      <w:pPr>
        <w:pStyle w:val="NormalWeb"/>
        <w:numPr>
          <w:ilvl w:val="0"/>
          <w:numId w:val="6"/>
        </w:numPr>
        <w:tabs>
          <w:tab w:val="clear" w:pos="720"/>
          <w:tab w:val="num" w:pos="2160"/>
        </w:tabs>
        <w:ind w:left="2160"/>
      </w:pPr>
      <w:r>
        <w:t xml:space="preserve">Save your file as </w:t>
      </w:r>
      <w:r>
        <w:rPr>
          <w:rStyle w:val="Strong"/>
        </w:rPr>
        <w:t>Excel Workbook (.</w:t>
      </w:r>
      <w:proofErr w:type="spellStart"/>
      <w:r>
        <w:rPr>
          <w:rStyle w:val="Strong"/>
        </w:rPr>
        <w:t>xlsx</w:t>
      </w:r>
      <w:proofErr w:type="spellEnd"/>
      <w:r>
        <w:rPr>
          <w:rStyle w:val="Strong"/>
        </w:rPr>
        <w:t>)</w:t>
      </w:r>
      <w:r>
        <w:t xml:space="preserve"> first — this keeps all </w:t>
      </w:r>
      <w:proofErr w:type="gramStart"/>
      <w:r>
        <w:t>your</w:t>
      </w:r>
      <w:proofErr w:type="gramEnd"/>
      <w:r>
        <w:t xml:space="preserve"> formatting.</w:t>
      </w:r>
    </w:p>
    <w:p w:rsidR="00847821" w:rsidRDefault="00847821" w:rsidP="00847821">
      <w:pPr>
        <w:pStyle w:val="NormalWeb"/>
        <w:numPr>
          <w:ilvl w:val="0"/>
          <w:numId w:val="6"/>
        </w:numPr>
        <w:tabs>
          <w:tab w:val="clear" w:pos="720"/>
          <w:tab w:val="num" w:pos="2160"/>
        </w:tabs>
        <w:ind w:left="2160"/>
      </w:pPr>
      <w:r>
        <w:t xml:space="preserve">Then do </w:t>
      </w:r>
      <w:proofErr w:type="gramStart"/>
      <w:r>
        <w:rPr>
          <w:rStyle w:val="Strong"/>
        </w:rPr>
        <w:t>File</w:t>
      </w:r>
      <w:proofErr w:type="gramEnd"/>
      <w:r>
        <w:rPr>
          <w:rStyle w:val="Strong"/>
        </w:rPr>
        <w:t xml:space="preserve"> → Save As → CSV (.</w:t>
      </w:r>
      <w:proofErr w:type="spellStart"/>
      <w:r>
        <w:rPr>
          <w:rStyle w:val="Strong"/>
        </w:rPr>
        <w:t>csv</w:t>
      </w:r>
      <w:proofErr w:type="spellEnd"/>
      <w:r>
        <w:rPr>
          <w:rStyle w:val="Strong"/>
        </w:rPr>
        <w:t>)</w:t>
      </w:r>
      <w:r>
        <w:t xml:space="preserve"> as a copy for export.</w:t>
      </w:r>
    </w:p>
    <w:p w:rsidR="0092683E" w:rsidRDefault="0092683E" w:rsidP="0092683E">
      <w:pPr>
        <w:pStyle w:val="NormalWeb"/>
      </w:pPr>
    </w:p>
    <w:p w:rsidR="0092683E" w:rsidRDefault="0092683E" w:rsidP="0092683E">
      <w:pPr>
        <w:pStyle w:val="NormalWeb"/>
      </w:pPr>
      <w:r>
        <w:rPr>
          <w:noProof/>
        </w:rPr>
        <w:drawing>
          <wp:inline distT="0" distB="0" distL="0" distR="0" wp14:anchorId="3D64A4EE" wp14:editId="35C46050">
            <wp:extent cx="6629400" cy="4392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4392295"/>
                    </a:xfrm>
                    <a:prstGeom prst="rect">
                      <a:avLst/>
                    </a:prstGeom>
                  </pic:spPr>
                </pic:pic>
              </a:graphicData>
            </a:graphic>
          </wp:inline>
        </w:drawing>
      </w:r>
    </w:p>
    <w:p w:rsidR="00847821" w:rsidRDefault="00847821" w:rsidP="00847821">
      <w:pPr>
        <w:ind w:left="360"/>
      </w:pPr>
      <w:r>
        <w:t>2.</w:t>
      </w:r>
      <w:r w:rsidR="0092683E">
        <w:t xml:space="preserve">  </w:t>
      </w:r>
      <w:r>
        <w:t>In .</w:t>
      </w:r>
      <w:proofErr w:type="spellStart"/>
      <w:r>
        <w:t>xls</w:t>
      </w:r>
      <w:proofErr w:type="spellEnd"/>
      <w:r>
        <w:t xml:space="preserve"> file format the columns so that the file type of the numeric column is “numeric” or ‘float and the date is in date format and other data type according to its type. </w:t>
      </w:r>
    </w:p>
    <w:p w:rsidR="00D46531" w:rsidRPr="00364B8C" w:rsidRDefault="00847821" w:rsidP="00847821">
      <w:pPr>
        <w:ind w:left="360"/>
        <w:rPr>
          <w:i/>
        </w:rPr>
      </w:pPr>
      <w:r w:rsidRPr="00364B8C">
        <w:rPr>
          <w:i/>
        </w:rPr>
        <w:t>Select column or columns –right click- format cell-</w:t>
      </w:r>
      <w:r w:rsidR="00364B8C" w:rsidRPr="00364B8C">
        <w:rPr>
          <w:i/>
        </w:rPr>
        <w:t xml:space="preserve"> select the category</w:t>
      </w:r>
    </w:p>
    <w:p w:rsidR="00364B8C" w:rsidRDefault="00364B8C" w:rsidP="00847821">
      <w:pPr>
        <w:ind w:left="360"/>
      </w:pPr>
      <w:r>
        <w:t>This is a necessary step because some numbers have comma or symbols</w:t>
      </w:r>
    </w:p>
    <w:p w:rsidR="0092683E" w:rsidRDefault="0092683E" w:rsidP="00847821">
      <w:pPr>
        <w:ind w:left="360"/>
      </w:pPr>
    </w:p>
    <w:p w:rsidR="0092683E" w:rsidRDefault="0092683E" w:rsidP="00847821">
      <w:pPr>
        <w:ind w:left="360"/>
      </w:pPr>
    </w:p>
    <w:p w:rsidR="0092683E" w:rsidRDefault="0092683E" w:rsidP="0092683E">
      <w:pPr>
        <w:pStyle w:val="ListParagraph"/>
        <w:numPr>
          <w:ilvl w:val="0"/>
          <w:numId w:val="6"/>
        </w:numPr>
      </w:pPr>
      <w:r>
        <w:t>In uploading .</w:t>
      </w:r>
      <w:proofErr w:type="spellStart"/>
      <w:r>
        <w:t>csv</w:t>
      </w:r>
      <w:proofErr w:type="spellEnd"/>
      <w:r>
        <w:t xml:space="preserve"> to SQL </w:t>
      </w:r>
    </w:p>
    <w:p w:rsidR="0092683E" w:rsidRDefault="0092683E" w:rsidP="0092683E">
      <w:r>
        <w:rPr>
          <w:noProof/>
        </w:rPr>
        <w:lastRenderedPageBreak/>
        <w:drawing>
          <wp:inline distT="0" distB="0" distL="0" distR="0" wp14:anchorId="3D407137" wp14:editId="79126D07">
            <wp:extent cx="2903220" cy="2769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115" t="9340" r="29885" b="23248"/>
                    <a:stretch/>
                  </pic:blipFill>
                  <pic:spPr bwMode="auto">
                    <a:xfrm>
                      <a:off x="0" y="0"/>
                      <a:ext cx="2910634" cy="2776812"/>
                    </a:xfrm>
                    <a:prstGeom prst="rect">
                      <a:avLst/>
                    </a:prstGeom>
                    <a:ln>
                      <a:noFill/>
                    </a:ln>
                    <a:extLst>
                      <a:ext uri="{53640926-AAD7-44D8-BBD7-CCE9431645EC}">
                        <a14:shadowObscured xmlns:a14="http://schemas.microsoft.com/office/drawing/2010/main"/>
                      </a:ext>
                    </a:extLst>
                  </pic:spPr>
                </pic:pic>
              </a:graphicData>
            </a:graphic>
          </wp:inline>
        </w:drawing>
      </w:r>
    </w:p>
    <w:p w:rsidR="0092683E" w:rsidRDefault="0092683E" w:rsidP="0092683E">
      <w:pPr>
        <w:pStyle w:val="ListParagraph"/>
        <w:numPr>
          <w:ilvl w:val="0"/>
          <w:numId w:val="6"/>
        </w:numPr>
      </w:pPr>
      <w:r>
        <w:t xml:space="preserve">Use Rich Data Type Detection to automatically detect </w:t>
      </w:r>
      <w:proofErr w:type="spellStart"/>
      <w:r>
        <w:t>datatype</w:t>
      </w:r>
      <w:proofErr w:type="spellEnd"/>
      <w:r>
        <w:t xml:space="preserve"> based on the formatted cells in </w:t>
      </w:r>
      <w:proofErr w:type="spellStart"/>
      <w:r>
        <w:t>csv</w:t>
      </w:r>
      <w:proofErr w:type="spellEnd"/>
    </w:p>
    <w:p w:rsidR="0092683E" w:rsidRDefault="0092683E" w:rsidP="0092683E">
      <w:pPr>
        <w:pStyle w:val="ListParagraph"/>
      </w:pPr>
      <w:r>
        <w:rPr>
          <w:noProof/>
        </w:rPr>
        <w:drawing>
          <wp:inline distT="0" distB="0" distL="0" distR="0" wp14:anchorId="7FCC9DFC" wp14:editId="207552DA">
            <wp:extent cx="6305550" cy="695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550" cy="695325"/>
                    </a:xfrm>
                    <a:prstGeom prst="rect">
                      <a:avLst/>
                    </a:prstGeom>
                  </pic:spPr>
                </pic:pic>
              </a:graphicData>
            </a:graphic>
          </wp:inline>
        </w:drawing>
      </w:r>
    </w:p>
    <w:p w:rsidR="0092683E" w:rsidRDefault="0092683E" w:rsidP="0092683E">
      <w:pPr>
        <w:pStyle w:val="ListParagraph"/>
        <w:numPr>
          <w:ilvl w:val="0"/>
          <w:numId w:val="6"/>
        </w:numPr>
      </w:pPr>
      <w:r>
        <w:t xml:space="preserve">Sometimes there will be an error where a numeric value cannot be converted to in so you will opt to make it a </w:t>
      </w:r>
      <w:proofErr w:type="spellStart"/>
      <w:r>
        <w:t>nvarchar</w:t>
      </w:r>
      <w:proofErr w:type="spellEnd"/>
      <w:r>
        <w:t xml:space="preserve"> and cast it during query</w:t>
      </w:r>
    </w:p>
    <w:p w:rsidR="0092683E" w:rsidRDefault="0092683E" w:rsidP="0092683E">
      <w:r>
        <w:rPr>
          <w:noProof/>
        </w:rPr>
        <w:drawing>
          <wp:inline distT="0" distB="0" distL="0" distR="0" wp14:anchorId="14F5BA88" wp14:editId="55429383">
            <wp:extent cx="6629400" cy="1513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9400" cy="1513205"/>
                    </a:xfrm>
                    <a:prstGeom prst="rect">
                      <a:avLst/>
                    </a:prstGeom>
                  </pic:spPr>
                </pic:pic>
              </a:graphicData>
            </a:graphic>
          </wp:inline>
        </w:drawing>
      </w:r>
    </w:p>
    <w:p w:rsidR="00C92B7A" w:rsidRDefault="00C92B7A" w:rsidP="0092683E">
      <w:r>
        <w:rPr>
          <w:noProof/>
        </w:rPr>
        <w:drawing>
          <wp:inline distT="0" distB="0" distL="0" distR="0" wp14:anchorId="7C8C56F0" wp14:editId="04EA3523">
            <wp:extent cx="5935980" cy="210886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389" cy="2113984"/>
                    </a:xfrm>
                    <a:prstGeom prst="rect">
                      <a:avLst/>
                    </a:prstGeom>
                  </pic:spPr>
                </pic:pic>
              </a:graphicData>
            </a:graphic>
          </wp:inline>
        </w:drawing>
      </w:r>
    </w:p>
    <w:p w:rsidR="00210F23" w:rsidRDefault="00210F23" w:rsidP="0092683E">
      <w:r>
        <w:t>DO NOT FORGET TO ALLOW NULLS</w:t>
      </w:r>
    </w:p>
    <w:p w:rsidR="00210F23" w:rsidRDefault="00210F23" w:rsidP="0092683E">
      <w:r>
        <w:rPr>
          <w:noProof/>
        </w:rPr>
        <w:lastRenderedPageBreak/>
        <w:drawing>
          <wp:inline distT="0" distB="0" distL="0" distR="0" wp14:anchorId="0A2C1DFD" wp14:editId="5A1A0910">
            <wp:extent cx="3848100" cy="1945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0174" cy="1951163"/>
                    </a:xfrm>
                    <a:prstGeom prst="rect">
                      <a:avLst/>
                    </a:prstGeom>
                  </pic:spPr>
                </pic:pic>
              </a:graphicData>
            </a:graphic>
          </wp:inline>
        </w:drawing>
      </w:r>
    </w:p>
    <w:p w:rsidR="00046C1E" w:rsidRDefault="00046C1E" w:rsidP="00847821">
      <w:pPr>
        <w:ind w:left="360"/>
      </w:pPr>
    </w:p>
    <w:p w:rsidR="00046C1E" w:rsidRDefault="00046C1E" w:rsidP="00847821">
      <w:pPr>
        <w:ind w:left="360"/>
      </w:pPr>
      <w:r>
        <w:t xml:space="preserve">QUERYING </w:t>
      </w:r>
    </w:p>
    <w:p w:rsidR="00046C1E" w:rsidRDefault="00046C1E" w:rsidP="00BC21F9">
      <w:pPr>
        <w:pStyle w:val="ListParagraph"/>
        <w:numPr>
          <w:ilvl w:val="1"/>
          <w:numId w:val="2"/>
        </w:numPr>
      </w:pPr>
      <w:r>
        <w:t>Avoiding zero division</w:t>
      </w:r>
    </w:p>
    <w:p w:rsidR="00D46531" w:rsidRDefault="00046C1E">
      <w:r>
        <w:rPr>
          <w:noProof/>
        </w:rPr>
        <w:drawing>
          <wp:inline distT="0" distB="0" distL="0" distR="0" wp14:anchorId="34F4E2E7" wp14:editId="5528A538">
            <wp:extent cx="5242560" cy="228382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4132" cy="2293225"/>
                    </a:xfrm>
                    <a:prstGeom prst="rect">
                      <a:avLst/>
                    </a:prstGeom>
                  </pic:spPr>
                </pic:pic>
              </a:graphicData>
            </a:graphic>
          </wp:inline>
        </w:drawing>
      </w:r>
    </w:p>
    <w:p w:rsidR="00046C1E" w:rsidRDefault="00046C1E">
      <w:r>
        <w:rPr>
          <w:noProof/>
        </w:rPr>
        <w:drawing>
          <wp:inline distT="0" distB="0" distL="0" distR="0" wp14:anchorId="29015E01" wp14:editId="34800C34">
            <wp:extent cx="4080510" cy="302542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8439" cy="3031304"/>
                    </a:xfrm>
                    <a:prstGeom prst="rect">
                      <a:avLst/>
                    </a:prstGeom>
                  </pic:spPr>
                </pic:pic>
              </a:graphicData>
            </a:graphic>
          </wp:inline>
        </w:drawing>
      </w:r>
    </w:p>
    <w:p w:rsidR="00046C1E" w:rsidRDefault="00046C1E"/>
    <w:p w:rsidR="00046C1E" w:rsidRDefault="00046C1E" w:rsidP="00BC21F9">
      <w:pPr>
        <w:pStyle w:val="ListParagraph"/>
        <w:numPr>
          <w:ilvl w:val="1"/>
          <w:numId w:val="2"/>
        </w:numPr>
      </w:pPr>
      <w:r>
        <w:lastRenderedPageBreak/>
        <w:t>Querying using casting</w:t>
      </w:r>
    </w:p>
    <w:p w:rsidR="00046C1E" w:rsidRDefault="00046C1E">
      <w:r>
        <w:rPr>
          <w:noProof/>
        </w:rPr>
        <w:drawing>
          <wp:inline distT="0" distB="0" distL="0" distR="0" wp14:anchorId="50CE7E1C" wp14:editId="63FDF75A">
            <wp:extent cx="4868863" cy="194754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148" cy="1955259"/>
                    </a:xfrm>
                    <a:prstGeom prst="rect">
                      <a:avLst/>
                    </a:prstGeom>
                  </pic:spPr>
                </pic:pic>
              </a:graphicData>
            </a:graphic>
          </wp:inline>
        </w:drawing>
      </w:r>
    </w:p>
    <w:p w:rsidR="00046C1E" w:rsidRDefault="00046C1E">
      <w:r>
        <w:t>But you can check on the table columns what data type each column is</w:t>
      </w:r>
    </w:p>
    <w:p w:rsidR="00046C1E" w:rsidRDefault="00046C1E">
      <w:r>
        <w:rPr>
          <w:noProof/>
        </w:rPr>
        <w:drawing>
          <wp:inline distT="0" distB="0" distL="0" distR="0" wp14:anchorId="7E46FBC5" wp14:editId="4B1E0BF2">
            <wp:extent cx="2536104" cy="1411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6097" cy="1417167"/>
                    </a:xfrm>
                    <a:prstGeom prst="rect">
                      <a:avLst/>
                    </a:prstGeom>
                  </pic:spPr>
                </pic:pic>
              </a:graphicData>
            </a:graphic>
          </wp:inline>
        </w:drawing>
      </w:r>
    </w:p>
    <w:p w:rsidR="00D90A4F" w:rsidRDefault="00BC21F9" w:rsidP="00BC21F9">
      <w:pPr>
        <w:pStyle w:val="ListParagraph"/>
        <w:numPr>
          <w:ilvl w:val="1"/>
          <w:numId w:val="2"/>
        </w:numPr>
      </w:pPr>
      <w:r>
        <w:t xml:space="preserve">Dividing </w:t>
      </w:r>
      <w:r w:rsidR="00D90A4F">
        <w:t>‘</w:t>
      </w:r>
      <w:proofErr w:type="spellStart"/>
      <w:r w:rsidR="00445E57">
        <w:t>bigint</w:t>
      </w:r>
      <w:proofErr w:type="spellEnd"/>
      <w:r w:rsidR="00445E57">
        <w:t xml:space="preserve"> to </w:t>
      </w:r>
      <w:proofErr w:type="spellStart"/>
      <w:r w:rsidR="00445E57">
        <w:t>bigint</w:t>
      </w:r>
      <w:proofErr w:type="spellEnd"/>
      <w:r w:rsidR="00D90A4F">
        <w:t>’</w:t>
      </w:r>
      <w:r w:rsidR="00445E57">
        <w:t xml:space="preserve"> or </w:t>
      </w:r>
      <w:r w:rsidR="00D90A4F">
        <w:t>‘</w:t>
      </w:r>
      <w:proofErr w:type="spellStart"/>
      <w:r w:rsidR="00445E57">
        <w:t>int</w:t>
      </w:r>
      <w:proofErr w:type="spellEnd"/>
      <w:r w:rsidR="00445E57">
        <w:t xml:space="preserve"> to </w:t>
      </w:r>
      <w:proofErr w:type="spellStart"/>
      <w:r w:rsidR="00445E57">
        <w:t>int</w:t>
      </w:r>
      <w:proofErr w:type="spellEnd"/>
      <w:r w:rsidR="00D90A4F">
        <w:t>’</w:t>
      </w:r>
      <w:r>
        <w:t xml:space="preserve"> </w:t>
      </w:r>
      <w:r w:rsidR="00445E57">
        <w:t xml:space="preserve">result to </w:t>
      </w:r>
      <w:r>
        <w:t>zero</w:t>
      </w:r>
      <w:r w:rsidR="00445E57">
        <w:t xml:space="preserve"> when the dividend is smaller (</w:t>
      </w:r>
      <w:r w:rsidR="00445E57" w:rsidRPr="00445E57">
        <w:t>The top number is our dividend and the bottom is the divisor</w:t>
      </w:r>
      <w:r w:rsidR="00445E57">
        <w:t>)</w:t>
      </w:r>
      <w:r>
        <w:t xml:space="preserve">. </w:t>
      </w:r>
    </w:p>
    <w:p w:rsidR="00BC21F9" w:rsidRDefault="00BC21F9" w:rsidP="00BC21F9">
      <w:pPr>
        <w:ind w:left="1080"/>
      </w:pPr>
      <w:r>
        <w:t xml:space="preserve">When both </w:t>
      </w:r>
      <w:proofErr w:type="spellStart"/>
      <w:r w:rsidRPr="00BC21F9">
        <w:rPr>
          <w:rStyle w:val="HTMLCode"/>
          <w:rFonts w:eastAsiaTheme="minorHAnsi"/>
        </w:rPr>
        <w:t>total_cases</w:t>
      </w:r>
      <w:proofErr w:type="spellEnd"/>
      <w:r>
        <w:t xml:space="preserve"> and </w:t>
      </w:r>
      <w:r w:rsidRPr="00BC21F9">
        <w:rPr>
          <w:rStyle w:val="HTMLCode"/>
          <w:rFonts w:eastAsiaTheme="minorHAnsi"/>
        </w:rPr>
        <w:t>population</w:t>
      </w:r>
      <w:r>
        <w:t xml:space="preserve"> are </w:t>
      </w:r>
      <w:r w:rsidRPr="00BC21F9">
        <w:rPr>
          <w:rStyle w:val="HTMLCode"/>
          <w:rFonts w:eastAsiaTheme="minorHAnsi"/>
        </w:rPr>
        <w:t>BIGINT</w:t>
      </w:r>
      <w:r>
        <w:t xml:space="preserve">, SQL Server performs </w:t>
      </w:r>
      <w:r>
        <w:rPr>
          <w:rStyle w:val="Strong"/>
        </w:rPr>
        <w:t>integer division</w:t>
      </w:r>
      <w:r>
        <w:t xml:space="preserve"> by default, which means it </w:t>
      </w:r>
      <w:r>
        <w:rPr>
          <w:rStyle w:val="Strong"/>
        </w:rPr>
        <w:t>truncates</w:t>
      </w:r>
      <w:r>
        <w:t xml:space="preserve"> any decimal result</w:t>
      </w:r>
    </w:p>
    <w:p w:rsidR="00D90A4F" w:rsidRDefault="00D90A4F" w:rsidP="00D90A4F">
      <w:pPr>
        <w:ind w:left="720"/>
      </w:pPr>
      <w:r>
        <w:t xml:space="preserve">    In the example below, the </w:t>
      </w:r>
      <w:r>
        <w:t xml:space="preserve">division result is very small (e.g., </w:t>
      </w:r>
      <w:r w:rsidRPr="00D90A4F">
        <w:rPr>
          <w:rStyle w:val="HTMLCode"/>
          <w:rFonts w:eastAsiaTheme="minorHAnsi"/>
        </w:rPr>
        <w:t>0.0000123</w:t>
      </w:r>
      <w:r>
        <w:t>), the result is</w:t>
      </w:r>
      <w:r>
        <w:t xml:space="preserve"> truncated to zero </w:t>
      </w:r>
    </w:p>
    <w:p w:rsidR="00D90A4F" w:rsidRDefault="00D90A4F" w:rsidP="00BC21F9">
      <w:pPr>
        <w:ind w:left="1080"/>
      </w:pPr>
    </w:p>
    <w:p w:rsidR="00BC21F9" w:rsidRDefault="00BC21F9">
      <w:r>
        <w:rPr>
          <w:noProof/>
        </w:rPr>
        <w:drawing>
          <wp:inline distT="0" distB="0" distL="0" distR="0" wp14:anchorId="6E56444D" wp14:editId="088AE3D3">
            <wp:extent cx="6065520" cy="22350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4054" cy="2245577"/>
                    </a:xfrm>
                    <a:prstGeom prst="rect">
                      <a:avLst/>
                    </a:prstGeom>
                  </pic:spPr>
                </pic:pic>
              </a:graphicData>
            </a:graphic>
          </wp:inline>
        </w:drawing>
      </w:r>
    </w:p>
    <w:p w:rsidR="00445E57" w:rsidRDefault="00445E57"/>
    <w:p w:rsidR="00BC21F9" w:rsidRDefault="00BC21F9"/>
    <w:p w:rsidR="000211EE" w:rsidRDefault="00BC21F9" w:rsidP="00D90A4F">
      <w:r>
        <w:t>To rectify, cast either one to float to avoid returning a ‘</w:t>
      </w:r>
      <w:proofErr w:type="spellStart"/>
      <w:r>
        <w:t>bigint</w:t>
      </w:r>
      <w:proofErr w:type="spellEnd"/>
      <w:r>
        <w:t xml:space="preserve">’ </w:t>
      </w:r>
      <w:r w:rsidR="00445E57">
        <w:t>or “</w:t>
      </w:r>
      <w:proofErr w:type="spellStart"/>
      <w:r w:rsidR="00445E57">
        <w:t>int</w:t>
      </w:r>
      <w:proofErr w:type="spellEnd"/>
      <w:r w:rsidR="00445E57">
        <w:t>”</w:t>
      </w:r>
      <w:r>
        <w:t xml:space="preserve"> which truncates the decimal</w:t>
      </w:r>
    </w:p>
    <w:p w:rsidR="00BC21F9" w:rsidRDefault="00BC21F9" w:rsidP="00BC21F9">
      <w:pPr>
        <w:ind w:left="720" w:hanging="720"/>
      </w:pPr>
      <w:r>
        <w:rPr>
          <w:noProof/>
        </w:rPr>
        <w:drawing>
          <wp:inline distT="0" distB="0" distL="0" distR="0" wp14:anchorId="2B41642A" wp14:editId="17EE050D">
            <wp:extent cx="6629400" cy="1664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9400" cy="1664970"/>
                    </a:xfrm>
                    <a:prstGeom prst="rect">
                      <a:avLst/>
                    </a:prstGeom>
                  </pic:spPr>
                </pic:pic>
              </a:graphicData>
            </a:graphic>
          </wp:inline>
        </w:drawing>
      </w:r>
    </w:p>
    <w:p w:rsidR="000211EE" w:rsidRDefault="000211EE" w:rsidP="00BC21F9">
      <w:pPr>
        <w:ind w:left="720" w:hanging="720"/>
      </w:pPr>
    </w:p>
    <w:p w:rsidR="000211EE" w:rsidRDefault="000211EE" w:rsidP="000211EE">
      <w:pPr>
        <w:pStyle w:val="ListParagraph"/>
        <w:numPr>
          <w:ilvl w:val="1"/>
          <w:numId w:val="2"/>
        </w:numPr>
      </w:pPr>
      <w:r>
        <w:t>Some columns have NULL. To rectify that, use WHERE</w:t>
      </w:r>
    </w:p>
    <w:p w:rsidR="000211EE" w:rsidRDefault="000211EE" w:rsidP="000211EE">
      <w:r>
        <w:rPr>
          <w:noProof/>
        </w:rPr>
        <w:drawing>
          <wp:inline distT="0" distB="0" distL="0" distR="0" wp14:anchorId="2E9F43FB" wp14:editId="58A6B426">
            <wp:extent cx="6629400" cy="23380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9400" cy="2338070"/>
                    </a:xfrm>
                    <a:prstGeom prst="rect">
                      <a:avLst/>
                    </a:prstGeom>
                  </pic:spPr>
                </pic:pic>
              </a:graphicData>
            </a:graphic>
          </wp:inline>
        </w:drawing>
      </w:r>
    </w:p>
    <w:p w:rsidR="000211EE" w:rsidRDefault="000211EE" w:rsidP="000211EE"/>
    <w:p w:rsidR="000211EE" w:rsidRDefault="00EA3E76" w:rsidP="000211EE">
      <w:pPr>
        <w:pStyle w:val="ListParagraph"/>
        <w:numPr>
          <w:ilvl w:val="1"/>
          <w:numId w:val="2"/>
        </w:numPr>
      </w:pPr>
      <w:r>
        <w:t xml:space="preserve">Rolling number </w:t>
      </w:r>
    </w:p>
    <w:p w:rsidR="00F454A6" w:rsidRPr="00F454A6" w:rsidRDefault="000211EE" w:rsidP="000211EE">
      <w:pPr>
        <w:rPr>
          <w:rFonts w:eastAsia="Times New Roman"/>
        </w:rPr>
      </w:pPr>
      <w:r w:rsidRPr="000211EE">
        <w:rPr>
          <w:rFonts w:eastAsia="Times New Roman"/>
        </w:rPr>
        <w:t>The error:</w:t>
      </w:r>
    </w:p>
    <w:p w:rsidR="00F454A6" w:rsidRDefault="000211EE" w:rsidP="000211EE">
      <w:pPr>
        <w:rPr>
          <w:rFonts w:eastAsia="Times New Roman"/>
        </w:rPr>
      </w:pPr>
      <w:r>
        <w:rPr>
          <w:noProof/>
        </w:rPr>
        <w:drawing>
          <wp:inline distT="0" distB="0" distL="0" distR="0" wp14:anchorId="7CE422D6" wp14:editId="57196054">
            <wp:extent cx="5038725" cy="447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447675"/>
                    </a:xfrm>
                    <a:prstGeom prst="rect">
                      <a:avLst/>
                    </a:prstGeom>
                  </pic:spPr>
                </pic:pic>
              </a:graphicData>
            </a:graphic>
          </wp:inline>
        </w:drawing>
      </w:r>
    </w:p>
    <w:p w:rsidR="000211EE" w:rsidRPr="000211EE" w:rsidRDefault="000211EE" w:rsidP="000211EE">
      <w:pPr>
        <w:rPr>
          <w:rFonts w:eastAsia="Times New Roman"/>
        </w:rPr>
      </w:pPr>
      <w:r w:rsidRPr="000211EE">
        <w:rPr>
          <w:rFonts w:eastAsia="Times New Roman"/>
        </w:rPr>
        <w:t xml:space="preserve">means that you're using a </w:t>
      </w:r>
      <w:r w:rsidRPr="000211EE">
        <w:rPr>
          <w:rFonts w:ascii="Courier New" w:eastAsia="Times New Roman" w:hAnsi="Courier New" w:cs="Courier New"/>
          <w:sz w:val="20"/>
          <w:szCs w:val="20"/>
        </w:rPr>
        <w:t>LOB</w:t>
      </w:r>
      <w:r w:rsidRPr="000211EE">
        <w:rPr>
          <w:rFonts w:eastAsia="Times New Roman"/>
        </w:rPr>
        <w:t xml:space="preserve"> (Large Object) data type—like </w:t>
      </w:r>
      <w:r w:rsidRPr="000211EE">
        <w:rPr>
          <w:rFonts w:ascii="Courier New" w:eastAsia="Times New Roman" w:hAnsi="Courier New" w:cs="Courier New"/>
          <w:sz w:val="20"/>
          <w:szCs w:val="20"/>
        </w:rPr>
        <w:t>TEXT</w:t>
      </w:r>
      <w:r w:rsidRPr="000211EE">
        <w:rPr>
          <w:rFonts w:eastAsia="Times New Roman"/>
        </w:rPr>
        <w:t xml:space="preserve">, </w:t>
      </w:r>
      <w:r w:rsidRPr="000211EE">
        <w:rPr>
          <w:rFonts w:ascii="Courier New" w:eastAsia="Times New Roman" w:hAnsi="Courier New" w:cs="Courier New"/>
          <w:sz w:val="20"/>
          <w:szCs w:val="20"/>
        </w:rPr>
        <w:t>NTEXT</w:t>
      </w:r>
      <w:r w:rsidRPr="000211EE">
        <w:rPr>
          <w:rFonts w:eastAsia="Times New Roman"/>
        </w:rPr>
        <w:t xml:space="preserve">, </w:t>
      </w:r>
      <w:r w:rsidRPr="000211EE">
        <w:rPr>
          <w:rFonts w:ascii="Courier New" w:eastAsia="Times New Roman" w:hAnsi="Courier New" w:cs="Courier New"/>
          <w:sz w:val="20"/>
          <w:szCs w:val="20"/>
        </w:rPr>
        <w:t>IMAGE</w:t>
      </w:r>
      <w:r w:rsidRPr="000211EE">
        <w:rPr>
          <w:rFonts w:eastAsia="Times New Roman"/>
        </w:rPr>
        <w:t xml:space="preserve">, or </w:t>
      </w:r>
      <w:r w:rsidRPr="000211EE">
        <w:rPr>
          <w:rFonts w:ascii="Courier New" w:eastAsia="Times New Roman" w:hAnsi="Courier New" w:cs="Courier New"/>
          <w:sz w:val="20"/>
          <w:szCs w:val="20"/>
        </w:rPr>
        <w:t>VARCHAR(MAX)</w:t>
      </w:r>
      <w:r w:rsidRPr="000211EE">
        <w:rPr>
          <w:rFonts w:eastAsia="Times New Roman"/>
        </w:rPr>
        <w:t xml:space="preserve">—in a </w:t>
      </w:r>
      <w:r w:rsidRPr="000211EE">
        <w:rPr>
          <w:rFonts w:ascii="Courier New" w:eastAsia="Times New Roman" w:hAnsi="Courier New" w:cs="Courier New"/>
          <w:sz w:val="20"/>
          <w:szCs w:val="20"/>
        </w:rPr>
        <w:t>RANGE</w:t>
      </w:r>
      <w:r w:rsidRPr="000211EE">
        <w:rPr>
          <w:rFonts w:eastAsia="Times New Roman"/>
        </w:rPr>
        <w:t xml:space="preserve">-based </w:t>
      </w:r>
      <w:r w:rsidRPr="000211EE">
        <w:rPr>
          <w:rFonts w:ascii="Courier New" w:eastAsia="Times New Roman" w:hAnsi="Courier New" w:cs="Courier New"/>
          <w:sz w:val="20"/>
          <w:szCs w:val="20"/>
        </w:rPr>
        <w:t>OVER</w:t>
      </w:r>
      <w:r w:rsidRPr="000211EE">
        <w:rPr>
          <w:rFonts w:eastAsia="Times New Roman"/>
        </w:rPr>
        <w:t xml:space="preserve"> clause (</w:t>
      </w:r>
      <w:r w:rsidRPr="000211EE">
        <w:rPr>
          <w:rFonts w:ascii="Courier New" w:eastAsia="Times New Roman" w:hAnsi="Courier New" w:cs="Courier New"/>
          <w:sz w:val="20"/>
          <w:szCs w:val="20"/>
        </w:rPr>
        <w:t>ORDER BY</w:t>
      </w:r>
      <w:r w:rsidRPr="000211EE">
        <w:rPr>
          <w:rFonts w:eastAsia="Times New Roman"/>
        </w:rPr>
        <w:t xml:space="preserve"> inside a window function), and SQL Server doesn’t allow that.</w:t>
      </w:r>
      <w:r w:rsidR="00D90A4F">
        <w:rPr>
          <w:rFonts w:eastAsia="Times New Roman"/>
        </w:rPr>
        <w:t xml:space="preserve"> In below example, ‘country’ with data type </w:t>
      </w:r>
      <w:proofErr w:type="gramStart"/>
      <w:r w:rsidR="00D90A4F">
        <w:rPr>
          <w:rFonts w:eastAsia="Times New Roman"/>
        </w:rPr>
        <w:t>‘</w:t>
      </w:r>
      <w:proofErr w:type="spellStart"/>
      <w:r w:rsidR="00D90A4F">
        <w:rPr>
          <w:rFonts w:eastAsia="Times New Roman"/>
        </w:rPr>
        <w:t>nvarchar</w:t>
      </w:r>
      <w:proofErr w:type="spellEnd"/>
      <w:r w:rsidR="00D90A4F">
        <w:rPr>
          <w:rFonts w:eastAsia="Times New Roman"/>
        </w:rPr>
        <w:t>(</w:t>
      </w:r>
      <w:proofErr w:type="gramEnd"/>
      <w:r w:rsidR="00D90A4F">
        <w:rPr>
          <w:rFonts w:eastAsia="Times New Roman"/>
        </w:rPr>
        <w:t>max)’</w:t>
      </w:r>
      <w:r w:rsidR="00871EF1">
        <w:rPr>
          <w:rFonts w:eastAsia="Times New Roman"/>
        </w:rPr>
        <w:t xml:space="preserve"> is the LOB</w:t>
      </w:r>
    </w:p>
    <w:p w:rsidR="000211EE" w:rsidRDefault="0097797A" w:rsidP="000211EE">
      <w:r>
        <w:rPr>
          <w:noProof/>
        </w:rPr>
        <w:drawing>
          <wp:inline distT="0" distB="0" distL="0" distR="0" wp14:anchorId="19C23A81" wp14:editId="43820ED2">
            <wp:extent cx="6629400" cy="412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23660" cy="449057"/>
                    </a:xfrm>
                    <a:prstGeom prst="rect">
                      <a:avLst/>
                    </a:prstGeom>
                  </pic:spPr>
                </pic:pic>
              </a:graphicData>
            </a:graphic>
          </wp:inline>
        </w:drawing>
      </w:r>
    </w:p>
    <w:p w:rsidR="0097797A" w:rsidRDefault="0097797A" w:rsidP="000211EE">
      <w:r>
        <w:rPr>
          <w:noProof/>
        </w:rPr>
        <w:lastRenderedPageBreak/>
        <w:drawing>
          <wp:inline distT="0" distB="0" distL="0" distR="0" wp14:anchorId="51DA4A5D" wp14:editId="2D9FB0F9">
            <wp:extent cx="2295525" cy="390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390525"/>
                    </a:xfrm>
                    <a:prstGeom prst="rect">
                      <a:avLst/>
                    </a:prstGeom>
                  </pic:spPr>
                </pic:pic>
              </a:graphicData>
            </a:graphic>
          </wp:inline>
        </w:drawing>
      </w:r>
    </w:p>
    <w:p w:rsidR="0097797A" w:rsidRDefault="0097797A" w:rsidP="000211EE"/>
    <w:p w:rsidR="0097797A" w:rsidRDefault="00874812" w:rsidP="000211EE">
      <w:r w:rsidRPr="00D90A4F">
        <w:rPr>
          <w:color w:val="FF0000"/>
        </w:rPr>
        <w:t>CONVERT</w:t>
      </w:r>
      <w:r>
        <w:t>- another way of casting</w:t>
      </w:r>
    </w:p>
    <w:p w:rsidR="0097797A" w:rsidRDefault="00874812" w:rsidP="000211EE">
      <w:r>
        <w:rPr>
          <w:noProof/>
        </w:rPr>
        <w:drawing>
          <wp:inline distT="0" distB="0" distL="0" distR="0" wp14:anchorId="4D7C97A7" wp14:editId="77662DE9">
            <wp:extent cx="6629400" cy="26835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400" cy="2683510"/>
                    </a:xfrm>
                    <a:prstGeom prst="rect">
                      <a:avLst/>
                    </a:prstGeom>
                  </pic:spPr>
                </pic:pic>
              </a:graphicData>
            </a:graphic>
          </wp:inline>
        </w:drawing>
      </w:r>
    </w:p>
    <w:p w:rsidR="00874812" w:rsidRDefault="00874812" w:rsidP="000211EE">
      <w:r>
        <w:t>Output is a rolling number</w:t>
      </w:r>
    </w:p>
    <w:p w:rsidR="0097797A" w:rsidRDefault="00874812" w:rsidP="000211EE">
      <w:r>
        <w:rPr>
          <w:noProof/>
        </w:rPr>
        <w:drawing>
          <wp:inline distT="0" distB="0" distL="0" distR="0" wp14:anchorId="3882396E" wp14:editId="7DCE35DB">
            <wp:extent cx="566737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2857500"/>
                    </a:xfrm>
                    <a:prstGeom prst="rect">
                      <a:avLst/>
                    </a:prstGeom>
                  </pic:spPr>
                </pic:pic>
              </a:graphicData>
            </a:graphic>
          </wp:inline>
        </w:drawing>
      </w:r>
    </w:p>
    <w:p w:rsidR="00874812" w:rsidRDefault="00874812" w:rsidP="000211EE">
      <w:r>
        <w:t>NOTE:</w:t>
      </w:r>
    </w:p>
    <w:p w:rsidR="0097797A" w:rsidRDefault="0097797A" w:rsidP="000211EE">
      <w:r>
        <w:t xml:space="preserve">In SQL Server, </w:t>
      </w:r>
      <w:r>
        <w:rPr>
          <w:rStyle w:val="Strong"/>
        </w:rPr>
        <w:t xml:space="preserve">you can’t reference a derived column alias (like </w:t>
      </w:r>
      <w:proofErr w:type="spellStart"/>
      <w:r>
        <w:rPr>
          <w:rStyle w:val="HTMLCode"/>
          <w:rFonts w:eastAsiaTheme="minorHAnsi"/>
          <w:b/>
          <w:bCs/>
        </w:rPr>
        <w:t>RollingPeopleVaccinated</w:t>
      </w:r>
      <w:proofErr w:type="spellEnd"/>
      <w:r>
        <w:rPr>
          <w:rStyle w:val="Strong"/>
        </w:rPr>
        <w:t xml:space="preserve">) in the same </w:t>
      </w:r>
      <w:r>
        <w:rPr>
          <w:rStyle w:val="HTMLCode"/>
          <w:rFonts w:eastAsiaTheme="minorHAnsi"/>
          <w:b/>
          <w:bCs/>
        </w:rPr>
        <w:t>SELECT</w:t>
      </w:r>
      <w:r>
        <w:rPr>
          <w:rStyle w:val="Strong"/>
        </w:rPr>
        <w:t xml:space="preserve"> clause</w:t>
      </w:r>
      <w:r>
        <w:t xml:space="preserve"> where it’s defined. That’s because SQL Server evaluates expressions in the </w:t>
      </w:r>
      <w:r>
        <w:rPr>
          <w:rStyle w:val="HTMLCode"/>
          <w:rFonts w:eastAsiaTheme="minorHAnsi"/>
        </w:rPr>
        <w:t>SELECT</w:t>
      </w:r>
      <w:r>
        <w:t xml:space="preserve"> clause all at once—it doesn’t process them top-to-bottom.</w:t>
      </w:r>
    </w:p>
    <w:p w:rsidR="006D512D" w:rsidRDefault="006D512D" w:rsidP="000211EE">
      <w:r>
        <w:t>Another error:</w:t>
      </w:r>
    </w:p>
    <w:p w:rsidR="006D512D" w:rsidRDefault="006D512D" w:rsidP="000211EE">
      <w:r>
        <w:rPr>
          <w:noProof/>
        </w:rPr>
        <w:lastRenderedPageBreak/>
        <w:drawing>
          <wp:inline distT="0" distB="0" distL="0" distR="0" wp14:anchorId="58D495D7" wp14:editId="141A34C3">
            <wp:extent cx="6629400" cy="678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9400" cy="678815"/>
                    </a:xfrm>
                    <a:prstGeom prst="rect">
                      <a:avLst/>
                    </a:prstGeom>
                  </pic:spPr>
                </pic:pic>
              </a:graphicData>
            </a:graphic>
          </wp:inline>
        </w:drawing>
      </w:r>
    </w:p>
    <w:p w:rsidR="006D512D" w:rsidRPr="006D512D" w:rsidRDefault="006D512D" w:rsidP="006D512D">
      <w:pPr>
        <w:rPr>
          <w:rFonts w:eastAsia="Times New Roman"/>
        </w:rPr>
      </w:pPr>
      <w:r w:rsidRPr="006D512D">
        <w:rPr>
          <w:rFonts w:eastAsia="Times New Roman"/>
        </w:rPr>
        <w:t>This part:</w:t>
      </w:r>
    </w:p>
    <w:p w:rsidR="006D512D" w:rsidRDefault="006D512D" w:rsidP="006D512D">
      <w:pPr>
        <w:rPr>
          <w:rFonts w:eastAsia="Times New Roman"/>
        </w:rPr>
      </w:pPr>
      <w:r>
        <w:rPr>
          <w:noProof/>
        </w:rPr>
        <w:drawing>
          <wp:inline distT="0" distB="0" distL="0" distR="0" wp14:anchorId="3C056A7E" wp14:editId="3B503AC1">
            <wp:extent cx="6629400" cy="421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421640"/>
                    </a:xfrm>
                    <a:prstGeom prst="rect">
                      <a:avLst/>
                    </a:prstGeom>
                  </pic:spPr>
                </pic:pic>
              </a:graphicData>
            </a:graphic>
          </wp:inline>
        </w:drawing>
      </w:r>
    </w:p>
    <w:p w:rsidR="006D512D" w:rsidRPr="006D512D" w:rsidRDefault="006D512D" w:rsidP="006D512D">
      <w:pPr>
        <w:rPr>
          <w:rFonts w:eastAsia="Times New Roman"/>
        </w:rPr>
      </w:pPr>
      <w:r>
        <w:rPr>
          <w:rFonts w:eastAsia="Times New Roman"/>
        </w:rPr>
        <w:t>Where ‘</w:t>
      </w:r>
      <w:proofErr w:type="spellStart"/>
      <w:r>
        <w:rPr>
          <w:rFonts w:eastAsia="Times New Roman"/>
        </w:rPr>
        <w:t>new_vaccinations</w:t>
      </w:r>
      <w:proofErr w:type="spellEnd"/>
      <w:r>
        <w:rPr>
          <w:rFonts w:eastAsia="Times New Roman"/>
        </w:rPr>
        <w:t>’ is ‘</w:t>
      </w:r>
      <w:proofErr w:type="spellStart"/>
      <w:r>
        <w:rPr>
          <w:rFonts w:eastAsia="Times New Roman"/>
        </w:rPr>
        <w:t>bigint</w:t>
      </w:r>
      <w:proofErr w:type="spellEnd"/>
      <w:r>
        <w:rPr>
          <w:rFonts w:eastAsia="Times New Roman"/>
        </w:rPr>
        <w:t xml:space="preserve">’ </w:t>
      </w:r>
      <w:r w:rsidRPr="006D512D">
        <w:rPr>
          <w:rFonts w:eastAsia="Times New Roman"/>
        </w:rPr>
        <w:t xml:space="preserve">is throwing an </w:t>
      </w:r>
      <w:r w:rsidRPr="006D512D">
        <w:rPr>
          <w:rFonts w:eastAsia="Times New Roman"/>
          <w:b/>
          <w:bCs/>
        </w:rPr>
        <w:t>overflow error</w:t>
      </w:r>
      <w:r w:rsidRPr="006D512D">
        <w:rPr>
          <w:rFonts w:eastAsia="Times New Roman"/>
        </w:rPr>
        <w:t xml:space="preserve"> because you're </w:t>
      </w:r>
      <w:r w:rsidRPr="006D512D">
        <w:rPr>
          <w:rFonts w:eastAsia="Times New Roman"/>
          <w:b/>
          <w:bCs/>
        </w:rPr>
        <w:t xml:space="preserve">converting a </w:t>
      </w:r>
      <w:r w:rsidRPr="006D512D">
        <w:rPr>
          <w:rFonts w:ascii="Courier New" w:eastAsia="Times New Roman" w:hAnsi="Courier New" w:cs="Courier New"/>
          <w:b/>
          <w:bCs/>
          <w:sz w:val="20"/>
          <w:szCs w:val="20"/>
        </w:rPr>
        <w:t>BIGINT</w:t>
      </w:r>
      <w:r w:rsidRPr="006D512D">
        <w:rPr>
          <w:rFonts w:eastAsia="Times New Roman"/>
          <w:b/>
          <w:bCs/>
        </w:rPr>
        <w:t xml:space="preserve"> to an </w:t>
      </w:r>
      <w:r w:rsidRPr="006D512D">
        <w:rPr>
          <w:rFonts w:ascii="Courier New" w:eastAsia="Times New Roman" w:hAnsi="Courier New" w:cs="Courier New"/>
          <w:b/>
          <w:bCs/>
          <w:sz w:val="20"/>
          <w:szCs w:val="20"/>
        </w:rPr>
        <w:t>INT</w:t>
      </w:r>
      <w:r w:rsidRPr="006D512D">
        <w:rPr>
          <w:rFonts w:eastAsia="Times New Roman"/>
        </w:rPr>
        <w:t xml:space="preserve">, and the value (or the total after summing) </w:t>
      </w:r>
      <w:r w:rsidRPr="006D512D">
        <w:rPr>
          <w:rFonts w:eastAsia="Times New Roman"/>
          <w:b/>
          <w:bCs/>
        </w:rPr>
        <w:t xml:space="preserve">exceeds the maximum size of an </w:t>
      </w:r>
      <w:r w:rsidRPr="006D512D">
        <w:rPr>
          <w:rFonts w:ascii="Courier New" w:eastAsia="Times New Roman" w:hAnsi="Courier New" w:cs="Courier New"/>
          <w:b/>
          <w:bCs/>
          <w:sz w:val="20"/>
          <w:szCs w:val="20"/>
        </w:rPr>
        <w:t>INT</w:t>
      </w:r>
      <w:r w:rsidRPr="006D512D">
        <w:rPr>
          <w:rFonts w:eastAsia="Times New Roman"/>
        </w:rPr>
        <w:t>, which is:</w:t>
      </w:r>
    </w:p>
    <w:p w:rsidR="006D512D" w:rsidRPr="006D512D" w:rsidRDefault="006D512D" w:rsidP="006D512D">
      <w:pPr>
        <w:numPr>
          <w:ilvl w:val="0"/>
          <w:numId w:val="7"/>
        </w:numPr>
        <w:rPr>
          <w:rFonts w:eastAsia="Times New Roman"/>
        </w:rPr>
      </w:pPr>
      <w:r w:rsidRPr="006D512D">
        <w:rPr>
          <w:rFonts w:ascii="Courier New" w:eastAsia="Times New Roman" w:hAnsi="Courier New" w:cs="Courier New"/>
          <w:sz w:val="20"/>
          <w:szCs w:val="20"/>
        </w:rPr>
        <w:t>INT</w:t>
      </w:r>
      <w:r w:rsidRPr="006D512D">
        <w:rPr>
          <w:rFonts w:eastAsia="Times New Roman"/>
        </w:rPr>
        <w:t>: −2,147,483,648 to 2,147,483,647</w:t>
      </w:r>
    </w:p>
    <w:p w:rsidR="006D512D" w:rsidRPr="006D512D" w:rsidRDefault="006D512D" w:rsidP="006D512D">
      <w:pPr>
        <w:numPr>
          <w:ilvl w:val="0"/>
          <w:numId w:val="7"/>
        </w:numPr>
        <w:rPr>
          <w:rFonts w:eastAsia="Times New Roman"/>
        </w:rPr>
      </w:pPr>
      <w:r w:rsidRPr="006D512D">
        <w:rPr>
          <w:rFonts w:ascii="Courier New" w:eastAsia="Times New Roman" w:hAnsi="Courier New" w:cs="Courier New"/>
          <w:sz w:val="20"/>
          <w:szCs w:val="20"/>
        </w:rPr>
        <w:t>BIGINT</w:t>
      </w:r>
      <w:r w:rsidRPr="006D512D">
        <w:rPr>
          <w:rFonts w:eastAsia="Times New Roman"/>
        </w:rPr>
        <w:t>: much larger: −9 quintillion to +9 quintillion</w:t>
      </w:r>
    </w:p>
    <w:p w:rsidR="006D512D" w:rsidRDefault="006D512D" w:rsidP="000211EE"/>
    <w:p w:rsidR="00EA3E76" w:rsidRDefault="00EA3E76" w:rsidP="000211EE"/>
    <w:p w:rsidR="00EA3E76" w:rsidRDefault="00EA3E76" w:rsidP="00EA3E76">
      <w:pPr>
        <w:pStyle w:val="ListParagraph"/>
        <w:numPr>
          <w:ilvl w:val="1"/>
          <w:numId w:val="2"/>
        </w:numPr>
      </w:pPr>
      <w:r>
        <w:t>Rolling number using CTE</w:t>
      </w:r>
    </w:p>
    <w:p w:rsidR="00EA3E76" w:rsidRDefault="00EA3E76" w:rsidP="00EA3E76">
      <w:r>
        <w:rPr>
          <w:noProof/>
        </w:rPr>
        <w:drawing>
          <wp:inline distT="0" distB="0" distL="0" distR="0" wp14:anchorId="5FA2DB50" wp14:editId="119DE69C">
            <wp:extent cx="6629400" cy="39001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3900170"/>
                    </a:xfrm>
                    <a:prstGeom prst="rect">
                      <a:avLst/>
                    </a:prstGeom>
                  </pic:spPr>
                </pic:pic>
              </a:graphicData>
            </a:graphic>
          </wp:inline>
        </w:drawing>
      </w:r>
    </w:p>
    <w:p w:rsidR="00A3535C" w:rsidRDefault="00A3535C" w:rsidP="00EA3E76"/>
    <w:p w:rsidR="00A3535C" w:rsidRDefault="00A3535C" w:rsidP="00EA3E76"/>
    <w:p w:rsidR="00A3535C" w:rsidRDefault="00A3535C" w:rsidP="00EA3E76"/>
    <w:p w:rsidR="00A3535C" w:rsidRDefault="00A3535C" w:rsidP="00EA3E76">
      <w:r>
        <w:lastRenderedPageBreak/>
        <w:t>Most countries exceed total population vaccinations</w:t>
      </w:r>
    </w:p>
    <w:p w:rsidR="00A3535C" w:rsidRDefault="00A3535C" w:rsidP="00EA3E76">
      <w:r>
        <w:rPr>
          <w:noProof/>
        </w:rPr>
        <w:drawing>
          <wp:inline distT="0" distB="0" distL="0" distR="0" wp14:anchorId="7B9CF8D3" wp14:editId="67150BFA">
            <wp:extent cx="6629400" cy="25647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400" cy="2564765"/>
                    </a:xfrm>
                    <a:prstGeom prst="rect">
                      <a:avLst/>
                    </a:prstGeom>
                  </pic:spPr>
                </pic:pic>
              </a:graphicData>
            </a:graphic>
          </wp:inline>
        </w:drawing>
      </w:r>
    </w:p>
    <w:p w:rsidR="00A3535C" w:rsidRDefault="00A3535C" w:rsidP="00EA3E76"/>
    <w:p w:rsidR="00A3535C" w:rsidRDefault="00A3535C" w:rsidP="00EA3E76">
      <w:r>
        <w:t>First, check for duplicate rows. All country only have one row per day</w:t>
      </w:r>
    </w:p>
    <w:p w:rsidR="00A3535C" w:rsidRDefault="00A3535C" w:rsidP="00EA3E76">
      <w:r>
        <w:rPr>
          <w:noProof/>
        </w:rPr>
        <w:drawing>
          <wp:inline distT="0" distB="0" distL="0" distR="0" wp14:anchorId="36C362FD" wp14:editId="6342B56D">
            <wp:extent cx="3208020" cy="2439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514" cy="2448172"/>
                    </a:xfrm>
                    <a:prstGeom prst="rect">
                      <a:avLst/>
                    </a:prstGeom>
                  </pic:spPr>
                </pic:pic>
              </a:graphicData>
            </a:graphic>
          </wp:inline>
        </w:drawing>
      </w:r>
      <w:r>
        <w:t xml:space="preserve"> </w:t>
      </w:r>
      <w:r>
        <w:rPr>
          <w:noProof/>
        </w:rPr>
        <w:drawing>
          <wp:inline distT="0" distB="0" distL="0" distR="0" wp14:anchorId="145A4014" wp14:editId="7D6F03AC">
            <wp:extent cx="2211705" cy="247095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4086" cy="2484784"/>
                    </a:xfrm>
                    <a:prstGeom prst="rect">
                      <a:avLst/>
                    </a:prstGeom>
                  </pic:spPr>
                </pic:pic>
              </a:graphicData>
            </a:graphic>
          </wp:inline>
        </w:drawing>
      </w:r>
    </w:p>
    <w:p w:rsidR="00A3535C" w:rsidRDefault="00A3535C" w:rsidP="00EA3E76">
      <w:r>
        <w:t>Executing this condition result to no rows are greater than 1 per day per country</w:t>
      </w:r>
    </w:p>
    <w:p w:rsidR="00A3535C" w:rsidRDefault="00A3535C" w:rsidP="00EA3E76">
      <w:r>
        <w:rPr>
          <w:noProof/>
        </w:rPr>
        <w:drawing>
          <wp:inline distT="0" distB="0" distL="0" distR="0" wp14:anchorId="0C510F36" wp14:editId="71C9619C">
            <wp:extent cx="1762125" cy="523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2125" cy="523875"/>
                    </a:xfrm>
                    <a:prstGeom prst="rect">
                      <a:avLst/>
                    </a:prstGeom>
                  </pic:spPr>
                </pic:pic>
              </a:graphicData>
            </a:graphic>
          </wp:inline>
        </w:drawing>
      </w:r>
      <w:r>
        <w:t xml:space="preserve"> </w:t>
      </w:r>
      <w:r>
        <w:rPr>
          <w:noProof/>
        </w:rPr>
        <w:drawing>
          <wp:inline distT="0" distB="0" distL="0" distR="0" wp14:anchorId="5358D667" wp14:editId="5BBFB4CE">
            <wp:extent cx="2114550" cy="85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4550" cy="857250"/>
                    </a:xfrm>
                    <a:prstGeom prst="rect">
                      <a:avLst/>
                    </a:prstGeom>
                  </pic:spPr>
                </pic:pic>
              </a:graphicData>
            </a:graphic>
          </wp:inline>
        </w:drawing>
      </w:r>
    </w:p>
    <w:p w:rsidR="0087580A" w:rsidRDefault="0087580A" w:rsidP="00EA3E76">
      <w:r>
        <w:t xml:space="preserve">Second is to check if the </w:t>
      </w:r>
      <w:proofErr w:type="spellStart"/>
      <w:r>
        <w:t>new_vaccinations</w:t>
      </w:r>
      <w:proofErr w:type="spellEnd"/>
      <w:r>
        <w:t xml:space="preserve"> per day are cumulative. It should be </w:t>
      </w:r>
      <w:proofErr w:type="spellStart"/>
      <w:r>
        <w:t>reseting</w:t>
      </w:r>
      <w:proofErr w:type="spellEnd"/>
      <w:r>
        <w:t xml:space="preserve">. </w:t>
      </w:r>
    </w:p>
    <w:p w:rsidR="0087580A" w:rsidRDefault="0087580A" w:rsidP="00EA3E76">
      <w:r>
        <w:t>It seems like the values are going up and down. It means it is not cumulative</w:t>
      </w:r>
    </w:p>
    <w:p w:rsidR="0087580A" w:rsidRDefault="0087580A" w:rsidP="00EA3E76">
      <w:r>
        <w:rPr>
          <w:noProof/>
        </w:rPr>
        <w:lastRenderedPageBreak/>
        <w:drawing>
          <wp:inline distT="0" distB="0" distL="0" distR="0" wp14:anchorId="2C0E20C1" wp14:editId="4D4EC7FD">
            <wp:extent cx="3171825" cy="15285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4857" cy="1534798"/>
                    </a:xfrm>
                    <a:prstGeom prst="rect">
                      <a:avLst/>
                    </a:prstGeom>
                  </pic:spPr>
                </pic:pic>
              </a:graphicData>
            </a:graphic>
          </wp:inline>
        </w:drawing>
      </w:r>
      <w:r>
        <w:rPr>
          <w:noProof/>
        </w:rPr>
        <w:drawing>
          <wp:inline distT="0" distB="0" distL="0" distR="0" wp14:anchorId="086254C4" wp14:editId="0F5979A6">
            <wp:extent cx="3143250" cy="139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3250" cy="1390650"/>
                    </a:xfrm>
                    <a:prstGeom prst="rect">
                      <a:avLst/>
                    </a:prstGeom>
                  </pic:spPr>
                </pic:pic>
              </a:graphicData>
            </a:graphic>
          </wp:inline>
        </w:drawing>
      </w:r>
    </w:p>
    <w:p w:rsidR="0087580A" w:rsidRDefault="0087580A" w:rsidP="0087580A">
      <w:pPr>
        <w:pStyle w:val="Heading3"/>
      </w:pPr>
      <w:r>
        <w:t>Next Steps:</w:t>
      </w:r>
    </w:p>
    <w:p w:rsidR="0087580A" w:rsidRDefault="0087580A" w:rsidP="0087580A">
      <w:pPr>
        <w:pStyle w:val="NormalWeb"/>
      </w:pPr>
      <w:r>
        <w:t>If you're sure:</w:t>
      </w:r>
    </w:p>
    <w:p w:rsidR="0087580A" w:rsidRDefault="0087580A" w:rsidP="0087580A">
      <w:pPr>
        <w:pStyle w:val="NormalWeb"/>
        <w:numPr>
          <w:ilvl w:val="0"/>
          <w:numId w:val="8"/>
        </w:numPr>
      </w:pPr>
      <w:proofErr w:type="spellStart"/>
      <w:r>
        <w:rPr>
          <w:rStyle w:val="HTMLCode"/>
        </w:rPr>
        <w:t>new_vaccinations</w:t>
      </w:r>
      <w:proofErr w:type="spellEnd"/>
      <w:r>
        <w:t xml:space="preserve"> is daily, not cumulative,</w:t>
      </w:r>
    </w:p>
    <w:p w:rsidR="0087580A" w:rsidRDefault="0087580A" w:rsidP="0087580A">
      <w:pPr>
        <w:pStyle w:val="NormalWeb"/>
        <w:numPr>
          <w:ilvl w:val="0"/>
          <w:numId w:val="8"/>
        </w:numPr>
      </w:pPr>
      <w:r>
        <w:t xml:space="preserve">and </w:t>
      </w:r>
      <w:r>
        <w:rPr>
          <w:rStyle w:val="HTMLCode"/>
        </w:rPr>
        <w:t>population</w:t>
      </w:r>
      <w:r>
        <w:t xml:space="preserve"> values are reasonable,</w:t>
      </w:r>
    </w:p>
    <w:p w:rsidR="0087580A" w:rsidRDefault="0087580A" w:rsidP="0087580A">
      <w:pPr>
        <w:pStyle w:val="NormalWeb"/>
        <w:numPr>
          <w:ilvl w:val="0"/>
          <w:numId w:val="8"/>
        </w:numPr>
      </w:pPr>
      <w:r>
        <w:t>and you're not duplicating rows,</w:t>
      </w:r>
    </w:p>
    <w:p w:rsidR="0087580A" w:rsidRDefault="0087580A" w:rsidP="0087580A">
      <w:pPr>
        <w:pStyle w:val="NormalWeb"/>
      </w:pPr>
      <w:proofErr w:type="gramStart"/>
      <w:r>
        <w:t>then</w:t>
      </w:r>
      <w:proofErr w:type="gramEnd"/>
      <w:r>
        <w:t xml:space="preserve"> your query is likely working correctly — but </w:t>
      </w:r>
      <w:r>
        <w:rPr>
          <w:rStyle w:val="Strong"/>
        </w:rPr>
        <w:t>some countries legitimately report over 100%</w:t>
      </w:r>
      <w:r>
        <w:t xml:space="preserve"> due to:</w:t>
      </w:r>
    </w:p>
    <w:p w:rsidR="0087580A" w:rsidRDefault="0087580A" w:rsidP="0087580A">
      <w:pPr>
        <w:pStyle w:val="NormalWeb"/>
        <w:numPr>
          <w:ilvl w:val="0"/>
          <w:numId w:val="9"/>
        </w:numPr>
      </w:pPr>
      <w:r>
        <w:rPr>
          <w:rStyle w:val="Strong"/>
        </w:rPr>
        <w:t>multiple doses per person</w:t>
      </w:r>
    </w:p>
    <w:p w:rsidR="0087580A" w:rsidRDefault="0087580A" w:rsidP="0087580A">
      <w:pPr>
        <w:pStyle w:val="NormalWeb"/>
        <w:numPr>
          <w:ilvl w:val="0"/>
          <w:numId w:val="9"/>
        </w:numPr>
      </w:pPr>
      <w:r>
        <w:rPr>
          <w:rStyle w:val="Strong"/>
        </w:rPr>
        <w:t>vaccinations of non-residents</w:t>
      </w:r>
      <w:r>
        <w:t xml:space="preserve"> (tourists, migrants)</w:t>
      </w:r>
    </w:p>
    <w:p w:rsidR="0087580A" w:rsidRDefault="0087580A" w:rsidP="0087580A">
      <w:pPr>
        <w:pStyle w:val="NormalWeb"/>
        <w:numPr>
          <w:ilvl w:val="0"/>
          <w:numId w:val="9"/>
        </w:numPr>
      </w:pPr>
      <w:r>
        <w:rPr>
          <w:rStyle w:val="Strong"/>
        </w:rPr>
        <w:t>data inconsistencies</w:t>
      </w:r>
    </w:p>
    <w:p w:rsidR="0087580A" w:rsidRDefault="0087580A" w:rsidP="00EA3E76"/>
    <w:p w:rsidR="0087580A" w:rsidRDefault="0087580A" w:rsidP="0087580A">
      <w:pPr>
        <w:pStyle w:val="ListParagraph"/>
        <w:numPr>
          <w:ilvl w:val="1"/>
          <w:numId w:val="2"/>
        </w:numPr>
      </w:pPr>
      <w:r>
        <w:t>Using temp table</w:t>
      </w:r>
    </w:p>
    <w:p w:rsidR="0087580A" w:rsidRDefault="0087580A" w:rsidP="0087580A">
      <w:r>
        <w:rPr>
          <w:noProof/>
        </w:rPr>
        <w:drawing>
          <wp:inline distT="0" distB="0" distL="0" distR="0" wp14:anchorId="2DCB522F" wp14:editId="3B2B350F">
            <wp:extent cx="5505422" cy="3878580"/>
            <wp:effectExtent l="0" t="0" r="63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0313" cy="3889070"/>
                    </a:xfrm>
                    <a:prstGeom prst="rect">
                      <a:avLst/>
                    </a:prstGeom>
                  </pic:spPr>
                </pic:pic>
              </a:graphicData>
            </a:graphic>
          </wp:inline>
        </w:drawing>
      </w:r>
    </w:p>
    <w:p w:rsidR="0087580A" w:rsidRDefault="0087580A" w:rsidP="0087580A">
      <w:pPr>
        <w:pStyle w:val="ListParagraph"/>
        <w:numPr>
          <w:ilvl w:val="1"/>
          <w:numId w:val="2"/>
        </w:numPr>
      </w:pPr>
      <w:r>
        <w:lastRenderedPageBreak/>
        <w:t>CREATE VIEW</w:t>
      </w:r>
    </w:p>
    <w:p w:rsidR="0087580A" w:rsidRDefault="0087580A" w:rsidP="0087580A"/>
    <w:p w:rsidR="0087580A" w:rsidRDefault="0087580A" w:rsidP="0087580A">
      <w:r>
        <w:rPr>
          <w:noProof/>
        </w:rPr>
        <w:drawing>
          <wp:inline distT="0" distB="0" distL="0" distR="0" wp14:anchorId="3F850899" wp14:editId="484F3A71">
            <wp:extent cx="6629400" cy="3228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9400" cy="3228975"/>
                    </a:xfrm>
                    <a:prstGeom prst="rect">
                      <a:avLst/>
                    </a:prstGeom>
                  </pic:spPr>
                </pic:pic>
              </a:graphicData>
            </a:graphic>
          </wp:inline>
        </w:drawing>
      </w:r>
    </w:p>
    <w:p w:rsidR="0087580A" w:rsidRDefault="0087580A" w:rsidP="0087580A">
      <w:r>
        <w:t>It is located in</w:t>
      </w:r>
    </w:p>
    <w:p w:rsidR="0087580A" w:rsidRDefault="0087580A" w:rsidP="0087580A">
      <w:r>
        <w:rPr>
          <w:noProof/>
        </w:rPr>
        <w:drawing>
          <wp:inline distT="0" distB="0" distL="0" distR="0" wp14:anchorId="5973F667" wp14:editId="0C36082A">
            <wp:extent cx="3048000" cy="1266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000" cy="1266825"/>
                    </a:xfrm>
                    <a:prstGeom prst="rect">
                      <a:avLst/>
                    </a:prstGeom>
                  </pic:spPr>
                </pic:pic>
              </a:graphicData>
            </a:graphic>
          </wp:inline>
        </w:drawing>
      </w:r>
    </w:p>
    <w:p w:rsidR="006E675F" w:rsidRDefault="006E675F" w:rsidP="0087580A">
      <w:r>
        <w:t>Minor error:</w:t>
      </w:r>
    </w:p>
    <w:p w:rsidR="0087580A" w:rsidRDefault="006E675F" w:rsidP="0087580A">
      <w:r>
        <w:rPr>
          <w:noProof/>
        </w:rPr>
        <w:drawing>
          <wp:inline distT="0" distB="0" distL="0" distR="0" wp14:anchorId="0ADE6A8B" wp14:editId="45195270">
            <wp:extent cx="3943350" cy="30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3350" cy="304800"/>
                    </a:xfrm>
                    <a:prstGeom prst="rect">
                      <a:avLst/>
                    </a:prstGeom>
                  </pic:spPr>
                </pic:pic>
              </a:graphicData>
            </a:graphic>
          </wp:inline>
        </w:drawing>
      </w:r>
    </w:p>
    <w:p w:rsidR="006E675F" w:rsidRDefault="006E675F" w:rsidP="0087580A">
      <w:r>
        <w:rPr>
          <w:noProof/>
        </w:rPr>
        <w:drawing>
          <wp:inline distT="0" distB="0" distL="0" distR="0" wp14:anchorId="0D84AEB2" wp14:editId="17722982">
            <wp:extent cx="5629275" cy="333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9275" cy="333375"/>
                    </a:xfrm>
                    <a:prstGeom prst="rect">
                      <a:avLst/>
                    </a:prstGeom>
                  </pic:spPr>
                </pic:pic>
              </a:graphicData>
            </a:graphic>
          </wp:inline>
        </w:drawing>
      </w:r>
    </w:p>
    <w:p w:rsidR="0087580A" w:rsidRDefault="0087580A" w:rsidP="0087580A">
      <w:r>
        <w:t xml:space="preserve">That red squiggly line and the error </w:t>
      </w:r>
      <w:r>
        <w:rPr>
          <w:rStyle w:val="HTMLCode"/>
          <w:rFonts w:eastAsiaTheme="minorHAnsi"/>
        </w:rPr>
        <w:t>"CREATE VIEW must be the only statement in the batch"</w:t>
      </w:r>
      <w:r>
        <w:t xml:space="preserve"> is a common issue in SQL Server Management Studio (SSMS) or similar tools when you run </w:t>
      </w:r>
      <w:r>
        <w:rPr>
          <w:rStyle w:val="HTMLCode"/>
          <w:rFonts w:eastAsiaTheme="minorHAnsi"/>
        </w:rPr>
        <w:t>CREATE VIEW</w:t>
      </w:r>
      <w:r>
        <w:t xml:space="preserve"> along with other statements in the same batch (like a </w:t>
      </w:r>
      <w:r>
        <w:rPr>
          <w:rStyle w:val="HTMLCode"/>
          <w:rFonts w:eastAsiaTheme="minorHAnsi"/>
        </w:rPr>
        <w:t>GO</w:t>
      </w:r>
      <w:r>
        <w:t xml:space="preserve"> or a </w:t>
      </w:r>
      <w:r>
        <w:rPr>
          <w:rStyle w:val="HTMLCode"/>
          <w:rFonts w:eastAsiaTheme="minorHAnsi"/>
        </w:rPr>
        <w:t>SELECT</w:t>
      </w:r>
      <w:r>
        <w:t>).</w:t>
      </w:r>
    </w:p>
    <w:p w:rsidR="0087580A" w:rsidRPr="0087580A" w:rsidRDefault="0087580A" w:rsidP="0087580A">
      <w:pPr>
        <w:rPr>
          <w:rFonts w:eastAsia="Times New Roman"/>
        </w:rPr>
      </w:pPr>
      <w:r w:rsidRPr="0087580A">
        <w:rPr>
          <w:rFonts w:eastAsia="Times New Roman"/>
        </w:rPr>
        <w:t>To fix it:</w:t>
      </w:r>
    </w:p>
    <w:p w:rsidR="0087580A" w:rsidRPr="0087580A" w:rsidRDefault="0087580A" w:rsidP="0087580A">
      <w:pPr>
        <w:numPr>
          <w:ilvl w:val="0"/>
          <w:numId w:val="10"/>
        </w:numPr>
        <w:rPr>
          <w:rFonts w:eastAsia="Times New Roman"/>
        </w:rPr>
      </w:pPr>
      <w:r w:rsidRPr="0087580A">
        <w:rPr>
          <w:rFonts w:eastAsia="Times New Roman"/>
        </w:rPr>
        <w:t xml:space="preserve">Either </w:t>
      </w:r>
      <w:r w:rsidRPr="0087580A">
        <w:rPr>
          <w:rFonts w:eastAsia="Times New Roman"/>
          <w:b/>
          <w:bCs/>
        </w:rPr>
        <w:t xml:space="preserve">highlight just the </w:t>
      </w:r>
      <w:r w:rsidRPr="0087580A">
        <w:rPr>
          <w:rFonts w:ascii="Courier New" w:eastAsia="Times New Roman" w:hAnsi="Courier New" w:cs="Courier New"/>
          <w:b/>
          <w:bCs/>
          <w:sz w:val="20"/>
          <w:szCs w:val="20"/>
        </w:rPr>
        <w:t>CREATE VIEW</w:t>
      </w:r>
      <w:r w:rsidRPr="0087580A">
        <w:rPr>
          <w:rFonts w:eastAsia="Times New Roman"/>
          <w:b/>
          <w:bCs/>
        </w:rPr>
        <w:t xml:space="preserve"> statement</w:t>
      </w:r>
      <w:r w:rsidRPr="0087580A">
        <w:rPr>
          <w:rFonts w:eastAsia="Times New Roman"/>
        </w:rPr>
        <w:t xml:space="preserve"> and run it alone</w:t>
      </w:r>
    </w:p>
    <w:p w:rsidR="0087580A" w:rsidRPr="0087580A" w:rsidRDefault="0087580A" w:rsidP="0087580A">
      <w:pPr>
        <w:numPr>
          <w:ilvl w:val="0"/>
          <w:numId w:val="10"/>
        </w:numPr>
        <w:rPr>
          <w:rFonts w:eastAsia="Times New Roman"/>
        </w:rPr>
      </w:pPr>
      <w:r w:rsidRPr="0087580A">
        <w:rPr>
          <w:rFonts w:eastAsia="Times New Roman"/>
        </w:rPr>
        <w:t xml:space="preserve">Or </w:t>
      </w:r>
      <w:bookmarkStart w:id="0" w:name="_GoBack"/>
      <w:r w:rsidRPr="004B76B0">
        <w:rPr>
          <w:rFonts w:eastAsia="Times New Roman"/>
          <w:b/>
          <w:bCs/>
          <w:color w:val="FF0000"/>
          <w:sz w:val="28"/>
        </w:rPr>
        <w:t xml:space="preserve">put a </w:t>
      </w:r>
      <w:r w:rsidRPr="004B76B0">
        <w:rPr>
          <w:rFonts w:ascii="Courier New" w:eastAsia="Times New Roman" w:hAnsi="Courier New" w:cs="Courier New"/>
          <w:b/>
          <w:bCs/>
          <w:color w:val="FF0000"/>
          <w:sz w:val="22"/>
          <w:szCs w:val="20"/>
        </w:rPr>
        <w:t>GO</w:t>
      </w:r>
      <w:r w:rsidRPr="004B76B0">
        <w:rPr>
          <w:rFonts w:eastAsia="Times New Roman"/>
          <w:b/>
          <w:bCs/>
          <w:color w:val="FF0000"/>
          <w:sz w:val="28"/>
        </w:rPr>
        <w:t xml:space="preserve"> statement before it</w:t>
      </w:r>
      <w:r w:rsidRPr="004B76B0">
        <w:rPr>
          <w:rFonts w:eastAsia="Times New Roman"/>
          <w:color w:val="FF0000"/>
          <w:sz w:val="28"/>
        </w:rPr>
        <w:t xml:space="preserve"> to start a new batch</w:t>
      </w:r>
      <w:bookmarkEnd w:id="0"/>
    </w:p>
    <w:p w:rsidR="0087580A" w:rsidRDefault="0087580A" w:rsidP="0087580A"/>
    <w:sectPr w:rsidR="0087580A" w:rsidSect="00AA4BFF">
      <w:pgSz w:w="12240" w:h="15840"/>
      <w:pgMar w:top="810" w:right="900" w:bottom="72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C53E7"/>
    <w:multiLevelType w:val="multilevel"/>
    <w:tmpl w:val="31D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97342B"/>
    <w:multiLevelType w:val="hybridMultilevel"/>
    <w:tmpl w:val="22F4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145CD6"/>
    <w:multiLevelType w:val="multilevel"/>
    <w:tmpl w:val="907A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2828D2"/>
    <w:multiLevelType w:val="multilevel"/>
    <w:tmpl w:val="A6A45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892AFB"/>
    <w:multiLevelType w:val="multilevel"/>
    <w:tmpl w:val="575E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235059"/>
    <w:multiLevelType w:val="multilevel"/>
    <w:tmpl w:val="3C64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DF45F6"/>
    <w:multiLevelType w:val="hybridMultilevel"/>
    <w:tmpl w:val="FF867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1004F"/>
    <w:multiLevelType w:val="multilevel"/>
    <w:tmpl w:val="0876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39552A"/>
    <w:multiLevelType w:val="multilevel"/>
    <w:tmpl w:val="D680A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81B6328"/>
    <w:multiLevelType w:val="multilevel"/>
    <w:tmpl w:val="7D4E86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3"/>
  </w:num>
  <w:num w:numId="3">
    <w:abstractNumId w:val="6"/>
  </w:num>
  <w:num w:numId="4">
    <w:abstractNumId w:val="9"/>
  </w:num>
  <w:num w:numId="5">
    <w:abstractNumId w:val="5"/>
  </w:num>
  <w:num w:numId="6">
    <w:abstractNumId w:val="4"/>
  </w:num>
  <w:num w:numId="7">
    <w:abstractNumId w:val="0"/>
  </w:num>
  <w:num w:numId="8">
    <w:abstractNumId w:val="2"/>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8E7"/>
    <w:rsid w:val="000211EE"/>
    <w:rsid w:val="00046C1E"/>
    <w:rsid w:val="00210F23"/>
    <w:rsid w:val="00364B8C"/>
    <w:rsid w:val="0039085F"/>
    <w:rsid w:val="00445E57"/>
    <w:rsid w:val="004B76B0"/>
    <w:rsid w:val="00533CA5"/>
    <w:rsid w:val="00645E77"/>
    <w:rsid w:val="006D512D"/>
    <w:rsid w:val="006E675F"/>
    <w:rsid w:val="00847821"/>
    <w:rsid w:val="00871EF1"/>
    <w:rsid w:val="00874812"/>
    <w:rsid w:val="0087580A"/>
    <w:rsid w:val="0092683E"/>
    <w:rsid w:val="0097797A"/>
    <w:rsid w:val="00A3535C"/>
    <w:rsid w:val="00AA4BFF"/>
    <w:rsid w:val="00B01EE8"/>
    <w:rsid w:val="00BC21F9"/>
    <w:rsid w:val="00C92B7A"/>
    <w:rsid w:val="00D40857"/>
    <w:rsid w:val="00D46531"/>
    <w:rsid w:val="00D90A4F"/>
    <w:rsid w:val="00DA195E"/>
    <w:rsid w:val="00EA3E76"/>
    <w:rsid w:val="00F40930"/>
    <w:rsid w:val="00F454A6"/>
    <w:rsid w:val="00F628E7"/>
    <w:rsid w:val="00FE7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876757-79DC-4B11-9DC7-C9B82D4BF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47821"/>
    <w:pPr>
      <w:outlineLvl w:val="2"/>
    </w:pPr>
    <w:rPr>
      <w:rFonts w:eastAsia="Times New Roman"/>
      <w:b/>
      <w:sz w:val="27"/>
      <w:szCs w:val="27"/>
    </w:rPr>
  </w:style>
  <w:style w:type="paragraph" w:styleId="Heading4">
    <w:name w:val="heading 4"/>
    <w:basedOn w:val="Normal"/>
    <w:next w:val="Normal"/>
    <w:link w:val="Heading4Char"/>
    <w:uiPriority w:val="9"/>
    <w:semiHidden/>
    <w:unhideWhenUsed/>
    <w:qFormat/>
    <w:rsid w:val="0084782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0857"/>
    <w:rPr>
      <w:color w:val="0563C1" w:themeColor="hyperlink"/>
      <w:u w:val="single"/>
    </w:rPr>
  </w:style>
  <w:style w:type="paragraph" w:styleId="ListParagraph">
    <w:name w:val="List Paragraph"/>
    <w:basedOn w:val="Normal"/>
    <w:uiPriority w:val="34"/>
    <w:qFormat/>
    <w:rsid w:val="00F40930"/>
    <w:pPr>
      <w:ind w:left="720"/>
      <w:contextualSpacing/>
    </w:pPr>
  </w:style>
  <w:style w:type="paragraph" w:styleId="NormalWeb">
    <w:name w:val="Normal (Web)"/>
    <w:basedOn w:val="Normal"/>
    <w:uiPriority w:val="99"/>
    <w:unhideWhenUsed/>
    <w:rsid w:val="00847821"/>
    <w:rPr>
      <w:rFonts w:eastAsia="Times New Roman"/>
      <w:bCs/>
    </w:rPr>
  </w:style>
  <w:style w:type="character" w:styleId="Strong">
    <w:name w:val="Strong"/>
    <w:basedOn w:val="DefaultParagraphFont"/>
    <w:uiPriority w:val="22"/>
    <w:qFormat/>
    <w:rsid w:val="00847821"/>
    <w:rPr>
      <w:b/>
      <w:bCs/>
    </w:rPr>
  </w:style>
  <w:style w:type="character" w:customStyle="1" w:styleId="Heading3Char">
    <w:name w:val="Heading 3 Char"/>
    <w:basedOn w:val="DefaultParagraphFont"/>
    <w:link w:val="Heading3"/>
    <w:uiPriority w:val="9"/>
    <w:rsid w:val="00847821"/>
    <w:rPr>
      <w:rFonts w:eastAsia="Times New Roman"/>
      <w:b/>
      <w:sz w:val="27"/>
      <w:szCs w:val="27"/>
    </w:rPr>
  </w:style>
  <w:style w:type="character" w:customStyle="1" w:styleId="Heading4Char">
    <w:name w:val="Heading 4 Char"/>
    <w:basedOn w:val="DefaultParagraphFont"/>
    <w:link w:val="Heading4"/>
    <w:uiPriority w:val="9"/>
    <w:semiHidden/>
    <w:rsid w:val="00847821"/>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84782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512D"/>
    <w:rPr>
      <w:rFonts w:ascii="Courier New" w:eastAsia="Times New Roman" w:hAnsi="Courier New" w:cs="Courier New"/>
      <w:sz w:val="20"/>
      <w:szCs w:val="20"/>
    </w:rPr>
  </w:style>
  <w:style w:type="character" w:customStyle="1" w:styleId="hljs-builtin">
    <w:name w:val="hljs-built_in"/>
    <w:basedOn w:val="DefaultParagraphFont"/>
    <w:rsid w:val="006D512D"/>
  </w:style>
  <w:style w:type="character" w:customStyle="1" w:styleId="hljs-keyword">
    <w:name w:val="hljs-keyword"/>
    <w:basedOn w:val="DefaultParagraphFont"/>
    <w:rsid w:val="006D512D"/>
  </w:style>
  <w:style w:type="character" w:customStyle="1" w:styleId="hljs-type">
    <w:name w:val="hljs-type"/>
    <w:basedOn w:val="DefaultParagraphFont"/>
    <w:rsid w:val="006D5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822273">
      <w:bodyDiv w:val="1"/>
      <w:marLeft w:val="0"/>
      <w:marRight w:val="0"/>
      <w:marTop w:val="0"/>
      <w:marBottom w:val="0"/>
      <w:divBdr>
        <w:top w:val="none" w:sz="0" w:space="0" w:color="auto"/>
        <w:left w:val="none" w:sz="0" w:space="0" w:color="auto"/>
        <w:bottom w:val="none" w:sz="0" w:space="0" w:color="auto"/>
        <w:right w:val="none" w:sz="0" w:space="0" w:color="auto"/>
      </w:divBdr>
    </w:div>
    <w:div w:id="633410721">
      <w:bodyDiv w:val="1"/>
      <w:marLeft w:val="0"/>
      <w:marRight w:val="0"/>
      <w:marTop w:val="0"/>
      <w:marBottom w:val="0"/>
      <w:divBdr>
        <w:top w:val="none" w:sz="0" w:space="0" w:color="auto"/>
        <w:left w:val="none" w:sz="0" w:space="0" w:color="auto"/>
        <w:bottom w:val="none" w:sz="0" w:space="0" w:color="auto"/>
        <w:right w:val="none" w:sz="0" w:space="0" w:color="auto"/>
      </w:divBdr>
    </w:div>
    <w:div w:id="700515431">
      <w:bodyDiv w:val="1"/>
      <w:marLeft w:val="0"/>
      <w:marRight w:val="0"/>
      <w:marTop w:val="0"/>
      <w:marBottom w:val="0"/>
      <w:divBdr>
        <w:top w:val="none" w:sz="0" w:space="0" w:color="auto"/>
        <w:left w:val="none" w:sz="0" w:space="0" w:color="auto"/>
        <w:bottom w:val="none" w:sz="0" w:space="0" w:color="auto"/>
        <w:right w:val="none" w:sz="0" w:space="0" w:color="auto"/>
      </w:divBdr>
      <w:divsChild>
        <w:div w:id="1487284808">
          <w:marLeft w:val="0"/>
          <w:marRight w:val="0"/>
          <w:marTop w:val="0"/>
          <w:marBottom w:val="0"/>
          <w:divBdr>
            <w:top w:val="none" w:sz="0" w:space="0" w:color="auto"/>
            <w:left w:val="none" w:sz="0" w:space="0" w:color="auto"/>
            <w:bottom w:val="none" w:sz="0" w:space="0" w:color="auto"/>
            <w:right w:val="none" w:sz="0" w:space="0" w:color="auto"/>
          </w:divBdr>
          <w:divsChild>
            <w:div w:id="36860417">
              <w:marLeft w:val="0"/>
              <w:marRight w:val="0"/>
              <w:marTop w:val="0"/>
              <w:marBottom w:val="0"/>
              <w:divBdr>
                <w:top w:val="none" w:sz="0" w:space="0" w:color="auto"/>
                <w:left w:val="none" w:sz="0" w:space="0" w:color="auto"/>
                <w:bottom w:val="none" w:sz="0" w:space="0" w:color="auto"/>
                <w:right w:val="none" w:sz="0" w:space="0" w:color="auto"/>
              </w:divBdr>
            </w:div>
            <w:div w:id="1191841772">
              <w:marLeft w:val="0"/>
              <w:marRight w:val="0"/>
              <w:marTop w:val="0"/>
              <w:marBottom w:val="0"/>
              <w:divBdr>
                <w:top w:val="none" w:sz="0" w:space="0" w:color="auto"/>
                <w:left w:val="none" w:sz="0" w:space="0" w:color="auto"/>
                <w:bottom w:val="none" w:sz="0" w:space="0" w:color="auto"/>
                <w:right w:val="none" w:sz="0" w:space="0" w:color="auto"/>
              </w:divBdr>
              <w:divsChild>
                <w:div w:id="157698118">
                  <w:marLeft w:val="0"/>
                  <w:marRight w:val="0"/>
                  <w:marTop w:val="0"/>
                  <w:marBottom w:val="0"/>
                  <w:divBdr>
                    <w:top w:val="none" w:sz="0" w:space="0" w:color="auto"/>
                    <w:left w:val="none" w:sz="0" w:space="0" w:color="auto"/>
                    <w:bottom w:val="none" w:sz="0" w:space="0" w:color="auto"/>
                    <w:right w:val="none" w:sz="0" w:space="0" w:color="auto"/>
                  </w:divBdr>
                  <w:divsChild>
                    <w:div w:id="12338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2418">
      <w:bodyDiv w:val="1"/>
      <w:marLeft w:val="0"/>
      <w:marRight w:val="0"/>
      <w:marTop w:val="0"/>
      <w:marBottom w:val="0"/>
      <w:divBdr>
        <w:top w:val="none" w:sz="0" w:space="0" w:color="auto"/>
        <w:left w:val="none" w:sz="0" w:space="0" w:color="auto"/>
        <w:bottom w:val="none" w:sz="0" w:space="0" w:color="auto"/>
        <w:right w:val="none" w:sz="0" w:space="0" w:color="auto"/>
      </w:divBdr>
      <w:divsChild>
        <w:div w:id="21034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210056">
      <w:bodyDiv w:val="1"/>
      <w:marLeft w:val="0"/>
      <w:marRight w:val="0"/>
      <w:marTop w:val="0"/>
      <w:marBottom w:val="0"/>
      <w:divBdr>
        <w:top w:val="none" w:sz="0" w:space="0" w:color="auto"/>
        <w:left w:val="none" w:sz="0" w:space="0" w:color="auto"/>
        <w:bottom w:val="none" w:sz="0" w:space="0" w:color="auto"/>
        <w:right w:val="none" w:sz="0" w:space="0" w:color="auto"/>
      </w:divBdr>
    </w:div>
    <w:div w:id="896279146">
      <w:bodyDiv w:val="1"/>
      <w:marLeft w:val="0"/>
      <w:marRight w:val="0"/>
      <w:marTop w:val="0"/>
      <w:marBottom w:val="0"/>
      <w:divBdr>
        <w:top w:val="none" w:sz="0" w:space="0" w:color="auto"/>
        <w:left w:val="none" w:sz="0" w:space="0" w:color="auto"/>
        <w:bottom w:val="none" w:sz="0" w:space="0" w:color="auto"/>
        <w:right w:val="none" w:sz="0" w:space="0" w:color="auto"/>
      </w:divBdr>
    </w:div>
    <w:div w:id="1005472729">
      <w:bodyDiv w:val="1"/>
      <w:marLeft w:val="0"/>
      <w:marRight w:val="0"/>
      <w:marTop w:val="0"/>
      <w:marBottom w:val="0"/>
      <w:divBdr>
        <w:top w:val="none" w:sz="0" w:space="0" w:color="auto"/>
        <w:left w:val="none" w:sz="0" w:space="0" w:color="auto"/>
        <w:bottom w:val="none" w:sz="0" w:space="0" w:color="auto"/>
        <w:right w:val="none" w:sz="0" w:space="0" w:color="auto"/>
      </w:divBdr>
    </w:div>
    <w:div w:id="1224024922">
      <w:bodyDiv w:val="1"/>
      <w:marLeft w:val="0"/>
      <w:marRight w:val="0"/>
      <w:marTop w:val="0"/>
      <w:marBottom w:val="0"/>
      <w:divBdr>
        <w:top w:val="none" w:sz="0" w:space="0" w:color="auto"/>
        <w:left w:val="none" w:sz="0" w:space="0" w:color="auto"/>
        <w:bottom w:val="none" w:sz="0" w:space="0" w:color="auto"/>
        <w:right w:val="none" w:sz="0" w:space="0" w:color="auto"/>
      </w:divBdr>
    </w:div>
    <w:div w:id="179636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datacamp.com/tutorial/sql-subquery"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14</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2025-06-22T08:25:00Z</dcterms:created>
  <dcterms:modified xsi:type="dcterms:W3CDTF">2025-07-16T05:08:00Z</dcterms:modified>
</cp:coreProperties>
</file>