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Remarks/Questions to the Client:</w:t>
      </w:r>
    </w:p>
    <w:p w:rsidR="00000000" w:rsidDel="00000000" w:rsidP="00000000" w:rsidRDefault="00000000" w:rsidRPr="00000000" w14:paraId="00000002">
      <w:pPr>
        <w:rPr/>
      </w:pPr>
      <w:r w:rsidDel="00000000" w:rsidR="00000000" w:rsidRPr="00000000">
        <w:rPr>
          <w:rtl w:val="0"/>
        </w:rPr>
        <w:t xml:space="preserve">Below the datasets, you can find tables for each data source (source number is similar to the numbering used that you used, see Datasets). In each table, you find the link to the data source and the filters that are chosen. </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These are the filters that we have chosen in order to be able to download the data sets in CSV format. Are these okay with you? This is namely what we think is relevant out of every data source that you provided. </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As noticed, not all data sources that you provided are in here, because we find them irrelevant / not useful for answering the questions. Could you double-check and verify if we have enough data to answer all subquestions and eventually the main question? (with these filters applied) If the remaining data sources are insufficient, can we get more data from you? </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For convenience, we chose to keep the following years: 2019, 2020, and 2021. Although some data sources do not have data for each of the years stated above. Therefore, we ask whether you guys can select the </w:t>
      </w:r>
      <w:r w:rsidDel="00000000" w:rsidR="00000000" w:rsidRPr="00000000">
        <w:rPr>
          <w:b w:val="1"/>
          <w:rtl w:val="0"/>
        </w:rPr>
        <w:t xml:space="preserve">years</w:t>
      </w:r>
      <w:r w:rsidDel="00000000" w:rsidR="00000000" w:rsidRPr="00000000">
        <w:rPr>
          <w:rtl w:val="0"/>
        </w:rPr>
        <w:t xml:space="preserve"> that are of importance and also available in all data sources that you provided. Or how should we approach year-specific data (as there may be too much missing data for some years) according to you? </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Data about ethnicities in municipalities seem to be missing. Is it okay, to </w:t>
      </w:r>
      <w:r w:rsidDel="00000000" w:rsidR="00000000" w:rsidRPr="00000000">
        <w:rPr>
          <w:b w:val="1"/>
          <w:rtl w:val="0"/>
        </w:rPr>
        <w:t xml:space="preserve">focus on gender and age instead</w:t>
      </w:r>
      <w:r w:rsidDel="00000000" w:rsidR="00000000" w:rsidRPr="00000000">
        <w:rPr>
          <w:rtl w:val="0"/>
        </w:rPr>
        <w:t xml:space="preserve">? </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During the first meeting you said to focus on occupancy for the third subquestion. What exactly is meant by that? Education, income, and so on? Can we for example </w:t>
      </w:r>
      <w:r w:rsidDel="00000000" w:rsidR="00000000" w:rsidRPr="00000000">
        <w:rPr>
          <w:b w:val="1"/>
          <w:rtl w:val="0"/>
        </w:rPr>
        <w:t xml:space="preserve">focus on income, education, and amenities</w:t>
      </w:r>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hd w:fill="fff2cc" w:val="clear"/>
        </w:rPr>
      </w:pPr>
      <w:r w:rsidDel="00000000" w:rsidR="00000000" w:rsidRPr="00000000">
        <w:rPr>
          <w:shd w:fill="fff2cc" w:val="clear"/>
          <w:rtl w:val="0"/>
        </w:rPr>
        <w:t xml:space="preserve">If possible, maybe you could provide us with a better data source that describes available amenities/ services and income in a municipality.</w:t>
      </w:r>
    </w:p>
    <w:p w:rsidR="00000000" w:rsidDel="00000000" w:rsidP="00000000" w:rsidRDefault="00000000" w:rsidRPr="00000000" w14:paraId="0000000A">
      <w:pPr>
        <w:rPr/>
      </w:pPr>
      <w:r w:rsidDel="00000000" w:rsidR="00000000" w:rsidRPr="00000000">
        <w:rPr>
          <w:b w:val="1"/>
          <w:rtl w:val="0"/>
        </w:rPr>
        <w:t xml:space="preserve">Note:</w:t>
      </w:r>
      <w:r w:rsidDel="00000000" w:rsidR="00000000" w:rsidRPr="00000000">
        <w:rPr>
          <w:rtl w:val="0"/>
        </w:rPr>
        <w:t xml:space="preserve"> Use Google Translate to translate everything to English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Below are the sources you provided. The ones that we find irrelevant/useless are crossed out. (sources 3, 5, 8, 10 12, 13, 15, and 16)</w:t>
      </w:r>
    </w:p>
    <w:p w:rsidR="00000000" w:rsidDel="00000000" w:rsidP="00000000" w:rsidRDefault="00000000" w:rsidRPr="00000000" w14:paraId="0000000D">
      <w:pPr>
        <w:rPr/>
      </w:pPr>
      <w:r w:rsidDel="00000000" w:rsidR="00000000" w:rsidRPr="00000000">
        <w:rPr>
          <w:b w:val="1"/>
          <w:rtl w:val="0"/>
        </w:rPr>
        <w:t xml:space="preserve">Update 30-05-2022:</w:t>
      </w:r>
      <w:r w:rsidDel="00000000" w:rsidR="00000000" w:rsidRPr="00000000">
        <w:rPr>
          <w:rtl w:val="0"/>
        </w:rPr>
        <w:t xml:space="preserve"> source 13 had no info on municipalities/cities, source 12 had info on crime (quality of life/happiness were measured in terms of the number of crimes), and the filters mentioned in the document were difficult to use to filter because it couldn't be found directly</w:t>
      </w:r>
    </w:p>
    <w:p w:rsidR="00000000" w:rsidDel="00000000" w:rsidP="00000000" w:rsidRDefault="00000000" w:rsidRPr="00000000" w14:paraId="0000000E">
      <w:pPr>
        <w:rPr/>
      </w:pPr>
      <w:r w:rsidDel="00000000" w:rsidR="00000000" w:rsidRPr="00000000">
        <w:rPr>
          <w:b w:val="1"/>
          <w:rtl w:val="0"/>
        </w:rPr>
        <w:t xml:space="preserve">Update 16-6-22:</w:t>
      </w:r>
      <w:r w:rsidDel="00000000" w:rsidR="00000000" w:rsidRPr="00000000">
        <w:rPr>
          <w:rtl w:val="0"/>
        </w:rPr>
        <w:t xml:space="preserve"> source 5 had no data on municipalities so it is dropped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color w:val="2f5496"/>
          <w:sz w:val="32"/>
          <w:szCs w:val="32"/>
          <w:rtl w:val="0"/>
        </w:rPr>
        <w:t xml:space="preserve">Research Questions</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which location (municipality) in the Netherlands are people the healthiest? </w:t>
      </w:r>
    </w:p>
    <w:p w:rsidR="00000000" w:rsidDel="00000000" w:rsidP="00000000" w:rsidRDefault="00000000" w:rsidRPr="00000000" w14:paraId="00000012">
      <w:pPr>
        <w:numPr>
          <w:ilvl w:val="0"/>
          <w:numId w:val="11"/>
        </w:numPr>
        <w:spacing w:line="259" w:lineRule="auto"/>
        <w:ind w:left="720" w:hanging="360"/>
      </w:pPr>
      <w:r w:rsidDel="00000000" w:rsidR="00000000" w:rsidRPr="00000000">
        <w:rPr>
          <w:rFonts w:ascii="Calibri" w:cs="Calibri" w:eastAsia="Calibri" w:hAnsi="Calibri"/>
          <w:rtl w:val="0"/>
        </w:rPr>
        <w:t xml:space="preserve">What attributes can be used as indicators for having a healthy population?</w:t>
      </w:r>
    </w:p>
    <w:p w:rsidR="00000000" w:rsidDel="00000000" w:rsidP="00000000" w:rsidRDefault="00000000" w:rsidRPr="00000000" w14:paraId="00000013">
      <w:pPr>
        <w:numPr>
          <w:ilvl w:val="0"/>
          <w:numId w:val="11"/>
        </w:numPr>
        <w:spacing w:line="259" w:lineRule="auto"/>
        <w:ind w:left="720" w:hanging="360"/>
      </w:pPr>
      <w:r w:rsidDel="00000000" w:rsidR="00000000" w:rsidRPr="00000000">
        <w:rPr>
          <w:rFonts w:ascii="Calibri" w:cs="Calibri" w:eastAsia="Calibri" w:hAnsi="Calibri"/>
          <w:rtl w:val="0"/>
        </w:rPr>
        <w:t xml:space="preserve">What is the best location (municipality or smaller) to live healthy in The Netherlands for which demographic group of people (i.e. age: students, elderly or different ethnicity)?</w:t>
      </w:r>
    </w:p>
    <w:p w:rsidR="00000000" w:rsidDel="00000000" w:rsidP="00000000" w:rsidRDefault="00000000" w:rsidRPr="00000000" w14:paraId="00000014">
      <w:pPr>
        <w:numPr>
          <w:ilvl w:val="0"/>
          <w:numId w:val="11"/>
        </w:numPr>
        <w:spacing w:after="160" w:line="259" w:lineRule="auto"/>
        <w:ind w:left="720" w:hanging="360"/>
      </w:pPr>
      <w:r w:rsidDel="00000000" w:rsidR="00000000" w:rsidRPr="00000000">
        <w:rPr>
          <w:rFonts w:ascii="Calibri" w:cs="Calibri" w:eastAsia="Calibri" w:hAnsi="Calibri"/>
          <w:rtl w:val="0"/>
        </w:rPr>
        <w:t xml:space="preserve">How do population attributes (such as income, education level, energy consumption, etc.) relate to health within the population of the Netherlands?</w:t>
      </w:r>
    </w:p>
    <w:p w:rsidR="00000000" w:rsidDel="00000000" w:rsidP="00000000" w:rsidRDefault="00000000" w:rsidRPr="00000000" w14:paraId="00000015">
      <w:pPr>
        <w:spacing w:after="160" w:line="259" w:lineRule="auto"/>
        <w:rPr/>
      </w:pPr>
      <w:r w:rsidDel="00000000" w:rsidR="00000000" w:rsidRPr="00000000">
        <w:rPr>
          <w:rFonts w:ascii="Calibri" w:cs="Calibri" w:eastAsia="Calibri" w:hAnsi="Calibri"/>
          <w:rtl w:val="0"/>
        </w:rPr>
        <w:t xml:space="preserve">Note that we want to focus on the physical part of health, such that we define healthy living as having the opportunity, capability, and motivation to act in a way that positively affects your physical well-being.</w:t>
      </w: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rPr>
      </w:pPr>
      <w:r w:rsidDel="00000000" w:rsidR="00000000" w:rsidRPr="00000000">
        <w:rPr>
          <w:rFonts w:ascii="Calibri" w:cs="Calibri" w:eastAsia="Calibri" w:hAnsi="Calibri"/>
          <w:color w:val="2f5496"/>
          <w:sz w:val="32"/>
          <w:szCs w:val="32"/>
          <w:rtl w:val="0"/>
        </w:rPr>
        <w:t xml:space="preserve">Datasets</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Main source: </w:t>
      </w:r>
      <w:hyperlink r:id="rId6">
        <w:r w:rsidDel="00000000" w:rsidR="00000000" w:rsidRPr="00000000">
          <w:rPr>
            <w:rFonts w:ascii="Calibri" w:cs="Calibri" w:eastAsia="Calibri" w:hAnsi="Calibri"/>
            <w:color w:val="0563c1"/>
            <w:u w:val="single"/>
            <w:rtl w:val="0"/>
          </w:rPr>
          <w:t xml:space="preserve">StatLine (cbs.nl)</w:t>
        </w:r>
      </w:hyperlink>
      <w:r w:rsidDel="00000000" w:rsidR="00000000" w:rsidRPr="00000000">
        <w:rPr>
          <w:rtl w:val="0"/>
        </w:rPr>
      </w:r>
    </w:p>
    <w:p w:rsidR="00000000" w:rsidDel="00000000" w:rsidP="00000000" w:rsidRDefault="00000000" w:rsidRPr="00000000" w14:paraId="00000018">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2016-2021: Bevolking, wonen, energie, arbeid, inkomen, sociale zekerheid, zorg, criminaliteit, bedrijfsvestingen, motorvoertuigen, nabijheid voorzieningen, oppervlakte, postcode, stedelijkheid -  </w:t>
      </w:r>
      <w:hyperlink r:id="rId7">
        <w:r w:rsidDel="00000000" w:rsidR="00000000" w:rsidRPr="00000000">
          <w:rPr>
            <w:rFonts w:ascii="Calibri" w:cs="Calibri" w:eastAsia="Calibri" w:hAnsi="Calibri"/>
            <w:color w:val="0563c1"/>
            <w:u w:val="single"/>
            <w:rtl w:val="0"/>
          </w:rPr>
          <w:t xml:space="preserve">https://opendata.cbs.nl/statline/#/CBS/nl/dataset/85039NED/table?ts=1651501629365</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1995-2022: Bevolking, bouwen en wonen, onderwijs, arbeid, inkomenen vermogen, sociale zekerheid, bedrijfsvestigingen, landbouw, verkeer en vervoer, nabijheid voorzieningen, milieu en bodemgebruik, lokalisering: </w:t>
      </w:r>
      <w:hyperlink r:id="rId8">
        <w:r w:rsidDel="00000000" w:rsidR="00000000" w:rsidRPr="00000000">
          <w:rPr>
            <w:rFonts w:ascii="Calibri" w:cs="Calibri" w:eastAsia="Calibri" w:hAnsi="Calibri"/>
            <w:color w:val="0563c1"/>
            <w:u w:val="single"/>
            <w:rtl w:val="0"/>
          </w:rPr>
          <w:t xml:space="preserve">https://opendata.cbs.nl/statline/portal.html?_la=nl&amp;_catalog=CBS&amp;tableId=70072ned&amp;_theme=234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Maatstaven gemeentefonds 2016–2022: Inwoners, huishoudens, bevolking, personen met bijstand en loonkostensubs, psychisch medicijngebruik ouders, wajong uitkeringen, inwoners doelpopulatie: </w:t>
      </w:r>
      <w:hyperlink r:id="rId9">
        <w:r w:rsidDel="00000000" w:rsidR="00000000" w:rsidRPr="00000000">
          <w:rPr>
            <w:rFonts w:ascii="Calibri" w:cs="Calibri" w:eastAsia="Calibri" w:hAnsi="Calibri"/>
            <w:strike w:val="1"/>
            <w:color w:val="0563c1"/>
            <w:u w:val="single"/>
            <w:rtl w:val="0"/>
          </w:rPr>
          <w:t xml:space="preserve">https://opendata.cbs.nl/statline/portal.html?_la=nl&amp;_catalog=CBS&amp;tableId=85052NED&amp;_theme=234</w:t>
        </w:r>
      </w:hyperlink>
      <w:r w:rsidDel="00000000" w:rsidR="00000000" w:rsidRPr="00000000">
        <w:rPr>
          <w:rFonts w:ascii="Calibri" w:cs="Calibri" w:eastAsia="Calibri" w:hAnsi="Calibri"/>
          <w:strike w:val="1"/>
          <w:rtl w:val="0"/>
        </w:rPr>
        <w:t xml:space="preserve"> </w:t>
      </w:r>
    </w:p>
    <w:p w:rsidR="00000000" w:rsidDel="00000000" w:rsidP="00000000" w:rsidRDefault="00000000" w:rsidRPr="00000000" w14:paraId="0000001B">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Financiele verhoudingen 2007-2022: Inwoners naar geslacht en leeftijd, stedelijk en landelijk, huishoudens, woonkernen, oppervlakte, bodemgesteldheid, vastgoed, periodieke bijstandsuitkeringen, minderheden, banen van werknemers, bedrijfsvestigingen, provinciale wegen, inwoners in zorginstellinge, uitwonende studenten: </w:t>
      </w:r>
      <w:hyperlink r:id="rId10">
        <w:r w:rsidDel="00000000" w:rsidR="00000000" w:rsidRPr="00000000">
          <w:rPr>
            <w:rFonts w:ascii="Calibri" w:cs="Calibri" w:eastAsia="Calibri" w:hAnsi="Calibri"/>
            <w:color w:val="0563c1"/>
            <w:u w:val="single"/>
            <w:rtl w:val="0"/>
          </w:rPr>
          <w:t xml:space="preserve">https://opendata.cbs.nl/statline/portal.html?_la=nl&amp;_catalog=CBS&amp;tableId=60039fvw&amp;_theme=234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Medisch geschoolden: </w:t>
      </w:r>
      <w:hyperlink r:id="rId11">
        <w:r w:rsidDel="00000000" w:rsidR="00000000" w:rsidRPr="00000000">
          <w:rPr>
            <w:rFonts w:ascii="Calibri" w:cs="Calibri" w:eastAsia="Calibri" w:hAnsi="Calibri"/>
            <w:strike w:val="1"/>
            <w:color w:val="0563c1"/>
            <w:u w:val="single"/>
            <w:rtl w:val="0"/>
          </w:rPr>
          <w:t xml:space="preserve">https://opendata.cbs.nl/statline/portal.html?_la=nl&amp;_catalog=CBS&amp;tableId=84779NED&amp;_theme=281</w:t>
        </w:r>
      </w:hyperlink>
      <w:r w:rsidDel="00000000" w:rsidR="00000000" w:rsidRPr="00000000">
        <w:rPr>
          <w:rFonts w:ascii="Calibri" w:cs="Calibri" w:eastAsia="Calibri" w:hAnsi="Calibri"/>
          <w:strike w:val="1"/>
          <w:rtl w:val="0"/>
        </w:rPr>
        <w:t xml:space="preserve"> </w:t>
      </w:r>
    </w:p>
    <w:p w:rsidR="00000000" w:rsidDel="00000000" w:rsidP="00000000" w:rsidRDefault="00000000" w:rsidRPr="00000000" w14:paraId="0000001D">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Donorregistratie: </w:t>
      </w:r>
      <w:hyperlink r:id="rId12">
        <w:r w:rsidDel="00000000" w:rsidR="00000000" w:rsidRPr="00000000">
          <w:rPr>
            <w:rFonts w:ascii="Calibri" w:cs="Calibri" w:eastAsia="Calibri" w:hAnsi="Calibri"/>
            <w:color w:val="0563c1"/>
            <w:u w:val="single"/>
            <w:rtl w:val="0"/>
          </w:rPr>
          <w:t xml:space="preserve">https://opendata.cbs.nl/statline/portal.html?_la=nl&amp;_catalog=CBS&amp;tableId=85037NED&amp;_theme=282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Gezondheidsmiddelen: </w:t>
      </w:r>
      <w:hyperlink r:id="rId13">
        <w:r w:rsidDel="00000000" w:rsidR="00000000" w:rsidRPr="00000000">
          <w:rPr>
            <w:rFonts w:ascii="Calibri" w:cs="Calibri" w:eastAsia="Calibri" w:hAnsi="Calibri"/>
            <w:color w:val="0563c1"/>
            <w:u w:val="single"/>
            <w:rtl w:val="0"/>
          </w:rPr>
          <w:t xml:space="preserve">https://opendata.cbs.nl/statline/portal.html?_la=nl&amp;_catalog=CBS&amp;tableId=83251NED&amp;_theme=283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Jeugdzorg: </w:t>
      </w:r>
      <w:hyperlink r:id="rId14">
        <w:r w:rsidDel="00000000" w:rsidR="00000000" w:rsidRPr="00000000">
          <w:rPr>
            <w:rFonts w:ascii="Calibri" w:cs="Calibri" w:eastAsia="Calibri" w:hAnsi="Calibri"/>
            <w:strike w:val="1"/>
            <w:color w:val="0563c1"/>
            <w:u w:val="single"/>
            <w:rtl w:val="0"/>
          </w:rPr>
          <w:t xml:space="preserve">https://opendata.cbs.nl/statline/portal.html?_la=nl&amp;_catalog=CBS&amp;tableId=82975NED&amp;_theme=393</w:t>
        </w:r>
      </w:hyperlink>
      <w:r w:rsidDel="00000000" w:rsidR="00000000" w:rsidRPr="00000000">
        <w:rPr>
          <w:rFonts w:ascii="Calibri" w:cs="Calibri" w:eastAsia="Calibri" w:hAnsi="Calibri"/>
          <w:strike w:val="1"/>
          <w:rtl w:val="0"/>
        </w:rPr>
        <w:t xml:space="preserve"> </w:t>
      </w:r>
    </w:p>
    <w:p w:rsidR="00000000" w:rsidDel="00000000" w:rsidP="00000000" w:rsidRDefault="00000000" w:rsidRPr="00000000" w14:paraId="00000020">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Ziekenhuisopnamen: </w:t>
      </w:r>
      <w:hyperlink r:id="rId15">
        <w:r w:rsidDel="00000000" w:rsidR="00000000" w:rsidRPr="00000000">
          <w:rPr>
            <w:rFonts w:ascii="Calibri" w:cs="Calibri" w:eastAsia="Calibri" w:hAnsi="Calibri"/>
            <w:color w:val="0563c1"/>
            <w:u w:val="single"/>
            <w:rtl w:val="0"/>
          </w:rPr>
          <w:t xml:space="preserve">https://opendata.cbs.nl/statline/portal.html?_la=nl&amp;_catalog=CBS&amp;tableId=84521NED&amp;_theme=290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Huiselijk geweld: </w:t>
      </w:r>
      <w:hyperlink r:id="rId16">
        <w:r w:rsidDel="00000000" w:rsidR="00000000" w:rsidRPr="00000000">
          <w:rPr>
            <w:rFonts w:ascii="Calibri" w:cs="Calibri" w:eastAsia="Calibri" w:hAnsi="Calibri"/>
            <w:strike w:val="1"/>
            <w:color w:val="0563c1"/>
            <w:u w:val="single"/>
            <w:rtl w:val="0"/>
          </w:rPr>
          <w:t xml:space="preserve">https://opendata.cbs.nl/statline/portal.html?_la=nl&amp;_catalog=CBS&amp;tableId=84847NED&amp;_theme=405</w:t>
        </w:r>
      </w:hyperlink>
      <w:r w:rsidDel="00000000" w:rsidR="00000000" w:rsidRPr="00000000">
        <w:rPr>
          <w:rFonts w:ascii="Calibri" w:cs="Calibri" w:eastAsia="Calibri" w:hAnsi="Calibri"/>
          <w:strike w:val="1"/>
          <w:rtl w:val="0"/>
        </w:rPr>
        <w:t xml:space="preserve"> </w:t>
      </w:r>
    </w:p>
    <w:p w:rsidR="00000000" w:rsidDel="00000000" w:rsidP="00000000" w:rsidRDefault="00000000" w:rsidRPr="00000000" w14:paraId="00000022">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Doodsoorzaken: </w:t>
      </w:r>
      <w:hyperlink r:id="rId17">
        <w:r w:rsidDel="00000000" w:rsidR="00000000" w:rsidRPr="00000000">
          <w:rPr>
            <w:rFonts w:ascii="Calibri" w:cs="Calibri" w:eastAsia="Calibri" w:hAnsi="Calibri"/>
            <w:color w:val="0563c1"/>
            <w:u w:val="single"/>
            <w:rtl w:val="0"/>
          </w:rPr>
          <w:t xml:space="preserve">https://opendata.cbs.nl/statline/portal.html?_la=nl&amp;_catalog=CBS&amp;tableId=80142ned&amp;_theme=293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Sociale veiligheid: </w:t>
      </w:r>
      <w:hyperlink r:id="rId18">
        <w:r w:rsidDel="00000000" w:rsidR="00000000" w:rsidRPr="00000000">
          <w:rPr>
            <w:rFonts w:ascii="Calibri" w:cs="Calibri" w:eastAsia="Calibri" w:hAnsi="Calibri"/>
            <w:strike w:val="1"/>
            <w:color w:val="0563c1"/>
            <w:u w:val="single"/>
            <w:rtl w:val="0"/>
          </w:rPr>
          <w:t xml:space="preserve">https://opendata.cbs.nl/statline/portal.html?_la=nl&amp;_catalog=CBS&amp;tableId=85146NED&amp;_theme=406</w:t>
        </w:r>
      </w:hyperlink>
      <w:r w:rsidDel="00000000" w:rsidR="00000000" w:rsidRPr="00000000">
        <w:rPr>
          <w:rFonts w:ascii="Calibri" w:cs="Calibri" w:eastAsia="Calibri" w:hAnsi="Calibri"/>
          <w:strike w:val="1"/>
          <w:rtl w:val="0"/>
        </w:rPr>
        <w:t xml:space="preserve"> </w:t>
      </w:r>
    </w:p>
    <w:p w:rsidR="00000000" w:rsidDel="00000000" w:rsidP="00000000" w:rsidRDefault="00000000" w:rsidRPr="00000000" w14:paraId="00000024">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Geluk en tevreden met leven (heb alleen landelijk gevonden): </w:t>
      </w:r>
      <w:hyperlink r:id="rId19">
        <w:r w:rsidDel="00000000" w:rsidR="00000000" w:rsidRPr="00000000">
          <w:rPr>
            <w:rFonts w:ascii="Calibri" w:cs="Calibri" w:eastAsia="Calibri" w:hAnsi="Calibri"/>
            <w:strike w:val="1"/>
            <w:color w:val="0563c1"/>
            <w:u w:val="single"/>
            <w:rtl w:val="0"/>
          </w:rPr>
          <w:t xml:space="preserve">StatLine - Welzijn; gelukkig en tevreden, persoonskenmerken vanaf 1997 (cbs.nl)</w:t>
        </w:r>
      </w:hyperlink>
      <w:r w:rsidDel="00000000" w:rsidR="00000000" w:rsidRPr="00000000">
        <w:rPr>
          <w:rtl w:val="0"/>
        </w:rPr>
      </w:r>
    </w:p>
    <w:p w:rsidR="00000000" w:rsidDel="00000000" w:rsidP="00000000" w:rsidRDefault="00000000" w:rsidRPr="00000000" w14:paraId="00000025">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Bevolkings ontwikkeling per maand:</w:t>
      </w:r>
    </w:p>
    <w:p w:rsidR="00000000" w:rsidDel="00000000" w:rsidP="00000000" w:rsidRDefault="00000000" w:rsidRPr="00000000" w14:paraId="00000026">
      <w:pPr>
        <w:spacing w:line="259" w:lineRule="auto"/>
        <w:ind w:left="720" w:firstLine="0"/>
        <w:rPr>
          <w:rFonts w:ascii="Calibri" w:cs="Calibri" w:eastAsia="Calibri" w:hAnsi="Calibri"/>
        </w:rPr>
      </w:pPr>
      <w:hyperlink r:id="rId20">
        <w:r w:rsidDel="00000000" w:rsidR="00000000" w:rsidRPr="00000000">
          <w:rPr>
            <w:rFonts w:ascii="Calibri" w:cs="Calibri" w:eastAsia="Calibri" w:hAnsi="Calibri"/>
            <w:color w:val="0563c1"/>
            <w:u w:val="single"/>
            <w:rtl w:val="0"/>
          </w:rPr>
          <w:t xml:space="preserve">StatLine - Bevolkingsontwikkeling; regio per maand (cbs.nl)</w:t>
        </w:r>
      </w:hyperlink>
      <w:r w:rsidDel="00000000" w:rsidR="00000000" w:rsidRPr="00000000">
        <w:rPr>
          <w:rtl w:val="0"/>
        </w:rPr>
      </w:r>
    </w:p>
    <w:p w:rsidR="00000000" w:rsidDel="00000000" w:rsidP="00000000" w:rsidRDefault="00000000" w:rsidRPr="00000000" w14:paraId="00000027">
      <w:pPr>
        <w:numPr>
          <w:ilvl w:val="0"/>
          <w:numId w:val="3"/>
        </w:numPr>
        <w:spacing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Vooraad woningen per gemeente: </w:t>
      </w:r>
      <w:hyperlink r:id="rId21">
        <w:r w:rsidDel="00000000" w:rsidR="00000000" w:rsidRPr="00000000">
          <w:rPr>
            <w:rFonts w:ascii="Calibri" w:cs="Calibri" w:eastAsia="Calibri" w:hAnsi="Calibri"/>
            <w:strike w:val="1"/>
            <w:color w:val="0563c1"/>
            <w:u w:val="single"/>
            <w:rtl w:val="0"/>
          </w:rPr>
          <w:t xml:space="preserve">StatLine - Voorraad woningen en niet-woningen; mutaties, gebruiksfunctie, regio (cbs.nl)</w:t>
        </w:r>
      </w:hyperlink>
      <w:r w:rsidDel="00000000" w:rsidR="00000000" w:rsidRPr="00000000">
        <w:rPr>
          <w:rtl w:val="0"/>
        </w:rPr>
      </w:r>
    </w:p>
    <w:p w:rsidR="00000000" w:rsidDel="00000000" w:rsidP="00000000" w:rsidRDefault="00000000" w:rsidRPr="00000000" w14:paraId="00000028">
      <w:pPr>
        <w:numPr>
          <w:ilvl w:val="0"/>
          <w:numId w:val="3"/>
        </w:numPr>
        <w:spacing w:after="160" w:line="259"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Verstrekte geneesmiddelen per gemeente: </w:t>
      </w:r>
      <w:hyperlink r:id="rId22">
        <w:r w:rsidDel="00000000" w:rsidR="00000000" w:rsidRPr="00000000">
          <w:rPr>
            <w:rFonts w:ascii="Calibri" w:cs="Calibri" w:eastAsia="Calibri" w:hAnsi="Calibri"/>
            <w:strike w:val="1"/>
            <w:color w:val="0563c1"/>
            <w:u w:val="single"/>
            <w:rtl w:val="0"/>
          </w:rPr>
          <w:t xml:space="preserve">https://opendata.cbs.nl/statline/#/CBS/nl/dataset/83251NED/table?dl=674D7</w:t>
        </w:r>
      </w:hyperlink>
      <w:r w:rsidDel="00000000" w:rsidR="00000000" w:rsidRPr="00000000">
        <w:rPr>
          <w:rFonts w:ascii="Calibri" w:cs="Calibri" w:eastAsia="Calibri" w:hAnsi="Calibri"/>
          <w:strike w:val="1"/>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Preview table link where you can apply the filters: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https://opendata.cbs.nl/statline/#/CBS/nl/dataset/85039NED/table?ts=1651501629365</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Region Designation</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Region Type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Population</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Number of inhabitants</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Sex</w:t>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Age groups</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Marital status</w:t>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Birth and Death</w:t>
            </w:r>
          </w:p>
          <w:p w:rsidR="00000000" w:rsidDel="00000000" w:rsidP="00000000" w:rsidRDefault="00000000" w:rsidRPr="00000000" w14:paraId="000000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Birth relative</w:t>
            </w:r>
          </w:p>
          <w:p w:rsidR="00000000" w:rsidDel="00000000" w:rsidP="00000000" w:rsidRDefault="00000000" w:rsidRPr="00000000" w14:paraId="0000003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Death relative</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Population Density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Energy</w:t>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Average Electricity Consumption</w:t>
            </w:r>
          </w:p>
          <w:p w:rsidR="00000000" w:rsidDel="00000000" w:rsidP="00000000" w:rsidRDefault="00000000" w:rsidRPr="00000000" w14:paraId="0000003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Average electricity consumption total</w:t>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Average natural gas consumption</w:t>
            </w:r>
          </w:p>
          <w:p w:rsidR="00000000" w:rsidDel="00000000" w:rsidP="00000000" w:rsidRDefault="00000000" w:rsidRPr="00000000" w14:paraId="0000003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Average natural gas consumption total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Educational Attainment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Income</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Income of persons</w:t>
            </w:r>
          </w:p>
          <w:p w:rsidR="00000000" w:rsidDel="00000000" w:rsidP="00000000" w:rsidRDefault="00000000" w:rsidRPr="00000000" w14:paraId="0000004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Average income per income recipient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Proximity amenities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Distance to GP practise</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Distance to large supermarket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erriweather" w:cs="Merriweather" w:eastAsia="Merriweather" w:hAnsi="Merriweather"/>
                <w:shd w:fill="f4cccc" w:val="clear"/>
                <w:rtl w:val="0"/>
              </w:rPr>
              <w:t xml:space="preserve">Regions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Districts and neighborhoods by municipality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240" w:lineRule="auto"/>
        <w:rPr>
          <w:rFonts w:ascii="Merriweather" w:cs="Merriweather" w:eastAsia="Merriweather" w:hAnsi="Merriweathe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Original link:</w:t>
            </w:r>
          </w:p>
          <w:p w:rsidR="00000000" w:rsidDel="00000000" w:rsidP="00000000" w:rsidRDefault="00000000" w:rsidRPr="00000000" w14:paraId="00000051">
            <w:pPr>
              <w:ind w:left="0" w:firstLine="0"/>
              <w:rPr>
                <w:rFonts w:ascii="Merriweather" w:cs="Merriweather" w:eastAsia="Merriweather" w:hAnsi="Merriweather"/>
                <w:b w:val="1"/>
              </w:rPr>
            </w:pPr>
            <w:hyperlink r:id="rId24">
              <w:r w:rsidDel="00000000" w:rsidR="00000000" w:rsidRPr="00000000">
                <w:rPr>
                  <w:rFonts w:ascii="Merriweather" w:cs="Merriweather" w:eastAsia="Merriweather" w:hAnsi="Merriweather"/>
                  <w:color w:val="1155cc"/>
                  <w:u w:val="single"/>
                  <w:rtl w:val="0"/>
                </w:rPr>
                <w:t xml:space="preserve">https://opendata.cbs.nl/statline/portal.html?_la=nl&amp;_catalog=CBS&amp;tableId=70072ned&amp;_theme=234</w:t>
              </w:r>
            </w:hyperlink>
            <w:r w:rsidDel="00000000" w:rsidR="00000000" w:rsidRPr="00000000">
              <w:rPr>
                <w:rtl w:val="0"/>
              </w:rPr>
            </w:r>
          </w:p>
          <w:p w:rsidR="00000000" w:rsidDel="00000000" w:rsidP="00000000" w:rsidRDefault="00000000" w:rsidRPr="00000000" w14:paraId="00000052">
            <w:pPr>
              <w:ind w:left="0" w:firstLine="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25">
              <w:r w:rsidDel="00000000" w:rsidR="00000000" w:rsidRPr="00000000">
                <w:rPr>
                  <w:rFonts w:ascii="Merriweather" w:cs="Merriweather" w:eastAsia="Merriweather" w:hAnsi="Merriweather"/>
                  <w:color w:val="1155cc"/>
                  <w:u w:val="single"/>
                  <w:rtl w:val="0"/>
                </w:rPr>
                <w:t xml:space="preserve">https://opendata.cbs.nl/statline/#/CBS/nl/dataset/70072ned/table?ts=1653312996639</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55">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Population</w:t>
            </w:r>
          </w:p>
          <w:p w:rsidR="00000000" w:rsidDel="00000000" w:rsidP="00000000" w:rsidRDefault="00000000" w:rsidRPr="00000000" w14:paraId="00000056">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-Demographics on 1 January</w:t>
            </w:r>
          </w:p>
          <w:p w:rsidR="00000000" w:rsidDel="00000000" w:rsidP="00000000" w:rsidRDefault="00000000" w:rsidRPr="00000000" w14:paraId="00000057">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a.Total population</w:t>
            </w:r>
          </w:p>
          <w:p w:rsidR="00000000" w:rsidDel="00000000" w:rsidP="00000000" w:rsidRDefault="00000000" w:rsidRPr="00000000" w14:paraId="00000058">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b.Gender</w:t>
            </w:r>
          </w:p>
          <w:p w:rsidR="00000000" w:rsidDel="00000000" w:rsidP="00000000" w:rsidRDefault="00000000" w:rsidRPr="00000000" w14:paraId="00000059">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c.Age</w:t>
            </w:r>
          </w:p>
          <w:p w:rsidR="00000000" w:rsidDel="00000000" w:rsidP="00000000" w:rsidRDefault="00000000" w:rsidRPr="00000000" w14:paraId="0000005A">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-Population Development</w:t>
            </w:r>
          </w:p>
          <w:p w:rsidR="00000000" w:rsidDel="00000000" w:rsidP="00000000" w:rsidRDefault="00000000" w:rsidRPr="00000000" w14:paraId="0000005B">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a.Birth and death</w:t>
            </w:r>
          </w:p>
          <w:p w:rsidR="00000000" w:rsidDel="00000000" w:rsidP="00000000" w:rsidRDefault="00000000" w:rsidRPr="00000000" w14:paraId="0000005C">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b.Population growth</w:t>
            </w:r>
          </w:p>
          <w:p w:rsidR="00000000" w:rsidDel="00000000" w:rsidP="00000000" w:rsidRDefault="00000000" w:rsidRPr="00000000" w14:paraId="0000005D">
            <w:pPr>
              <w:rPr>
                <w:rFonts w:ascii="Merriweather" w:cs="Merriweather" w:eastAsia="Merriweather" w:hAnsi="Merriweather"/>
              </w:rPr>
            </w:pPr>
            <w:r w:rsidDel="00000000" w:rsidR="00000000" w:rsidRPr="00000000">
              <w:rPr>
                <w:rFonts w:ascii="Merriweather" w:cs="Merriweather" w:eastAsia="Merriweather" w:hAnsi="Merriweather"/>
                <w:rtl w:val="0"/>
              </w:rPr>
              <w:tab/>
              <w:tab/>
              <w:tab/>
              <w:t xml:space="preserve">1. Population growth, Relative</w:t>
            </w:r>
          </w:p>
          <w:p w:rsidR="00000000" w:rsidDel="00000000" w:rsidP="00000000" w:rsidRDefault="00000000" w:rsidRPr="00000000" w14:paraId="0000005E">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Education</w:t>
            </w:r>
          </w:p>
          <w:p w:rsidR="00000000" w:rsidDel="00000000" w:rsidP="00000000" w:rsidRDefault="00000000" w:rsidRPr="00000000" w14:paraId="0000005F">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-By municipality of residence</w:t>
            </w:r>
          </w:p>
          <w:p w:rsidR="00000000" w:rsidDel="00000000" w:rsidP="00000000" w:rsidRDefault="00000000" w:rsidRPr="00000000" w14:paraId="00000060">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a.Graduates</w:t>
            </w:r>
          </w:p>
          <w:p w:rsidR="00000000" w:rsidDel="00000000" w:rsidP="00000000" w:rsidRDefault="00000000" w:rsidRPr="00000000" w14:paraId="00000061">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Labour</w:t>
            </w:r>
          </w:p>
          <w:p w:rsidR="00000000" w:rsidDel="00000000" w:rsidP="00000000" w:rsidRDefault="00000000" w:rsidRPr="00000000" w14:paraId="00000062">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-Jobs of employees, relative</w:t>
            </w:r>
          </w:p>
          <w:p w:rsidR="00000000" w:rsidDel="00000000" w:rsidP="00000000" w:rsidRDefault="00000000" w:rsidRPr="00000000" w14:paraId="0000006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Proximity to amenities</w:t>
            </w:r>
          </w:p>
          <w:p w:rsidR="00000000" w:rsidDel="00000000" w:rsidP="00000000" w:rsidRDefault="00000000" w:rsidRPr="00000000" w14:paraId="00000065">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-Health</w:t>
            </w:r>
          </w:p>
          <w:p w:rsidR="00000000" w:rsidDel="00000000" w:rsidP="00000000" w:rsidRDefault="00000000" w:rsidRPr="00000000" w14:paraId="00000066">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68">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6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-2019, 2020, 2021</w:t>
            </w:r>
          </w:p>
          <w:p w:rsidR="00000000" w:rsidDel="00000000" w:rsidP="00000000" w:rsidRDefault="00000000" w:rsidRPr="00000000" w14:paraId="0000006A">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6B">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40" w:lineRule="auto"/>
        <w:rPr>
          <w:rFonts w:ascii="Merriweather" w:cs="Merriweather" w:eastAsia="Merriweather" w:hAnsi="Merriweather"/>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Original link:</w:t>
            </w:r>
          </w:p>
          <w:p w:rsidR="00000000" w:rsidDel="00000000" w:rsidP="00000000" w:rsidRDefault="00000000" w:rsidRPr="00000000" w14:paraId="00000074">
            <w:pPr>
              <w:rPr>
                <w:rFonts w:ascii="Merriweather" w:cs="Merriweather" w:eastAsia="Merriweather" w:hAnsi="Merriweather"/>
                <w:b w:val="1"/>
              </w:rPr>
            </w:pPr>
            <w:hyperlink r:id="rId26">
              <w:r w:rsidDel="00000000" w:rsidR="00000000" w:rsidRPr="00000000">
                <w:rPr>
                  <w:rFonts w:ascii="Merriweather" w:cs="Merriweather" w:eastAsia="Merriweather" w:hAnsi="Merriweather"/>
                  <w:color w:val="1155cc"/>
                  <w:u w:val="single"/>
                  <w:rtl w:val="0"/>
                </w:rPr>
                <w:t xml:space="preserve">https://opendata.cbs.nl/statline/%20portal.html?_la=nl&amp;_catalog=CBS&amp;tableId=60039fvw&amp;_theme=234</w:t>
              </w:r>
            </w:hyperlink>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27">
              <w:r w:rsidDel="00000000" w:rsidR="00000000" w:rsidRPr="00000000">
                <w:rPr>
                  <w:rFonts w:ascii="Merriweather" w:cs="Merriweather" w:eastAsia="Merriweather" w:hAnsi="Merriweather"/>
                  <w:color w:val="1155cc"/>
                  <w:u w:val="single"/>
                  <w:rtl w:val="0"/>
                </w:rPr>
                <w:t xml:space="preserve">https://opendata.cbs.nl/statline/#/CBS/nl/dataset/84779NED/table?ts=1653350265417</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78">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Residents by gender and age</w:t>
            </w:r>
          </w:p>
          <w:p w:rsidR="00000000" w:rsidDel="00000000" w:rsidP="00000000" w:rsidRDefault="00000000" w:rsidRPr="00000000" w14:paraId="00000079">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-Men: all sub categories</w:t>
              <w:br w:type="textWrapping"/>
              <w:t xml:space="preserve">              -Women: all sub categories</w:t>
            </w:r>
          </w:p>
          <w:p w:rsidR="00000000" w:rsidDel="00000000" w:rsidP="00000000" w:rsidRDefault="00000000" w:rsidRPr="00000000" w14:paraId="0000007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B">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Minorities</w:t>
            </w:r>
          </w:p>
          <w:p w:rsidR="00000000" w:rsidDel="00000000" w:rsidP="00000000" w:rsidRDefault="00000000" w:rsidRPr="00000000" w14:paraId="0000007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Employee jobs</w:t>
            </w:r>
            <w:r w:rsidDel="00000000" w:rsidR="00000000" w:rsidRPr="00000000">
              <w:rPr>
                <w:rtl w:val="0"/>
              </w:rPr>
            </w:r>
          </w:p>
          <w:p w:rsidR="00000000" w:rsidDel="00000000" w:rsidP="00000000" w:rsidRDefault="00000000" w:rsidRPr="00000000" w14:paraId="0000007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F">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Provincial roads</w:t>
            </w:r>
          </w:p>
          <w:p w:rsidR="00000000" w:rsidDel="00000000" w:rsidP="00000000" w:rsidRDefault="00000000" w:rsidRPr="00000000" w14:paraId="0000008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1">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Residents in care institutions</w:t>
            </w:r>
          </w:p>
          <w:p w:rsidR="00000000" w:rsidDel="00000000" w:rsidP="00000000" w:rsidRDefault="00000000" w:rsidRPr="00000000" w14:paraId="00000082">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84">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8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-2019, 2020, 2021</w:t>
            </w:r>
          </w:p>
          <w:p w:rsidR="00000000" w:rsidDel="00000000" w:rsidP="00000000" w:rsidRDefault="00000000" w:rsidRPr="00000000" w14:paraId="00000086">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87">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Original link: </w:t>
            </w:r>
            <w:hyperlink r:id="rId28">
              <w:r w:rsidDel="00000000" w:rsidR="00000000" w:rsidRPr="00000000">
                <w:rPr>
                  <w:rFonts w:ascii="Merriweather" w:cs="Merriweather" w:eastAsia="Merriweather" w:hAnsi="Merriweather"/>
                  <w:color w:val="1155cc"/>
                  <w:u w:val="single"/>
                  <w:rtl w:val="0"/>
                </w:rPr>
                <w:t xml:space="preserve">https://opendata.cbs.nl/statline/portal.html?_la=nl&amp;_catalog=CBS&amp;tableId=85037NED&amp;_theme=282</w:t>
              </w:r>
            </w:hyperlink>
            <w:r w:rsidDel="00000000" w:rsidR="00000000" w:rsidRPr="00000000">
              <w:rPr>
                <w:rtl w:val="0"/>
              </w:rPr>
            </w:r>
          </w:p>
          <w:p w:rsidR="00000000" w:rsidDel="00000000" w:rsidP="00000000" w:rsidRDefault="00000000" w:rsidRPr="00000000" w14:paraId="00000090">
            <w:pPr>
              <w:widowControl w:val="0"/>
              <w:spacing w:line="24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w:t>
            </w:r>
          </w:p>
          <w:p w:rsidR="00000000" w:rsidDel="00000000" w:rsidP="00000000" w:rsidRDefault="00000000" w:rsidRPr="00000000" w14:paraId="00000091">
            <w:pPr>
              <w:widowControl w:val="0"/>
              <w:spacing w:line="240" w:lineRule="auto"/>
              <w:rPr/>
            </w:pPr>
            <w:hyperlink r:id="rId29">
              <w:r w:rsidDel="00000000" w:rsidR="00000000" w:rsidRPr="00000000">
                <w:rPr>
                  <w:rFonts w:ascii="Merriweather" w:cs="Merriweather" w:eastAsia="Merriweather" w:hAnsi="Merriweather"/>
                  <w:color w:val="1155cc"/>
                  <w:u w:val="single"/>
                  <w:rtl w:val="0"/>
                </w:rPr>
                <w:t xml:space="preserve">https://opendata.cbs.nl/statline/#/CBS/nl/dataset/85037NED/table?ts=1653318106266</w:t>
              </w:r>
            </w:hyperlink>
            <w:r w:rsidDel="00000000" w:rsidR="00000000" w:rsidRPr="00000000">
              <w:rPr>
                <w:rFonts w:ascii="Merriweather" w:cs="Merriweather" w:eastAsia="Merriweather" w:hAnsi="Merriweather"/>
                <w:rtl w:val="0"/>
              </w:rPr>
              <w:t xml:space="preserve"> </w:t>
            </w:r>
            <w:r w:rsidDel="00000000" w:rsidR="00000000" w:rsidRPr="00000000">
              <w:rP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94">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Donor register, fixed choice</w:t>
            </w:r>
          </w:p>
          <w:p w:rsidR="00000000" w:rsidDel="00000000" w:rsidP="00000000" w:rsidRDefault="00000000" w:rsidRPr="00000000" w14:paraId="00000095">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Donor Registration</w:t>
            </w:r>
          </w:p>
          <w:p w:rsidR="00000000" w:rsidDel="00000000" w:rsidP="00000000" w:rsidRDefault="00000000" w:rsidRPr="00000000" w14:paraId="00000096">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Registered in donor registry</w:t>
            </w:r>
          </w:p>
          <w:p w:rsidR="00000000" w:rsidDel="00000000" w:rsidP="00000000" w:rsidRDefault="00000000" w:rsidRPr="00000000" w14:paraId="00000097">
            <w:pPr>
              <w:widowControl w:val="0"/>
              <w:numPr>
                <w:ilvl w:val="0"/>
                <w:numId w:val="10"/>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Total</w:t>
            </w:r>
          </w:p>
          <w:p w:rsidR="00000000" w:rsidDel="00000000" w:rsidP="00000000" w:rsidRDefault="00000000" w:rsidRPr="00000000" w14:paraId="00000098">
            <w:pPr>
              <w:widowControl w:val="0"/>
              <w:numPr>
                <w:ilvl w:val="1"/>
                <w:numId w:val="10"/>
              </w:numPr>
              <w:spacing w:line="240" w:lineRule="auto"/>
              <w:ind w:left="1440" w:hanging="360"/>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Total registered or not</w:t>
            </w:r>
          </w:p>
          <w:p w:rsidR="00000000" w:rsidDel="00000000" w:rsidP="00000000" w:rsidRDefault="00000000" w:rsidRPr="00000000" w14:paraId="00000099">
            <w:pPr>
              <w:widowControl w:val="0"/>
              <w:numPr>
                <w:ilvl w:val="1"/>
                <w:numId w:val="10"/>
              </w:numPr>
              <w:spacing w:line="240" w:lineRule="auto"/>
              <w:ind w:left="1440" w:hanging="360"/>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Registered in donor registry</w:t>
            </w:r>
          </w:p>
          <w:p w:rsidR="00000000" w:rsidDel="00000000" w:rsidP="00000000" w:rsidRDefault="00000000" w:rsidRPr="00000000" w14:paraId="0000009A">
            <w:pPr>
              <w:widowControl w:val="0"/>
              <w:numPr>
                <w:ilvl w:val="1"/>
                <w:numId w:val="10"/>
              </w:numPr>
              <w:spacing w:line="240" w:lineRule="auto"/>
              <w:ind w:left="1440" w:hanging="360"/>
              <w:rPr>
                <w:rFonts w:ascii="Merriweather" w:cs="Merriweather" w:eastAsia="Merriweather" w:hAnsi="Merriweather"/>
                <w:highlight w:val="white"/>
                <w:u w:val="none"/>
              </w:rPr>
            </w:pPr>
            <w:r w:rsidDel="00000000" w:rsidR="00000000" w:rsidRPr="00000000">
              <w:rPr>
                <w:rFonts w:ascii="Merriweather" w:cs="Merriweather" w:eastAsia="Merriweather" w:hAnsi="Merriweather"/>
                <w:highlight w:val="white"/>
                <w:rtl w:val="0"/>
              </w:rPr>
              <w:t xml:space="preserve">Not registered in donor registry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9D">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Municipalities by province</w:t>
            </w:r>
          </w:p>
          <w:p w:rsidR="00000000" w:rsidDel="00000000" w:rsidP="00000000" w:rsidRDefault="00000000" w:rsidRPr="00000000" w14:paraId="0000009E">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9F">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A0">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rtl w:val="0"/>
              </w:rPr>
              <w:t xml:space="preserve">        -2019, 2020, 2021</w:t>
            </w:r>
            <w:r w:rsidDel="00000000" w:rsidR="00000000" w:rsidRPr="00000000">
              <w:rPr>
                <w:rtl w:val="0"/>
              </w:rPr>
            </w:r>
          </w:p>
        </w:tc>
      </w:tr>
    </w:tbl>
    <w:p w:rsidR="00000000" w:rsidDel="00000000" w:rsidP="00000000" w:rsidRDefault="00000000" w:rsidRPr="00000000" w14:paraId="000000A2">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Original link: </w:t>
            </w:r>
            <w:r w:rsidDel="00000000" w:rsidR="00000000" w:rsidRPr="00000000">
              <w:rPr>
                <w:rtl w:val="0"/>
              </w:rPr>
            </w:r>
          </w:p>
          <w:p w:rsidR="00000000" w:rsidDel="00000000" w:rsidP="00000000" w:rsidRDefault="00000000" w:rsidRPr="00000000" w14:paraId="000000A7">
            <w:pPr>
              <w:widowControl w:val="0"/>
              <w:spacing w:line="240" w:lineRule="auto"/>
              <w:rPr>
                <w:rFonts w:ascii="Merriweather" w:cs="Merriweather" w:eastAsia="Merriweather" w:hAnsi="Merriweather"/>
              </w:rPr>
            </w:pPr>
            <w:hyperlink r:id="rId30">
              <w:r w:rsidDel="00000000" w:rsidR="00000000" w:rsidRPr="00000000">
                <w:rPr>
                  <w:rFonts w:ascii="Merriweather" w:cs="Merriweather" w:eastAsia="Merriweather" w:hAnsi="Merriweather"/>
                  <w:color w:val="1155cc"/>
                  <w:u w:val="single"/>
                  <w:rtl w:val="0"/>
                </w:rPr>
                <w:t xml:space="preserve">https://opendata.cbs.nl/statline/portal.html?_la=nl&amp;_catalog=CBS&amp;tableId=83251NED&amp;_theme=283</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A8">
            <w:pPr>
              <w:widowControl w:val="0"/>
              <w:spacing w:line="24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w:t>
            </w:r>
          </w:p>
          <w:p w:rsidR="00000000" w:rsidDel="00000000" w:rsidP="00000000" w:rsidRDefault="00000000" w:rsidRPr="00000000" w14:paraId="000000A9">
            <w:pPr>
              <w:widowControl w:val="0"/>
              <w:spacing w:line="240" w:lineRule="auto"/>
              <w:rPr>
                <w:rFonts w:ascii="Merriweather" w:cs="Merriweather" w:eastAsia="Merriweather" w:hAnsi="Merriweather"/>
              </w:rPr>
            </w:pPr>
            <w:hyperlink r:id="rId31">
              <w:r w:rsidDel="00000000" w:rsidR="00000000" w:rsidRPr="00000000">
                <w:rPr>
                  <w:rFonts w:ascii="Merriweather" w:cs="Merriweather" w:eastAsia="Merriweather" w:hAnsi="Merriweather"/>
                  <w:color w:val="1155cc"/>
                  <w:u w:val="single"/>
                  <w:rtl w:val="0"/>
                </w:rPr>
                <w:t xml:space="preserve">https://opendata.cbs.nl/statline/#/CBS/nl/dataset/83251NED/table?ts=1653397536883</w:t>
              </w:r>
            </w:hyperlink>
            <w:r w:rsidDel="00000000" w:rsidR="00000000" w:rsidRPr="00000000">
              <w:rPr>
                <w:rFonts w:ascii="Merriweather" w:cs="Merriweather" w:eastAsia="Merriweather" w:hAnsi="Merriweathe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AC">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Persons with dispensed medicines</w:t>
            </w:r>
          </w:p>
          <w:p w:rsidR="00000000" w:rsidDel="00000000" w:rsidP="00000000" w:rsidRDefault="00000000" w:rsidRPr="00000000" w14:paraId="000000AD">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Sex</w:t>
            </w:r>
          </w:p>
          <w:p w:rsidR="00000000" w:rsidDel="00000000" w:rsidP="00000000" w:rsidRDefault="00000000" w:rsidRPr="00000000" w14:paraId="000000AE">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Men</w:t>
            </w:r>
          </w:p>
          <w:p w:rsidR="00000000" w:rsidDel="00000000" w:rsidP="00000000" w:rsidRDefault="00000000" w:rsidRPr="00000000" w14:paraId="000000AF">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Women</w:t>
            </w:r>
          </w:p>
          <w:p w:rsidR="00000000" w:rsidDel="00000000" w:rsidP="00000000" w:rsidRDefault="00000000" w:rsidRPr="00000000" w14:paraId="000000B0">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Age</w:t>
            </w:r>
          </w:p>
          <w:p w:rsidR="00000000" w:rsidDel="00000000" w:rsidP="00000000" w:rsidRDefault="00000000" w:rsidRPr="00000000" w14:paraId="000000B1">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0 to 15 years</w:t>
            </w:r>
          </w:p>
          <w:p w:rsidR="00000000" w:rsidDel="00000000" w:rsidP="00000000" w:rsidRDefault="00000000" w:rsidRPr="00000000" w14:paraId="000000B2">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15 to 25 years</w:t>
            </w:r>
          </w:p>
          <w:p w:rsidR="00000000" w:rsidDel="00000000" w:rsidP="00000000" w:rsidRDefault="00000000" w:rsidRPr="00000000" w14:paraId="000000B3">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25 to 35 years</w:t>
            </w:r>
          </w:p>
          <w:p w:rsidR="00000000" w:rsidDel="00000000" w:rsidP="00000000" w:rsidRDefault="00000000" w:rsidRPr="00000000" w14:paraId="000000B4">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35 to 45 years</w:t>
            </w:r>
          </w:p>
          <w:p w:rsidR="00000000" w:rsidDel="00000000" w:rsidP="00000000" w:rsidRDefault="00000000" w:rsidRPr="00000000" w14:paraId="000000B5">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45 to 55 years</w:t>
            </w:r>
          </w:p>
          <w:p w:rsidR="00000000" w:rsidDel="00000000" w:rsidP="00000000" w:rsidRDefault="00000000" w:rsidRPr="00000000" w14:paraId="000000B6">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55 to 65 years</w:t>
            </w:r>
          </w:p>
          <w:p w:rsidR="00000000" w:rsidDel="00000000" w:rsidP="00000000" w:rsidRDefault="00000000" w:rsidRPr="00000000" w14:paraId="000000B7">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65 to 75 years</w:t>
            </w:r>
          </w:p>
          <w:p w:rsidR="00000000" w:rsidDel="00000000" w:rsidP="00000000" w:rsidRDefault="00000000" w:rsidRPr="00000000" w14:paraId="000000B8">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75 years or older</w:t>
            </w:r>
          </w:p>
          <w:p w:rsidR="00000000" w:rsidDel="00000000" w:rsidP="00000000" w:rsidRDefault="00000000" w:rsidRPr="00000000" w14:paraId="000000B9">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BA">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BB">
            <w:pPr>
              <w:widowControl w:val="0"/>
              <w:numPr>
                <w:ilvl w:val="0"/>
                <w:numId w:val="4"/>
              </w:numPr>
              <w:spacing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2019, 2020*</w:t>
            </w:r>
          </w:p>
          <w:p w:rsidR="00000000" w:rsidDel="00000000" w:rsidP="00000000" w:rsidRDefault="00000000" w:rsidRPr="00000000" w14:paraId="000000BC">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BD">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Totals</w:t>
            </w:r>
          </w:p>
          <w:p w:rsidR="00000000" w:rsidDel="00000000" w:rsidP="00000000" w:rsidRDefault="00000000" w:rsidRPr="00000000" w14:paraId="000000BE">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Municipalities by province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Drug Group (ATC)</w:t>
            </w:r>
          </w:p>
          <w:p w:rsidR="00000000" w:rsidDel="00000000" w:rsidP="00000000" w:rsidRDefault="00000000" w:rsidRPr="00000000" w14:paraId="000000C1">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Anatomical main group</w:t>
            </w:r>
          </w:p>
          <w:p w:rsidR="00000000" w:rsidDel="00000000" w:rsidP="00000000" w:rsidRDefault="00000000" w:rsidRPr="00000000" w14:paraId="000000C2">
            <w:pPr>
              <w:widowControl w:val="0"/>
              <w:numPr>
                <w:ilvl w:val="0"/>
                <w:numId w:val="12"/>
              </w:numPr>
              <w:spacing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Total</w:t>
            </w:r>
          </w:p>
          <w:p w:rsidR="00000000" w:rsidDel="00000000" w:rsidP="00000000" w:rsidRDefault="00000000" w:rsidRPr="00000000" w14:paraId="000000C3">
            <w:pPr>
              <w:widowControl w:val="0"/>
              <w:spacing w:line="24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    a.Total</w:t>
            </w:r>
          </w:p>
        </w:tc>
      </w:tr>
    </w:tbl>
    <w:p w:rsidR="00000000" w:rsidDel="00000000" w:rsidP="00000000" w:rsidRDefault="00000000" w:rsidRPr="00000000" w14:paraId="000000C5">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C6">
      <w:pPr>
        <w:spacing w:line="240" w:lineRule="auto"/>
        <w:rPr>
          <w:rFonts w:ascii="Merriweather" w:cs="Merriweather" w:eastAsia="Merriweather" w:hAnsi="Merriweather"/>
          <w:b w:val="1"/>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Original link:</w:t>
            </w:r>
          </w:p>
          <w:p w:rsidR="00000000" w:rsidDel="00000000" w:rsidP="00000000" w:rsidRDefault="00000000" w:rsidRPr="00000000" w14:paraId="000000CA">
            <w:pPr>
              <w:rPr>
                <w:rFonts w:ascii="Merriweather" w:cs="Merriweather" w:eastAsia="Merriweather" w:hAnsi="Merriweather"/>
                <w:b w:val="1"/>
              </w:rPr>
            </w:pPr>
            <w:hyperlink r:id="rId32">
              <w:r w:rsidDel="00000000" w:rsidR="00000000" w:rsidRPr="00000000">
                <w:rPr>
                  <w:rFonts w:ascii="Merriweather" w:cs="Merriweather" w:eastAsia="Merriweather" w:hAnsi="Merriweather"/>
                  <w:color w:val="1155cc"/>
                  <w:u w:val="single"/>
                  <w:rtl w:val="0"/>
                </w:rPr>
                <w:t xml:space="preserve">https://opendata.cbs.nl/statline/portal.html?_la=nl&amp;_catalog=CBS&amp;tableId=84521NED&amp;_theme=290</w:t>
              </w:r>
            </w:hyperlink>
            <w:r w:rsidDel="00000000" w:rsidR="00000000" w:rsidRPr="00000000">
              <w:rPr>
                <w:rtl w:val="0"/>
              </w:rPr>
            </w:r>
          </w:p>
          <w:p w:rsidR="00000000" w:rsidDel="00000000" w:rsidP="00000000" w:rsidRDefault="00000000" w:rsidRPr="00000000" w14:paraId="000000C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33">
              <w:r w:rsidDel="00000000" w:rsidR="00000000" w:rsidRPr="00000000">
                <w:rPr>
                  <w:rFonts w:ascii="Merriweather" w:cs="Merriweather" w:eastAsia="Merriweather" w:hAnsi="Merriweather"/>
                  <w:color w:val="1155cc"/>
                  <w:u w:val="single"/>
                  <w:rtl w:val="0"/>
                </w:rPr>
                <w:t xml:space="preserve">https://opendata.cbs.nl/statline/#/CBS/nl/dataset/84521NED/table?ts=1653350804828</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Type of recording</w:t>
            </w:r>
          </w:p>
          <w:p w:rsidR="00000000" w:rsidDel="00000000" w:rsidP="00000000" w:rsidRDefault="00000000" w:rsidRPr="00000000" w14:paraId="000000CE">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Total recordings</w:t>
            </w:r>
          </w:p>
          <w:p w:rsidR="00000000" w:rsidDel="00000000" w:rsidP="00000000" w:rsidRDefault="00000000" w:rsidRPr="00000000" w14:paraId="000000CF">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Diagnosis</w:t>
            </w:r>
          </w:p>
          <w:p w:rsidR="00000000" w:rsidDel="00000000" w:rsidP="00000000" w:rsidRDefault="00000000" w:rsidRPr="00000000" w14:paraId="000000D1">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Total all diagnosis</w:t>
            </w:r>
          </w:p>
          <w:p w:rsidR="00000000" w:rsidDel="00000000" w:rsidP="00000000" w:rsidRDefault="00000000" w:rsidRPr="00000000" w14:paraId="000000D2">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D4">
            <w:pPr>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Admissions by 10 000 inhabitants</w:t>
            </w:r>
            <w:r w:rsidDel="00000000" w:rsidR="00000000" w:rsidRPr="00000000">
              <w:rPr>
                <w:rtl w:val="0"/>
              </w:rPr>
            </w:r>
          </w:p>
          <w:p w:rsidR="00000000" w:rsidDel="00000000" w:rsidP="00000000" w:rsidRDefault="00000000" w:rsidRPr="00000000" w14:paraId="000000D5">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Gender</w:t>
            </w:r>
          </w:p>
          <w:p w:rsidR="00000000" w:rsidDel="00000000" w:rsidP="00000000" w:rsidRDefault="00000000" w:rsidRPr="00000000" w14:paraId="000000D7">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Men</w:t>
            </w:r>
          </w:p>
          <w:p w:rsidR="00000000" w:rsidDel="00000000" w:rsidP="00000000" w:rsidRDefault="00000000" w:rsidRPr="00000000" w14:paraId="000000D8">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Women</w:t>
            </w:r>
            <w:r w:rsidDel="00000000" w:rsidR="00000000" w:rsidRPr="00000000">
              <w:rPr>
                <w:rtl w:val="0"/>
              </w:rPr>
            </w:r>
          </w:p>
          <w:p w:rsidR="00000000" w:rsidDel="00000000" w:rsidP="00000000" w:rsidRDefault="00000000" w:rsidRPr="00000000" w14:paraId="000000D9">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Age</w:t>
            </w:r>
          </w:p>
          <w:p w:rsidR="00000000" w:rsidDel="00000000" w:rsidP="00000000" w:rsidRDefault="00000000" w:rsidRPr="00000000" w14:paraId="000000DB">
            <w:pPr>
              <w:rPr>
                <w:rFonts w:ascii="Merriweather" w:cs="Merriweather" w:eastAsia="Merriweather" w:hAnsi="Merriweather"/>
                <w:shd w:fill="f4cccc" w:val="clear"/>
              </w:rPr>
            </w:pPr>
            <w:r w:rsidDel="00000000" w:rsidR="00000000" w:rsidRPr="00000000">
              <w:rPr>
                <w:rFonts w:ascii="Merriweather" w:cs="Merriweather" w:eastAsia="Merriweather" w:hAnsi="Merriweather"/>
                <w:u w:val="single"/>
                <w:rtl w:val="0"/>
              </w:rPr>
              <w:t xml:space="preserve">Age in six groups: all subcategories</w:t>
            </w:r>
            <w:r w:rsidDel="00000000" w:rsidR="00000000" w:rsidRPr="00000000">
              <w:rPr>
                <w:rtl w:val="0"/>
              </w:rPr>
            </w:r>
          </w:p>
          <w:p w:rsidR="00000000" w:rsidDel="00000000" w:rsidP="00000000" w:rsidRDefault="00000000" w:rsidRPr="00000000" w14:paraId="000000DC">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DE">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D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w:t>
            </w:r>
          </w:p>
          <w:p w:rsidR="00000000" w:rsidDel="00000000" w:rsidP="00000000" w:rsidRDefault="00000000" w:rsidRPr="00000000" w14:paraId="000000E0">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E1">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240" w:lineRule="auto"/>
        <w:rPr>
          <w:rFonts w:ascii="Merriweather" w:cs="Merriweather" w:eastAsia="Merriweather" w:hAnsi="Merriweather"/>
          <w:b w:val="1"/>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34">
              <w:r w:rsidDel="00000000" w:rsidR="00000000" w:rsidRPr="00000000">
                <w:rPr>
                  <w:rFonts w:ascii="Merriweather" w:cs="Merriweather" w:eastAsia="Merriweather" w:hAnsi="Merriweather"/>
                  <w:color w:val="0563c1"/>
                  <w:u w:val="single"/>
                  <w:rtl w:val="0"/>
                </w:rPr>
                <w:t xml:space="preserve">https://opendata.cbs.nl/statline/portal.html?_la=nl&amp;_catalog=CBS&amp;tableId=80142ned&amp;_theme=293</w:t>
              </w:r>
            </w:hyperlink>
            <w:r w:rsidDel="00000000" w:rsidR="00000000" w:rsidRPr="00000000">
              <w:rPr>
                <w:rFonts w:ascii="Merriweather" w:cs="Merriweather" w:eastAsia="Merriweather" w:hAnsi="Merriweather"/>
                <w:rtl w:val="0"/>
              </w:rPr>
              <w:t xml:space="preserve"> </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ED">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Cause of death</w:t>
            </w:r>
          </w:p>
          <w:p w:rsidR="00000000" w:rsidDel="00000000" w:rsidP="00000000" w:rsidRDefault="00000000" w:rsidRPr="00000000" w14:paraId="000000EE">
            <w:pPr>
              <w:numPr>
                <w:ilvl w:val="0"/>
                <w:numId w:val="5"/>
              </w:numPr>
              <w:ind w:left="720" w:hanging="360"/>
              <w:rPr>
                <w:rFonts w:ascii="Merriweather" w:cs="Merriweather" w:eastAsia="Merriweather" w:hAnsi="Merriweather"/>
                <w:u w:val="none"/>
                <w:shd w:fill="f4cccc" w:val="clear"/>
              </w:rPr>
            </w:pPr>
            <w:r w:rsidDel="00000000" w:rsidR="00000000" w:rsidRPr="00000000">
              <w:rPr>
                <w:rFonts w:ascii="Merriweather" w:cs="Merriweather" w:eastAsia="Merriweather" w:hAnsi="Merriweather"/>
                <w:shd w:fill="f4cccc" w:val="clear"/>
                <w:rtl w:val="0"/>
              </w:rPr>
              <w:t xml:space="preserve">Total deaths by pre-existing conditions</w:t>
            </w:r>
          </w:p>
          <w:p w:rsidR="00000000" w:rsidDel="00000000" w:rsidP="00000000" w:rsidRDefault="00000000" w:rsidRPr="00000000" w14:paraId="000000EF">
            <w:pPr>
              <w:numPr>
                <w:ilvl w:val="0"/>
                <w:numId w:val="5"/>
              </w:numPr>
              <w:ind w:left="720" w:hanging="360"/>
              <w:rPr>
                <w:rFonts w:ascii="Merriweather" w:cs="Merriweather" w:eastAsia="Merriweather" w:hAnsi="Merriweather"/>
                <w:u w:val="none"/>
                <w:shd w:fill="f4cccc" w:val="clear"/>
              </w:rPr>
            </w:pPr>
            <w:r w:rsidDel="00000000" w:rsidR="00000000" w:rsidRPr="00000000">
              <w:rPr>
                <w:rFonts w:ascii="Merriweather" w:cs="Merriweather" w:eastAsia="Merriweather" w:hAnsi="Merriweather"/>
                <w:shd w:fill="f4cccc" w:val="clear"/>
                <w:rtl w:val="0"/>
              </w:rPr>
              <w:t xml:space="preserve">New conditions</w:t>
            </w:r>
          </w:p>
          <w:p w:rsidR="00000000" w:rsidDel="00000000" w:rsidP="00000000" w:rsidRDefault="00000000" w:rsidRPr="00000000" w14:paraId="000000F0">
            <w:pPr>
              <w:numPr>
                <w:ilvl w:val="0"/>
                <w:numId w:val="5"/>
              </w:numPr>
              <w:ind w:left="720" w:hanging="360"/>
              <w:rPr>
                <w:rFonts w:ascii="Merriweather" w:cs="Merriweather" w:eastAsia="Merriweather" w:hAnsi="Merriweather"/>
                <w:u w:val="none"/>
                <w:shd w:fill="f4cccc" w:val="clear"/>
              </w:rPr>
            </w:pPr>
            <w:r w:rsidDel="00000000" w:rsidR="00000000" w:rsidRPr="00000000">
              <w:rPr>
                <w:rFonts w:ascii="Merriweather" w:cs="Merriweather" w:eastAsia="Merriweather" w:hAnsi="Merriweather"/>
                <w:shd w:fill="f4cccc" w:val="clear"/>
                <w:rtl w:val="0"/>
              </w:rPr>
              <w:t xml:space="preserve">Heart and blood vessel illness</w:t>
            </w:r>
          </w:p>
          <w:p w:rsidR="00000000" w:rsidDel="00000000" w:rsidP="00000000" w:rsidRDefault="00000000" w:rsidRPr="00000000" w14:paraId="000000F1">
            <w:pPr>
              <w:numPr>
                <w:ilvl w:val="0"/>
                <w:numId w:val="5"/>
              </w:numPr>
              <w:ind w:left="720" w:hanging="360"/>
              <w:rPr>
                <w:rFonts w:ascii="Merriweather" w:cs="Merriweather" w:eastAsia="Merriweather" w:hAnsi="Merriweather"/>
                <w:u w:val="none"/>
                <w:shd w:fill="f4cccc" w:val="clear"/>
              </w:rPr>
            </w:pPr>
            <w:r w:rsidDel="00000000" w:rsidR="00000000" w:rsidRPr="00000000">
              <w:rPr>
                <w:rFonts w:ascii="Merriweather" w:cs="Merriweather" w:eastAsia="Merriweather" w:hAnsi="Merriweather"/>
                <w:shd w:fill="f4cccc" w:val="clear"/>
                <w:rtl w:val="0"/>
              </w:rPr>
              <w:t xml:space="preserve">Deaths by respiratory conditions</w:t>
            </w:r>
            <w:r w:rsidDel="00000000" w:rsidR="00000000" w:rsidRPr="00000000">
              <w:rPr>
                <w:rtl w:val="0"/>
              </w:rPr>
            </w:r>
          </w:p>
          <w:p w:rsidR="00000000" w:rsidDel="00000000" w:rsidP="00000000" w:rsidRDefault="00000000" w:rsidRPr="00000000" w14:paraId="000000F2">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F4">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F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-2018-2020</w:t>
            </w:r>
          </w:p>
          <w:p w:rsidR="00000000" w:rsidDel="00000000" w:rsidP="00000000" w:rsidRDefault="00000000" w:rsidRPr="00000000" w14:paraId="000000F6">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F7">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FB">
      <w:pPr>
        <w:spacing w:line="240" w:lineRule="auto"/>
        <w:rPr>
          <w:rFonts w:ascii="Merriweather" w:cs="Merriweather" w:eastAsia="Merriweather" w:hAnsi="Merriweather"/>
          <w:b w:val="1"/>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335"/>
        <w:tblGridChange w:id="0">
          <w:tblGrid>
            <w:gridCol w:w="7665"/>
            <w:gridCol w:w="133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35">
              <w:r w:rsidDel="00000000" w:rsidR="00000000" w:rsidRPr="00000000">
                <w:rPr>
                  <w:rFonts w:ascii="Merriweather" w:cs="Merriweather" w:eastAsia="Merriweather" w:hAnsi="Merriweather"/>
                  <w:color w:val="1155cc"/>
                  <w:u w:val="single"/>
                  <w:rtl w:val="0"/>
                </w:rPr>
                <w:t xml:space="preserve">https://opendata.cbs.nl/#/CBS/nl/dataset/37230ned/table?ts=1651566338234</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101">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Population at the beginning of the period</w:t>
            </w:r>
          </w:p>
          <w:p w:rsidR="00000000" w:rsidDel="00000000" w:rsidP="00000000" w:rsidRDefault="00000000" w:rsidRPr="00000000" w14:paraId="00000102">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Children born alive</w:t>
            </w:r>
          </w:p>
          <w:p w:rsidR="00000000" w:rsidDel="00000000" w:rsidP="00000000" w:rsidRDefault="00000000" w:rsidRPr="00000000" w14:paraId="00000103">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Deaths</w:t>
            </w:r>
          </w:p>
          <w:p w:rsidR="00000000" w:rsidDel="00000000" w:rsidP="00000000" w:rsidRDefault="00000000" w:rsidRPr="00000000" w14:paraId="00000104">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Departure from municipality</w:t>
            </w:r>
          </w:p>
          <w:p w:rsidR="00000000" w:rsidDel="00000000" w:rsidP="00000000" w:rsidRDefault="00000000" w:rsidRPr="00000000" w14:paraId="00000105">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-Departure to another municipality</w:t>
            </w:r>
          </w:p>
          <w:p w:rsidR="00000000" w:rsidDel="00000000" w:rsidP="00000000" w:rsidRDefault="00000000" w:rsidRPr="00000000" w14:paraId="00000106">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Population growth</w:t>
            </w:r>
          </w:p>
          <w:p w:rsidR="00000000" w:rsidDel="00000000" w:rsidP="00000000" w:rsidRDefault="00000000" w:rsidRPr="00000000" w14:paraId="00000107">
            <w:pPr>
              <w:rPr>
                <w:rFonts w:ascii="Merriweather" w:cs="Merriweather" w:eastAsia="Merriweather" w:hAnsi="Merriweather"/>
                <w:shd w:fill="f4cccc" w:val="clear"/>
              </w:rPr>
            </w:pPr>
            <w:r w:rsidDel="00000000" w:rsidR="00000000" w:rsidRPr="00000000">
              <w:rPr>
                <w:rFonts w:ascii="Merriweather" w:cs="Merriweather" w:eastAsia="Merriweather" w:hAnsi="Merriweather"/>
                <w:rtl w:val="0"/>
              </w:rPr>
              <w:tab/>
              <w:t xml:space="preserve">-population growth, relative</w:t>
            </w:r>
            <w:r w:rsidDel="00000000" w:rsidR="00000000" w:rsidRPr="00000000">
              <w:rPr>
                <w:rtl w:val="0"/>
              </w:rPr>
            </w:r>
          </w:p>
          <w:p w:rsidR="00000000" w:rsidDel="00000000" w:rsidP="00000000" w:rsidRDefault="00000000" w:rsidRPr="00000000" w14:paraId="00000108">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10A">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10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-2019,2020,2021</w:t>
            </w:r>
          </w:p>
          <w:p w:rsidR="00000000" w:rsidDel="00000000" w:rsidP="00000000" w:rsidRDefault="00000000" w:rsidRPr="00000000" w14:paraId="0000010C">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10D">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111">
      <w:pPr>
        <w:rPr>
          <w:rFonts w:ascii="Merriweather" w:cs="Merriweather" w:eastAsia="Merriweather" w:hAnsi="Merriweath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data.cbs.nl/#/CBS/nl/dataset/37230ned/table?ts=1651566338234" TargetMode="External"/><Relationship Id="rId22" Type="http://schemas.openxmlformats.org/officeDocument/2006/relationships/hyperlink" Target="https://opendata.cbs.nl/statline/#/CBS/nl/dataset/83251NED/table?dl=674D7" TargetMode="External"/><Relationship Id="rId21" Type="http://schemas.openxmlformats.org/officeDocument/2006/relationships/hyperlink" Target="https://opendata.cbs.nl/#/CBS/nl/dataset/81955NED/table?ts=1651566391689" TargetMode="External"/><Relationship Id="rId24" Type="http://schemas.openxmlformats.org/officeDocument/2006/relationships/hyperlink" Target="https://opendata.cbs.nl/statline/portal.html?_la=nl&amp;_catalog=CBS&amp;tableId=70072ned&amp;_theme=234" TargetMode="External"/><Relationship Id="rId23" Type="http://schemas.openxmlformats.org/officeDocument/2006/relationships/hyperlink" Target="https://opendata.cbs.nl/statline/#/CBS/nl/dataset/85039NED/table?ts=16515016293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cbs.nl/statline/portal.html?_la=nl&amp;_catalog=CBS&amp;tableId=85052NED&amp;_theme=234" TargetMode="External"/><Relationship Id="rId26" Type="http://schemas.openxmlformats.org/officeDocument/2006/relationships/hyperlink" Target="https://opendata.cbs.nl/statline/%20portal.html?_la=nl&amp;_catalog=CBS&amp;tableId=60039fvw&amp;_theme=234" TargetMode="External"/><Relationship Id="rId25" Type="http://schemas.openxmlformats.org/officeDocument/2006/relationships/hyperlink" Target="https://opendata.cbs.nl/statline/#/CBS/nl/dataset/70072ned/table?ts=1653312996639" TargetMode="External"/><Relationship Id="rId28" Type="http://schemas.openxmlformats.org/officeDocument/2006/relationships/hyperlink" Target="https://opendata.cbs.nl/statline/portal.html?_la=nl&amp;_catalog=CBS&amp;tableId=85037NED&amp;_theme=282" TargetMode="External"/><Relationship Id="rId27" Type="http://schemas.openxmlformats.org/officeDocument/2006/relationships/hyperlink" Target="https://opendata.cbs.nl/statline/#/CBS/nl/dataset/84779NED/table?ts=1653350265417" TargetMode="External"/><Relationship Id="rId5" Type="http://schemas.openxmlformats.org/officeDocument/2006/relationships/styles" Target="styles.xml"/><Relationship Id="rId6" Type="http://schemas.openxmlformats.org/officeDocument/2006/relationships/hyperlink" Target="https://opendata.cbs.nl/statline/#/CBS/nl/" TargetMode="External"/><Relationship Id="rId29" Type="http://schemas.openxmlformats.org/officeDocument/2006/relationships/hyperlink" Target="https://opendata.cbs.nl/statline/#/CBS/nl/dataset/85037NED/table?ts=1653318106266" TargetMode="External"/><Relationship Id="rId7" Type="http://schemas.openxmlformats.org/officeDocument/2006/relationships/hyperlink" Target="https://opendata.cbs.nl/statline/#/CBS/nl/dataset/85039NED/table?ts=1651501629365" TargetMode="External"/><Relationship Id="rId8" Type="http://schemas.openxmlformats.org/officeDocument/2006/relationships/hyperlink" Target="https://opendata.cbs.nl/statline/portal.html?_la=nl&amp;_catalog=CBS&amp;tableId=70072ned&amp;_theme=234" TargetMode="External"/><Relationship Id="rId31" Type="http://schemas.openxmlformats.org/officeDocument/2006/relationships/hyperlink" Target="https://opendata.cbs.nl/statline/#/CBS/nl/dataset/83251NED/table?ts=1653397536883" TargetMode="External"/><Relationship Id="rId30" Type="http://schemas.openxmlformats.org/officeDocument/2006/relationships/hyperlink" Target="https://opendata.cbs.nl/statline/portal.html?_la=nl&amp;_catalog=CBS&amp;tableId=83251NED&amp;_theme=283" TargetMode="External"/><Relationship Id="rId11" Type="http://schemas.openxmlformats.org/officeDocument/2006/relationships/hyperlink" Target="https://opendata.cbs.nl/statline/portal.html?_la=nl&amp;_catalog=CBS&amp;tableId=84779NED&amp;_theme=281" TargetMode="External"/><Relationship Id="rId33" Type="http://schemas.openxmlformats.org/officeDocument/2006/relationships/hyperlink" Target="https://opendata.cbs.nl/statline/#/CBS/nl/dataset/84521NED/table?ts=1653350804828" TargetMode="External"/><Relationship Id="rId10" Type="http://schemas.openxmlformats.org/officeDocument/2006/relationships/hyperlink" Target="https://opendata.cbs.nl/statline/portal.html?_la=nl&amp;_catalog=CBS&amp;tableId=60039fvw&amp;_theme=234" TargetMode="External"/><Relationship Id="rId32" Type="http://schemas.openxmlformats.org/officeDocument/2006/relationships/hyperlink" Target="https://opendata.cbs.nl/statline/portal.html?_la=nl&amp;_catalog=CBS&amp;tableId=84521NED&amp;_theme=290" TargetMode="External"/><Relationship Id="rId13" Type="http://schemas.openxmlformats.org/officeDocument/2006/relationships/hyperlink" Target="https://opendata.cbs.nl/statline/portal.html?_la=nl&amp;_catalog=CBS&amp;tableId=83251NED&amp;_theme=283" TargetMode="External"/><Relationship Id="rId35" Type="http://schemas.openxmlformats.org/officeDocument/2006/relationships/hyperlink" Target="https://opendata.cbs.nl/#/CBS/nl/dataset/37230ned/table?ts=1651566338234" TargetMode="External"/><Relationship Id="rId12" Type="http://schemas.openxmlformats.org/officeDocument/2006/relationships/hyperlink" Target="https://opendata.cbs.nl/statline/portal.html?_la=nl&amp;_catalog=CBS&amp;tableId=85037NED&amp;_theme=282" TargetMode="External"/><Relationship Id="rId34" Type="http://schemas.openxmlformats.org/officeDocument/2006/relationships/hyperlink" Target="https://opendata.cbs.nl/statline/portal.html?_la=nl&amp;_catalog=CBS&amp;tableId=80142ned&amp;_theme=293" TargetMode="External"/><Relationship Id="rId15" Type="http://schemas.openxmlformats.org/officeDocument/2006/relationships/hyperlink" Target="https://opendata.cbs.nl/statline/portal.html?_la=nl&amp;_catalog=CBS&amp;tableId=84521NED&amp;_theme=290" TargetMode="External"/><Relationship Id="rId14" Type="http://schemas.openxmlformats.org/officeDocument/2006/relationships/hyperlink" Target="https://opendata.cbs.nl/statline/portal.html?_la=nl&amp;_catalog=CBS&amp;tableId=82975NED&amp;_theme=393" TargetMode="External"/><Relationship Id="rId17" Type="http://schemas.openxmlformats.org/officeDocument/2006/relationships/hyperlink" Target="https://opendata.cbs.nl/statline/portal.html?_la=nl&amp;_catalog=CBS&amp;tableId=80142ned&amp;_theme=293" TargetMode="External"/><Relationship Id="rId16" Type="http://schemas.openxmlformats.org/officeDocument/2006/relationships/hyperlink" Target="https://opendata.cbs.nl/statline/portal.html?_la=nl&amp;_catalog=CBS&amp;tableId=84847NED&amp;_theme=405" TargetMode="External"/><Relationship Id="rId19" Type="http://schemas.openxmlformats.org/officeDocument/2006/relationships/hyperlink" Target="https://opendata.cbs.nl/statline/#/CBS/nl/dataset/84572NED/table?ts=1651566248644" TargetMode="External"/><Relationship Id="rId18" Type="http://schemas.openxmlformats.org/officeDocument/2006/relationships/hyperlink" Target="https://opendata.cbs.nl/statline/portal.html?_la=nl&amp;_catalog=CBS&amp;tableId=85146NED&amp;_theme=4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