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FD" w:rsidRPr="00CF7A73" w:rsidRDefault="002040E7" w:rsidP="002040E7">
      <w:pPr>
        <w:pStyle w:val="berschrift1"/>
      </w:pPr>
      <w:r>
        <w:t>Protokoll, 16</w:t>
      </w:r>
      <w:r w:rsidR="007562FD" w:rsidRPr="00CF7A73">
        <w:t>.1</w:t>
      </w:r>
      <w:r>
        <w:t>2</w:t>
      </w:r>
      <w:r w:rsidR="007562FD" w:rsidRPr="00CF7A73">
        <w:t>.2016</w:t>
      </w:r>
    </w:p>
    <w:p w:rsidR="007562FD" w:rsidRDefault="007562FD" w:rsidP="007562FD">
      <w:r>
        <w:t xml:space="preserve">Anwesende: Eduard Hirsch, Fabian Knirsch, Christopher Wieland, Maximilian Unterrainer </w:t>
      </w:r>
    </w:p>
    <w:p w:rsidR="00A560EC" w:rsidRDefault="00A560EC"/>
    <w:p w:rsidR="007562FD" w:rsidRDefault="007562FD" w:rsidP="002040E7">
      <w:pPr>
        <w:pStyle w:val="Listenabsatz"/>
        <w:numPr>
          <w:ilvl w:val="0"/>
          <w:numId w:val="1"/>
        </w:numPr>
      </w:pPr>
      <w:r>
        <w:t xml:space="preserve">Kurzes Durchgehen des Fortschritts/Stand (ERM, </w:t>
      </w:r>
      <w:proofErr w:type="spellStart"/>
      <w:r>
        <w:t>Usecases</w:t>
      </w:r>
      <w:proofErr w:type="spellEnd"/>
      <w:r>
        <w:t>)</w:t>
      </w:r>
      <w:r w:rsidR="002040E7">
        <w:br/>
      </w:r>
    </w:p>
    <w:p w:rsidR="00357000" w:rsidRDefault="007562FD" w:rsidP="002040E7">
      <w:pPr>
        <w:pStyle w:val="Listenabsatz"/>
        <w:numPr>
          <w:ilvl w:val="0"/>
          <w:numId w:val="1"/>
        </w:numPr>
      </w:pPr>
      <w:r>
        <w:t xml:space="preserve">Vorschlag von Eduard: wenn NoSQL </w:t>
      </w:r>
      <w:proofErr w:type="spellStart"/>
      <w:r>
        <w:t>Hadoop</w:t>
      </w:r>
      <w:proofErr w:type="spellEnd"/>
      <w:r>
        <w:t xml:space="preserve"> untersuchen, da hier Aggregations</w:t>
      </w:r>
      <w:r w:rsidR="00357000">
        <w:t>-</w:t>
      </w:r>
      <w:r>
        <w:t xml:space="preserve">/Gruppierungsfunktionen über das Maß von </w:t>
      </w:r>
      <w:proofErr w:type="spellStart"/>
      <w:r>
        <w:t>zB</w:t>
      </w:r>
      <w:proofErr w:type="spellEnd"/>
      <w:r>
        <w:t xml:space="preserve"> MongoDB hinaus zur Verfügung stehen. Weitere Vorteile sind: HDFS kann Daten aus unterschiedlichen Quellen und unterschiedlichen Formaten ablegen. </w:t>
      </w:r>
      <w:r w:rsidR="00357000">
        <w:t xml:space="preserve">Es gibt Images mit den denen eine „schnelle Installation“ zum Experimentieren durchgeführt werden kann. </w:t>
      </w:r>
      <w:r w:rsidR="002040E7">
        <w:br/>
      </w:r>
    </w:p>
    <w:p w:rsidR="00357000" w:rsidRDefault="00357000" w:rsidP="007562FD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Usecases</w:t>
      </w:r>
      <w:proofErr w:type="spellEnd"/>
      <w:r>
        <w:t xml:space="preserve"> von Österreichs Energie beschäftigen sich mehr mit der Steuerung von Smart Meter</w:t>
      </w:r>
      <w:r w:rsidR="00C521CA">
        <w:t>n</w:t>
      </w:r>
      <w:r>
        <w:t xml:space="preserve"> im Felde (Installation, Keys verteilen, Versorgung abdrehen, auslesen,…) </w:t>
      </w:r>
      <w:r w:rsidR="00C521CA">
        <w:t xml:space="preserve">und nicht mit der Kernaufgabe unseres Projektes. Wir gehen davon aus, dass der Betreiber eine Gruppe von </w:t>
      </w:r>
      <w:proofErr w:type="spellStart"/>
      <w:r w:rsidR="00C521CA">
        <w:t>SmartMeter</w:t>
      </w:r>
      <w:proofErr w:type="spellEnd"/>
      <w:r w:rsidR="00C521CA">
        <w:t xml:space="preserve"> haben (alle die er installiert hat) und die Daten in der maximalen Auflösung zur Verfügung stehen. </w:t>
      </w:r>
    </w:p>
    <w:p w:rsidR="00C521CA" w:rsidRDefault="00C521CA" w:rsidP="00C521CA">
      <w:pPr>
        <w:pStyle w:val="Listenabsatz"/>
      </w:pPr>
    </w:p>
    <w:p w:rsidR="00C521CA" w:rsidRDefault="00C521CA" w:rsidP="002040E7">
      <w:pPr>
        <w:pStyle w:val="Listenabsatz"/>
        <w:numPr>
          <w:ilvl w:val="0"/>
          <w:numId w:val="1"/>
        </w:numPr>
      </w:pPr>
      <w:r>
        <w:t xml:space="preserve">Als drei beispielhafte Anforderungen an das API diskutieren wir diese drei Methoden/Funktionen/Aufrufe, in Verbindung mit der Summe der Benutzerrolle: 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>Abfragen auf einzelne Datenquellen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 xml:space="preserve">Skalierbare Auflösung (bis zum Maximum </w:t>
      </w:r>
      <w:proofErr w:type="spellStart"/>
      <w:r>
        <w:t>lt</w:t>
      </w:r>
      <w:proofErr w:type="spellEnd"/>
      <w:r>
        <w:t xml:space="preserve"> Rolle)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>Differenz von 2 – n Datenquellen (hier ist die maximale Auflösung, jene die sich auf Grund der minimalen Auflösung einer Quelle ergibt)</w:t>
      </w:r>
    </w:p>
    <w:p w:rsidR="002040E7" w:rsidRDefault="002040E7" w:rsidP="002040E7">
      <w:pPr>
        <w:pStyle w:val="Listenabsatz"/>
      </w:pPr>
    </w:p>
    <w:p w:rsidR="00C521CA" w:rsidRDefault="00C521CA" w:rsidP="00C521CA">
      <w:pPr>
        <w:pStyle w:val="Listenabsatz"/>
        <w:numPr>
          <w:ilvl w:val="0"/>
          <w:numId w:val="1"/>
        </w:numPr>
      </w:pPr>
      <w:r>
        <w:t>Um die Flexibilität zu erhalten bietet sich eine Basisklasse/Interface an, das festlegt, welche Methoden zu implementieren sind.</w:t>
      </w:r>
      <w:r w:rsidR="002040E7">
        <w:br/>
      </w:r>
      <w:r>
        <w:t xml:space="preserve"> </w:t>
      </w:r>
    </w:p>
    <w:p w:rsidR="00C521CA" w:rsidRDefault="002040E7" w:rsidP="00C521CA">
      <w:pPr>
        <w:pStyle w:val="Listenabsatz"/>
        <w:numPr>
          <w:ilvl w:val="0"/>
          <w:numId w:val="1"/>
        </w:numPr>
      </w:pPr>
      <w:r>
        <w:t>Die Programmiersprache ist nicht vorgegeben, eventuell spielt die Einbindung des BAC Gruppen Projekts eine Rolle (hier wird in Java implementiert).</w:t>
      </w:r>
    </w:p>
    <w:p w:rsidR="002040E7" w:rsidRDefault="002040E7" w:rsidP="002040E7">
      <w:pPr>
        <w:pStyle w:val="Untertitel"/>
      </w:pPr>
      <w:r>
        <w:t xml:space="preserve">Nächste Schritte sind: </w:t>
      </w:r>
    </w:p>
    <w:p w:rsidR="002040E7" w:rsidRDefault="002040E7" w:rsidP="002040E7">
      <w:pPr>
        <w:pStyle w:val="Listenabsatz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Untersuchung: Zugriff per </w:t>
      </w:r>
      <w:proofErr w:type="spellStart"/>
      <w:r>
        <w:t>Hives</w:t>
      </w:r>
      <w:proofErr w:type="spellEnd"/>
      <w:r>
        <w:t xml:space="preserve">, Eignung von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für den performanten Zugriff, generell: geeignet für unser Projekt.</w:t>
      </w:r>
    </w:p>
    <w:p w:rsidR="002040E7" w:rsidRDefault="002040E7" w:rsidP="002040E7">
      <w:pPr>
        <w:pStyle w:val="Listenabsatz"/>
        <w:numPr>
          <w:ilvl w:val="0"/>
          <w:numId w:val="1"/>
        </w:numPr>
      </w:pPr>
      <w:r>
        <w:t>API Funktionen entwerfen.</w:t>
      </w:r>
    </w:p>
    <w:p w:rsidR="002040E7" w:rsidRDefault="002040E7" w:rsidP="002040E7">
      <w:pPr>
        <w:pStyle w:val="Listenabsatz"/>
      </w:pPr>
      <w:bookmarkStart w:id="0" w:name="_GoBack"/>
      <w:bookmarkEnd w:id="0"/>
    </w:p>
    <w:sectPr w:rsidR="00204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2040E7"/>
    <w:rsid w:val="00357000"/>
    <w:rsid w:val="007562FD"/>
    <w:rsid w:val="00A560EC"/>
    <w:rsid w:val="00C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906A"/>
  <w15:chartTrackingRefBased/>
  <w15:docId w15:val="{67DC95F0-D227-4ECA-B179-321926E2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3</cp:revision>
  <dcterms:created xsi:type="dcterms:W3CDTF">2016-12-18T21:34:00Z</dcterms:created>
  <dcterms:modified xsi:type="dcterms:W3CDTF">2016-12-18T21:55:00Z</dcterms:modified>
</cp:coreProperties>
</file>