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Link"/>
          <w:noProof/>
          <w:lang w:val="de-AT"/>
        </w:rPr>
        <w:id w:val="566614938"/>
        <w:docPartObj>
          <w:docPartGallery w:val="Table of Contents"/>
          <w:docPartUnique/>
        </w:docPartObj>
      </w:sdtPr>
      <w:sdtEndPr>
        <w:rPr>
          <w:rStyle w:val="Absatz-Standardschriftart"/>
          <w:noProof w:val="0"/>
          <w:color w:val="auto"/>
          <w:u w:val="none"/>
        </w:rPr>
      </w:sdtEndPr>
      <w:sdtContent>
        <w:p w14:paraId="3237AA42" w14:textId="77777777" w:rsidR="000B3FF7" w:rsidRDefault="00511204">
          <w:pPr>
            <w:pStyle w:val="Verzeichnis1"/>
            <w:rPr>
              <w:rFonts w:asciiTheme="minorHAnsi" w:eastAsiaTheme="minorEastAsia" w:hAnsiTheme="minorHAnsi" w:cstheme="minorBidi"/>
              <w:noProof/>
              <w:szCs w:val="24"/>
              <w:lang w:val="de-DE" w:eastAsia="de-DE"/>
            </w:rPr>
          </w:pPr>
          <w:r w:rsidRPr="006074E0">
            <w:rPr>
              <w:rStyle w:val="Link"/>
              <w:noProof/>
              <w:lang w:val="de-AT"/>
            </w:rPr>
            <w:fldChar w:fldCharType="begin"/>
          </w:r>
          <w:r w:rsidRPr="006074E0">
            <w:rPr>
              <w:rStyle w:val="Link"/>
              <w:noProof/>
              <w:lang w:val="de-AT"/>
            </w:rPr>
            <w:instrText xml:space="preserve"> TOC \o "1-3" \h \z \u </w:instrText>
          </w:r>
          <w:r w:rsidRPr="006074E0">
            <w:rPr>
              <w:rStyle w:val="Link"/>
              <w:noProof/>
              <w:lang w:val="de-AT"/>
            </w:rPr>
            <w:fldChar w:fldCharType="separate"/>
          </w:r>
          <w:hyperlink w:anchor="_Toc475267740" w:history="1">
            <w:r w:rsidR="000B3FF7" w:rsidRPr="000E179D">
              <w:rPr>
                <w:rStyle w:val="Link"/>
                <w:noProof/>
                <w:lang w:val="de-AT"/>
              </w:rPr>
              <w:t>1</w:t>
            </w:r>
            <w:r w:rsidR="000B3FF7">
              <w:rPr>
                <w:rFonts w:asciiTheme="minorHAnsi" w:eastAsiaTheme="minorEastAsia" w:hAnsiTheme="minorHAnsi" w:cstheme="minorBidi"/>
                <w:noProof/>
                <w:szCs w:val="24"/>
                <w:lang w:val="de-DE" w:eastAsia="de-DE"/>
              </w:rPr>
              <w:tab/>
            </w:r>
            <w:r w:rsidR="000B3FF7" w:rsidRPr="000E179D">
              <w:rPr>
                <w:rStyle w:val="Link"/>
                <w:noProof/>
                <w:lang w:val="de-AT"/>
              </w:rPr>
              <w:t>Einleitung</w:t>
            </w:r>
            <w:r w:rsidR="000B3FF7">
              <w:rPr>
                <w:noProof/>
                <w:webHidden/>
              </w:rPr>
              <w:tab/>
            </w:r>
            <w:r w:rsidR="000B3FF7">
              <w:rPr>
                <w:noProof/>
                <w:webHidden/>
              </w:rPr>
              <w:fldChar w:fldCharType="begin"/>
            </w:r>
            <w:r w:rsidR="000B3FF7">
              <w:rPr>
                <w:noProof/>
                <w:webHidden/>
              </w:rPr>
              <w:instrText xml:space="preserve"> PAGEREF _Toc475267740 \h </w:instrText>
            </w:r>
            <w:r w:rsidR="000B3FF7">
              <w:rPr>
                <w:noProof/>
                <w:webHidden/>
              </w:rPr>
            </w:r>
            <w:r w:rsidR="000B3FF7">
              <w:rPr>
                <w:noProof/>
                <w:webHidden/>
              </w:rPr>
              <w:fldChar w:fldCharType="separate"/>
            </w:r>
            <w:r w:rsidR="000B3FF7">
              <w:rPr>
                <w:noProof/>
                <w:webHidden/>
              </w:rPr>
              <w:t>1</w:t>
            </w:r>
            <w:r w:rsidR="000B3FF7">
              <w:rPr>
                <w:noProof/>
                <w:webHidden/>
              </w:rPr>
              <w:fldChar w:fldCharType="end"/>
            </w:r>
          </w:hyperlink>
        </w:p>
        <w:p w14:paraId="1C8B6B10"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1" w:history="1">
            <w:r w:rsidRPr="000E179D">
              <w:rPr>
                <w:rStyle w:val="Link"/>
                <w:noProof/>
                <w:lang w:val="de-AT"/>
              </w:rPr>
              <w:t>1.1</w:t>
            </w:r>
            <w:r>
              <w:rPr>
                <w:rFonts w:asciiTheme="minorHAnsi" w:eastAsiaTheme="minorEastAsia" w:hAnsiTheme="minorHAnsi" w:cstheme="minorBidi"/>
                <w:noProof/>
                <w:szCs w:val="24"/>
                <w:lang w:val="de-DE" w:eastAsia="de-DE"/>
              </w:rPr>
              <w:tab/>
            </w:r>
            <w:r w:rsidRPr="000E179D">
              <w:rPr>
                <w:rStyle w:val="Link"/>
                <w:noProof/>
                <w:lang w:val="de-AT"/>
              </w:rPr>
              <w:t>Motivation</w:t>
            </w:r>
            <w:r>
              <w:rPr>
                <w:noProof/>
                <w:webHidden/>
              </w:rPr>
              <w:tab/>
            </w:r>
            <w:r>
              <w:rPr>
                <w:noProof/>
                <w:webHidden/>
              </w:rPr>
              <w:fldChar w:fldCharType="begin"/>
            </w:r>
            <w:r>
              <w:rPr>
                <w:noProof/>
                <w:webHidden/>
              </w:rPr>
              <w:instrText xml:space="preserve"> PAGEREF _Toc475267741 \h </w:instrText>
            </w:r>
            <w:r>
              <w:rPr>
                <w:noProof/>
                <w:webHidden/>
              </w:rPr>
            </w:r>
            <w:r>
              <w:rPr>
                <w:noProof/>
                <w:webHidden/>
              </w:rPr>
              <w:fldChar w:fldCharType="separate"/>
            </w:r>
            <w:r>
              <w:rPr>
                <w:noProof/>
                <w:webHidden/>
              </w:rPr>
              <w:t>1</w:t>
            </w:r>
            <w:r>
              <w:rPr>
                <w:noProof/>
                <w:webHidden/>
              </w:rPr>
              <w:fldChar w:fldCharType="end"/>
            </w:r>
          </w:hyperlink>
        </w:p>
        <w:p w14:paraId="2B970A6C"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2" w:history="1">
            <w:r w:rsidRPr="000E179D">
              <w:rPr>
                <w:rStyle w:val="Link"/>
                <w:noProof/>
                <w:lang w:val="de-AT"/>
              </w:rPr>
              <w:t>1.2</w:t>
            </w:r>
            <w:r>
              <w:rPr>
                <w:rFonts w:asciiTheme="minorHAnsi" w:eastAsiaTheme="minorEastAsia" w:hAnsiTheme="minorHAnsi" w:cstheme="minorBidi"/>
                <w:noProof/>
                <w:szCs w:val="24"/>
                <w:lang w:val="de-DE" w:eastAsia="de-DE"/>
              </w:rPr>
              <w:tab/>
            </w:r>
            <w:r w:rsidRPr="000E179D">
              <w:rPr>
                <w:rStyle w:val="Link"/>
                <w:noProof/>
                <w:lang w:val="de-AT"/>
              </w:rPr>
              <w:t>Umgebung</w:t>
            </w:r>
            <w:r>
              <w:rPr>
                <w:noProof/>
                <w:webHidden/>
              </w:rPr>
              <w:tab/>
            </w:r>
            <w:r>
              <w:rPr>
                <w:noProof/>
                <w:webHidden/>
              </w:rPr>
              <w:fldChar w:fldCharType="begin"/>
            </w:r>
            <w:r>
              <w:rPr>
                <w:noProof/>
                <w:webHidden/>
              </w:rPr>
              <w:instrText xml:space="preserve"> PAGEREF _Toc475267742 \h </w:instrText>
            </w:r>
            <w:r>
              <w:rPr>
                <w:noProof/>
                <w:webHidden/>
              </w:rPr>
            </w:r>
            <w:r>
              <w:rPr>
                <w:noProof/>
                <w:webHidden/>
              </w:rPr>
              <w:fldChar w:fldCharType="separate"/>
            </w:r>
            <w:r>
              <w:rPr>
                <w:noProof/>
                <w:webHidden/>
              </w:rPr>
              <w:t>2</w:t>
            </w:r>
            <w:r>
              <w:rPr>
                <w:noProof/>
                <w:webHidden/>
              </w:rPr>
              <w:fldChar w:fldCharType="end"/>
            </w:r>
          </w:hyperlink>
        </w:p>
        <w:p w14:paraId="5C77A142" w14:textId="77777777" w:rsidR="000B3FF7" w:rsidRDefault="000B3FF7">
          <w:pPr>
            <w:pStyle w:val="Verzeichnis1"/>
            <w:rPr>
              <w:rFonts w:asciiTheme="minorHAnsi" w:eastAsiaTheme="minorEastAsia" w:hAnsiTheme="minorHAnsi" w:cstheme="minorBidi"/>
              <w:noProof/>
              <w:szCs w:val="24"/>
              <w:lang w:val="de-DE" w:eastAsia="de-DE"/>
            </w:rPr>
          </w:pPr>
          <w:hyperlink w:anchor="_Toc475267743" w:history="1">
            <w:r w:rsidRPr="000E179D">
              <w:rPr>
                <w:rStyle w:val="Link"/>
                <w:noProof/>
                <w:lang w:val="de-AT"/>
              </w:rPr>
              <w:t>2</w:t>
            </w:r>
            <w:r>
              <w:rPr>
                <w:rFonts w:asciiTheme="minorHAnsi" w:eastAsiaTheme="minorEastAsia" w:hAnsiTheme="minorHAnsi" w:cstheme="minorBidi"/>
                <w:noProof/>
                <w:szCs w:val="24"/>
                <w:lang w:val="de-DE" w:eastAsia="de-DE"/>
              </w:rPr>
              <w:tab/>
            </w:r>
            <w:r w:rsidRPr="000E179D">
              <w:rPr>
                <w:rStyle w:val="Link"/>
                <w:noProof/>
                <w:lang w:val="de-AT"/>
              </w:rPr>
              <w:t>Recherche</w:t>
            </w:r>
            <w:r>
              <w:rPr>
                <w:noProof/>
                <w:webHidden/>
              </w:rPr>
              <w:tab/>
            </w:r>
            <w:r>
              <w:rPr>
                <w:noProof/>
                <w:webHidden/>
              </w:rPr>
              <w:fldChar w:fldCharType="begin"/>
            </w:r>
            <w:r>
              <w:rPr>
                <w:noProof/>
                <w:webHidden/>
              </w:rPr>
              <w:instrText xml:space="preserve"> PAGEREF _Toc475267743 \h </w:instrText>
            </w:r>
            <w:r>
              <w:rPr>
                <w:noProof/>
                <w:webHidden/>
              </w:rPr>
            </w:r>
            <w:r>
              <w:rPr>
                <w:noProof/>
                <w:webHidden/>
              </w:rPr>
              <w:fldChar w:fldCharType="separate"/>
            </w:r>
            <w:r>
              <w:rPr>
                <w:noProof/>
                <w:webHidden/>
              </w:rPr>
              <w:t>3</w:t>
            </w:r>
            <w:r>
              <w:rPr>
                <w:noProof/>
                <w:webHidden/>
              </w:rPr>
              <w:fldChar w:fldCharType="end"/>
            </w:r>
          </w:hyperlink>
        </w:p>
        <w:p w14:paraId="74723A83"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4" w:history="1">
            <w:r w:rsidRPr="000E179D">
              <w:rPr>
                <w:rStyle w:val="Link"/>
                <w:noProof/>
                <w:lang w:val="de-AT"/>
              </w:rPr>
              <w:t>2.1</w:t>
            </w:r>
            <w:r>
              <w:rPr>
                <w:rFonts w:asciiTheme="minorHAnsi" w:eastAsiaTheme="minorEastAsia" w:hAnsiTheme="minorHAnsi" w:cstheme="minorBidi"/>
                <w:noProof/>
                <w:szCs w:val="24"/>
                <w:lang w:val="de-DE" w:eastAsia="de-DE"/>
              </w:rPr>
              <w:tab/>
            </w:r>
            <w:r w:rsidRPr="000E179D">
              <w:rPr>
                <w:rStyle w:val="Link"/>
                <w:noProof/>
                <w:lang w:val="de-AT"/>
              </w:rPr>
              <w:t>ER Modell</w:t>
            </w:r>
            <w:r>
              <w:rPr>
                <w:noProof/>
                <w:webHidden/>
              </w:rPr>
              <w:tab/>
            </w:r>
            <w:r>
              <w:rPr>
                <w:noProof/>
                <w:webHidden/>
              </w:rPr>
              <w:fldChar w:fldCharType="begin"/>
            </w:r>
            <w:r>
              <w:rPr>
                <w:noProof/>
                <w:webHidden/>
              </w:rPr>
              <w:instrText xml:space="preserve"> PAGEREF _Toc475267744 \h </w:instrText>
            </w:r>
            <w:r>
              <w:rPr>
                <w:noProof/>
                <w:webHidden/>
              </w:rPr>
            </w:r>
            <w:r>
              <w:rPr>
                <w:noProof/>
                <w:webHidden/>
              </w:rPr>
              <w:fldChar w:fldCharType="separate"/>
            </w:r>
            <w:r>
              <w:rPr>
                <w:noProof/>
                <w:webHidden/>
              </w:rPr>
              <w:t>3</w:t>
            </w:r>
            <w:r>
              <w:rPr>
                <w:noProof/>
                <w:webHidden/>
              </w:rPr>
              <w:fldChar w:fldCharType="end"/>
            </w:r>
          </w:hyperlink>
        </w:p>
        <w:p w14:paraId="5D3BB61D"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5" w:history="1">
            <w:r w:rsidRPr="000E179D">
              <w:rPr>
                <w:rStyle w:val="Link"/>
                <w:noProof/>
                <w:lang w:val="de-AT"/>
              </w:rPr>
              <w:t>2.2</w:t>
            </w:r>
            <w:r>
              <w:rPr>
                <w:rFonts w:asciiTheme="minorHAnsi" w:eastAsiaTheme="minorEastAsia" w:hAnsiTheme="minorHAnsi" w:cstheme="minorBidi"/>
                <w:noProof/>
                <w:szCs w:val="24"/>
                <w:lang w:val="de-DE" w:eastAsia="de-DE"/>
              </w:rPr>
              <w:tab/>
            </w:r>
            <w:r w:rsidRPr="000E179D">
              <w:rPr>
                <w:rStyle w:val="Link"/>
                <w:noProof/>
                <w:lang w:val="de-AT"/>
              </w:rPr>
              <w:t>Analyse von Datenbankanforderungen</w:t>
            </w:r>
            <w:r>
              <w:rPr>
                <w:noProof/>
                <w:webHidden/>
              </w:rPr>
              <w:tab/>
            </w:r>
            <w:r>
              <w:rPr>
                <w:noProof/>
                <w:webHidden/>
              </w:rPr>
              <w:fldChar w:fldCharType="begin"/>
            </w:r>
            <w:r>
              <w:rPr>
                <w:noProof/>
                <w:webHidden/>
              </w:rPr>
              <w:instrText xml:space="preserve"> PAGEREF _Toc475267745 \h </w:instrText>
            </w:r>
            <w:r>
              <w:rPr>
                <w:noProof/>
                <w:webHidden/>
              </w:rPr>
            </w:r>
            <w:r>
              <w:rPr>
                <w:noProof/>
                <w:webHidden/>
              </w:rPr>
              <w:fldChar w:fldCharType="separate"/>
            </w:r>
            <w:r>
              <w:rPr>
                <w:noProof/>
                <w:webHidden/>
              </w:rPr>
              <w:t>3</w:t>
            </w:r>
            <w:r>
              <w:rPr>
                <w:noProof/>
                <w:webHidden/>
              </w:rPr>
              <w:fldChar w:fldCharType="end"/>
            </w:r>
          </w:hyperlink>
        </w:p>
        <w:p w14:paraId="56C6608F"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6" w:history="1">
            <w:r w:rsidRPr="000E179D">
              <w:rPr>
                <w:rStyle w:val="Link"/>
                <w:noProof/>
                <w:lang w:val="de-AT"/>
              </w:rPr>
              <w:t>2.3</w:t>
            </w:r>
            <w:r>
              <w:rPr>
                <w:rFonts w:asciiTheme="minorHAnsi" w:eastAsiaTheme="minorEastAsia" w:hAnsiTheme="minorHAnsi" w:cstheme="minorBidi"/>
                <w:noProof/>
                <w:szCs w:val="24"/>
                <w:lang w:val="de-DE" w:eastAsia="de-DE"/>
              </w:rPr>
              <w:tab/>
            </w:r>
            <w:r w:rsidRPr="000E179D">
              <w:rPr>
                <w:rStyle w:val="Link"/>
                <w:noProof/>
                <w:lang w:val="de-AT"/>
              </w:rPr>
              <w:t>Analyse möglicher Datensätze</w:t>
            </w:r>
            <w:r>
              <w:rPr>
                <w:noProof/>
                <w:webHidden/>
              </w:rPr>
              <w:tab/>
            </w:r>
            <w:r>
              <w:rPr>
                <w:noProof/>
                <w:webHidden/>
              </w:rPr>
              <w:fldChar w:fldCharType="begin"/>
            </w:r>
            <w:r>
              <w:rPr>
                <w:noProof/>
                <w:webHidden/>
              </w:rPr>
              <w:instrText xml:space="preserve"> PAGEREF _Toc475267746 \h </w:instrText>
            </w:r>
            <w:r>
              <w:rPr>
                <w:noProof/>
                <w:webHidden/>
              </w:rPr>
            </w:r>
            <w:r>
              <w:rPr>
                <w:noProof/>
                <w:webHidden/>
              </w:rPr>
              <w:fldChar w:fldCharType="separate"/>
            </w:r>
            <w:r>
              <w:rPr>
                <w:noProof/>
                <w:webHidden/>
              </w:rPr>
              <w:t>3</w:t>
            </w:r>
            <w:r>
              <w:rPr>
                <w:noProof/>
                <w:webHidden/>
              </w:rPr>
              <w:fldChar w:fldCharType="end"/>
            </w:r>
          </w:hyperlink>
        </w:p>
        <w:p w14:paraId="1373289E"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7" w:history="1">
            <w:r w:rsidRPr="000E179D">
              <w:rPr>
                <w:rStyle w:val="Link"/>
                <w:noProof/>
                <w:lang w:val="de-AT"/>
              </w:rPr>
              <w:t>2.4</w:t>
            </w:r>
            <w:r>
              <w:rPr>
                <w:rFonts w:asciiTheme="minorHAnsi" w:eastAsiaTheme="minorEastAsia" w:hAnsiTheme="minorHAnsi" w:cstheme="minorBidi"/>
                <w:noProof/>
                <w:szCs w:val="24"/>
                <w:lang w:val="de-DE" w:eastAsia="de-DE"/>
              </w:rPr>
              <w:tab/>
            </w:r>
            <w:r w:rsidRPr="000E179D">
              <w:rPr>
                <w:rStyle w:val="Link"/>
                <w:noProof/>
                <w:lang w:val="de-AT"/>
              </w:rPr>
              <w:t>Analyse vorhandener Software</w:t>
            </w:r>
            <w:r>
              <w:rPr>
                <w:noProof/>
                <w:webHidden/>
              </w:rPr>
              <w:tab/>
            </w:r>
            <w:r>
              <w:rPr>
                <w:noProof/>
                <w:webHidden/>
              </w:rPr>
              <w:fldChar w:fldCharType="begin"/>
            </w:r>
            <w:r>
              <w:rPr>
                <w:noProof/>
                <w:webHidden/>
              </w:rPr>
              <w:instrText xml:space="preserve"> PAGEREF _Toc475267747 \h </w:instrText>
            </w:r>
            <w:r>
              <w:rPr>
                <w:noProof/>
                <w:webHidden/>
              </w:rPr>
            </w:r>
            <w:r>
              <w:rPr>
                <w:noProof/>
                <w:webHidden/>
              </w:rPr>
              <w:fldChar w:fldCharType="separate"/>
            </w:r>
            <w:r>
              <w:rPr>
                <w:noProof/>
                <w:webHidden/>
              </w:rPr>
              <w:t>4</w:t>
            </w:r>
            <w:r>
              <w:rPr>
                <w:noProof/>
                <w:webHidden/>
              </w:rPr>
              <w:fldChar w:fldCharType="end"/>
            </w:r>
          </w:hyperlink>
        </w:p>
        <w:p w14:paraId="43E9E0A2"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8" w:history="1">
            <w:r w:rsidRPr="000E179D">
              <w:rPr>
                <w:rStyle w:val="Link"/>
                <w:noProof/>
                <w:lang w:val="de-AT"/>
              </w:rPr>
              <w:t>2.5</w:t>
            </w:r>
            <w:r>
              <w:rPr>
                <w:rFonts w:asciiTheme="minorHAnsi" w:eastAsiaTheme="minorEastAsia" w:hAnsiTheme="minorHAnsi" w:cstheme="minorBidi"/>
                <w:noProof/>
                <w:szCs w:val="24"/>
                <w:lang w:val="de-DE" w:eastAsia="de-DE"/>
              </w:rPr>
              <w:tab/>
            </w:r>
            <w:r w:rsidRPr="000E179D">
              <w:rPr>
                <w:rStyle w:val="Link"/>
                <w:noProof/>
                <w:lang w:val="de-AT"/>
              </w:rPr>
              <w:t>Recherche noch benötigter Software</w:t>
            </w:r>
            <w:r>
              <w:rPr>
                <w:noProof/>
                <w:webHidden/>
              </w:rPr>
              <w:tab/>
            </w:r>
            <w:r>
              <w:rPr>
                <w:noProof/>
                <w:webHidden/>
              </w:rPr>
              <w:fldChar w:fldCharType="begin"/>
            </w:r>
            <w:r>
              <w:rPr>
                <w:noProof/>
                <w:webHidden/>
              </w:rPr>
              <w:instrText xml:space="preserve"> PAGEREF _Toc475267748 \h </w:instrText>
            </w:r>
            <w:r>
              <w:rPr>
                <w:noProof/>
                <w:webHidden/>
              </w:rPr>
            </w:r>
            <w:r>
              <w:rPr>
                <w:noProof/>
                <w:webHidden/>
              </w:rPr>
              <w:fldChar w:fldCharType="separate"/>
            </w:r>
            <w:r>
              <w:rPr>
                <w:noProof/>
                <w:webHidden/>
              </w:rPr>
              <w:t>4</w:t>
            </w:r>
            <w:r>
              <w:rPr>
                <w:noProof/>
                <w:webHidden/>
              </w:rPr>
              <w:fldChar w:fldCharType="end"/>
            </w:r>
          </w:hyperlink>
        </w:p>
        <w:p w14:paraId="7E5B7945"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49" w:history="1">
            <w:r w:rsidRPr="000E179D">
              <w:rPr>
                <w:rStyle w:val="Link"/>
                <w:noProof/>
                <w:lang w:val="de-AT"/>
              </w:rPr>
              <w:t>2.6</w:t>
            </w:r>
            <w:r>
              <w:rPr>
                <w:rFonts w:asciiTheme="minorHAnsi" w:eastAsiaTheme="minorEastAsia" w:hAnsiTheme="minorHAnsi" w:cstheme="minorBidi"/>
                <w:noProof/>
                <w:szCs w:val="24"/>
                <w:lang w:val="de-DE" w:eastAsia="de-DE"/>
              </w:rPr>
              <w:tab/>
            </w:r>
            <w:r w:rsidRPr="000E179D">
              <w:rPr>
                <w:rStyle w:val="Link"/>
                <w:noProof/>
                <w:lang w:val="de-AT"/>
              </w:rPr>
              <w:t>Rollendefinition</w:t>
            </w:r>
            <w:r>
              <w:rPr>
                <w:noProof/>
                <w:webHidden/>
              </w:rPr>
              <w:tab/>
            </w:r>
            <w:r>
              <w:rPr>
                <w:noProof/>
                <w:webHidden/>
              </w:rPr>
              <w:fldChar w:fldCharType="begin"/>
            </w:r>
            <w:r>
              <w:rPr>
                <w:noProof/>
                <w:webHidden/>
              </w:rPr>
              <w:instrText xml:space="preserve"> PAGEREF _Toc475267749 \h </w:instrText>
            </w:r>
            <w:r>
              <w:rPr>
                <w:noProof/>
                <w:webHidden/>
              </w:rPr>
            </w:r>
            <w:r>
              <w:rPr>
                <w:noProof/>
                <w:webHidden/>
              </w:rPr>
              <w:fldChar w:fldCharType="separate"/>
            </w:r>
            <w:r>
              <w:rPr>
                <w:noProof/>
                <w:webHidden/>
              </w:rPr>
              <w:t>4</w:t>
            </w:r>
            <w:r>
              <w:rPr>
                <w:noProof/>
                <w:webHidden/>
              </w:rPr>
              <w:fldChar w:fldCharType="end"/>
            </w:r>
          </w:hyperlink>
        </w:p>
        <w:p w14:paraId="164844C7" w14:textId="77777777" w:rsidR="000B3FF7" w:rsidRDefault="000B3FF7">
          <w:pPr>
            <w:pStyle w:val="Verzeichnis1"/>
            <w:rPr>
              <w:rFonts w:asciiTheme="minorHAnsi" w:eastAsiaTheme="minorEastAsia" w:hAnsiTheme="minorHAnsi" w:cstheme="minorBidi"/>
              <w:noProof/>
              <w:szCs w:val="24"/>
              <w:lang w:val="de-DE" w:eastAsia="de-DE"/>
            </w:rPr>
          </w:pPr>
          <w:hyperlink w:anchor="_Toc475267750" w:history="1">
            <w:r w:rsidRPr="000E179D">
              <w:rPr>
                <w:rStyle w:val="Link"/>
                <w:noProof/>
                <w:lang w:val="de-AT"/>
              </w:rPr>
              <w:t>3</w:t>
            </w:r>
            <w:r>
              <w:rPr>
                <w:rFonts w:asciiTheme="minorHAnsi" w:eastAsiaTheme="minorEastAsia" w:hAnsiTheme="minorHAnsi" w:cstheme="minorBidi"/>
                <w:noProof/>
                <w:szCs w:val="24"/>
                <w:lang w:val="de-DE" w:eastAsia="de-DE"/>
              </w:rPr>
              <w:tab/>
            </w:r>
            <w:r w:rsidRPr="000E179D">
              <w:rPr>
                <w:rStyle w:val="Link"/>
                <w:noProof/>
                <w:lang w:val="de-AT"/>
              </w:rPr>
              <w:t>Umsetzung</w:t>
            </w:r>
            <w:r>
              <w:rPr>
                <w:noProof/>
                <w:webHidden/>
              </w:rPr>
              <w:tab/>
            </w:r>
            <w:r>
              <w:rPr>
                <w:noProof/>
                <w:webHidden/>
              </w:rPr>
              <w:fldChar w:fldCharType="begin"/>
            </w:r>
            <w:r>
              <w:rPr>
                <w:noProof/>
                <w:webHidden/>
              </w:rPr>
              <w:instrText xml:space="preserve"> PAGEREF _Toc475267750 \h </w:instrText>
            </w:r>
            <w:r>
              <w:rPr>
                <w:noProof/>
                <w:webHidden/>
              </w:rPr>
            </w:r>
            <w:r>
              <w:rPr>
                <w:noProof/>
                <w:webHidden/>
              </w:rPr>
              <w:fldChar w:fldCharType="separate"/>
            </w:r>
            <w:r>
              <w:rPr>
                <w:noProof/>
                <w:webHidden/>
              </w:rPr>
              <w:t>5</w:t>
            </w:r>
            <w:r>
              <w:rPr>
                <w:noProof/>
                <w:webHidden/>
              </w:rPr>
              <w:fldChar w:fldCharType="end"/>
            </w:r>
          </w:hyperlink>
        </w:p>
        <w:p w14:paraId="6D8351BE"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51" w:history="1">
            <w:r w:rsidRPr="000E179D">
              <w:rPr>
                <w:rStyle w:val="Link"/>
                <w:noProof/>
                <w:lang w:val="de-AT"/>
              </w:rPr>
              <w:t>3.1</w:t>
            </w:r>
            <w:r>
              <w:rPr>
                <w:rFonts w:asciiTheme="minorHAnsi" w:eastAsiaTheme="minorEastAsia" w:hAnsiTheme="minorHAnsi" w:cstheme="minorBidi"/>
                <w:noProof/>
                <w:szCs w:val="24"/>
                <w:lang w:val="de-DE" w:eastAsia="de-DE"/>
              </w:rPr>
              <w:tab/>
            </w:r>
            <w:r w:rsidRPr="000E179D">
              <w:rPr>
                <w:rStyle w:val="Link"/>
                <w:noProof/>
                <w:lang w:val="de-AT"/>
              </w:rPr>
              <w:t>Systemarchitektur</w:t>
            </w:r>
            <w:r>
              <w:rPr>
                <w:noProof/>
                <w:webHidden/>
              </w:rPr>
              <w:tab/>
            </w:r>
            <w:r>
              <w:rPr>
                <w:noProof/>
                <w:webHidden/>
              </w:rPr>
              <w:fldChar w:fldCharType="begin"/>
            </w:r>
            <w:r>
              <w:rPr>
                <w:noProof/>
                <w:webHidden/>
              </w:rPr>
              <w:instrText xml:space="preserve"> PAGEREF _Toc475267751 \h </w:instrText>
            </w:r>
            <w:r>
              <w:rPr>
                <w:noProof/>
                <w:webHidden/>
              </w:rPr>
            </w:r>
            <w:r>
              <w:rPr>
                <w:noProof/>
                <w:webHidden/>
              </w:rPr>
              <w:fldChar w:fldCharType="separate"/>
            </w:r>
            <w:r>
              <w:rPr>
                <w:noProof/>
                <w:webHidden/>
              </w:rPr>
              <w:t>5</w:t>
            </w:r>
            <w:r>
              <w:rPr>
                <w:noProof/>
                <w:webHidden/>
              </w:rPr>
              <w:fldChar w:fldCharType="end"/>
            </w:r>
          </w:hyperlink>
        </w:p>
        <w:p w14:paraId="61E3E2DA"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52" w:history="1">
            <w:r w:rsidRPr="000E179D">
              <w:rPr>
                <w:rStyle w:val="Link"/>
                <w:noProof/>
                <w:lang w:val="de-AT"/>
              </w:rPr>
              <w:t>3.2</w:t>
            </w:r>
            <w:r>
              <w:rPr>
                <w:rFonts w:asciiTheme="minorHAnsi" w:eastAsiaTheme="minorEastAsia" w:hAnsiTheme="minorHAnsi" w:cstheme="minorBidi"/>
                <w:noProof/>
                <w:szCs w:val="24"/>
                <w:lang w:val="de-DE" w:eastAsia="de-DE"/>
              </w:rPr>
              <w:tab/>
            </w:r>
            <w:r w:rsidRPr="000E179D">
              <w:rPr>
                <w:rStyle w:val="Link"/>
                <w:noProof/>
                <w:lang w:val="de-AT"/>
              </w:rPr>
              <w:t>ER Modell</w:t>
            </w:r>
            <w:r>
              <w:rPr>
                <w:noProof/>
                <w:webHidden/>
              </w:rPr>
              <w:tab/>
            </w:r>
            <w:r>
              <w:rPr>
                <w:noProof/>
                <w:webHidden/>
              </w:rPr>
              <w:fldChar w:fldCharType="begin"/>
            </w:r>
            <w:r>
              <w:rPr>
                <w:noProof/>
                <w:webHidden/>
              </w:rPr>
              <w:instrText xml:space="preserve"> PAGEREF _Toc475267752 \h </w:instrText>
            </w:r>
            <w:r>
              <w:rPr>
                <w:noProof/>
                <w:webHidden/>
              </w:rPr>
            </w:r>
            <w:r>
              <w:rPr>
                <w:noProof/>
                <w:webHidden/>
              </w:rPr>
              <w:fldChar w:fldCharType="separate"/>
            </w:r>
            <w:r>
              <w:rPr>
                <w:noProof/>
                <w:webHidden/>
              </w:rPr>
              <w:t>5</w:t>
            </w:r>
            <w:r>
              <w:rPr>
                <w:noProof/>
                <w:webHidden/>
              </w:rPr>
              <w:fldChar w:fldCharType="end"/>
            </w:r>
          </w:hyperlink>
        </w:p>
        <w:p w14:paraId="7E82B6B5"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53" w:history="1">
            <w:r w:rsidRPr="000E179D">
              <w:rPr>
                <w:rStyle w:val="Link"/>
                <w:noProof/>
                <w:lang w:val="de-AT"/>
              </w:rPr>
              <w:t>3.3</w:t>
            </w:r>
            <w:r>
              <w:rPr>
                <w:rFonts w:asciiTheme="minorHAnsi" w:eastAsiaTheme="minorEastAsia" w:hAnsiTheme="minorHAnsi" w:cstheme="minorBidi"/>
                <w:noProof/>
                <w:szCs w:val="24"/>
                <w:lang w:val="de-DE" w:eastAsia="de-DE"/>
              </w:rPr>
              <w:tab/>
            </w:r>
            <w:r w:rsidRPr="000E179D">
              <w:rPr>
                <w:rStyle w:val="Link"/>
                <w:noProof/>
                <w:lang w:val="de-AT"/>
              </w:rPr>
              <w:t>Rollendefinition</w:t>
            </w:r>
            <w:r>
              <w:rPr>
                <w:noProof/>
                <w:webHidden/>
              </w:rPr>
              <w:tab/>
            </w:r>
            <w:r>
              <w:rPr>
                <w:noProof/>
                <w:webHidden/>
              </w:rPr>
              <w:fldChar w:fldCharType="begin"/>
            </w:r>
            <w:r>
              <w:rPr>
                <w:noProof/>
                <w:webHidden/>
              </w:rPr>
              <w:instrText xml:space="preserve"> PAGEREF _Toc475267753 \h </w:instrText>
            </w:r>
            <w:r>
              <w:rPr>
                <w:noProof/>
                <w:webHidden/>
              </w:rPr>
            </w:r>
            <w:r>
              <w:rPr>
                <w:noProof/>
                <w:webHidden/>
              </w:rPr>
              <w:fldChar w:fldCharType="separate"/>
            </w:r>
            <w:r>
              <w:rPr>
                <w:noProof/>
                <w:webHidden/>
              </w:rPr>
              <w:t>6</w:t>
            </w:r>
            <w:r>
              <w:rPr>
                <w:noProof/>
                <w:webHidden/>
              </w:rPr>
              <w:fldChar w:fldCharType="end"/>
            </w:r>
          </w:hyperlink>
        </w:p>
        <w:p w14:paraId="77A84512" w14:textId="77777777" w:rsidR="000B3FF7" w:rsidRDefault="000B3FF7">
          <w:pPr>
            <w:pStyle w:val="Verzeichnis1"/>
            <w:rPr>
              <w:rFonts w:asciiTheme="minorHAnsi" w:eastAsiaTheme="minorEastAsia" w:hAnsiTheme="minorHAnsi" w:cstheme="minorBidi"/>
              <w:noProof/>
              <w:szCs w:val="24"/>
              <w:lang w:val="de-DE" w:eastAsia="de-DE"/>
            </w:rPr>
          </w:pPr>
          <w:hyperlink w:anchor="_Toc475267754" w:history="1">
            <w:r w:rsidRPr="000E179D">
              <w:rPr>
                <w:rStyle w:val="Link"/>
                <w:noProof/>
                <w:lang w:val="de-AT"/>
              </w:rPr>
              <w:t>4</w:t>
            </w:r>
            <w:r>
              <w:rPr>
                <w:rFonts w:asciiTheme="minorHAnsi" w:eastAsiaTheme="minorEastAsia" w:hAnsiTheme="minorHAnsi" w:cstheme="minorBidi"/>
                <w:noProof/>
                <w:szCs w:val="24"/>
                <w:lang w:val="de-DE" w:eastAsia="de-DE"/>
              </w:rPr>
              <w:tab/>
            </w:r>
            <w:r w:rsidRPr="000E179D">
              <w:rPr>
                <w:rStyle w:val="Link"/>
                <w:noProof/>
                <w:lang w:val="de-AT"/>
              </w:rPr>
              <w:t>Ergebnisse</w:t>
            </w:r>
            <w:r>
              <w:rPr>
                <w:noProof/>
                <w:webHidden/>
              </w:rPr>
              <w:tab/>
            </w:r>
            <w:r>
              <w:rPr>
                <w:noProof/>
                <w:webHidden/>
              </w:rPr>
              <w:fldChar w:fldCharType="begin"/>
            </w:r>
            <w:r>
              <w:rPr>
                <w:noProof/>
                <w:webHidden/>
              </w:rPr>
              <w:instrText xml:space="preserve"> PAGEREF _Toc475267754 \h </w:instrText>
            </w:r>
            <w:r>
              <w:rPr>
                <w:noProof/>
                <w:webHidden/>
              </w:rPr>
            </w:r>
            <w:r>
              <w:rPr>
                <w:noProof/>
                <w:webHidden/>
              </w:rPr>
              <w:fldChar w:fldCharType="separate"/>
            </w:r>
            <w:r>
              <w:rPr>
                <w:noProof/>
                <w:webHidden/>
              </w:rPr>
              <w:t>7</w:t>
            </w:r>
            <w:r>
              <w:rPr>
                <w:noProof/>
                <w:webHidden/>
              </w:rPr>
              <w:fldChar w:fldCharType="end"/>
            </w:r>
          </w:hyperlink>
        </w:p>
        <w:p w14:paraId="0D6EC58B"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55" w:history="1">
            <w:r w:rsidRPr="000E179D">
              <w:rPr>
                <w:rStyle w:val="Link"/>
                <w:noProof/>
                <w:lang w:val="de-AT"/>
              </w:rPr>
              <w:t>4.1</w:t>
            </w:r>
            <w:r>
              <w:rPr>
                <w:rFonts w:asciiTheme="minorHAnsi" w:eastAsiaTheme="minorEastAsia" w:hAnsiTheme="minorHAnsi" w:cstheme="minorBidi"/>
                <w:noProof/>
                <w:szCs w:val="24"/>
                <w:lang w:val="de-DE" w:eastAsia="de-DE"/>
              </w:rPr>
              <w:tab/>
            </w:r>
            <w:r w:rsidRPr="000E179D">
              <w:rPr>
                <w:rStyle w:val="Link"/>
                <w:noProof/>
                <w:lang w:val="de-AT"/>
              </w:rPr>
              <w:t>Systemarchitektur</w:t>
            </w:r>
            <w:r>
              <w:rPr>
                <w:noProof/>
                <w:webHidden/>
              </w:rPr>
              <w:tab/>
            </w:r>
            <w:r>
              <w:rPr>
                <w:noProof/>
                <w:webHidden/>
              </w:rPr>
              <w:fldChar w:fldCharType="begin"/>
            </w:r>
            <w:r>
              <w:rPr>
                <w:noProof/>
                <w:webHidden/>
              </w:rPr>
              <w:instrText xml:space="preserve"> PAGEREF _Toc475267755 \h </w:instrText>
            </w:r>
            <w:r>
              <w:rPr>
                <w:noProof/>
                <w:webHidden/>
              </w:rPr>
            </w:r>
            <w:r>
              <w:rPr>
                <w:noProof/>
                <w:webHidden/>
              </w:rPr>
              <w:fldChar w:fldCharType="separate"/>
            </w:r>
            <w:r>
              <w:rPr>
                <w:noProof/>
                <w:webHidden/>
              </w:rPr>
              <w:t>7</w:t>
            </w:r>
            <w:r>
              <w:rPr>
                <w:noProof/>
                <w:webHidden/>
              </w:rPr>
              <w:fldChar w:fldCharType="end"/>
            </w:r>
          </w:hyperlink>
        </w:p>
        <w:p w14:paraId="6D9D1EAA"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56" w:history="1">
            <w:r w:rsidRPr="000E179D">
              <w:rPr>
                <w:rStyle w:val="Link"/>
                <w:noProof/>
                <w:lang w:val="de-AT"/>
              </w:rPr>
              <w:t>4.2</w:t>
            </w:r>
            <w:r>
              <w:rPr>
                <w:rFonts w:asciiTheme="minorHAnsi" w:eastAsiaTheme="minorEastAsia" w:hAnsiTheme="minorHAnsi" w:cstheme="minorBidi"/>
                <w:noProof/>
                <w:szCs w:val="24"/>
                <w:lang w:val="de-DE" w:eastAsia="de-DE"/>
              </w:rPr>
              <w:tab/>
            </w:r>
            <w:r w:rsidRPr="000E179D">
              <w:rPr>
                <w:rStyle w:val="Link"/>
                <w:noProof/>
                <w:lang w:val="de-AT"/>
              </w:rPr>
              <w:t>ER Modell</w:t>
            </w:r>
            <w:r>
              <w:rPr>
                <w:noProof/>
                <w:webHidden/>
              </w:rPr>
              <w:tab/>
            </w:r>
            <w:r>
              <w:rPr>
                <w:noProof/>
                <w:webHidden/>
              </w:rPr>
              <w:fldChar w:fldCharType="begin"/>
            </w:r>
            <w:r>
              <w:rPr>
                <w:noProof/>
                <w:webHidden/>
              </w:rPr>
              <w:instrText xml:space="preserve"> PAGEREF _Toc475267756 \h </w:instrText>
            </w:r>
            <w:r>
              <w:rPr>
                <w:noProof/>
                <w:webHidden/>
              </w:rPr>
            </w:r>
            <w:r>
              <w:rPr>
                <w:noProof/>
                <w:webHidden/>
              </w:rPr>
              <w:fldChar w:fldCharType="separate"/>
            </w:r>
            <w:r>
              <w:rPr>
                <w:noProof/>
                <w:webHidden/>
              </w:rPr>
              <w:t>9</w:t>
            </w:r>
            <w:r>
              <w:rPr>
                <w:noProof/>
                <w:webHidden/>
              </w:rPr>
              <w:fldChar w:fldCharType="end"/>
            </w:r>
          </w:hyperlink>
        </w:p>
        <w:p w14:paraId="3FAE504D" w14:textId="77777777" w:rsidR="000B3FF7" w:rsidRDefault="000B3FF7">
          <w:pPr>
            <w:pStyle w:val="Verzeichnis3"/>
            <w:rPr>
              <w:rFonts w:asciiTheme="minorHAnsi" w:eastAsiaTheme="minorEastAsia" w:hAnsiTheme="minorHAnsi" w:cstheme="minorBidi"/>
              <w:noProof/>
              <w:szCs w:val="24"/>
              <w:lang w:val="de-DE" w:eastAsia="de-DE"/>
            </w:rPr>
          </w:pPr>
          <w:hyperlink w:anchor="_Toc475267757" w:history="1">
            <w:r w:rsidRPr="000E179D">
              <w:rPr>
                <w:rStyle w:val="Link"/>
                <w:noProof/>
                <w:lang w:val="de-AT"/>
              </w:rPr>
              <w:t>4.2.1</w:t>
            </w:r>
            <w:r>
              <w:rPr>
                <w:rFonts w:asciiTheme="minorHAnsi" w:eastAsiaTheme="minorEastAsia" w:hAnsiTheme="minorHAnsi" w:cstheme="minorBidi"/>
                <w:noProof/>
                <w:szCs w:val="24"/>
                <w:lang w:val="de-DE" w:eastAsia="de-DE"/>
              </w:rPr>
              <w:tab/>
            </w:r>
            <w:r w:rsidRPr="000E179D">
              <w:rPr>
                <w:rStyle w:val="Link"/>
                <w:noProof/>
                <w:lang w:val="de-AT"/>
              </w:rPr>
              <w:t>Analyse bestehendes Datenmodell</w:t>
            </w:r>
            <w:r>
              <w:rPr>
                <w:noProof/>
                <w:webHidden/>
              </w:rPr>
              <w:tab/>
            </w:r>
            <w:r>
              <w:rPr>
                <w:noProof/>
                <w:webHidden/>
              </w:rPr>
              <w:fldChar w:fldCharType="begin"/>
            </w:r>
            <w:r>
              <w:rPr>
                <w:noProof/>
                <w:webHidden/>
              </w:rPr>
              <w:instrText xml:space="preserve"> PAGEREF _Toc475267757 \h </w:instrText>
            </w:r>
            <w:r>
              <w:rPr>
                <w:noProof/>
                <w:webHidden/>
              </w:rPr>
            </w:r>
            <w:r>
              <w:rPr>
                <w:noProof/>
                <w:webHidden/>
              </w:rPr>
              <w:fldChar w:fldCharType="separate"/>
            </w:r>
            <w:r>
              <w:rPr>
                <w:noProof/>
                <w:webHidden/>
              </w:rPr>
              <w:t>9</w:t>
            </w:r>
            <w:r>
              <w:rPr>
                <w:noProof/>
                <w:webHidden/>
              </w:rPr>
              <w:fldChar w:fldCharType="end"/>
            </w:r>
          </w:hyperlink>
        </w:p>
        <w:p w14:paraId="1D4B6D38" w14:textId="77777777" w:rsidR="000B3FF7" w:rsidRDefault="000B3FF7">
          <w:pPr>
            <w:pStyle w:val="Verzeichnis3"/>
            <w:rPr>
              <w:rFonts w:asciiTheme="minorHAnsi" w:eastAsiaTheme="minorEastAsia" w:hAnsiTheme="minorHAnsi" w:cstheme="minorBidi"/>
              <w:noProof/>
              <w:szCs w:val="24"/>
              <w:lang w:val="de-DE" w:eastAsia="de-DE"/>
            </w:rPr>
          </w:pPr>
          <w:hyperlink w:anchor="_Toc475267758" w:history="1">
            <w:r w:rsidRPr="000E179D">
              <w:rPr>
                <w:rStyle w:val="Link"/>
                <w:noProof/>
                <w:lang w:val="de-AT"/>
              </w:rPr>
              <w:t>4.2.2</w:t>
            </w:r>
            <w:r>
              <w:rPr>
                <w:rFonts w:asciiTheme="minorHAnsi" w:eastAsiaTheme="minorEastAsia" w:hAnsiTheme="minorHAnsi" w:cstheme="minorBidi"/>
                <w:noProof/>
                <w:szCs w:val="24"/>
                <w:lang w:val="de-DE" w:eastAsia="de-DE"/>
              </w:rPr>
              <w:tab/>
            </w:r>
            <w:r w:rsidRPr="000E179D">
              <w:rPr>
                <w:rStyle w:val="Link"/>
                <w:noProof/>
                <w:lang w:val="de-AT"/>
              </w:rPr>
              <w:t>Anforderungen von Energieversorgern und Netzbetreibern</w:t>
            </w:r>
            <w:r>
              <w:rPr>
                <w:noProof/>
                <w:webHidden/>
              </w:rPr>
              <w:tab/>
            </w:r>
            <w:r>
              <w:rPr>
                <w:noProof/>
                <w:webHidden/>
              </w:rPr>
              <w:fldChar w:fldCharType="begin"/>
            </w:r>
            <w:r>
              <w:rPr>
                <w:noProof/>
                <w:webHidden/>
              </w:rPr>
              <w:instrText xml:space="preserve"> PAGEREF _Toc475267758 \h </w:instrText>
            </w:r>
            <w:r>
              <w:rPr>
                <w:noProof/>
                <w:webHidden/>
              </w:rPr>
            </w:r>
            <w:r>
              <w:rPr>
                <w:noProof/>
                <w:webHidden/>
              </w:rPr>
              <w:fldChar w:fldCharType="separate"/>
            </w:r>
            <w:r>
              <w:rPr>
                <w:noProof/>
                <w:webHidden/>
              </w:rPr>
              <w:t>10</w:t>
            </w:r>
            <w:r>
              <w:rPr>
                <w:noProof/>
                <w:webHidden/>
              </w:rPr>
              <w:fldChar w:fldCharType="end"/>
            </w:r>
          </w:hyperlink>
        </w:p>
        <w:p w14:paraId="71A9CF9D" w14:textId="77777777" w:rsidR="000B3FF7" w:rsidRDefault="000B3FF7">
          <w:pPr>
            <w:pStyle w:val="Verzeichnis3"/>
            <w:rPr>
              <w:rFonts w:asciiTheme="minorHAnsi" w:eastAsiaTheme="minorEastAsia" w:hAnsiTheme="minorHAnsi" w:cstheme="minorBidi"/>
              <w:noProof/>
              <w:szCs w:val="24"/>
              <w:lang w:val="de-DE" w:eastAsia="de-DE"/>
            </w:rPr>
          </w:pPr>
          <w:hyperlink w:anchor="_Toc475267759" w:history="1">
            <w:r w:rsidRPr="000E179D">
              <w:rPr>
                <w:rStyle w:val="Link"/>
                <w:noProof/>
                <w:lang w:val="de-AT"/>
              </w:rPr>
              <w:t>4.2.3</w:t>
            </w:r>
            <w:r>
              <w:rPr>
                <w:rFonts w:asciiTheme="minorHAnsi" w:eastAsiaTheme="minorEastAsia" w:hAnsiTheme="minorHAnsi" w:cstheme="minorBidi"/>
                <w:noProof/>
                <w:szCs w:val="24"/>
                <w:lang w:val="de-DE" w:eastAsia="de-DE"/>
              </w:rPr>
              <w:tab/>
            </w:r>
            <w:r w:rsidRPr="000E179D">
              <w:rPr>
                <w:rStyle w:val="Link"/>
                <w:noProof/>
                <w:lang w:val="de-AT"/>
              </w:rPr>
              <w:t>Analyse der Usecases</w:t>
            </w:r>
            <w:r>
              <w:rPr>
                <w:noProof/>
                <w:webHidden/>
              </w:rPr>
              <w:tab/>
            </w:r>
            <w:r>
              <w:rPr>
                <w:noProof/>
                <w:webHidden/>
              </w:rPr>
              <w:fldChar w:fldCharType="begin"/>
            </w:r>
            <w:r>
              <w:rPr>
                <w:noProof/>
                <w:webHidden/>
              </w:rPr>
              <w:instrText xml:space="preserve"> PAGEREF _Toc475267759 \h </w:instrText>
            </w:r>
            <w:r>
              <w:rPr>
                <w:noProof/>
                <w:webHidden/>
              </w:rPr>
            </w:r>
            <w:r>
              <w:rPr>
                <w:noProof/>
                <w:webHidden/>
              </w:rPr>
              <w:fldChar w:fldCharType="separate"/>
            </w:r>
            <w:r>
              <w:rPr>
                <w:noProof/>
                <w:webHidden/>
              </w:rPr>
              <w:t>11</w:t>
            </w:r>
            <w:r>
              <w:rPr>
                <w:noProof/>
                <w:webHidden/>
              </w:rPr>
              <w:fldChar w:fldCharType="end"/>
            </w:r>
          </w:hyperlink>
        </w:p>
        <w:p w14:paraId="1A8EA4D0" w14:textId="77777777" w:rsidR="000B3FF7" w:rsidRDefault="000B3FF7">
          <w:pPr>
            <w:pStyle w:val="Verzeichnis3"/>
            <w:rPr>
              <w:rFonts w:asciiTheme="minorHAnsi" w:eastAsiaTheme="minorEastAsia" w:hAnsiTheme="minorHAnsi" w:cstheme="minorBidi"/>
              <w:noProof/>
              <w:szCs w:val="24"/>
              <w:lang w:val="de-DE" w:eastAsia="de-DE"/>
            </w:rPr>
          </w:pPr>
          <w:hyperlink w:anchor="_Toc475267760" w:history="1">
            <w:r w:rsidRPr="000E179D">
              <w:rPr>
                <w:rStyle w:val="Link"/>
                <w:noProof/>
                <w:lang w:val="de-AT"/>
              </w:rPr>
              <w:t>4.2.4</w:t>
            </w:r>
            <w:r>
              <w:rPr>
                <w:rFonts w:asciiTheme="minorHAnsi" w:eastAsiaTheme="minorEastAsia" w:hAnsiTheme="minorHAnsi" w:cstheme="minorBidi"/>
                <w:noProof/>
                <w:szCs w:val="24"/>
                <w:lang w:val="de-DE" w:eastAsia="de-DE"/>
              </w:rPr>
              <w:tab/>
            </w:r>
            <w:r w:rsidRPr="000E179D">
              <w:rPr>
                <w:rStyle w:val="Link"/>
                <w:noProof/>
                <w:lang w:val="de-AT"/>
              </w:rPr>
              <w:t>Weitere Datenmodelle</w:t>
            </w:r>
            <w:r>
              <w:rPr>
                <w:noProof/>
                <w:webHidden/>
              </w:rPr>
              <w:tab/>
            </w:r>
            <w:r>
              <w:rPr>
                <w:noProof/>
                <w:webHidden/>
              </w:rPr>
              <w:fldChar w:fldCharType="begin"/>
            </w:r>
            <w:r>
              <w:rPr>
                <w:noProof/>
                <w:webHidden/>
              </w:rPr>
              <w:instrText xml:space="preserve"> PAGEREF _Toc475267760 \h </w:instrText>
            </w:r>
            <w:r>
              <w:rPr>
                <w:noProof/>
                <w:webHidden/>
              </w:rPr>
            </w:r>
            <w:r>
              <w:rPr>
                <w:noProof/>
                <w:webHidden/>
              </w:rPr>
              <w:fldChar w:fldCharType="separate"/>
            </w:r>
            <w:r>
              <w:rPr>
                <w:noProof/>
                <w:webHidden/>
              </w:rPr>
              <w:t>11</w:t>
            </w:r>
            <w:r>
              <w:rPr>
                <w:noProof/>
                <w:webHidden/>
              </w:rPr>
              <w:fldChar w:fldCharType="end"/>
            </w:r>
          </w:hyperlink>
        </w:p>
        <w:p w14:paraId="6D556CE4" w14:textId="77777777" w:rsidR="000B3FF7" w:rsidRDefault="000B3FF7">
          <w:pPr>
            <w:pStyle w:val="Verzeichnis3"/>
            <w:rPr>
              <w:rFonts w:asciiTheme="minorHAnsi" w:eastAsiaTheme="minorEastAsia" w:hAnsiTheme="minorHAnsi" w:cstheme="minorBidi"/>
              <w:noProof/>
              <w:szCs w:val="24"/>
              <w:lang w:val="de-DE" w:eastAsia="de-DE"/>
            </w:rPr>
          </w:pPr>
          <w:hyperlink w:anchor="_Toc475267761" w:history="1">
            <w:r w:rsidRPr="000E179D">
              <w:rPr>
                <w:rStyle w:val="Link"/>
                <w:noProof/>
                <w:lang w:val="de-AT"/>
              </w:rPr>
              <w:t>4.2.5</w:t>
            </w:r>
            <w:r>
              <w:rPr>
                <w:rFonts w:asciiTheme="minorHAnsi" w:eastAsiaTheme="minorEastAsia" w:hAnsiTheme="minorHAnsi" w:cstheme="minorBidi"/>
                <w:noProof/>
                <w:szCs w:val="24"/>
                <w:lang w:val="de-DE" w:eastAsia="de-DE"/>
              </w:rPr>
              <w:tab/>
            </w:r>
            <w:r w:rsidRPr="000E179D">
              <w:rPr>
                <w:rStyle w:val="Link"/>
                <w:noProof/>
                <w:lang w:val="de-AT"/>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_Toc475267761 \h </w:instrText>
            </w:r>
            <w:r>
              <w:rPr>
                <w:noProof/>
                <w:webHidden/>
              </w:rPr>
            </w:r>
            <w:r>
              <w:rPr>
                <w:noProof/>
                <w:webHidden/>
              </w:rPr>
              <w:fldChar w:fldCharType="separate"/>
            </w:r>
            <w:r>
              <w:rPr>
                <w:noProof/>
                <w:webHidden/>
              </w:rPr>
              <w:t>12</w:t>
            </w:r>
            <w:r>
              <w:rPr>
                <w:noProof/>
                <w:webHidden/>
              </w:rPr>
              <w:fldChar w:fldCharType="end"/>
            </w:r>
          </w:hyperlink>
        </w:p>
        <w:p w14:paraId="013F62EA" w14:textId="77777777" w:rsidR="000B3FF7" w:rsidRDefault="000B3FF7">
          <w:pPr>
            <w:pStyle w:val="Verzeichnis3"/>
            <w:rPr>
              <w:rFonts w:asciiTheme="minorHAnsi" w:eastAsiaTheme="minorEastAsia" w:hAnsiTheme="minorHAnsi" w:cstheme="minorBidi"/>
              <w:noProof/>
              <w:szCs w:val="24"/>
              <w:lang w:val="de-DE" w:eastAsia="de-DE"/>
            </w:rPr>
          </w:pPr>
          <w:hyperlink w:anchor="_Toc475267762" w:history="1">
            <w:r w:rsidRPr="000E179D">
              <w:rPr>
                <w:rStyle w:val="Link"/>
                <w:noProof/>
                <w:lang w:val="de-AT"/>
              </w:rPr>
              <w:t>4.2.6</w:t>
            </w:r>
            <w:r>
              <w:rPr>
                <w:rFonts w:asciiTheme="minorHAnsi" w:eastAsiaTheme="minorEastAsia" w:hAnsiTheme="minorHAnsi" w:cstheme="minorBidi"/>
                <w:noProof/>
                <w:szCs w:val="24"/>
                <w:lang w:val="de-DE" w:eastAsia="de-DE"/>
              </w:rPr>
              <w:tab/>
            </w:r>
            <w:r w:rsidRPr="000E179D">
              <w:rPr>
                <w:rStyle w:val="Link"/>
                <w:noProof/>
                <w:lang w:val="de-AT"/>
              </w:rPr>
              <w:t>Einbeziehung zusätzlicher Domänen</w:t>
            </w:r>
            <w:r>
              <w:rPr>
                <w:noProof/>
                <w:webHidden/>
              </w:rPr>
              <w:tab/>
            </w:r>
            <w:r>
              <w:rPr>
                <w:noProof/>
                <w:webHidden/>
              </w:rPr>
              <w:fldChar w:fldCharType="begin"/>
            </w:r>
            <w:r>
              <w:rPr>
                <w:noProof/>
                <w:webHidden/>
              </w:rPr>
              <w:instrText xml:space="preserve"> PAGEREF _Toc475267762 \h </w:instrText>
            </w:r>
            <w:r>
              <w:rPr>
                <w:noProof/>
                <w:webHidden/>
              </w:rPr>
            </w:r>
            <w:r>
              <w:rPr>
                <w:noProof/>
                <w:webHidden/>
              </w:rPr>
              <w:fldChar w:fldCharType="separate"/>
            </w:r>
            <w:r>
              <w:rPr>
                <w:noProof/>
                <w:webHidden/>
              </w:rPr>
              <w:t>12</w:t>
            </w:r>
            <w:r>
              <w:rPr>
                <w:noProof/>
                <w:webHidden/>
              </w:rPr>
              <w:fldChar w:fldCharType="end"/>
            </w:r>
          </w:hyperlink>
        </w:p>
        <w:p w14:paraId="77C256B0" w14:textId="77777777" w:rsidR="000B3FF7" w:rsidRDefault="000B3FF7">
          <w:pPr>
            <w:pStyle w:val="Verzeichnis3"/>
            <w:rPr>
              <w:rFonts w:asciiTheme="minorHAnsi" w:eastAsiaTheme="minorEastAsia" w:hAnsiTheme="minorHAnsi" w:cstheme="minorBidi"/>
              <w:noProof/>
              <w:szCs w:val="24"/>
              <w:lang w:val="de-DE" w:eastAsia="de-DE"/>
            </w:rPr>
          </w:pPr>
          <w:hyperlink w:anchor="_Toc475267763" w:history="1">
            <w:r w:rsidRPr="000E179D">
              <w:rPr>
                <w:rStyle w:val="Link"/>
                <w:noProof/>
                <w:lang w:val="de-AT"/>
              </w:rPr>
              <w:t>4.2.7</w:t>
            </w:r>
            <w:r>
              <w:rPr>
                <w:rFonts w:asciiTheme="minorHAnsi" w:eastAsiaTheme="minorEastAsia" w:hAnsiTheme="minorHAnsi" w:cstheme="minorBidi"/>
                <w:noProof/>
                <w:szCs w:val="24"/>
                <w:lang w:val="de-DE" w:eastAsia="de-DE"/>
              </w:rPr>
              <w:tab/>
            </w:r>
            <w:r w:rsidRPr="000E179D">
              <w:rPr>
                <w:rStyle w:val="Link"/>
                <w:noProof/>
                <w:lang w:val="de-AT"/>
              </w:rPr>
              <w:t>Das COSEM Modell</w:t>
            </w:r>
            <w:r>
              <w:rPr>
                <w:noProof/>
                <w:webHidden/>
              </w:rPr>
              <w:tab/>
            </w:r>
            <w:r>
              <w:rPr>
                <w:noProof/>
                <w:webHidden/>
              </w:rPr>
              <w:fldChar w:fldCharType="begin"/>
            </w:r>
            <w:r>
              <w:rPr>
                <w:noProof/>
                <w:webHidden/>
              </w:rPr>
              <w:instrText xml:space="preserve"> PAGEREF _Toc475267763 \h </w:instrText>
            </w:r>
            <w:r>
              <w:rPr>
                <w:noProof/>
                <w:webHidden/>
              </w:rPr>
            </w:r>
            <w:r>
              <w:rPr>
                <w:noProof/>
                <w:webHidden/>
              </w:rPr>
              <w:fldChar w:fldCharType="separate"/>
            </w:r>
            <w:r>
              <w:rPr>
                <w:noProof/>
                <w:webHidden/>
              </w:rPr>
              <w:t>13</w:t>
            </w:r>
            <w:r>
              <w:rPr>
                <w:noProof/>
                <w:webHidden/>
              </w:rPr>
              <w:fldChar w:fldCharType="end"/>
            </w:r>
          </w:hyperlink>
        </w:p>
        <w:p w14:paraId="75849A2B" w14:textId="77777777" w:rsidR="000B3FF7" w:rsidRDefault="000B3FF7">
          <w:pPr>
            <w:pStyle w:val="Verzeichnis3"/>
            <w:rPr>
              <w:rFonts w:asciiTheme="minorHAnsi" w:eastAsiaTheme="minorEastAsia" w:hAnsiTheme="minorHAnsi" w:cstheme="minorBidi"/>
              <w:noProof/>
              <w:szCs w:val="24"/>
              <w:lang w:val="de-DE" w:eastAsia="de-DE"/>
            </w:rPr>
          </w:pPr>
          <w:hyperlink w:anchor="_Toc475267764" w:history="1">
            <w:r w:rsidRPr="000E179D">
              <w:rPr>
                <w:rStyle w:val="Link"/>
                <w:noProof/>
                <w:lang w:val="de-AT"/>
              </w:rPr>
              <w:t>4.2.8</w:t>
            </w:r>
            <w:r>
              <w:rPr>
                <w:rFonts w:asciiTheme="minorHAnsi" w:eastAsiaTheme="minorEastAsia" w:hAnsiTheme="minorHAnsi" w:cstheme="minorBidi"/>
                <w:noProof/>
                <w:szCs w:val="24"/>
                <w:lang w:val="de-DE" w:eastAsia="de-DE"/>
              </w:rPr>
              <w:tab/>
            </w:r>
            <w:r w:rsidRPr="000E179D">
              <w:rPr>
                <w:rStyle w:val="Link"/>
                <w:noProof/>
                <w:lang w:val="de-AT"/>
              </w:rPr>
              <w:t>ER-Modell Festlegung</w:t>
            </w:r>
            <w:r>
              <w:rPr>
                <w:noProof/>
                <w:webHidden/>
              </w:rPr>
              <w:tab/>
            </w:r>
            <w:r>
              <w:rPr>
                <w:noProof/>
                <w:webHidden/>
              </w:rPr>
              <w:fldChar w:fldCharType="begin"/>
            </w:r>
            <w:r>
              <w:rPr>
                <w:noProof/>
                <w:webHidden/>
              </w:rPr>
              <w:instrText xml:space="preserve"> PAGEREF _Toc475267764 \h </w:instrText>
            </w:r>
            <w:r>
              <w:rPr>
                <w:noProof/>
                <w:webHidden/>
              </w:rPr>
            </w:r>
            <w:r>
              <w:rPr>
                <w:noProof/>
                <w:webHidden/>
              </w:rPr>
              <w:fldChar w:fldCharType="separate"/>
            </w:r>
            <w:r>
              <w:rPr>
                <w:noProof/>
                <w:webHidden/>
              </w:rPr>
              <w:t>13</w:t>
            </w:r>
            <w:r>
              <w:rPr>
                <w:noProof/>
                <w:webHidden/>
              </w:rPr>
              <w:fldChar w:fldCharType="end"/>
            </w:r>
          </w:hyperlink>
        </w:p>
        <w:p w14:paraId="7B1B4F24"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65" w:history="1">
            <w:r w:rsidRPr="000E179D">
              <w:rPr>
                <w:rStyle w:val="Link"/>
                <w:noProof/>
                <w:lang w:val="de-AT"/>
              </w:rPr>
              <w:t>4.3</w:t>
            </w:r>
            <w:r>
              <w:rPr>
                <w:rFonts w:asciiTheme="minorHAnsi" w:eastAsiaTheme="minorEastAsia" w:hAnsiTheme="minorHAnsi" w:cstheme="minorBidi"/>
                <w:noProof/>
                <w:szCs w:val="24"/>
                <w:lang w:val="de-DE" w:eastAsia="de-DE"/>
              </w:rPr>
              <w:tab/>
            </w:r>
            <w:r w:rsidRPr="000E179D">
              <w:rPr>
                <w:rStyle w:val="Link"/>
                <w:noProof/>
                <w:lang w:val="de-AT"/>
              </w:rPr>
              <w:t>Analyse möglicher Datensätze</w:t>
            </w:r>
            <w:r>
              <w:rPr>
                <w:noProof/>
                <w:webHidden/>
              </w:rPr>
              <w:tab/>
            </w:r>
            <w:r>
              <w:rPr>
                <w:noProof/>
                <w:webHidden/>
              </w:rPr>
              <w:fldChar w:fldCharType="begin"/>
            </w:r>
            <w:r>
              <w:rPr>
                <w:noProof/>
                <w:webHidden/>
              </w:rPr>
              <w:instrText xml:space="preserve"> PAGEREF _Toc475267765 \h </w:instrText>
            </w:r>
            <w:r>
              <w:rPr>
                <w:noProof/>
                <w:webHidden/>
              </w:rPr>
            </w:r>
            <w:r>
              <w:rPr>
                <w:noProof/>
                <w:webHidden/>
              </w:rPr>
              <w:fldChar w:fldCharType="separate"/>
            </w:r>
            <w:r>
              <w:rPr>
                <w:noProof/>
                <w:webHidden/>
              </w:rPr>
              <w:t>16</w:t>
            </w:r>
            <w:r>
              <w:rPr>
                <w:noProof/>
                <w:webHidden/>
              </w:rPr>
              <w:fldChar w:fldCharType="end"/>
            </w:r>
          </w:hyperlink>
        </w:p>
        <w:p w14:paraId="61B80B17"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66" w:history="1">
            <w:r w:rsidRPr="000E179D">
              <w:rPr>
                <w:rStyle w:val="Link"/>
                <w:noProof/>
                <w:lang w:val="de-AT"/>
              </w:rPr>
              <w:t>4.4</w:t>
            </w:r>
            <w:r>
              <w:rPr>
                <w:rFonts w:asciiTheme="minorHAnsi" w:eastAsiaTheme="minorEastAsia" w:hAnsiTheme="minorHAnsi" w:cstheme="minorBidi"/>
                <w:noProof/>
                <w:szCs w:val="24"/>
                <w:lang w:val="de-DE" w:eastAsia="de-DE"/>
              </w:rPr>
              <w:tab/>
            </w:r>
            <w:r w:rsidRPr="000E179D">
              <w:rPr>
                <w:rStyle w:val="Link"/>
                <w:noProof/>
                <w:lang w:val="de-AT"/>
              </w:rPr>
              <w:t>Analyse vorhandener Software</w:t>
            </w:r>
            <w:r>
              <w:rPr>
                <w:noProof/>
                <w:webHidden/>
              </w:rPr>
              <w:tab/>
            </w:r>
            <w:r>
              <w:rPr>
                <w:noProof/>
                <w:webHidden/>
              </w:rPr>
              <w:fldChar w:fldCharType="begin"/>
            </w:r>
            <w:r>
              <w:rPr>
                <w:noProof/>
                <w:webHidden/>
              </w:rPr>
              <w:instrText xml:space="preserve"> PAGEREF _Toc475267766 \h </w:instrText>
            </w:r>
            <w:r>
              <w:rPr>
                <w:noProof/>
                <w:webHidden/>
              </w:rPr>
            </w:r>
            <w:r>
              <w:rPr>
                <w:noProof/>
                <w:webHidden/>
              </w:rPr>
              <w:fldChar w:fldCharType="separate"/>
            </w:r>
            <w:r>
              <w:rPr>
                <w:noProof/>
                <w:webHidden/>
              </w:rPr>
              <w:t>16</w:t>
            </w:r>
            <w:r>
              <w:rPr>
                <w:noProof/>
                <w:webHidden/>
              </w:rPr>
              <w:fldChar w:fldCharType="end"/>
            </w:r>
          </w:hyperlink>
        </w:p>
        <w:p w14:paraId="6C8E6AA9"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67" w:history="1">
            <w:r w:rsidRPr="000E179D">
              <w:rPr>
                <w:rStyle w:val="Link"/>
                <w:noProof/>
                <w:lang w:val="de-AT"/>
              </w:rPr>
              <w:t>4.5</w:t>
            </w:r>
            <w:r>
              <w:rPr>
                <w:rFonts w:asciiTheme="minorHAnsi" w:eastAsiaTheme="minorEastAsia" w:hAnsiTheme="minorHAnsi" w:cstheme="minorBidi"/>
                <w:noProof/>
                <w:szCs w:val="24"/>
                <w:lang w:val="de-DE" w:eastAsia="de-DE"/>
              </w:rPr>
              <w:tab/>
            </w:r>
            <w:r w:rsidRPr="000E179D">
              <w:rPr>
                <w:rStyle w:val="Link"/>
                <w:noProof/>
                <w:lang w:val="de-AT"/>
              </w:rPr>
              <w:t>Recherche noch benötigter Software</w:t>
            </w:r>
            <w:r>
              <w:rPr>
                <w:noProof/>
                <w:webHidden/>
              </w:rPr>
              <w:tab/>
            </w:r>
            <w:r>
              <w:rPr>
                <w:noProof/>
                <w:webHidden/>
              </w:rPr>
              <w:fldChar w:fldCharType="begin"/>
            </w:r>
            <w:r>
              <w:rPr>
                <w:noProof/>
                <w:webHidden/>
              </w:rPr>
              <w:instrText xml:space="preserve"> PAGEREF _Toc475267767 \h </w:instrText>
            </w:r>
            <w:r>
              <w:rPr>
                <w:noProof/>
                <w:webHidden/>
              </w:rPr>
            </w:r>
            <w:r>
              <w:rPr>
                <w:noProof/>
                <w:webHidden/>
              </w:rPr>
              <w:fldChar w:fldCharType="separate"/>
            </w:r>
            <w:r>
              <w:rPr>
                <w:noProof/>
                <w:webHidden/>
              </w:rPr>
              <w:t>17</w:t>
            </w:r>
            <w:r>
              <w:rPr>
                <w:noProof/>
                <w:webHidden/>
              </w:rPr>
              <w:fldChar w:fldCharType="end"/>
            </w:r>
          </w:hyperlink>
        </w:p>
        <w:p w14:paraId="2E9ED885"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68" w:history="1">
            <w:r w:rsidRPr="000E179D">
              <w:rPr>
                <w:rStyle w:val="Link"/>
                <w:noProof/>
                <w:lang w:val="de-AT"/>
              </w:rPr>
              <w:t>4.6</w:t>
            </w:r>
            <w:r>
              <w:rPr>
                <w:rFonts w:asciiTheme="minorHAnsi" w:eastAsiaTheme="minorEastAsia" w:hAnsiTheme="minorHAnsi" w:cstheme="minorBidi"/>
                <w:noProof/>
                <w:szCs w:val="24"/>
                <w:lang w:val="de-DE" w:eastAsia="de-DE"/>
              </w:rPr>
              <w:tab/>
            </w:r>
            <w:r w:rsidRPr="000E179D">
              <w:rPr>
                <w:rStyle w:val="Link"/>
                <w:noProof/>
                <w:lang w:val="de-AT"/>
              </w:rPr>
              <w:t>Rollendefinition</w:t>
            </w:r>
            <w:r>
              <w:rPr>
                <w:noProof/>
                <w:webHidden/>
              </w:rPr>
              <w:tab/>
            </w:r>
            <w:r>
              <w:rPr>
                <w:noProof/>
                <w:webHidden/>
              </w:rPr>
              <w:fldChar w:fldCharType="begin"/>
            </w:r>
            <w:r>
              <w:rPr>
                <w:noProof/>
                <w:webHidden/>
              </w:rPr>
              <w:instrText xml:space="preserve"> PAGEREF _Toc475267768 \h </w:instrText>
            </w:r>
            <w:r>
              <w:rPr>
                <w:noProof/>
                <w:webHidden/>
              </w:rPr>
            </w:r>
            <w:r>
              <w:rPr>
                <w:noProof/>
                <w:webHidden/>
              </w:rPr>
              <w:fldChar w:fldCharType="separate"/>
            </w:r>
            <w:r>
              <w:rPr>
                <w:noProof/>
                <w:webHidden/>
              </w:rPr>
              <w:t>17</w:t>
            </w:r>
            <w:r>
              <w:rPr>
                <w:noProof/>
                <w:webHidden/>
              </w:rPr>
              <w:fldChar w:fldCharType="end"/>
            </w:r>
          </w:hyperlink>
        </w:p>
        <w:p w14:paraId="1EE53B5D" w14:textId="77777777" w:rsidR="000B3FF7" w:rsidRDefault="000B3FF7">
          <w:pPr>
            <w:pStyle w:val="Verzeichnis1"/>
            <w:rPr>
              <w:rFonts w:asciiTheme="minorHAnsi" w:eastAsiaTheme="minorEastAsia" w:hAnsiTheme="minorHAnsi" w:cstheme="minorBidi"/>
              <w:noProof/>
              <w:szCs w:val="24"/>
              <w:lang w:val="de-DE" w:eastAsia="de-DE"/>
            </w:rPr>
          </w:pPr>
          <w:hyperlink w:anchor="_Toc475267769" w:history="1">
            <w:r w:rsidRPr="000E179D">
              <w:rPr>
                <w:rStyle w:val="Link"/>
                <w:noProof/>
                <w:lang w:val="de-AT"/>
              </w:rPr>
              <w:t>5</w:t>
            </w:r>
            <w:r>
              <w:rPr>
                <w:rFonts w:asciiTheme="minorHAnsi" w:eastAsiaTheme="minorEastAsia" w:hAnsiTheme="minorHAnsi" w:cstheme="minorBidi"/>
                <w:noProof/>
                <w:szCs w:val="24"/>
                <w:lang w:val="de-DE" w:eastAsia="de-DE"/>
              </w:rPr>
              <w:tab/>
            </w:r>
            <w:r w:rsidRPr="000E179D">
              <w:rPr>
                <w:rStyle w:val="Link"/>
                <w:noProof/>
                <w:lang w:val="de-AT"/>
              </w:rPr>
              <w:t>Zusammenfassung</w:t>
            </w:r>
            <w:r>
              <w:rPr>
                <w:noProof/>
                <w:webHidden/>
              </w:rPr>
              <w:tab/>
            </w:r>
            <w:r>
              <w:rPr>
                <w:noProof/>
                <w:webHidden/>
              </w:rPr>
              <w:fldChar w:fldCharType="begin"/>
            </w:r>
            <w:r>
              <w:rPr>
                <w:noProof/>
                <w:webHidden/>
              </w:rPr>
              <w:instrText xml:space="preserve"> PAGEREF _Toc475267769 \h </w:instrText>
            </w:r>
            <w:r>
              <w:rPr>
                <w:noProof/>
                <w:webHidden/>
              </w:rPr>
            </w:r>
            <w:r>
              <w:rPr>
                <w:noProof/>
                <w:webHidden/>
              </w:rPr>
              <w:fldChar w:fldCharType="separate"/>
            </w:r>
            <w:r>
              <w:rPr>
                <w:noProof/>
                <w:webHidden/>
              </w:rPr>
              <w:t>19</w:t>
            </w:r>
            <w:r>
              <w:rPr>
                <w:noProof/>
                <w:webHidden/>
              </w:rPr>
              <w:fldChar w:fldCharType="end"/>
            </w:r>
          </w:hyperlink>
        </w:p>
        <w:p w14:paraId="5B23187B" w14:textId="77777777" w:rsidR="000B3FF7" w:rsidRDefault="000B3FF7">
          <w:pPr>
            <w:pStyle w:val="Verzeichnis1"/>
            <w:rPr>
              <w:rFonts w:asciiTheme="minorHAnsi" w:eastAsiaTheme="minorEastAsia" w:hAnsiTheme="minorHAnsi" w:cstheme="minorBidi"/>
              <w:noProof/>
              <w:szCs w:val="24"/>
              <w:lang w:val="de-DE" w:eastAsia="de-DE"/>
            </w:rPr>
          </w:pPr>
          <w:hyperlink w:anchor="_Toc475267770" w:history="1">
            <w:r w:rsidRPr="000E179D">
              <w:rPr>
                <w:rStyle w:val="Link"/>
                <w:noProof/>
                <w:lang w:val="de-AT"/>
              </w:rPr>
              <w:t>A</w:t>
            </w:r>
            <w:r>
              <w:rPr>
                <w:rFonts w:asciiTheme="minorHAnsi" w:eastAsiaTheme="minorEastAsia" w:hAnsiTheme="minorHAnsi" w:cstheme="minorBidi"/>
                <w:noProof/>
                <w:szCs w:val="24"/>
                <w:lang w:val="de-DE" w:eastAsia="de-DE"/>
              </w:rPr>
              <w:tab/>
            </w:r>
            <w:r w:rsidRPr="000E179D">
              <w:rPr>
                <w:rStyle w:val="Link"/>
                <w:noProof/>
                <w:lang w:val="de-AT"/>
              </w:rPr>
              <w:t>Literaturverzeichnis</w:t>
            </w:r>
            <w:r>
              <w:rPr>
                <w:noProof/>
                <w:webHidden/>
              </w:rPr>
              <w:tab/>
            </w:r>
            <w:r>
              <w:rPr>
                <w:noProof/>
                <w:webHidden/>
              </w:rPr>
              <w:fldChar w:fldCharType="begin"/>
            </w:r>
            <w:r>
              <w:rPr>
                <w:noProof/>
                <w:webHidden/>
              </w:rPr>
              <w:instrText xml:space="preserve"> PAGEREF _Toc475267770 \h </w:instrText>
            </w:r>
            <w:r>
              <w:rPr>
                <w:noProof/>
                <w:webHidden/>
              </w:rPr>
            </w:r>
            <w:r>
              <w:rPr>
                <w:noProof/>
                <w:webHidden/>
              </w:rPr>
              <w:fldChar w:fldCharType="separate"/>
            </w:r>
            <w:r>
              <w:rPr>
                <w:noProof/>
                <w:webHidden/>
              </w:rPr>
              <w:t>21</w:t>
            </w:r>
            <w:r>
              <w:rPr>
                <w:noProof/>
                <w:webHidden/>
              </w:rPr>
              <w:fldChar w:fldCharType="end"/>
            </w:r>
          </w:hyperlink>
        </w:p>
        <w:p w14:paraId="6C6EFB46" w14:textId="77777777" w:rsidR="000B3FF7" w:rsidRDefault="000B3FF7">
          <w:pPr>
            <w:pStyle w:val="Verzeichnis1"/>
            <w:rPr>
              <w:rFonts w:asciiTheme="minorHAnsi" w:eastAsiaTheme="minorEastAsia" w:hAnsiTheme="minorHAnsi" w:cstheme="minorBidi"/>
              <w:noProof/>
              <w:szCs w:val="24"/>
              <w:lang w:val="de-DE" w:eastAsia="de-DE"/>
            </w:rPr>
          </w:pPr>
          <w:hyperlink w:anchor="_Toc475267771" w:history="1">
            <w:r w:rsidRPr="000E179D">
              <w:rPr>
                <w:rStyle w:val="Link"/>
                <w:noProof/>
                <w:lang w:val="de-AT"/>
              </w:rPr>
              <w:t>B</w:t>
            </w:r>
            <w:r>
              <w:rPr>
                <w:rFonts w:asciiTheme="minorHAnsi" w:eastAsiaTheme="minorEastAsia" w:hAnsiTheme="minorHAnsi" w:cstheme="minorBidi"/>
                <w:noProof/>
                <w:szCs w:val="24"/>
                <w:lang w:val="de-DE" w:eastAsia="de-DE"/>
              </w:rPr>
              <w:tab/>
            </w:r>
            <w:r w:rsidRPr="000E179D">
              <w:rPr>
                <w:rStyle w:val="Link"/>
                <w:noProof/>
                <w:lang w:val="de-AT"/>
              </w:rPr>
              <w:t>Anhang</w:t>
            </w:r>
            <w:r>
              <w:rPr>
                <w:noProof/>
                <w:webHidden/>
              </w:rPr>
              <w:tab/>
            </w:r>
            <w:r>
              <w:rPr>
                <w:noProof/>
                <w:webHidden/>
              </w:rPr>
              <w:fldChar w:fldCharType="begin"/>
            </w:r>
            <w:r>
              <w:rPr>
                <w:noProof/>
                <w:webHidden/>
              </w:rPr>
              <w:instrText xml:space="preserve"> PAGEREF _Toc475267771 \h </w:instrText>
            </w:r>
            <w:r>
              <w:rPr>
                <w:noProof/>
                <w:webHidden/>
              </w:rPr>
            </w:r>
            <w:r>
              <w:rPr>
                <w:noProof/>
                <w:webHidden/>
              </w:rPr>
              <w:fldChar w:fldCharType="separate"/>
            </w:r>
            <w:r>
              <w:rPr>
                <w:noProof/>
                <w:webHidden/>
              </w:rPr>
              <w:t>23</w:t>
            </w:r>
            <w:r>
              <w:rPr>
                <w:noProof/>
                <w:webHidden/>
              </w:rPr>
              <w:fldChar w:fldCharType="end"/>
            </w:r>
          </w:hyperlink>
        </w:p>
        <w:p w14:paraId="78AAAF67"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72" w:history="1">
            <w:r w:rsidRPr="000E179D">
              <w:rPr>
                <w:rStyle w:val="Link"/>
                <w:noProof/>
                <w:lang w:val="de-AT"/>
              </w:rPr>
              <w:t>B.1</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_Toc475267772 \h </w:instrText>
            </w:r>
            <w:r>
              <w:rPr>
                <w:noProof/>
                <w:webHidden/>
              </w:rPr>
            </w:r>
            <w:r>
              <w:rPr>
                <w:noProof/>
                <w:webHidden/>
              </w:rPr>
              <w:fldChar w:fldCharType="separate"/>
            </w:r>
            <w:r>
              <w:rPr>
                <w:noProof/>
                <w:webHidden/>
              </w:rPr>
              <w:t>23</w:t>
            </w:r>
            <w:r>
              <w:rPr>
                <w:noProof/>
                <w:webHidden/>
              </w:rPr>
              <w:fldChar w:fldCharType="end"/>
            </w:r>
          </w:hyperlink>
        </w:p>
        <w:p w14:paraId="4717EFBD"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73" w:history="1">
            <w:r w:rsidRPr="000E179D">
              <w:rPr>
                <w:rStyle w:val="Link"/>
                <w:noProof/>
                <w:lang w:val="de-AT"/>
              </w:rPr>
              <w:t>B.2</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_Toc475267773 \h </w:instrText>
            </w:r>
            <w:r>
              <w:rPr>
                <w:noProof/>
                <w:webHidden/>
              </w:rPr>
            </w:r>
            <w:r>
              <w:rPr>
                <w:noProof/>
                <w:webHidden/>
              </w:rPr>
              <w:fldChar w:fldCharType="separate"/>
            </w:r>
            <w:r>
              <w:rPr>
                <w:noProof/>
                <w:webHidden/>
              </w:rPr>
              <w:t>23</w:t>
            </w:r>
            <w:r>
              <w:rPr>
                <w:noProof/>
                <w:webHidden/>
              </w:rPr>
              <w:fldChar w:fldCharType="end"/>
            </w:r>
          </w:hyperlink>
        </w:p>
        <w:p w14:paraId="7C550018"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74" w:history="1">
            <w:r w:rsidRPr="000E179D">
              <w:rPr>
                <w:rStyle w:val="Link"/>
                <w:noProof/>
                <w:lang w:val="de-AT"/>
              </w:rPr>
              <w:t>B.3</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_Toc475267774 \h </w:instrText>
            </w:r>
            <w:r>
              <w:rPr>
                <w:noProof/>
                <w:webHidden/>
              </w:rPr>
            </w:r>
            <w:r>
              <w:rPr>
                <w:noProof/>
                <w:webHidden/>
              </w:rPr>
              <w:fldChar w:fldCharType="separate"/>
            </w:r>
            <w:r>
              <w:rPr>
                <w:noProof/>
                <w:webHidden/>
              </w:rPr>
              <w:t>23</w:t>
            </w:r>
            <w:r>
              <w:rPr>
                <w:noProof/>
                <w:webHidden/>
              </w:rPr>
              <w:fldChar w:fldCharType="end"/>
            </w:r>
          </w:hyperlink>
        </w:p>
        <w:p w14:paraId="63F1A223"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75" w:history="1">
            <w:r w:rsidRPr="000E179D">
              <w:rPr>
                <w:rStyle w:val="Link"/>
                <w:noProof/>
                <w:lang w:val="de-AT"/>
              </w:rPr>
              <w:t>B.4</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_Toc475267775 \h </w:instrText>
            </w:r>
            <w:r>
              <w:rPr>
                <w:noProof/>
                <w:webHidden/>
              </w:rPr>
            </w:r>
            <w:r>
              <w:rPr>
                <w:noProof/>
                <w:webHidden/>
              </w:rPr>
              <w:fldChar w:fldCharType="separate"/>
            </w:r>
            <w:r>
              <w:rPr>
                <w:noProof/>
                <w:webHidden/>
              </w:rPr>
              <w:t>23</w:t>
            </w:r>
            <w:r>
              <w:rPr>
                <w:noProof/>
                <w:webHidden/>
              </w:rPr>
              <w:fldChar w:fldCharType="end"/>
            </w:r>
          </w:hyperlink>
        </w:p>
        <w:p w14:paraId="47E5F7A6" w14:textId="77777777" w:rsidR="000B3FF7" w:rsidRDefault="000B3FF7">
          <w:pPr>
            <w:pStyle w:val="Verzeichnis3"/>
            <w:rPr>
              <w:rFonts w:asciiTheme="minorHAnsi" w:eastAsiaTheme="minorEastAsia" w:hAnsiTheme="minorHAnsi" w:cstheme="minorBidi"/>
              <w:noProof/>
              <w:szCs w:val="24"/>
              <w:lang w:val="de-DE" w:eastAsia="de-DE"/>
            </w:rPr>
          </w:pPr>
          <w:hyperlink w:anchor="_Toc475267776" w:history="1">
            <w:r w:rsidRPr="000E179D">
              <w:rPr>
                <w:rStyle w:val="Link"/>
                <w:noProof/>
                <w:lang w:val="de-AT"/>
              </w:rPr>
              <w:t>B.4.1</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_Toc475267776 \h </w:instrText>
            </w:r>
            <w:r>
              <w:rPr>
                <w:noProof/>
                <w:webHidden/>
              </w:rPr>
            </w:r>
            <w:r>
              <w:rPr>
                <w:noProof/>
                <w:webHidden/>
              </w:rPr>
              <w:fldChar w:fldCharType="separate"/>
            </w:r>
            <w:r>
              <w:rPr>
                <w:noProof/>
                <w:webHidden/>
              </w:rPr>
              <w:t>23</w:t>
            </w:r>
            <w:r>
              <w:rPr>
                <w:noProof/>
                <w:webHidden/>
              </w:rPr>
              <w:fldChar w:fldCharType="end"/>
            </w:r>
          </w:hyperlink>
        </w:p>
        <w:p w14:paraId="5C5A7A76" w14:textId="77777777" w:rsidR="000B3FF7" w:rsidRDefault="000B3FF7">
          <w:pPr>
            <w:pStyle w:val="Verzeichnis3"/>
            <w:rPr>
              <w:rFonts w:asciiTheme="minorHAnsi" w:eastAsiaTheme="minorEastAsia" w:hAnsiTheme="minorHAnsi" w:cstheme="minorBidi"/>
              <w:noProof/>
              <w:szCs w:val="24"/>
              <w:lang w:val="de-DE" w:eastAsia="de-DE"/>
            </w:rPr>
          </w:pPr>
          <w:hyperlink w:anchor="_Toc475267777" w:history="1">
            <w:r w:rsidRPr="000E179D">
              <w:rPr>
                <w:rStyle w:val="Link"/>
                <w:rFonts w:eastAsiaTheme="minorHAnsi"/>
                <w:noProof/>
                <w:lang w:val="de-AT"/>
              </w:rPr>
              <w:t>B.4.2</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_Toc475267777 \h </w:instrText>
            </w:r>
            <w:r>
              <w:rPr>
                <w:noProof/>
                <w:webHidden/>
              </w:rPr>
            </w:r>
            <w:r>
              <w:rPr>
                <w:noProof/>
                <w:webHidden/>
              </w:rPr>
              <w:fldChar w:fldCharType="separate"/>
            </w:r>
            <w:r>
              <w:rPr>
                <w:noProof/>
                <w:webHidden/>
              </w:rPr>
              <w:t>23</w:t>
            </w:r>
            <w:r>
              <w:rPr>
                <w:noProof/>
                <w:webHidden/>
              </w:rPr>
              <w:fldChar w:fldCharType="end"/>
            </w:r>
          </w:hyperlink>
        </w:p>
        <w:p w14:paraId="1618F4EF" w14:textId="77777777" w:rsidR="000B3FF7" w:rsidRDefault="000B3FF7">
          <w:pPr>
            <w:pStyle w:val="Verzeichnis3"/>
            <w:rPr>
              <w:rFonts w:asciiTheme="minorHAnsi" w:eastAsiaTheme="minorEastAsia" w:hAnsiTheme="minorHAnsi" w:cstheme="minorBidi"/>
              <w:noProof/>
              <w:szCs w:val="24"/>
              <w:lang w:val="de-DE" w:eastAsia="de-DE"/>
            </w:rPr>
          </w:pPr>
          <w:hyperlink w:anchor="_Toc475267778" w:history="1">
            <w:r w:rsidRPr="000E179D">
              <w:rPr>
                <w:rStyle w:val="Link"/>
                <w:noProof/>
                <w:lang w:val="de-AT"/>
              </w:rPr>
              <w:t>B.4.3</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_Toc475267778 \h </w:instrText>
            </w:r>
            <w:r>
              <w:rPr>
                <w:noProof/>
                <w:webHidden/>
              </w:rPr>
            </w:r>
            <w:r>
              <w:rPr>
                <w:noProof/>
                <w:webHidden/>
              </w:rPr>
              <w:fldChar w:fldCharType="separate"/>
            </w:r>
            <w:r>
              <w:rPr>
                <w:noProof/>
                <w:webHidden/>
              </w:rPr>
              <w:t>23</w:t>
            </w:r>
            <w:r>
              <w:rPr>
                <w:noProof/>
                <w:webHidden/>
              </w:rPr>
              <w:fldChar w:fldCharType="end"/>
            </w:r>
          </w:hyperlink>
        </w:p>
        <w:p w14:paraId="56793629" w14:textId="77777777" w:rsidR="000B3FF7" w:rsidRDefault="000B3FF7">
          <w:pPr>
            <w:pStyle w:val="Verzeichnis3"/>
            <w:rPr>
              <w:rFonts w:asciiTheme="minorHAnsi" w:eastAsiaTheme="minorEastAsia" w:hAnsiTheme="minorHAnsi" w:cstheme="minorBidi"/>
              <w:noProof/>
              <w:szCs w:val="24"/>
              <w:lang w:val="de-DE" w:eastAsia="de-DE"/>
            </w:rPr>
          </w:pPr>
          <w:hyperlink w:anchor="_Toc475267779" w:history="1">
            <w:r w:rsidRPr="000E179D">
              <w:rPr>
                <w:rStyle w:val="Link"/>
                <w:noProof/>
                <w:lang w:val="de-AT"/>
              </w:rPr>
              <w:t>B.4.4</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_Toc475267779 \h </w:instrText>
            </w:r>
            <w:r>
              <w:rPr>
                <w:noProof/>
                <w:webHidden/>
              </w:rPr>
            </w:r>
            <w:r>
              <w:rPr>
                <w:noProof/>
                <w:webHidden/>
              </w:rPr>
              <w:fldChar w:fldCharType="separate"/>
            </w:r>
            <w:r>
              <w:rPr>
                <w:noProof/>
                <w:webHidden/>
              </w:rPr>
              <w:t>23</w:t>
            </w:r>
            <w:r>
              <w:rPr>
                <w:noProof/>
                <w:webHidden/>
              </w:rPr>
              <w:fldChar w:fldCharType="end"/>
            </w:r>
          </w:hyperlink>
        </w:p>
        <w:p w14:paraId="031FABB9" w14:textId="77777777" w:rsidR="000B3FF7" w:rsidRDefault="000B3FF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67780" w:history="1">
            <w:r w:rsidRPr="000E179D">
              <w:rPr>
                <w:rStyle w:val="Link"/>
                <w:noProof/>
                <w:lang w:val="de-AT"/>
              </w:rPr>
              <w:t>B.5</w:t>
            </w:r>
            <w:r>
              <w:rPr>
                <w:rFonts w:asciiTheme="minorHAnsi" w:eastAsiaTheme="minorEastAsia" w:hAnsiTheme="minorHAnsi" w:cstheme="minorBidi"/>
                <w:noProof/>
                <w:szCs w:val="24"/>
                <w:lang w:val="de-DE" w:eastAsia="de-DE"/>
              </w:rPr>
              <w:tab/>
            </w:r>
            <w:r w:rsidRPr="000E179D">
              <w:rPr>
                <w:rStyle w:val="Link"/>
                <w:noProof/>
                <w:lang w:val="de-AT"/>
              </w:rPr>
              <w:t>Test</w:t>
            </w:r>
            <w:r>
              <w:rPr>
                <w:noProof/>
                <w:webHidden/>
              </w:rPr>
              <w:tab/>
            </w:r>
            <w:r>
              <w:rPr>
                <w:noProof/>
                <w:webHidden/>
              </w:rPr>
              <w:fldChar w:fldCharType="begin"/>
            </w:r>
            <w:r>
              <w:rPr>
                <w:noProof/>
                <w:webHidden/>
              </w:rPr>
              <w:instrText xml:space="preserve"> PAGEREF _Toc475267780 \h </w:instrText>
            </w:r>
            <w:r>
              <w:rPr>
                <w:noProof/>
                <w:webHidden/>
              </w:rPr>
            </w:r>
            <w:r>
              <w:rPr>
                <w:noProof/>
                <w:webHidden/>
              </w:rPr>
              <w:fldChar w:fldCharType="separate"/>
            </w:r>
            <w:r>
              <w:rPr>
                <w:noProof/>
                <w:webHidden/>
              </w:rPr>
              <w:t>23</w:t>
            </w:r>
            <w:r>
              <w:rPr>
                <w:noProof/>
                <w:webHidden/>
              </w:rPr>
              <w:fldChar w:fldCharType="end"/>
            </w:r>
          </w:hyperlink>
        </w:p>
        <w:p w14:paraId="16B38DD2" w14:textId="637AEE88" w:rsidR="00511204" w:rsidRPr="006074E0" w:rsidRDefault="00511204" w:rsidP="006A3173">
          <w:pPr>
            <w:pStyle w:val="Verzeichnis1"/>
            <w:rPr>
              <w:lang w:val="de-AT"/>
            </w:rPr>
          </w:pPr>
          <w:r w:rsidRPr="006074E0">
            <w:rPr>
              <w:rStyle w:val="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6074E0" w:rsidRDefault="006C671C" w:rsidP="00511204">
      <w:pPr>
        <w:pStyle w:val="USkeinInhaltsverz"/>
      </w:pPr>
      <w:r w:rsidRPr="006074E0">
        <w:lastRenderedPageBreak/>
        <w:t>Abkürzungsverzeichnis</w:t>
      </w:r>
    </w:p>
    <w:p w14:paraId="0D6AA793" w14:textId="77777777" w:rsidR="006C671C" w:rsidRPr="006074E0" w:rsidRDefault="006C671C" w:rsidP="00511204">
      <w:pPr>
        <w:tabs>
          <w:tab w:val="left" w:pos="2127"/>
        </w:tabs>
        <w:jc w:val="left"/>
        <w:rPr>
          <w:lang w:val="de-AT"/>
        </w:rPr>
      </w:pPr>
      <w:bookmarkStart w:id="3" w:name="_Toc372464445"/>
      <w:bookmarkStart w:id="4" w:name="_Toc372465719"/>
      <w:bookmarkStart w:id="5" w:name="_Toc372471263"/>
    </w:p>
    <w:p w14:paraId="68664305" w14:textId="3B85D1B2" w:rsidR="00A3637A" w:rsidRPr="00E31C42" w:rsidRDefault="00A3637A" w:rsidP="00A3637A">
      <w:r>
        <w:t>AMCS</w:t>
      </w:r>
      <w:r>
        <w:tab/>
      </w:r>
      <w:r>
        <w:tab/>
      </w:r>
      <w:r>
        <w:tab/>
      </w:r>
      <w:r>
        <w:tab/>
      </w:r>
      <w:r w:rsidRPr="00E31C42">
        <w:t xml:space="preserve"> Advanced Meter Communication System</w:t>
      </w:r>
    </w:p>
    <w:p w14:paraId="3625F9A6" w14:textId="52AAA7E2"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 xml:space="preserve"> Companion Specification for Energy Metering</w:t>
      </w:r>
    </w:p>
    <w:p w14:paraId="69E71F2F" w14:textId="5200AE17" w:rsidR="00A3637A" w:rsidRPr="00A3637A" w:rsidRDefault="00A3637A" w:rsidP="0056312C">
      <w:pPr>
        <w:ind w:left="2832" w:hanging="2832"/>
        <w:rPr>
          <w:lang w:val="de-DE"/>
        </w:rPr>
      </w:pPr>
      <w:r w:rsidRPr="00A3637A">
        <w:rPr>
          <w:lang w:val="de-DE"/>
        </w:rPr>
        <w:t xml:space="preserve">DAVID-VO </w:t>
      </w:r>
      <w:r>
        <w:rPr>
          <w:lang w:val="de-DE"/>
        </w:rPr>
        <w:tab/>
      </w:r>
      <w:r w:rsidRPr="00A3637A">
        <w:rPr>
          <w:lang w:val="de-DE"/>
        </w:rPr>
        <w:t xml:space="preserve">Datenformat- und </w:t>
      </w:r>
      <w:proofErr w:type="spellStart"/>
      <w:r w:rsidRPr="00A3637A">
        <w:rPr>
          <w:lang w:val="de-DE"/>
        </w:rPr>
        <w:t>Verbrauchsinformationsdarstellungs</w:t>
      </w:r>
      <w:proofErr w:type="spellEnd"/>
      <w:r w:rsidRPr="00A3637A">
        <w:rPr>
          <w:lang w:val="de-DE"/>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6628C8" w:rsidRDefault="00A3637A" w:rsidP="00A3637A">
      <w:pPr>
        <w:rPr>
          <w:lang w:val="de-DE"/>
        </w:rPr>
      </w:pPr>
      <w:r w:rsidRPr="006628C8">
        <w:rPr>
          <w:lang w:val="de-DE"/>
        </w:rPr>
        <w:t xml:space="preserve">ETSI </w:t>
      </w:r>
      <w:r w:rsidR="006628C8" w:rsidRPr="006628C8">
        <w:rPr>
          <w:lang w:val="de-DE"/>
        </w:rPr>
        <w:tab/>
      </w:r>
      <w:r w:rsidR="006628C8" w:rsidRPr="006628C8">
        <w:rPr>
          <w:lang w:val="de-DE"/>
        </w:rPr>
        <w:tab/>
      </w:r>
      <w:r w:rsidR="006628C8" w:rsidRPr="006628C8">
        <w:rPr>
          <w:lang w:val="de-DE"/>
        </w:rPr>
        <w:tab/>
      </w:r>
      <w:r w:rsidR="006628C8" w:rsidRPr="006628C8">
        <w:rPr>
          <w:lang w:val="de-DE"/>
        </w:rPr>
        <w:tab/>
      </w:r>
      <w:r w:rsidRPr="006628C8">
        <w:rPr>
          <w:lang w:val="de-DE"/>
        </w:rPr>
        <w:t xml:space="preserve">European </w:t>
      </w:r>
      <w:proofErr w:type="spellStart"/>
      <w:r w:rsidRPr="006628C8">
        <w:rPr>
          <w:lang w:val="de-DE"/>
        </w:rPr>
        <w:t>Telecommunication</w:t>
      </w:r>
      <w:proofErr w:type="spellEnd"/>
      <w:r w:rsidRPr="006628C8">
        <w:rPr>
          <w:lang w:val="de-DE"/>
        </w:rPr>
        <w:t xml:space="preserve"> Standards Institute</w:t>
      </w:r>
    </w:p>
    <w:p w14:paraId="5D865422" w14:textId="3F814E9E" w:rsidR="00A3637A" w:rsidRP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4FDF1818" w:rsidR="00A3637A" w:rsidRPr="00A473BD" w:rsidRDefault="00A3637A" w:rsidP="00A3637A">
      <w:r w:rsidRPr="00A473BD">
        <w:t xml:space="preserve">OSGB </w:t>
      </w:r>
      <w:r w:rsidR="006628C8">
        <w:tab/>
      </w:r>
      <w:r w:rsidR="006628C8">
        <w:tab/>
      </w:r>
      <w:r w:rsidR="006628C8">
        <w:tab/>
      </w:r>
      <w:r w:rsidR="006628C8">
        <w:tab/>
      </w:r>
      <w:r w:rsidRPr="00A473BD">
        <w:t>Open Smart Grid Protocol</w:t>
      </w:r>
    </w:p>
    <w:p w14:paraId="7177106C" w14:textId="35AFAD30" w:rsidR="00A3637A" w:rsidRPr="00D76AD0"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A3637A" w:rsidRDefault="00E350CC" w:rsidP="00511204">
      <w:pPr>
        <w:tabs>
          <w:tab w:val="left" w:pos="2127"/>
        </w:tabs>
        <w:jc w:val="left"/>
      </w:pPr>
      <w:r>
        <w:t>DBM</w:t>
      </w:r>
      <w:r>
        <w:tab/>
      </w:r>
      <w:r>
        <w:tab/>
      </w:r>
      <w:proofErr w:type="spellStart"/>
      <w:r>
        <w:t>Datenbankmodell</w:t>
      </w:r>
      <w:proofErr w:type="spellEnd"/>
    </w:p>
    <w:p w14:paraId="0F26E445" w14:textId="77777777" w:rsidR="00511204" w:rsidRPr="00A3637A" w:rsidRDefault="00511204" w:rsidP="00511204">
      <w:pPr>
        <w:tabs>
          <w:tab w:val="left" w:pos="2127"/>
        </w:tabs>
        <w:jc w:val="left"/>
        <w:rPr>
          <w:lang w:val="en-US"/>
        </w:rPr>
      </w:pPr>
    </w:p>
    <w:p w14:paraId="620FE835" w14:textId="65FE5906" w:rsidR="00511204" w:rsidRDefault="00511204" w:rsidP="00511204">
      <w:pPr>
        <w:tabs>
          <w:tab w:val="left" w:pos="2127"/>
        </w:tabs>
        <w:jc w:val="left"/>
        <w:rPr>
          <w:lang w:val="en-US"/>
        </w:rPr>
      </w:pPr>
    </w:p>
    <w:p w14:paraId="69AA304A" w14:textId="77777777" w:rsidR="000B3FF7" w:rsidRPr="00A3637A" w:rsidRDefault="000B3FF7" w:rsidP="00511204">
      <w:pPr>
        <w:tabs>
          <w:tab w:val="left" w:pos="2127"/>
        </w:tabs>
        <w:jc w:val="left"/>
        <w:rPr>
          <w:lang w:val="en-US"/>
        </w:rPr>
      </w:pPr>
    </w:p>
    <w:p w14:paraId="174C1B7D" w14:textId="77777777" w:rsidR="00511204" w:rsidRPr="00A3637A" w:rsidRDefault="00511204" w:rsidP="00511204">
      <w:pPr>
        <w:tabs>
          <w:tab w:val="left" w:pos="2127"/>
        </w:tabs>
        <w:jc w:val="left"/>
        <w:rPr>
          <w:lang w:val="en-US"/>
        </w:rPr>
      </w:pPr>
    </w:p>
    <w:p w14:paraId="5DC742E8" w14:textId="77777777" w:rsidR="00511204" w:rsidRPr="00A3637A" w:rsidRDefault="00511204" w:rsidP="00511204">
      <w:pPr>
        <w:tabs>
          <w:tab w:val="left" w:pos="2127"/>
        </w:tabs>
        <w:jc w:val="left"/>
        <w:rPr>
          <w:lang w:val="en-US"/>
        </w:rPr>
      </w:pPr>
    </w:p>
    <w:p w14:paraId="405E9679" w14:textId="77777777" w:rsidR="00511204" w:rsidRPr="00A3637A" w:rsidRDefault="00511204" w:rsidP="00511204">
      <w:pPr>
        <w:tabs>
          <w:tab w:val="left" w:pos="2127"/>
        </w:tabs>
        <w:jc w:val="left"/>
        <w:rPr>
          <w:lang w:val="en-US"/>
        </w:rPr>
      </w:pPr>
    </w:p>
    <w:p w14:paraId="07BF71C8" w14:textId="77777777" w:rsidR="00511204" w:rsidRPr="00A3637A" w:rsidRDefault="00511204" w:rsidP="00511204">
      <w:pPr>
        <w:keepNext/>
        <w:rPr>
          <w:lang w:val="en-US"/>
        </w:rPr>
        <w:sectPr w:rsidR="00511204" w:rsidRPr="00A3637A"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bookmarkEnd w:id="3"/>
    <w:bookmarkEnd w:id="4"/>
    <w:bookmarkEnd w:id="5"/>
    <w:p w14:paraId="567CC69E" w14:textId="15EBE1D3" w:rsidR="00511204" w:rsidRPr="006074E0" w:rsidRDefault="006C671C" w:rsidP="00511204">
      <w:pPr>
        <w:pStyle w:val="USkeinInhaltsverz"/>
      </w:pPr>
      <w:r w:rsidRPr="006074E0">
        <w:lastRenderedPageBreak/>
        <w:t>Abbildungsverzeichnis</w:t>
      </w:r>
    </w:p>
    <w:p w14:paraId="445F4B72" w14:textId="77777777" w:rsidR="000B3FF7" w:rsidRDefault="00C105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"Abbildung" </w:instrText>
      </w:r>
      <w:r>
        <w:rPr>
          <w:lang w:val="de-AT"/>
        </w:rPr>
        <w:fldChar w:fldCharType="separate"/>
      </w:r>
      <w:r w:rsidR="000B3FF7" w:rsidRPr="00BF05AD">
        <w:rPr>
          <w:noProof/>
          <w:lang w:val="de-DE"/>
        </w:rPr>
        <w:t>Abbildung 1 - Komponentenmodell SmartValAPI</w:t>
      </w:r>
      <w:r w:rsidR="000B3FF7" w:rsidRPr="000B3FF7">
        <w:rPr>
          <w:noProof/>
          <w:lang w:val="de-DE"/>
        </w:rPr>
        <w:tab/>
      </w:r>
      <w:r w:rsidR="000B3FF7">
        <w:rPr>
          <w:noProof/>
        </w:rPr>
        <w:fldChar w:fldCharType="begin"/>
      </w:r>
      <w:r w:rsidR="000B3FF7" w:rsidRPr="000B3FF7">
        <w:rPr>
          <w:noProof/>
          <w:lang w:val="de-DE"/>
        </w:rPr>
        <w:instrText xml:space="preserve"> PAGEREF _Toc475267703 \h </w:instrText>
      </w:r>
      <w:r w:rsidR="000B3FF7">
        <w:rPr>
          <w:noProof/>
        </w:rPr>
      </w:r>
      <w:r w:rsidR="000B3FF7">
        <w:rPr>
          <w:noProof/>
        </w:rPr>
        <w:fldChar w:fldCharType="separate"/>
      </w:r>
      <w:r w:rsidR="000B3FF7" w:rsidRPr="000B3FF7">
        <w:rPr>
          <w:noProof/>
          <w:lang w:val="de-DE"/>
        </w:rPr>
        <w:t>9</w:t>
      </w:r>
      <w:r w:rsidR="000B3FF7">
        <w:rPr>
          <w:noProof/>
        </w:rPr>
        <w:fldChar w:fldCharType="end"/>
      </w:r>
    </w:p>
    <w:p w14:paraId="16DE27AA" w14:textId="77777777" w:rsidR="000B3FF7" w:rsidRDefault="000B3FF7">
      <w:pPr>
        <w:pStyle w:val="Abbildungsverzeichnis"/>
        <w:tabs>
          <w:tab w:val="right" w:leader="dot" w:pos="8776"/>
        </w:tabs>
        <w:rPr>
          <w:rFonts w:asciiTheme="minorHAnsi" w:eastAsiaTheme="minorEastAsia" w:hAnsiTheme="minorHAnsi" w:cstheme="minorBidi"/>
          <w:noProof/>
          <w:szCs w:val="24"/>
          <w:lang w:val="de-DE" w:eastAsia="de-DE"/>
        </w:rPr>
      </w:pPr>
      <w:r w:rsidRPr="00BF05AD">
        <w:rPr>
          <w:rFonts w:ascii="CG Times (W1)" w:hAnsi="CG Times (W1)"/>
          <w:noProof/>
          <w:lang w:val="de-DE" w:eastAsia="de-AT"/>
        </w:rPr>
        <w:t>Abbildung 2: ER-Modell Entitäten</w:t>
      </w:r>
      <w:r w:rsidRPr="000B3FF7">
        <w:rPr>
          <w:noProof/>
          <w:lang w:val="de-DE"/>
        </w:rPr>
        <w:tab/>
      </w:r>
      <w:r>
        <w:rPr>
          <w:noProof/>
        </w:rPr>
        <w:fldChar w:fldCharType="begin"/>
      </w:r>
      <w:r w:rsidRPr="000B3FF7">
        <w:rPr>
          <w:noProof/>
          <w:lang w:val="de-DE"/>
        </w:rPr>
        <w:instrText xml:space="preserve"> PAGEREF _Toc475267704 \h </w:instrText>
      </w:r>
      <w:r>
        <w:rPr>
          <w:noProof/>
        </w:rPr>
      </w:r>
      <w:r>
        <w:rPr>
          <w:noProof/>
        </w:rPr>
        <w:fldChar w:fldCharType="separate"/>
      </w:r>
      <w:r w:rsidRPr="000B3FF7">
        <w:rPr>
          <w:noProof/>
          <w:lang w:val="de-DE"/>
        </w:rPr>
        <w:t>13</w:t>
      </w:r>
      <w:r>
        <w:rPr>
          <w:noProof/>
        </w:rPr>
        <w:fldChar w:fldCharType="end"/>
      </w:r>
    </w:p>
    <w:p w14:paraId="63A450AA" w14:textId="77777777" w:rsidR="000B3FF7" w:rsidRDefault="000B3FF7">
      <w:pPr>
        <w:pStyle w:val="Abbildungsverzeichnis"/>
        <w:tabs>
          <w:tab w:val="right" w:leader="dot" w:pos="8776"/>
        </w:tabs>
        <w:rPr>
          <w:rFonts w:asciiTheme="minorHAnsi" w:eastAsiaTheme="minorEastAsia" w:hAnsiTheme="minorHAnsi" w:cstheme="minorBidi"/>
          <w:noProof/>
          <w:szCs w:val="24"/>
          <w:lang w:val="de-DE" w:eastAsia="de-DE"/>
        </w:rPr>
      </w:pPr>
      <w:r w:rsidRPr="00BF05AD">
        <w:rPr>
          <w:rFonts w:ascii="CG Times (W1)" w:hAnsi="CG Times (W1)"/>
          <w:noProof/>
          <w:lang w:val="de-DE" w:eastAsia="de-AT"/>
        </w:rPr>
        <w:t>Abbildung 3: Datenbankbeziehungen</w:t>
      </w:r>
      <w:r w:rsidRPr="000B3FF7">
        <w:rPr>
          <w:noProof/>
          <w:lang w:val="de-DE"/>
        </w:rPr>
        <w:tab/>
      </w:r>
      <w:r>
        <w:rPr>
          <w:noProof/>
        </w:rPr>
        <w:fldChar w:fldCharType="begin"/>
      </w:r>
      <w:r w:rsidRPr="000B3FF7">
        <w:rPr>
          <w:noProof/>
          <w:lang w:val="de-DE"/>
        </w:rPr>
        <w:instrText xml:space="preserve"> PAGEREF _Toc475267705 \h </w:instrText>
      </w:r>
      <w:r>
        <w:rPr>
          <w:noProof/>
        </w:rPr>
      </w:r>
      <w:r>
        <w:rPr>
          <w:noProof/>
        </w:rPr>
        <w:fldChar w:fldCharType="separate"/>
      </w:r>
      <w:r w:rsidRPr="000B3FF7">
        <w:rPr>
          <w:noProof/>
          <w:lang w:val="de-DE"/>
        </w:rPr>
        <w:t>15</w:t>
      </w:r>
      <w:r>
        <w:rPr>
          <w:noProof/>
        </w:rPr>
        <w:fldChar w:fldCharType="end"/>
      </w:r>
    </w:p>
    <w:p w14:paraId="31B77488" w14:textId="77777777" w:rsidR="000B3FF7" w:rsidRDefault="000B3FF7">
      <w:pPr>
        <w:pStyle w:val="Abbildungsverzeichnis"/>
        <w:tabs>
          <w:tab w:val="right" w:leader="dot" w:pos="8776"/>
        </w:tabs>
        <w:rPr>
          <w:rFonts w:asciiTheme="minorHAnsi" w:eastAsiaTheme="minorEastAsia" w:hAnsiTheme="minorHAnsi" w:cstheme="minorBidi"/>
          <w:noProof/>
          <w:szCs w:val="24"/>
          <w:lang w:val="de-DE" w:eastAsia="de-DE"/>
        </w:rPr>
      </w:pPr>
      <w:r w:rsidRPr="000B3FF7">
        <w:rPr>
          <w:noProof/>
          <w:color w:val="000000" w:themeColor="text1"/>
          <w:lang w:val="de-DE"/>
        </w:rPr>
        <w:t>Abbildung 4: Rollendefinition - UseCase Diagramm</w:t>
      </w:r>
      <w:r w:rsidRPr="000B3FF7">
        <w:rPr>
          <w:noProof/>
          <w:lang w:val="de-DE"/>
        </w:rPr>
        <w:tab/>
      </w:r>
      <w:r>
        <w:rPr>
          <w:noProof/>
        </w:rPr>
        <w:fldChar w:fldCharType="begin"/>
      </w:r>
      <w:r w:rsidRPr="000B3FF7">
        <w:rPr>
          <w:noProof/>
          <w:lang w:val="de-DE"/>
        </w:rPr>
        <w:instrText xml:space="preserve"> PAGEREF _Toc475267706 \h </w:instrText>
      </w:r>
      <w:r>
        <w:rPr>
          <w:noProof/>
        </w:rPr>
      </w:r>
      <w:r>
        <w:rPr>
          <w:noProof/>
        </w:rPr>
        <w:fldChar w:fldCharType="separate"/>
      </w:r>
      <w:r w:rsidRPr="000B3FF7">
        <w:rPr>
          <w:noProof/>
          <w:lang w:val="de-DE"/>
        </w:rPr>
        <w:t>18</w:t>
      </w:r>
      <w:r>
        <w:rPr>
          <w:noProof/>
        </w:rPr>
        <w:fldChar w:fldCharType="end"/>
      </w:r>
    </w:p>
    <w:p w14:paraId="175FD76D" w14:textId="77777777" w:rsidR="00511204" w:rsidRPr="006074E0" w:rsidRDefault="00C1056E" w:rsidP="00511204">
      <w:pPr>
        <w:rPr>
          <w:lang w:val="de-AT"/>
        </w:rPr>
      </w:pPr>
      <w:r>
        <w:rPr>
          <w:lang w:val="de-AT"/>
        </w:rPr>
        <w:fldChar w:fldCharType="end"/>
      </w:r>
    </w:p>
    <w:p w14:paraId="52D82F29" w14:textId="77777777" w:rsidR="00511204" w:rsidRPr="006074E0" w:rsidRDefault="00511204" w:rsidP="00511204">
      <w:pPr>
        <w:rPr>
          <w:lang w:val="de-AT"/>
        </w:rPr>
      </w:pPr>
    </w:p>
    <w:p w14:paraId="4A962B6F" w14:textId="77777777" w:rsidR="00511204" w:rsidRPr="006074E0" w:rsidRDefault="00511204" w:rsidP="00511204">
      <w:pPr>
        <w:rPr>
          <w:lang w:val="de-AT"/>
        </w:rPr>
      </w:pP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6" w:name="_Toc475267740"/>
      <w:r w:rsidRPr="006074E0">
        <w:rPr>
          <w:lang w:val="de-AT"/>
        </w:rPr>
        <w:lastRenderedPageBreak/>
        <w:t>Einleitung</w:t>
      </w:r>
      <w:bookmarkEnd w:id="6"/>
    </w:p>
    <w:p w14:paraId="5EC6B9AD" w14:textId="77777777"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[Referenz: Richtlinie2009] 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optimal zu nützen, Energie zu günstigen Preisen zu erwerben und Energieverschwendung zu verringern.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1" w:name="_Toc475267741"/>
      <w:r>
        <w:rPr>
          <w:sz w:val="28"/>
          <w:szCs w:val="28"/>
          <w:lang w:val="de-AT"/>
        </w:rPr>
        <w:t>Motivation</w:t>
      </w:r>
      <w:bookmarkEnd w:id="11"/>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7777777" w:rsidR="009A5670" w:rsidRDefault="009A5670" w:rsidP="000B3FF7">
      <w:pPr>
        <w:pStyle w:val="Listenabsatz"/>
        <w:numPr>
          <w:ilvl w:val="0"/>
          <w:numId w:val="17"/>
        </w:numPr>
        <w:spacing w:after="160"/>
        <w:jc w:val="left"/>
        <w:rPr>
          <w:rFonts w:cstheme="minorHAnsi"/>
        </w:rPr>
      </w:pPr>
      <w:r w:rsidRPr="000C2CCE">
        <w:rPr>
          <w:rFonts w:cstheme="minorHAnsi"/>
        </w:rPr>
        <w:t>DLSM/COSEM [</w:t>
      </w:r>
      <w:proofErr w:type="spellStart"/>
      <w:r w:rsidRPr="000C2CCE">
        <w:rPr>
          <w:rFonts w:cstheme="minorHAnsi"/>
        </w:rPr>
        <w:t>Referenz</w:t>
      </w:r>
      <w:proofErr w:type="spellEnd"/>
      <w:r>
        <w:rPr>
          <w:rFonts w:cstheme="minorHAnsi"/>
        </w:rPr>
        <w:t xml:space="preserve"> COSEM</w:t>
      </w:r>
      <w:r w:rsidRPr="000C2CCE">
        <w:rPr>
          <w:rFonts w:cstheme="minorHAnsi"/>
        </w:rPr>
        <w:t>]</w:t>
      </w:r>
    </w:p>
    <w:p w14:paraId="33558122" w14:textId="77777777" w:rsidR="009A5670" w:rsidRDefault="009A5670" w:rsidP="000B3FF7">
      <w:pPr>
        <w:pStyle w:val="Listenabsatz"/>
        <w:numPr>
          <w:ilvl w:val="0"/>
          <w:numId w:val="17"/>
        </w:numPr>
        <w:spacing w:after="160"/>
        <w:jc w:val="left"/>
        <w:rPr>
          <w:rFonts w:cstheme="minorHAnsi"/>
        </w:rPr>
      </w:pPr>
      <w:r>
        <w:rPr>
          <w:rFonts w:cstheme="minorHAnsi"/>
        </w:rPr>
        <w:t>SML [</w:t>
      </w:r>
      <w:proofErr w:type="spellStart"/>
      <w:r>
        <w:rPr>
          <w:rFonts w:cstheme="minorHAnsi"/>
        </w:rPr>
        <w:t>Referenz</w:t>
      </w:r>
      <w:proofErr w:type="spellEnd"/>
      <w:r>
        <w:rPr>
          <w:rFonts w:cstheme="minorHAnsi"/>
        </w:rPr>
        <w:t xml:space="preserve"> SML]</w:t>
      </w:r>
    </w:p>
    <w:p w14:paraId="7247BA0F"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MMS und SOAP Abbildungen der IEC 61850 [Referenz]</w:t>
      </w:r>
    </w:p>
    <w:p w14:paraId="44B9C0F1" w14:textId="77777777" w:rsidR="009A5670" w:rsidRP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[da fehlt eine Referenz]. All diese Unterschiede erschweren eine vergleichende Auswertung von Messdaten aus unterschiedlichen Quellen.</w:t>
      </w:r>
    </w:p>
    <w:p w14:paraId="252BC22E" w14:textId="77777777" w:rsidR="009A5670" w:rsidRPr="009A5670" w:rsidRDefault="009A5670" w:rsidP="009A5670">
      <w:pPr>
        <w:ind w:firstLine="708"/>
        <w:rPr>
          <w:rFonts w:cstheme="minorHAnsi"/>
          <w:lang w:val="de-DE"/>
        </w:rPr>
      </w:pPr>
      <w:r w:rsidRPr="009A5670">
        <w:rPr>
          <w:rFonts w:cstheme="minorHAnsi"/>
          <w:lang w:val="de-DE"/>
        </w:rPr>
        <w:t>Dieses Projekt verfolgt vier Hauptziele:</w:t>
      </w:r>
    </w:p>
    <w:p w14:paraId="1AC53661"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lastRenderedPageBreak/>
        <w:t>Schaffung einer Datenbank zur gemeinsamen, strukturierten Ablage von Messdaten</w:t>
      </w:r>
    </w:p>
    <w:p w14:paraId="1AC3EEA6" w14:textId="77777777" w:rsidR="009A5670" w:rsidRPr="000C2CCE" w:rsidRDefault="009A5670" w:rsidP="000B3FF7">
      <w:pPr>
        <w:pStyle w:val="Listenabsatz"/>
        <w:numPr>
          <w:ilvl w:val="0"/>
          <w:numId w:val="17"/>
        </w:numPr>
        <w:spacing w:after="160"/>
        <w:jc w:val="left"/>
        <w:rPr>
          <w:rFonts w:cstheme="minorHAnsi"/>
        </w:rPr>
      </w:pPr>
      <w:proofErr w:type="spellStart"/>
      <w:r w:rsidRPr="000C2CCE">
        <w:rPr>
          <w:rFonts w:cstheme="minorHAnsi"/>
        </w:rPr>
        <w:t>Importmöglichkeit</w:t>
      </w:r>
      <w:proofErr w:type="spellEnd"/>
      <w:r w:rsidRPr="000C2CCE">
        <w:rPr>
          <w:rFonts w:cstheme="minorHAnsi"/>
        </w:rPr>
        <w:t xml:space="preserve"> </w:t>
      </w:r>
      <w:proofErr w:type="spellStart"/>
      <w:r w:rsidRPr="000C2CCE">
        <w:rPr>
          <w:rFonts w:cstheme="minorHAnsi"/>
        </w:rPr>
        <w:t>unterschiedlicher</w:t>
      </w:r>
      <w:proofErr w:type="spellEnd"/>
      <w:r w:rsidRPr="000C2CCE">
        <w:rPr>
          <w:rFonts w:cstheme="minorHAnsi"/>
        </w:rPr>
        <w:t xml:space="preserve"> </w:t>
      </w:r>
      <w:proofErr w:type="spellStart"/>
      <w:r w:rsidRPr="000C2CCE">
        <w:rPr>
          <w:rFonts w:cstheme="minorHAnsi"/>
        </w:rPr>
        <w:t>Messdatenformate</w:t>
      </w:r>
      <w:proofErr w:type="spellEnd"/>
    </w:p>
    <w:p w14:paraId="69A70DC0"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Einfache Verwaltung des Zugriffs über eine rollenbasierte Zugriffskontrolle</w:t>
      </w:r>
    </w:p>
    <w:p w14:paraId="48C76879"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 xml:space="preserve">Geregelter Zugriff auf Messdaten über eine Schnittstelle (API) </w:t>
      </w:r>
    </w:p>
    <w:p w14:paraId="24FFCF1D" w14:textId="77777777" w:rsidR="009A5670" w:rsidRDefault="009A5670" w:rsidP="009A5670">
      <w:pPr>
        <w:ind w:left="432"/>
        <w:rPr>
          <w:rFonts w:cstheme="minorHAnsi"/>
          <w:lang w:val="de-DE"/>
        </w:rPr>
      </w:pPr>
      <w:r w:rsidRPr="009A5670">
        <w:rPr>
          <w:rFonts w:cstheme="minorHAnsi"/>
          <w:lang w:val="de-DE"/>
        </w:rPr>
        <w:t>Mit der Umsetzung des Projektes soll eine programmtechnische Auswertung der Messdaten vereinfacht, ermöglicht und geregelt erfolgen können.</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2" w:name="_Toc475267742"/>
      <w:r>
        <w:rPr>
          <w:sz w:val="28"/>
          <w:szCs w:val="28"/>
          <w:lang w:val="de-AT"/>
        </w:rPr>
        <w:t>Umgebung</w:t>
      </w:r>
      <w:bookmarkEnd w:id="12"/>
    </w:p>
    <w:p w14:paraId="6A50101F" w14:textId="77777777"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der Fachhochschule Salzburg, beziehungsweise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durchgeführten Projekte. Im Detail sind dies:</w:t>
      </w:r>
    </w:p>
    <w:p w14:paraId="1C875C11"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Bestehendes Datenmodell: Ausgehend von „Christians Datenmodell“ (Details siehe Abschnitt ER Modell festlegen) wird die Eignung für großen Mengen von Messdaten evaluiert und steht zur Verfügung und stellt die Ausgangsbasis für die Untersuchung eines </w:t>
      </w:r>
    </w:p>
    <w:p w14:paraId="0FE3B3BF"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Importmodule (BAC1 Gruppe </w:t>
      </w:r>
      <w:proofErr w:type="spellStart"/>
      <w:r w:rsidRPr="00522AAA">
        <w:rPr>
          <w:rFonts w:cstheme="minorHAnsi"/>
          <w:lang w:val="de-DE"/>
        </w:rPr>
        <w:t>Oberluggauer</w:t>
      </w:r>
      <w:proofErr w:type="spellEnd"/>
      <w:r w:rsidRPr="00522AAA">
        <w:rPr>
          <w:rFonts w:cstheme="minorHAnsi"/>
          <w:lang w:val="de-DE"/>
        </w:rPr>
        <w:t xml:space="preserve"> und Co): parallel zur Projektumsetzung wird ein Programmpaket erstellt, welches unterschiedliche, in Dateien vorliegende, Datenformate in die Datenbank importiert.  </w:t>
      </w:r>
    </w:p>
    <w:p w14:paraId="2D736960"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RBAC System (BAC1 Gruppe – Namen fehlen): stellt ein Softwarepaket zur Verfügung über das der rollenbasierte Zugriffsschutz realisiert wird.</w:t>
      </w:r>
    </w:p>
    <w:p w14:paraId="71E5E2C6" w14:textId="65328936" w:rsidR="00703096" w:rsidRDefault="00522AAA" w:rsidP="000B3FF7">
      <w:pPr>
        <w:ind w:firstLine="360"/>
        <w:rPr>
          <w:lang w:val="de-DE"/>
        </w:rPr>
      </w:pPr>
      <w:r w:rsidRPr="00522AAA">
        <w:rPr>
          <w:rFonts w:cstheme="minorHAnsi"/>
          <w:lang w:val="de-DE"/>
        </w:rPr>
        <w:t>Weitere verwendete Softwarepakete werden im Abschnitt Systemarchitektur erwähnt.</w:t>
      </w:r>
    </w:p>
    <w:p w14:paraId="1B39AD12" w14:textId="77777777" w:rsidR="00703096" w:rsidRDefault="00703096" w:rsidP="006C671C">
      <w:pPr>
        <w:spacing w:after="0"/>
        <w:ind w:left="432"/>
        <w:jc w:val="left"/>
        <w:rPr>
          <w:lang w:val="de-DE"/>
        </w:rPr>
      </w:pPr>
    </w:p>
    <w:p w14:paraId="0EB15366" w14:textId="77777777" w:rsidR="00703096" w:rsidRDefault="00703096" w:rsidP="006C671C">
      <w:pPr>
        <w:spacing w:after="0"/>
        <w:ind w:left="432"/>
        <w:jc w:val="left"/>
        <w:rPr>
          <w:lang w:val="de-DE"/>
        </w:rPr>
      </w:pPr>
    </w:p>
    <w:p w14:paraId="43D92AF3" w14:textId="77777777" w:rsidR="00703096" w:rsidRDefault="00703096" w:rsidP="006C671C">
      <w:pPr>
        <w:spacing w:after="0"/>
        <w:ind w:left="432"/>
        <w:jc w:val="left"/>
        <w:rPr>
          <w:lang w:val="de-DE"/>
        </w:rPr>
      </w:pPr>
    </w:p>
    <w:p w14:paraId="3A3FCDD5" w14:textId="77777777" w:rsidR="00703096" w:rsidRDefault="00703096" w:rsidP="006C671C">
      <w:pPr>
        <w:spacing w:after="0"/>
        <w:ind w:left="432"/>
        <w:jc w:val="left"/>
        <w:rPr>
          <w:lang w:val="de-DE"/>
        </w:rPr>
      </w:pPr>
    </w:p>
    <w:p w14:paraId="3CC83155" w14:textId="77777777" w:rsidR="00703096" w:rsidRDefault="00703096" w:rsidP="006C671C">
      <w:pPr>
        <w:spacing w:after="0"/>
        <w:ind w:left="432"/>
        <w:jc w:val="left"/>
        <w:rPr>
          <w:lang w:val="de-DE"/>
        </w:rPr>
      </w:pPr>
    </w:p>
    <w:p w14:paraId="67195242" w14:textId="77777777" w:rsidR="00703096" w:rsidRDefault="00703096" w:rsidP="006C671C">
      <w:pPr>
        <w:spacing w:after="0"/>
        <w:ind w:left="432"/>
        <w:jc w:val="left"/>
        <w:rPr>
          <w:lang w:val="de-DE"/>
        </w:rPr>
      </w:pPr>
    </w:p>
    <w:p w14:paraId="63FD1D6E" w14:textId="77777777" w:rsidR="006A28AA" w:rsidRDefault="006A28AA" w:rsidP="006C671C">
      <w:pPr>
        <w:spacing w:after="0"/>
        <w:ind w:left="432"/>
        <w:jc w:val="left"/>
        <w:rPr>
          <w:lang w:val="de-DE"/>
        </w:rPr>
      </w:pPr>
    </w:p>
    <w:p w14:paraId="61637631" w14:textId="573DB1AD" w:rsidR="00610897" w:rsidRDefault="00610897" w:rsidP="000C3B26">
      <w:pPr>
        <w:spacing w:after="0"/>
        <w:jc w:val="left"/>
        <w:rPr>
          <w:lang w:val="de-AT"/>
        </w:rPr>
      </w:pPr>
    </w:p>
    <w:p w14:paraId="341042D9" w14:textId="77777777" w:rsidR="00610897" w:rsidRDefault="00610897">
      <w:pPr>
        <w:spacing w:after="200" w:line="276" w:lineRule="auto"/>
        <w:jc w:val="left"/>
        <w:rPr>
          <w:lang w:val="de-AT"/>
        </w:rPr>
      </w:pPr>
      <w:r>
        <w:rPr>
          <w:lang w:val="de-AT"/>
        </w:rPr>
        <w:br w:type="page"/>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3" w:name="_Toc475267743"/>
      <w:bookmarkEnd w:id="7"/>
      <w:bookmarkEnd w:id="8"/>
      <w:bookmarkEnd w:id="9"/>
      <w:bookmarkEnd w:id="10"/>
      <w:r>
        <w:rPr>
          <w:lang w:val="de-AT"/>
        </w:rPr>
        <w:lastRenderedPageBreak/>
        <w:t>Recherche</w:t>
      </w:r>
      <w:bookmarkEnd w:id="13"/>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14" w:name="_Toc475267744"/>
      <w:r>
        <w:rPr>
          <w:sz w:val="28"/>
          <w:szCs w:val="28"/>
          <w:lang w:val="de-AT"/>
        </w:rPr>
        <w:t>ER Modell</w:t>
      </w:r>
      <w:bookmarkEnd w:id="14"/>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„Christians Datenbank“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5" w:name="_Toc475267745"/>
      <w:r>
        <w:rPr>
          <w:sz w:val="28"/>
          <w:szCs w:val="28"/>
          <w:lang w:val="de-AT"/>
        </w:rPr>
        <w:t>Analyse von Datenbankanforderungen</w:t>
      </w:r>
      <w:bookmarkEnd w:id="15"/>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SQL,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14F88F7D" w:rsidR="00E350CC" w:rsidRDefault="00E350CC" w:rsidP="00E350CC">
      <w:pPr>
        <w:pStyle w:val="Listenabsatz"/>
        <w:numPr>
          <w:ilvl w:val="0"/>
          <w:numId w:val="24"/>
        </w:numPr>
        <w:rPr>
          <w:lang w:val="de-AT"/>
        </w:rPr>
      </w:pPr>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9081A61" w14:textId="326C715C" w:rsidR="00E350CC" w:rsidRDefault="00E350CC" w:rsidP="00E350CC">
      <w:pPr>
        <w:pStyle w:val="Listenabsatz"/>
        <w:numPr>
          <w:ilvl w:val="0"/>
          <w:numId w:val="24"/>
        </w:numPr>
        <w:rPr>
          <w:lang w:val="de-AT"/>
        </w:rPr>
      </w:pPr>
      <w:r>
        <w:rPr>
          <w:lang w:val="de-AT"/>
        </w:rPr>
        <w:t>Einlesen in relevante Produkte</w:t>
      </w:r>
    </w:p>
    <w:p w14:paraId="55D05757" w14:textId="77777777" w:rsidR="006C671C" w:rsidRPr="00E350CC" w:rsidRDefault="006C671C" w:rsidP="00E350CC">
      <w:pPr>
        <w:rPr>
          <w:lang w:val="de-DE"/>
        </w:rPr>
      </w:pPr>
    </w:p>
    <w:p w14:paraId="7A94DA07" w14:textId="15FE7155" w:rsidR="006C671C" w:rsidRDefault="00454543" w:rsidP="00DC38AD">
      <w:pPr>
        <w:pStyle w:val="berschrift2"/>
        <w:numPr>
          <w:ilvl w:val="1"/>
          <w:numId w:val="1"/>
        </w:numPr>
        <w:ind w:left="432"/>
        <w:jc w:val="left"/>
        <w:rPr>
          <w:sz w:val="28"/>
          <w:szCs w:val="28"/>
          <w:lang w:val="de-AT"/>
        </w:rPr>
      </w:pPr>
      <w:bookmarkStart w:id="16" w:name="_Toc475267746"/>
      <w:r>
        <w:rPr>
          <w:sz w:val="28"/>
          <w:szCs w:val="28"/>
          <w:lang w:val="de-AT"/>
        </w:rPr>
        <w:t>Analyse möglicher Datensätze</w:t>
      </w:r>
      <w:bookmarkEnd w:id="16"/>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7" w:name="_Toc475267747"/>
      <w:r>
        <w:rPr>
          <w:sz w:val="28"/>
          <w:szCs w:val="28"/>
          <w:lang w:val="de-AT"/>
        </w:rPr>
        <w:lastRenderedPageBreak/>
        <w:t>Analyse vorhandener Software</w:t>
      </w:r>
      <w:bookmarkEnd w:id="17"/>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296709E0" w14:textId="77777777" w:rsidR="00454543" w:rsidRPr="00D27A20" w:rsidRDefault="00454543" w:rsidP="00454543">
      <w:pPr>
        <w:ind w:left="432"/>
        <w:rPr>
          <w:lang w:val="de-DE"/>
        </w:rPr>
      </w:pPr>
    </w:p>
    <w:p w14:paraId="16203D9D" w14:textId="3A0E6194" w:rsidR="00386E84" w:rsidRPr="006074E0" w:rsidRDefault="00386E84" w:rsidP="00386E84">
      <w:pPr>
        <w:pStyle w:val="berschrift2"/>
        <w:numPr>
          <w:ilvl w:val="1"/>
          <w:numId w:val="1"/>
        </w:numPr>
        <w:ind w:left="432"/>
        <w:jc w:val="left"/>
        <w:rPr>
          <w:sz w:val="28"/>
          <w:szCs w:val="28"/>
          <w:lang w:val="de-AT"/>
        </w:rPr>
      </w:pPr>
      <w:bookmarkStart w:id="18" w:name="_Toc475267748"/>
      <w:r>
        <w:rPr>
          <w:sz w:val="28"/>
          <w:szCs w:val="28"/>
          <w:lang w:val="de-AT"/>
        </w:rPr>
        <w:t>Recherche noch benötigter Software</w:t>
      </w:r>
      <w:bookmarkEnd w:id="18"/>
    </w:p>
    <w:p w14:paraId="4483CDBE" w14:textId="77777777" w:rsidR="00454543" w:rsidRDefault="00454543" w:rsidP="00454543">
      <w:pPr>
        <w:ind w:left="432"/>
        <w:rPr>
          <w:lang w:val="de-AT"/>
        </w:rPr>
      </w:pP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19" w:name="_Toc475267749"/>
      <w:r>
        <w:rPr>
          <w:sz w:val="28"/>
          <w:szCs w:val="28"/>
          <w:lang w:val="de-AT"/>
        </w:rPr>
        <w:t>Rollendefinition</w:t>
      </w:r>
      <w:bookmarkEnd w:id="19"/>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proofErr w:type="spellStart"/>
      <w:r w:rsidRPr="00983243">
        <w:rPr>
          <w:lang w:val="de-DE"/>
        </w:rPr>
        <w:t>Rechtliche</w:t>
      </w:r>
      <w:proofErr w:type="spellEnd"/>
      <w:r w:rsidRPr="00983243">
        <w:rPr>
          <w:lang w:val="de-DE"/>
        </w:rPr>
        <w:t xml:space="preserve"> </w:t>
      </w:r>
      <w:proofErr w:type="spellStart"/>
      <w:r w:rsidRPr="00983243">
        <w:rPr>
          <w:lang w:val="de-DE"/>
        </w:rPr>
        <w:t>Umgebung</w:t>
      </w:r>
      <w:proofErr w:type="spellEnd"/>
      <w:r w:rsidRPr="00983243">
        <w:rPr>
          <w:lang w:val="de-DE"/>
        </w:rPr>
        <w:t xml:space="preserve"> </w:t>
      </w:r>
      <w:proofErr w:type="spellStart"/>
      <w:r w:rsidRPr="00983243">
        <w:rPr>
          <w:lang w:val="de-DE"/>
        </w:rPr>
        <w:t>einbeziehen</w:t>
      </w:r>
      <w:proofErr w:type="spellEnd"/>
      <w:r w:rsidRPr="00983243">
        <w:rPr>
          <w:lang w:val="de-DE"/>
        </w:rPr>
        <w:t>.</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3"/>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0" w:name="_Toc475267750"/>
      <w:r>
        <w:rPr>
          <w:lang w:val="de-AT"/>
        </w:rPr>
        <w:lastRenderedPageBreak/>
        <w:t>Umsetzung</w:t>
      </w:r>
      <w:bookmarkEnd w:id="20"/>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1" w:name="_Toc475267751"/>
      <w:r>
        <w:rPr>
          <w:sz w:val="28"/>
          <w:szCs w:val="28"/>
          <w:lang w:val="de-AT"/>
        </w:rPr>
        <w:t>Systemarchitektur</w:t>
      </w:r>
      <w:bookmarkEnd w:id="21"/>
    </w:p>
    <w:p w14:paraId="10AF68E5" w14:textId="77777777" w:rsidR="00E03A1C" w:rsidRDefault="00E03A1C" w:rsidP="00E03A1C">
      <w:pPr>
        <w:pStyle w:val="Listenabsatz"/>
        <w:ind w:left="432"/>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 &lt;Namen rein&gt; und Importprogramme (BAC1 – Gruppe &lt;Name rein&gt;).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 [</w:t>
      </w:r>
      <w:proofErr w:type="spellStart"/>
      <w:r w:rsidRPr="005C6843">
        <w:rPr>
          <w:lang w:val="de-DE"/>
        </w:rPr>
        <w:t>referenz</w:t>
      </w:r>
      <w:proofErr w:type="spellEnd"/>
      <w:r w:rsidRPr="005C6843">
        <w:rPr>
          <w:lang w:val="de-DE"/>
        </w:rPr>
        <w:t xml:space="preserve"> BSI: Grundschutzprofil]. </w:t>
      </w:r>
      <w:proofErr w:type="spellStart"/>
      <w:r>
        <w:t>Funktionen</w:t>
      </w:r>
      <w:proofErr w:type="spellEnd"/>
      <w:r>
        <w:t xml:space="preserve"> </w:t>
      </w:r>
      <w:proofErr w:type="spellStart"/>
      <w:r>
        <w:t>nach</w:t>
      </w:r>
      <w:proofErr w:type="spellEnd"/>
      <w:r>
        <w:t xml:space="preserve"> </w:t>
      </w:r>
      <w:proofErr w:type="spellStart"/>
      <w:r>
        <w:t>Aufruf</w:t>
      </w:r>
      <w:proofErr w:type="spellEnd"/>
      <w:r>
        <w:t xml:space="preserve"> und </w:t>
      </w:r>
      <w:proofErr w:type="spellStart"/>
      <w:r>
        <w:t>Zusammengehörigkeit</w:t>
      </w:r>
      <w:proofErr w:type="spellEnd"/>
      <w:r>
        <w:t xml:space="preserve"> </w:t>
      </w:r>
      <w:proofErr w:type="spellStart"/>
      <w:r>
        <w:t>gruppieren</w:t>
      </w:r>
      <w:proofErr w:type="spellEnd"/>
      <w:r>
        <w:t>.</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2" w:name="_Toc475267752"/>
      <w:r>
        <w:rPr>
          <w:sz w:val="28"/>
          <w:szCs w:val="28"/>
          <w:lang w:val="de-AT"/>
        </w:rPr>
        <w:t>ER Modell</w:t>
      </w:r>
      <w:bookmarkEnd w:id="22"/>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Datenmodellen, die bereits abseits von „Christians Datenbank“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P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C6FAB4" w14:textId="77777777" w:rsidR="00451D22" w:rsidRDefault="00451D22" w:rsidP="00451D22">
      <w:pPr>
        <w:ind w:left="432"/>
        <w:rPr>
          <w:lang w:val="de-AT"/>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23" w:name="_Toc475267753"/>
      <w:r>
        <w:rPr>
          <w:sz w:val="28"/>
          <w:szCs w:val="28"/>
          <w:lang w:val="de-AT"/>
        </w:rPr>
        <w:lastRenderedPageBreak/>
        <w:t>Rollendefinition</w:t>
      </w:r>
      <w:bookmarkEnd w:id="23"/>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24" w:name="_Toc475267754"/>
      <w:r>
        <w:rPr>
          <w:lang w:val="de-AT"/>
        </w:rPr>
        <w:lastRenderedPageBreak/>
        <w:t>Ergebnisse</w:t>
      </w:r>
      <w:bookmarkEnd w:id="24"/>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25" w:name="_Toc475267755"/>
      <w:r>
        <w:rPr>
          <w:sz w:val="28"/>
          <w:szCs w:val="28"/>
          <w:lang w:val="de-AT"/>
        </w:rPr>
        <w:t>Systemarchitektur</w:t>
      </w:r>
      <w:bookmarkEnd w:id="25"/>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36E7B280" w:rsidR="005C6843" w:rsidRDefault="005C6843" w:rsidP="00C71AA6">
      <w:pPr>
        <w:pStyle w:val="Listenabsatz"/>
        <w:numPr>
          <w:ilvl w:val="0"/>
          <w:numId w:val="45"/>
        </w:numPr>
        <w:spacing w:after="160"/>
        <w:jc w:val="left"/>
        <w:rPr>
          <w:lang w:val="de-DE"/>
        </w:rPr>
      </w:pPr>
      <w:r w:rsidRPr="005C6843">
        <w:rPr>
          <w:lang w:val="de-DE"/>
        </w:rPr>
        <w:t>Datenbank: neben unterschiedlichen RDBMS (Oracle Database Server, MySQL</w:t>
      </w:r>
      <w:proofErr w:type="gramStart"/>
      <w:r w:rsidRPr="005C6843">
        <w:rPr>
          <w:lang w:val="de-DE"/>
        </w:rPr>
        <w:t>, )</w:t>
      </w:r>
      <w:proofErr w:type="gramEnd"/>
      <w:r w:rsidRPr="005C6843">
        <w:rPr>
          <w:lang w:val="de-DE"/>
        </w:rPr>
        <w:t xml:space="preserve"> wurden </w:t>
      </w:r>
      <w:proofErr w:type="spellStart"/>
      <w:r w:rsidRPr="005C6843">
        <w:rPr>
          <w:lang w:val="de-DE"/>
        </w:rPr>
        <w:t>NoSQL</w:t>
      </w:r>
      <w:proofErr w:type="spellEnd"/>
      <w:r w:rsidRPr="005C6843">
        <w:rPr>
          <w:lang w:val="de-DE"/>
        </w:rPr>
        <w:t xml:space="preserve"> Datenbankensysteme untersucht (</w:t>
      </w:r>
      <w:proofErr w:type="spellStart"/>
      <w:r w:rsidRPr="005C6843">
        <w:rPr>
          <w:lang w:val="de-DE"/>
        </w:rPr>
        <w:t>MongoDB</w:t>
      </w:r>
      <w:proofErr w:type="spellEnd"/>
      <w:r w:rsidRPr="005C6843">
        <w:rPr>
          <w:lang w:val="de-DE"/>
        </w:rPr>
        <w:t xml:space="preserve">,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proofErr w:type="gramStart"/>
      <w:r w:rsidRPr="005C6843">
        <w:rPr>
          <w:lang w:val="de-DE"/>
        </w:rPr>
        <w:t>“  [</w:t>
      </w:r>
      <w:proofErr w:type="gramEnd"/>
      <w:r w:rsidRPr="005C6843">
        <w:rPr>
          <w:lang w:val="de-DE"/>
        </w:rPr>
        <w:t xml:space="preserve">Referenz]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DE" w:eastAsia="de-DE"/>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5">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77777777" w:rsidR="005C6843" w:rsidRPr="005C6843" w:rsidRDefault="005C6843" w:rsidP="005C6843">
      <w:pPr>
        <w:pStyle w:val="Beschriftung"/>
        <w:jc w:val="center"/>
        <w:rPr>
          <w:i w:val="0"/>
          <w:iCs w:val="0"/>
          <w:color w:val="auto"/>
          <w:sz w:val="24"/>
          <w:szCs w:val="22"/>
          <w:lang w:val="de-DE"/>
        </w:rPr>
      </w:pPr>
      <w:bookmarkStart w:id="26" w:name="_Toc475267703"/>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Pr>
          <w:i w:val="0"/>
          <w:iCs w:val="0"/>
          <w:noProof/>
          <w:color w:val="auto"/>
          <w:sz w:val="24"/>
          <w:szCs w:val="22"/>
          <w:lang w:val="de-DE"/>
        </w:rPr>
        <w:t>1</w:t>
      </w:r>
      <w:r w:rsidRPr="005C6843">
        <w:rPr>
          <w:i w:val="0"/>
          <w:iCs w:val="0"/>
          <w:color w:val="auto"/>
          <w:sz w:val="24"/>
          <w:szCs w:val="22"/>
          <w:lang w:val="de-DE"/>
        </w:rPr>
        <w:fldChar w:fldCharType="end"/>
      </w:r>
      <w:r w:rsidRPr="005C6843">
        <w:rPr>
          <w:i w:val="0"/>
          <w:iCs w:val="0"/>
          <w:color w:val="auto"/>
          <w:sz w:val="24"/>
          <w:szCs w:val="22"/>
          <w:lang w:val="de-DE"/>
        </w:rPr>
        <w:t xml:space="preserve"> - Komponentenmodell </w:t>
      </w:r>
      <w:proofErr w:type="spellStart"/>
      <w:r w:rsidRPr="005C6843">
        <w:rPr>
          <w:i w:val="0"/>
          <w:iCs w:val="0"/>
          <w:color w:val="auto"/>
          <w:sz w:val="24"/>
          <w:szCs w:val="22"/>
          <w:lang w:val="de-DE"/>
        </w:rPr>
        <w:t>SmartValAPI</w:t>
      </w:r>
      <w:bookmarkEnd w:id="26"/>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27" w:name="_Toc475267756"/>
      <w:r>
        <w:rPr>
          <w:sz w:val="28"/>
          <w:szCs w:val="28"/>
          <w:lang w:val="de-AT"/>
        </w:rPr>
        <w:t>ER Modell</w:t>
      </w:r>
      <w:bookmarkEnd w:id="27"/>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28" w:name="_Toc475267757"/>
      <w:r w:rsidRPr="00D510FA">
        <w:rPr>
          <w:sz w:val="28"/>
          <w:szCs w:val="28"/>
          <w:lang w:val="de-AT"/>
        </w:rPr>
        <w:t>Analyse bestehendes Datenmodell</w:t>
      </w:r>
      <w:bookmarkEnd w:id="28"/>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Messdaten werden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29" w:name="_Toc475267758"/>
      <w:r w:rsidRPr="00F409D9">
        <w:rPr>
          <w:sz w:val="28"/>
          <w:szCs w:val="28"/>
          <w:lang w:val="de-AT"/>
        </w:rPr>
        <w:t>Anforderungen von Energieversorgern und Netzbetreibern</w:t>
      </w:r>
      <w:bookmarkEnd w:id="29"/>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0" w:name="_Toc475267759"/>
      <w:r w:rsidRPr="00F409D9">
        <w:rPr>
          <w:sz w:val="28"/>
          <w:szCs w:val="28"/>
          <w:lang w:val="de-AT"/>
        </w:rPr>
        <w:lastRenderedPageBreak/>
        <w:t xml:space="preserve">Analyse der </w:t>
      </w:r>
      <w:proofErr w:type="spellStart"/>
      <w:r w:rsidRPr="00F409D9">
        <w:rPr>
          <w:sz w:val="28"/>
          <w:szCs w:val="28"/>
          <w:lang w:val="de-AT"/>
        </w:rPr>
        <w:t>Usecases</w:t>
      </w:r>
      <w:bookmarkEnd w:id="30"/>
      <w:proofErr w:type="spellEnd"/>
      <w:r w:rsidRPr="00F409D9">
        <w:rPr>
          <w:sz w:val="28"/>
          <w:szCs w:val="28"/>
          <w:lang w:val="de-AT"/>
        </w:rPr>
        <w:t xml:space="preserve"> </w:t>
      </w:r>
    </w:p>
    <w:p w14:paraId="5069AB87" w14:textId="4B0870C5" w:rsidR="00D510FA" w:rsidRDefault="00451D22" w:rsidP="00F409D9">
      <w:pPr>
        <w:pStyle w:val="Listenabsatz"/>
        <w:spacing w:after="160"/>
        <w:jc w:val="left"/>
        <w:rPr>
          <w:rFonts w:ascii="CG Times (W1)" w:hAnsi="CG Times (W1)"/>
          <w:lang w:val="de-DE" w:eastAsia="de-AT"/>
        </w:rPr>
      </w:pPr>
      <w:r w:rsidRPr="00F409D9">
        <w:rPr>
          <w:rFonts w:ascii="CG Times (W1)" w:hAnsi="CG Times (W1)"/>
          <w:lang w:val="de-DE" w:eastAsia="de-AT"/>
        </w:rPr>
        <w:t xml:space="preserve">[Referenz </w:t>
      </w:r>
      <w:proofErr w:type="spellStart"/>
      <w:r w:rsidRPr="00F409D9">
        <w:rPr>
          <w:rFonts w:ascii="CG Times (W1)" w:hAnsi="CG Times (W1)"/>
          <w:lang w:val="de-DE" w:eastAsia="de-AT"/>
        </w:rPr>
        <w:t>Usecases</w:t>
      </w:r>
      <w:proofErr w:type="spellEnd"/>
      <w:r w:rsidRPr="00F409D9">
        <w:rPr>
          <w:rFonts w:ascii="CG Times (W1)" w:hAnsi="CG Times (W1)"/>
          <w:lang w:val="de-DE" w:eastAsia="de-AT"/>
        </w:rPr>
        <w:t>] und des Lastenheftes [Referenz</w:t>
      </w:r>
      <w:r w:rsidRPr="00451D22">
        <w:rPr>
          <w:rFonts w:ascii="CG Times (W1)" w:hAnsi="CG Times (W1)"/>
          <w:lang w:val="de-DE" w:eastAsia="de-AT"/>
        </w:rPr>
        <w:t xml:space="preserve"> Lastenheft] von Österreichs Energie. Die </w:t>
      </w:r>
      <w:proofErr w:type="spellStart"/>
      <w:r w:rsidRPr="00451D22">
        <w:rPr>
          <w:rFonts w:ascii="CG Times (W1)" w:hAnsi="CG Times (W1)"/>
          <w:lang w:val="de-DE" w:eastAsia="de-AT"/>
        </w:rPr>
        <w:t>Usescases</w:t>
      </w:r>
      <w:proofErr w:type="spellEnd"/>
      <w:r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7E9FB82E"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[Referenz ETSI OSGP] 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1" w:name="_Toc475267760"/>
      <w:r w:rsidRPr="00F409D9">
        <w:rPr>
          <w:sz w:val="28"/>
          <w:szCs w:val="28"/>
          <w:lang w:val="de-AT"/>
        </w:rPr>
        <w:t>Weitere Datenmodelle</w:t>
      </w:r>
      <w:bookmarkEnd w:id="31"/>
    </w:p>
    <w:p w14:paraId="2D26C213" w14:textId="7EAACAE5"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[Referenz Alternatives Datenmodell] schlagen einen dualen Betrieb von RDBMS und einer </w:t>
      </w:r>
      <w:proofErr w:type="spellStart"/>
      <w:r w:rsidRPr="00451D22">
        <w:rPr>
          <w:rFonts w:ascii="CG Times (W1)" w:hAnsi="CG Times (W1)"/>
          <w:lang w:val="de-DE" w:eastAsia="de-AT"/>
        </w:rPr>
        <w:t>NoSQL</w:t>
      </w:r>
      <w:proofErr w:type="spellEnd"/>
      <w:r w:rsidRPr="00451D22">
        <w:rPr>
          <w:rFonts w:ascii="CG Times (W1)" w:hAnsi="CG Times (W1)"/>
          <w:lang w:val="de-DE" w:eastAsia="de-AT"/>
        </w:rPr>
        <w:t xml:space="preserve">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32" w:name="_Toc475267761"/>
      <w:r w:rsidRPr="00F409D9">
        <w:rPr>
          <w:sz w:val="28"/>
          <w:szCs w:val="28"/>
          <w:lang w:val="de-AT"/>
        </w:rPr>
        <w:lastRenderedPageBreak/>
        <w:t>Rechtliche Rahmenbedingungen und daraus resultierende Einschrä</w:t>
      </w:r>
      <w:r w:rsidR="00F409D9" w:rsidRPr="00F409D9">
        <w:rPr>
          <w:sz w:val="28"/>
          <w:szCs w:val="28"/>
          <w:lang w:val="de-AT"/>
        </w:rPr>
        <w:t>nkungen der möglichen Messwerte</w:t>
      </w:r>
      <w:bookmarkEnd w:id="32"/>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77777777"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proofErr w:type="spellStart"/>
      <w:r w:rsidRPr="00451D22">
        <w:rPr>
          <w:rFonts w:ascii="CG Times (W1)" w:hAnsi="CG Times (W1)"/>
          <w:lang w:val="de-DE" w:eastAsia="de-AT"/>
        </w:rPr>
        <w:t>festegelegt</w:t>
      </w:r>
      <w:proofErr w:type="spellEnd"/>
      <w:r w:rsidRPr="00451D22">
        <w:rPr>
          <w:rFonts w:ascii="CG Times (W1)" w:hAnsi="CG Times (W1)"/>
          <w:lang w:val="de-DE" w:eastAsia="de-AT"/>
        </w:rPr>
        <w:t xml:space="preserve">, Details dazu, siehe Abschnitt Rollendefinitionen. </w:t>
      </w:r>
    </w:p>
    <w:p w14:paraId="43B14527" w14:textId="7A1E2062" w:rsidR="00451D22" w:rsidRDefault="00451D22" w:rsidP="00451D22">
      <w:pPr>
        <w:ind w:left="708"/>
        <w:rPr>
          <w:rFonts w:ascii="CG Times (W1)" w:hAnsi="CG Times (W1)"/>
          <w:lang w:val="de-DE" w:eastAsia="de-AT"/>
        </w:rPr>
      </w:pPr>
      <w:r w:rsidRPr="00451D22">
        <w:rPr>
          <w:rFonts w:ascii="CG Times (W1)" w:hAnsi="CG Times (W1)"/>
          <w:lang w:val="de-DE" w:eastAsia="de-AT"/>
        </w:rPr>
        <w:t xml:space="preserve">Einer der Hauptgründe für die Reglementierung ist der Schutz der Privatsphäre (vgl. Referenz von </w:t>
      </w:r>
      <w:proofErr w:type="spellStart"/>
      <w:r w:rsidRPr="00451D22">
        <w:rPr>
          <w:rFonts w:ascii="CG Times (W1)" w:hAnsi="CG Times (W1)"/>
          <w:lang w:val="de-DE" w:eastAsia="de-AT"/>
        </w:rPr>
        <w:t>Lisovich</w:t>
      </w:r>
      <w:proofErr w:type="spellEnd"/>
      <w:r w:rsidRPr="00451D22">
        <w:rPr>
          <w:rFonts w:ascii="CG Times (W1)" w:hAnsi="CG Times (W1)"/>
          <w:lang w:val="de-DE" w:eastAsia="de-AT"/>
        </w:rPr>
        <w:t>/</w:t>
      </w:r>
      <w:proofErr w:type="spellStart"/>
      <w:r w:rsidRPr="00451D22">
        <w:rPr>
          <w:rFonts w:ascii="CG Times (W1)" w:hAnsi="CG Times (W1)"/>
          <w:lang w:val="de-DE" w:eastAsia="de-AT"/>
        </w:rPr>
        <w:t>Wicker</w:t>
      </w:r>
      <w:proofErr w:type="spellEnd"/>
      <w:r w:rsidRPr="00451D22">
        <w:rPr>
          <w:rFonts w:ascii="CG Times (W1)" w:hAnsi="CG Times (W1)"/>
          <w:lang w:val="de-DE" w:eastAsia="de-AT"/>
        </w:rPr>
        <w:t xml:space="preserve">). Bezüglich der auslesbaren Daten legt die [Referenz: Lastenheft Version Smart Meter V1.0]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33" w:name="_Toc475267762"/>
      <w:r w:rsidRPr="00F409D9">
        <w:rPr>
          <w:sz w:val="28"/>
          <w:szCs w:val="28"/>
          <w:lang w:val="de-AT"/>
        </w:rPr>
        <w:t>Einbeziehung zusätzlicher Domänen</w:t>
      </w:r>
      <w:bookmarkEnd w:id="33"/>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34" w:name="_Toc475267763"/>
      <w:r w:rsidRPr="00F409D9">
        <w:rPr>
          <w:sz w:val="28"/>
          <w:szCs w:val="28"/>
          <w:lang w:val="de-AT"/>
        </w:rPr>
        <w:lastRenderedPageBreak/>
        <w:t>Das COSEM Modell</w:t>
      </w:r>
      <w:bookmarkEnd w:id="34"/>
      <w:r w:rsidRPr="00F409D9">
        <w:rPr>
          <w:sz w:val="28"/>
          <w:szCs w:val="28"/>
          <w:lang w:val="de-AT"/>
        </w:rPr>
        <w:t xml:space="preserve"> </w:t>
      </w:r>
    </w:p>
    <w:p w14:paraId="36C05F49" w14:textId="131AB9FE" w:rsidR="00451D22" w:rsidRPr="00F409D9" w:rsidRDefault="00451D22" w:rsidP="00F409D9">
      <w:pPr>
        <w:spacing w:after="160"/>
        <w:ind w:left="708"/>
        <w:jc w:val="left"/>
        <w:rPr>
          <w:rFonts w:ascii="CG Times (W1)" w:hAnsi="CG Times (W1)"/>
          <w:lang w:val="de-DE" w:eastAsia="de-AT"/>
        </w:rPr>
      </w:pPr>
      <w:r w:rsidRPr="00F409D9">
        <w:rPr>
          <w:rFonts w:ascii="CG Times (W1)" w:hAnsi="CG Times (W1)"/>
          <w:lang w:val="de-DE" w:eastAsia="de-AT"/>
        </w:rPr>
        <w:t xml:space="preserve">[Referenz </w:t>
      </w:r>
      <w:proofErr w:type="spellStart"/>
      <w:r w:rsidRPr="00F409D9">
        <w:rPr>
          <w:rFonts w:ascii="CG Times (W1)" w:hAnsi="CG Times (W1)"/>
          <w:lang w:val="de-DE" w:eastAsia="de-AT"/>
        </w:rPr>
        <w:t>Cosem</w:t>
      </w:r>
      <w:proofErr w:type="spellEnd"/>
      <w:r w:rsidRPr="00F409D9">
        <w:rPr>
          <w:rFonts w:ascii="CG Times (W1)" w:hAnsi="CG Times (W1)"/>
          <w:lang w:val="de-DE" w:eastAsia="de-AT"/>
        </w:rPr>
        <w:t>] 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proofErr w:type="spellStart"/>
      <w:r w:rsidRPr="00F409D9">
        <w:rPr>
          <w:rFonts w:ascii="CG Times (W1)" w:hAnsi="CG Times (W1)"/>
          <w:lang w:val="de-DE" w:eastAsia="de-AT"/>
        </w:rPr>
        <w:t>referenz</w:t>
      </w:r>
      <w:proofErr w:type="spellEnd"/>
      <w:r w:rsidRPr="00F409D9">
        <w:rPr>
          <w:rFonts w:ascii="CG Times (W1)" w:hAnsi="CG Times (W1)"/>
          <w:lang w:val="de-DE" w:eastAsia="de-AT"/>
        </w:rPr>
        <w:t xml:space="preserve"> ÖE Lastenheft] 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35" w:name="_Toc475267764"/>
      <w:r>
        <w:rPr>
          <w:sz w:val="28"/>
          <w:szCs w:val="28"/>
          <w:lang w:val="de-AT"/>
        </w:rPr>
        <w:t>ER-Modell Festlegung</w:t>
      </w:r>
      <w:bookmarkEnd w:id="35"/>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DE" w:eastAsia="de-DE"/>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36" w:name="_Toc475267704"/>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5C6843">
        <w:rPr>
          <w:rFonts w:ascii="CG Times (W1)" w:hAnsi="CG Times (W1)"/>
          <w:i w:val="0"/>
          <w:iCs w:val="0"/>
          <w:noProof/>
          <w:color w:val="auto"/>
          <w:sz w:val="24"/>
          <w:szCs w:val="22"/>
          <w:lang w:val="de-DE" w:eastAsia="de-AT"/>
        </w:rPr>
        <w:t>2</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36"/>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lastRenderedPageBreak/>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DE" w:eastAsia="de-DE"/>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37" w:name="_Toc475267705"/>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5C6843">
        <w:rPr>
          <w:rFonts w:ascii="CG Times (W1)" w:hAnsi="CG Times (W1)"/>
          <w:noProof/>
          <w:lang w:val="de-DE" w:eastAsia="de-AT"/>
        </w:rPr>
        <w:t>3</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37"/>
    </w:p>
    <w:p w14:paraId="4FFA5E70" w14:textId="77777777" w:rsidR="00D510FA" w:rsidRDefault="00451D22" w:rsidP="00D510FA">
      <w:pPr>
        <w:ind w:left="708"/>
        <w:rPr>
          <w:lang w:val="de-DE"/>
        </w:rPr>
      </w:pPr>
      <w:r w:rsidRPr="00451D22">
        <w:rPr>
          <w:lang w:val="de-DE"/>
        </w:rPr>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37095450"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 xml:space="preserve">der jeweiligen Felder </w:t>
      </w:r>
      <w:proofErr w:type="spellStart"/>
      <w:r w:rsidR="00D510FA">
        <w:rPr>
          <w:lang w:val="de-DE"/>
        </w:rPr>
        <w:t>ermittelt</w:t>
      </w:r>
      <w:r w:rsidRPr="00451D22">
        <w:rPr>
          <w:lang w:val="de-DE"/>
        </w:rPr>
        <w:t>werden</w:t>
      </w:r>
      <w:proofErr w:type="spellEnd"/>
      <w:r w:rsidRPr="00451D22">
        <w:rPr>
          <w:lang w:val="de-DE"/>
        </w:rPr>
        <w:t xml:space="preserve">, inhaltlich wird festgelegt, dass </w:t>
      </w:r>
      <w:proofErr w:type="gramStart"/>
      <w:r w:rsidRPr="00451D22">
        <w:rPr>
          <w:lang w:val="de-DE"/>
        </w:rPr>
        <w:t xml:space="preserve">in  </w:t>
      </w:r>
      <w:proofErr w:type="spellStart"/>
      <w:r w:rsidRPr="00451D22">
        <w:rPr>
          <w:b/>
          <w:bCs/>
          <w:lang w:val="de-DE"/>
        </w:rPr>
        <w:t>meter</w:t>
      </w:r>
      <w:proofErr w:type="gramEnd"/>
      <w:r w:rsidRPr="00451D22">
        <w:rPr>
          <w:b/>
          <w:bCs/>
          <w:lang w:val="de-DE"/>
        </w:rPr>
        <w:t>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38" w:name="_Toc475267765"/>
      <w:r>
        <w:rPr>
          <w:sz w:val="28"/>
          <w:szCs w:val="28"/>
          <w:lang w:val="de-AT"/>
        </w:rPr>
        <w:lastRenderedPageBreak/>
        <w:t>Analyse möglicher Datensätze</w:t>
      </w:r>
      <w:bookmarkEnd w:id="38"/>
    </w:p>
    <w:p w14:paraId="4ADE1074" w14:textId="77777777" w:rsidR="00E350CC" w:rsidRPr="00E350CC" w:rsidRDefault="00E350CC" w:rsidP="00E350CC">
      <w:pPr>
        <w:ind w:left="432"/>
        <w:rPr>
          <w:lang w:val="de-DE"/>
        </w:rPr>
      </w:pPr>
      <w:r w:rsidRPr="00E350CC">
        <w:rPr>
          <w:lang w:val="de-DE"/>
        </w:rPr>
        <w:t xml:space="preserve">Bei den Gesprächen mit der Projektbetreuung hat sich herausgestellt, dass ein Weiterverwenden des bestehenden Datenmodells [Christians ER Modell] wünschenswert ist, da es bereits einiges an Software dafür gibt. </w:t>
      </w:r>
    </w:p>
    <w:p w14:paraId="442A162C" w14:textId="77777777" w:rsidR="00E350CC" w:rsidRPr="00E350CC" w:rsidRDefault="00E350CC" w:rsidP="00E350CC">
      <w:pPr>
        <w:ind w:left="432"/>
        <w:rPr>
          <w:lang w:val="de-DE"/>
        </w:rPr>
      </w:pPr>
      <w:r w:rsidRPr="00E350CC">
        <w:rPr>
          <w:lang w:val="de-DE"/>
        </w:rPr>
        <w:t>Des Weiteren spricht dafür, dass es eine BAC1 Gruppe gibt, welche sich mit dem Datenimport von frei verfügbaren Smartmeter Datensätzen beschäftigt hat. Der aktuelle Stand dieser Arbeit ist nach Aussage der Gruppe soweit, dass Daten importiert werden können, die Performance allerdings noch nicht optimal ist. Das ist zum aktuellen Zeitpunkt noch nicht verifiziert, allerdings gehen wir davon aus, dass dieses Projekt nach Performanceoptimierung einsatzbereit ist.</w:t>
      </w:r>
    </w:p>
    <w:p w14:paraId="1DA15C45" w14:textId="77777777" w:rsidR="00E350CC" w:rsidRPr="00E350CC" w:rsidRDefault="00E350CC" w:rsidP="00E350CC">
      <w:pPr>
        <w:ind w:left="432"/>
        <w:rPr>
          <w:lang w:val="de-DE"/>
        </w:rPr>
      </w:pPr>
      <w:r w:rsidRPr="00E350CC">
        <w:rPr>
          <w:lang w:val="de-DE"/>
        </w:rPr>
        <w:t>Von uns wurden bisher REDD Low-</w:t>
      </w:r>
      <w:proofErr w:type="spellStart"/>
      <w:r w:rsidRPr="00E350CC">
        <w:rPr>
          <w:lang w:val="de-DE"/>
        </w:rPr>
        <w:t>Frequency</w:t>
      </w:r>
      <w:proofErr w:type="spellEnd"/>
      <w:r w:rsidRPr="00E350CC">
        <w:rPr>
          <w:lang w:val="de-DE"/>
        </w:rPr>
        <w:t xml:space="preserve"> Datensätze direkt über ‚LOAD DATA LOCAL INFILE ‘ importiert, da es sich um CSV Dateien mit Leerzeichen als Trennzeichen handelt.</w:t>
      </w:r>
    </w:p>
    <w:p w14:paraId="68C72B14" w14:textId="77777777" w:rsidR="00E350CC" w:rsidRPr="00E350CC" w:rsidRDefault="00E350CC" w:rsidP="00E350CC">
      <w:pPr>
        <w:ind w:left="432"/>
        <w:rPr>
          <w:lang w:val="de-DE"/>
        </w:rPr>
      </w:pPr>
      <w:r w:rsidRPr="00E350CC">
        <w:rPr>
          <w:lang w:val="de-DE"/>
        </w:rPr>
        <w:t xml:space="preserve">Bei Analyse des ER Modells stellt sich heraus, dass nur in der Tabelle </w:t>
      </w:r>
      <w:proofErr w:type="spellStart"/>
      <w:r w:rsidRPr="00E350CC">
        <w:rPr>
          <w:lang w:val="de-DE"/>
        </w:rPr>
        <w:t>meter_data</w:t>
      </w:r>
      <w:proofErr w:type="spellEnd"/>
      <w:r w:rsidRPr="00E350CC">
        <w:rPr>
          <w:lang w:val="de-DE"/>
        </w:rPr>
        <w:t xml:space="preserve"> performancekritische Abfragen ausgeführt werden. Daher konzentriert sich die erste Analyse ausschließlich auf diese Tabelle.</w:t>
      </w:r>
    </w:p>
    <w:p w14:paraId="7AE00781" w14:textId="77777777" w:rsidR="006A3173" w:rsidRDefault="006A3173" w:rsidP="006A3173">
      <w:pPr>
        <w:ind w:left="720"/>
        <w:rPr>
          <w:lang w:val="de-AT"/>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39" w:name="_Toc475267766"/>
      <w:r>
        <w:rPr>
          <w:sz w:val="28"/>
          <w:szCs w:val="28"/>
          <w:lang w:val="de-AT"/>
        </w:rPr>
        <w:t>Analyse vorhandener Software</w:t>
      </w:r>
      <w:bookmarkEnd w:id="39"/>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lastRenderedPageBreak/>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33060D9F"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 Name</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441B8889"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1765F6" w:rsidRPr="001765F6">
        <w:rPr>
          <w:rFonts w:ascii="CG Times (W1)" w:hAnsi="CG Times (W1)"/>
          <w:lang w:val="de-DE" w:eastAsia="de-AT"/>
        </w:rPr>
        <w:t>BAC 1 Name</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2E1529D7" w:rsidR="00D27A20" w:rsidRDefault="00D27A20" w:rsidP="00D27A20">
      <w:pPr>
        <w:pStyle w:val="Listenabsatz"/>
        <w:numPr>
          <w:ilvl w:val="1"/>
          <w:numId w:val="23"/>
        </w:numPr>
        <w:spacing w:after="160"/>
        <w:jc w:val="left"/>
        <w:rPr>
          <w:rFonts w:ascii="CG Times (W1)" w:hAnsi="CG Times (W1)"/>
          <w:lang w:eastAsia="de-AT"/>
        </w:rPr>
      </w:pPr>
      <w:r w:rsidRPr="00D27A20">
        <w:rPr>
          <w:rFonts w:ascii="CG Times (W1)" w:hAnsi="CG Times (W1)"/>
          <w:lang w:val="de-DE" w:eastAsia="de-AT"/>
        </w:rPr>
        <w:t xml:space="preserve">Die Informationen der weiteren Gruppe. </w:t>
      </w:r>
      <w:r>
        <w:rPr>
          <w:rFonts w:ascii="CG Times (W1)" w:hAnsi="CG Times (W1)"/>
          <w:lang w:eastAsia="de-AT"/>
        </w:rPr>
        <w:t>(</w:t>
      </w:r>
      <w:r w:rsidR="001765F6">
        <w:rPr>
          <w:rFonts w:ascii="CG Times (W1)" w:hAnsi="CG Times (W1)"/>
          <w:lang w:eastAsia="de-AT"/>
        </w:rPr>
        <w:t>BAC 1 Name</w:t>
      </w:r>
      <w:bookmarkStart w:id="40" w:name="_GoBack"/>
      <w:bookmarkEnd w:id="40"/>
      <w:r>
        <w:rPr>
          <w:rFonts w:ascii="CG Times (W1)" w:hAnsi="CG Times (W1)"/>
          <w:lang w:eastAsia="de-AT"/>
        </w:rPr>
        <w:t>)</w:t>
      </w:r>
    </w:p>
    <w:p w14:paraId="5ADB9994" w14:textId="77777777" w:rsidR="006A3173" w:rsidRDefault="006A3173" w:rsidP="006A3173">
      <w:pPr>
        <w:ind w:left="432"/>
        <w:rPr>
          <w:lang w:val="de-AT"/>
        </w:rPr>
      </w:pPr>
    </w:p>
    <w:p w14:paraId="359FADB0" w14:textId="77777777" w:rsidR="006A3173" w:rsidRPr="006074E0" w:rsidRDefault="006A3173" w:rsidP="006A3173">
      <w:pPr>
        <w:pStyle w:val="berschrift2"/>
        <w:numPr>
          <w:ilvl w:val="1"/>
          <w:numId w:val="1"/>
        </w:numPr>
        <w:ind w:left="432"/>
        <w:jc w:val="left"/>
        <w:rPr>
          <w:sz w:val="28"/>
          <w:szCs w:val="28"/>
          <w:lang w:val="de-AT"/>
        </w:rPr>
      </w:pPr>
      <w:bookmarkStart w:id="41" w:name="_Toc475267767"/>
      <w:r>
        <w:rPr>
          <w:sz w:val="28"/>
          <w:szCs w:val="28"/>
          <w:lang w:val="de-AT"/>
        </w:rPr>
        <w:t>Recherche noch benötigter Software</w:t>
      </w:r>
      <w:bookmarkEnd w:id="41"/>
    </w:p>
    <w:p w14:paraId="49D71A7E"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42" w:name="_Toc475267768"/>
      <w:r>
        <w:rPr>
          <w:sz w:val="28"/>
          <w:szCs w:val="28"/>
          <w:lang w:val="de-AT"/>
        </w:rPr>
        <w:t>Rollendefinition</w:t>
      </w:r>
      <w:bookmarkEnd w:id="42"/>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lang w:val="de-DE"/>
        </w:rPr>
        <w:lastRenderedPageBreak/>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AF19E8" w:rsidRPr="0090174E" w:rsidRDefault="00AF19E8" w:rsidP="0090174E">
                            <w:pPr>
                              <w:pStyle w:val="Beschriftung"/>
                              <w:jc w:val="center"/>
                              <w:rPr>
                                <w:i w:val="0"/>
                                <w:noProof/>
                                <w:color w:val="000000" w:themeColor="text1"/>
                                <w:sz w:val="24"/>
                                <w:szCs w:val="24"/>
                              </w:rPr>
                            </w:pPr>
                            <w:bookmarkStart w:id="43" w:name="_Toc475267706"/>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0,0l0,21600,21600,21600,2160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" stroked="f">
                <v:textbox style="mso-fit-shape-to-text:t" inset="0,0,0,0">
                  <w:txbxContent>
                    <w:p w14:paraId="44C2C4A2" w14:textId="76B373FF" w:rsidR="00AF19E8" w:rsidRPr="0090174E" w:rsidRDefault="00AF19E8" w:rsidP="0090174E">
                      <w:pPr>
                        <w:pStyle w:val="Beschriftung"/>
                        <w:jc w:val="center"/>
                        <w:rPr>
                          <w:i w:val="0"/>
                          <w:noProof/>
                          <w:color w:val="000000" w:themeColor="text1"/>
                          <w:sz w:val="24"/>
                          <w:szCs w:val="24"/>
                        </w:rPr>
                      </w:pPr>
                      <w:bookmarkStart w:id="44" w:name="_Toc475267706"/>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4"/>
                      <w:proofErr w:type="spellEnd"/>
                    </w:p>
                  </w:txbxContent>
                </v:textbox>
                <w10:wrap type="through"/>
              </v:shape>
            </w:pict>
          </mc:Fallback>
        </mc:AlternateContent>
      </w:r>
      <w:r w:rsidR="006A3173">
        <w:rPr>
          <w:lang w:val="de-DE"/>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6DC369CE" w14:textId="77777777" w:rsidR="00AC1035" w:rsidRDefault="00AC1035" w:rsidP="006A3173">
      <w:pPr>
        <w:ind w:left="432"/>
        <w:jc w:val="left"/>
        <w:rPr>
          <w:color w:val="FF0000"/>
          <w:lang w:val="de-AT"/>
        </w:rPr>
      </w:pPr>
    </w:p>
    <w:p w14:paraId="779309E1" w14:textId="77777777" w:rsidR="005B3B96" w:rsidRDefault="005B3B96" w:rsidP="006C671C">
      <w:pPr>
        <w:ind w:left="708"/>
        <w:jc w:val="left"/>
        <w:rPr>
          <w:color w:val="FF0000"/>
          <w:lang w:val="de-AT"/>
        </w:rPr>
      </w:pPr>
    </w:p>
    <w:p w14:paraId="2DB2FCAD" w14:textId="45ED55BB" w:rsidR="005B3B96" w:rsidRDefault="005C6843" w:rsidP="005C6843">
      <w:pPr>
        <w:tabs>
          <w:tab w:val="left" w:pos="3395"/>
        </w:tabs>
        <w:ind w:left="708"/>
        <w:jc w:val="left"/>
        <w:rPr>
          <w:color w:val="FF0000"/>
          <w:lang w:val="de-AT"/>
        </w:rPr>
      </w:pPr>
      <w:r>
        <w:rPr>
          <w:color w:val="FF0000"/>
          <w:lang w:val="de-AT"/>
        </w:rPr>
        <w:tab/>
      </w:r>
    </w:p>
    <w:p w14:paraId="46943C82" w14:textId="77777777" w:rsidR="005B3B96" w:rsidRDefault="005B3B96" w:rsidP="006C671C">
      <w:pPr>
        <w:ind w:left="708"/>
        <w:jc w:val="left"/>
        <w:rPr>
          <w:color w:val="FF0000"/>
          <w:lang w:val="de-AT"/>
        </w:rPr>
      </w:pPr>
    </w:p>
    <w:p w14:paraId="3FE221E4" w14:textId="77777777" w:rsidR="005B3B96" w:rsidRDefault="005B3B96" w:rsidP="006C671C">
      <w:pPr>
        <w:ind w:left="708"/>
        <w:jc w:val="left"/>
        <w:rPr>
          <w:color w:val="FF0000"/>
          <w:lang w:val="de-AT"/>
        </w:rPr>
      </w:pP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19"/>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18F8A78E" w:rsidR="006F1D72" w:rsidRDefault="006074E0" w:rsidP="0070136C">
      <w:pPr>
        <w:pStyle w:val="berschrift1"/>
        <w:numPr>
          <w:ilvl w:val="0"/>
          <w:numId w:val="1"/>
        </w:numPr>
        <w:rPr>
          <w:lang w:val="de-AT"/>
        </w:rPr>
      </w:pPr>
      <w:bookmarkStart w:id="45" w:name="_Toc475267769"/>
      <w:r>
        <w:rPr>
          <w:lang w:val="de-AT"/>
        </w:rPr>
        <w:lastRenderedPageBreak/>
        <w:t>Zusammenfassung</w:t>
      </w:r>
      <w:bookmarkEnd w:id="45"/>
      <w:r w:rsidR="006F1D72" w:rsidRPr="006074E0">
        <w:rPr>
          <w:lang w:val="de-AT"/>
        </w:rPr>
        <w:t xml:space="preserve"> </w:t>
      </w:r>
    </w:p>
    <w:p w14:paraId="08238903" w14:textId="77777777" w:rsidR="005C6843" w:rsidRPr="005C6843" w:rsidRDefault="005C6843" w:rsidP="005C6843">
      <w:pPr>
        <w:rPr>
          <w:lang w:val="de-AT"/>
        </w:rPr>
      </w:pPr>
    </w:p>
    <w:p w14:paraId="01E9EBDE" w14:textId="77777777" w:rsidR="005C6843" w:rsidRPr="005C6843" w:rsidRDefault="005C6843" w:rsidP="005C6843">
      <w:pPr>
        <w:pStyle w:val="Listenabsatz"/>
        <w:ind w:left="432"/>
        <w:rPr>
          <w:lang w:val="de-DE"/>
        </w:rPr>
      </w:pPr>
      <w:r w:rsidRPr="005C6843">
        <w:rPr>
          <w:lang w:val="de-DE"/>
        </w:rPr>
        <w:t>IT-Grundschutz-Profil für Open-Source-Software (</w:t>
      </w:r>
      <w:proofErr w:type="spellStart"/>
      <w:r w:rsidRPr="005C6843">
        <w:rPr>
          <w:lang w:val="de-DE"/>
        </w:rPr>
        <w:t>GSProOSS</w:t>
      </w:r>
      <w:proofErr w:type="spellEnd"/>
      <w:r w:rsidRPr="005C6843">
        <w:rPr>
          <w:lang w:val="de-DE"/>
        </w:rPr>
        <w:t xml:space="preserve">): </w:t>
      </w:r>
      <w:hyperlink r:id="rId20" w:history="1">
        <w:r w:rsidRPr="005C6843">
          <w:rPr>
            <w:rStyle w:val="Link"/>
            <w:lang w:val="de-DE"/>
          </w:rPr>
          <w:t>https://www.bsi.bund.de/SharedDocs/Downloads/DE/BSI/Grundschutz/Hilfsmittel/Extern/Diplomarbeiten/Erstellung_IT-Profil_Lefin.pdf?__blob=publicationFile&amp;v=1</w:t>
        </w:r>
      </w:hyperlink>
      <w:r w:rsidRPr="005C6843">
        <w:rPr>
          <w:lang w:val="de-DE"/>
        </w:rPr>
        <w:t xml:space="preserve"> </w:t>
      </w:r>
    </w:p>
    <w:p w14:paraId="0F50B407" w14:textId="1C548246" w:rsidR="00596100" w:rsidRPr="005C6843" w:rsidRDefault="005C6843" w:rsidP="005C6843">
      <w:pPr>
        <w:pStyle w:val="Listenabsatz"/>
        <w:ind w:left="432"/>
        <w:rPr>
          <w:lang w:val="en-US"/>
        </w:rPr>
      </w:pPr>
      <w:r w:rsidRPr="005C6843">
        <w:rPr>
          <w:lang w:val="en-US"/>
        </w:rPr>
        <w:t xml:space="preserve">MySQL: Guide to Scaling Web Databases with MySQL Cluster: </w:t>
      </w:r>
      <w:hyperlink r:id="rId21" w:history="1">
        <w:r w:rsidRPr="005C6843">
          <w:rPr>
            <w:rStyle w:val="Link"/>
            <w:lang w:val="en-US"/>
          </w:rPr>
          <w:t>https://www.mysql.de/content/download/id/277/</w:t>
        </w:r>
      </w:hyperlink>
      <w:r w:rsidRPr="005C6843">
        <w:rPr>
          <w:lang w:val="en-US"/>
        </w:rPr>
        <w:t xml:space="preserve"> </w:t>
      </w:r>
    </w:p>
    <w:p w14:paraId="7116861A" w14:textId="77777777" w:rsidR="005C6843" w:rsidRPr="005C6843" w:rsidRDefault="005C6843" w:rsidP="00596100">
      <w:pPr>
        <w:pStyle w:val="Listenabsatz"/>
        <w:ind w:left="432"/>
        <w:rPr>
          <w:lang w:val="en-US"/>
        </w:rPr>
      </w:pPr>
    </w:p>
    <w:p w14:paraId="5B7A3546" w14:textId="77777777" w:rsidR="00F409D9" w:rsidRPr="00F409D9" w:rsidRDefault="00F409D9" w:rsidP="00596100">
      <w:pPr>
        <w:pStyle w:val="Listenabsatz"/>
        <w:ind w:left="432"/>
        <w:rPr>
          <w:lang w:val="de-DE"/>
        </w:rPr>
      </w:pPr>
      <w:r w:rsidRPr="00F409D9">
        <w:rPr>
          <w:lang w:val="de-DE"/>
        </w:rPr>
        <w:t xml:space="preserve">Österreichs Energie, Lastenheft Version Smart Meter V1.0: </w:t>
      </w:r>
      <w:hyperlink r:id="rId22" w:history="1">
        <w:r w:rsidRPr="00F409D9">
          <w:rPr>
            <w:rStyle w:val="Link"/>
            <w:lang w:val="de-DE"/>
          </w:rPr>
          <w:t>http://oesterreichsenergie.at/branche/stromnetze/lastenheft-smart-meter.html?file=files/oesterreichsenergie.at/Downloads%20Netze/Smart%20Meter/Lastenheft_SmartMeter_1_0.pdf</w:t>
        </w:r>
      </w:hyperlink>
    </w:p>
    <w:p w14:paraId="7A5A933F" w14:textId="77777777" w:rsidR="00F409D9" w:rsidRPr="00F409D9" w:rsidRDefault="00F409D9" w:rsidP="00596100">
      <w:pPr>
        <w:pStyle w:val="Listenabsatz"/>
        <w:ind w:left="432"/>
        <w:rPr>
          <w:lang w:val="de-DE"/>
        </w:rPr>
      </w:pPr>
    </w:p>
    <w:p w14:paraId="7FCFC966" w14:textId="77777777" w:rsidR="00F409D9" w:rsidRPr="00596100" w:rsidRDefault="00F409D9" w:rsidP="00596100">
      <w:pPr>
        <w:pStyle w:val="Listenabsatz"/>
        <w:ind w:left="432"/>
        <w:rPr>
          <w:lang w:val="de-DE"/>
        </w:rPr>
      </w:pPr>
      <w:r w:rsidRPr="00596100">
        <w:rPr>
          <w:lang w:val="de-DE"/>
        </w:rPr>
        <w:t xml:space="preserve">Österreichs Energie, </w:t>
      </w:r>
      <w:proofErr w:type="spellStart"/>
      <w:r w:rsidRPr="00596100">
        <w:rPr>
          <w:lang w:val="de-DE"/>
        </w:rPr>
        <w:t>Usecases</w:t>
      </w:r>
      <w:proofErr w:type="spellEnd"/>
      <w:r w:rsidRPr="00596100">
        <w:rPr>
          <w:lang w:val="de-DE"/>
        </w:rPr>
        <w:t xml:space="preserve"> </w:t>
      </w:r>
    </w:p>
    <w:p w14:paraId="616E5573" w14:textId="77777777" w:rsidR="00F409D9" w:rsidRPr="00596100" w:rsidRDefault="00F409D9" w:rsidP="00596100">
      <w:pPr>
        <w:pStyle w:val="Listenabsatz"/>
        <w:ind w:left="432"/>
        <w:rPr>
          <w:lang w:val="de-DE"/>
        </w:rPr>
      </w:pPr>
      <w:hyperlink r:id="rId23" w:history="1">
        <w:r w:rsidRPr="00596100">
          <w:rPr>
            <w:rStyle w:val="Link"/>
            <w:lang w:val="de-DE"/>
          </w:rPr>
          <w:t>http://oesterreichsenergie.at/branche/stromnetze/smart-meter-use-cases.html?file=files/oesterreichsenergie.at/Downloads%20Netze/Smart%20Meter/Oesterreich%20Use%20Cases%20Smart%20Metering_14122015_Version_1-1.pdf</w:t>
        </w:r>
      </w:hyperlink>
      <w:r w:rsidRPr="00596100">
        <w:rPr>
          <w:lang w:val="de-DE"/>
        </w:rPr>
        <w:t xml:space="preserve"> </w:t>
      </w:r>
    </w:p>
    <w:p w14:paraId="60D0FF4E" w14:textId="77777777" w:rsidR="00F409D9" w:rsidRPr="00596100" w:rsidRDefault="00F409D9" w:rsidP="00596100">
      <w:pPr>
        <w:pStyle w:val="Listenabsatz"/>
        <w:ind w:left="432"/>
        <w:rPr>
          <w:lang w:val="de-DE"/>
        </w:rPr>
      </w:pPr>
    </w:p>
    <w:p w14:paraId="4CDF4E11" w14:textId="77777777" w:rsidR="00F409D9" w:rsidRPr="00F409D9" w:rsidRDefault="00F409D9" w:rsidP="00596100">
      <w:pPr>
        <w:pStyle w:val="Listenabsatz"/>
        <w:ind w:left="432"/>
        <w:rPr>
          <w:lang w:val="de-DE"/>
        </w:rPr>
      </w:pPr>
      <w:r w:rsidRPr="00F409D9">
        <w:rPr>
          <w:lang w:val="de-DE"/>
        </w:rPr>
        <w:t xml:space="preserve">RICHTLINIE 2006/32/EG DES EUROPÄISCHEN PARLAMENTS UND DES RATES vom 5. April 2006 über Endenergieeffizienz und Energiedienstleistungen und zur Aufhebung der Richtlinie 93/76/EWG des Rates </w:t>
      </w:r>
      <w:hyperlink r:id="rId24" w:history="1">
        <w:r w:rsidRPr="00F409D9">
          <w:rPr>
            <w:rStyle w:val="Link"/>
            <w:lang w:val="de-DE"/>
          </w:rPr>
          <w:t>http://eur-lex.europa.eu/legal-content/DE/ALL/?uri=CELEX%3A32006L0032</w:t>
        </w:r>
      </w:hyperlink>
      <w:r w:rsidRPr="00F409D9">
        <w:rPr>
          <w:lang w:val="de-DE"/>
        </w:rPr>
        <w:t xml:space="preserve"> </w:t>
      </w:r>
    </w:p>
    <w:p w14:paraId="2DC2D03F" w14:textId="77777777" w:rsidR="00F409D9" w:rsidRPr="00F409D9" w:rsidRDefault="00F409D9" w:rsidP="00596100">
      <w:pPr>
        <w:pStyle w:val="Listenabsatz"/>
        <w:autoSpaceDE w:val="0"/>
        <w:autoSpaceDN w:val="0"/>
        <w:adjustRightInd w:val="0"/>
        <w:spacing w:after="0" w:line="240" w:lineRule="auto"/>
        <w:ind w:left="432"/>
        <w:rPr>
          <w:rFonts w:ascii="URWPalladioL-Roma" w:hAnsi="URWPalladioL-Roma" w:cs="URWPalladioL-Roma"/>
          <w:szCs w:val="24"/>
          <w:lang w:val="en-US"/>
        </w:rPr>
      </w:pPr>
      <w:proofErr w:type="spellStart"/>
      <w:r w:rsidRPr="00F409D9">
        <w:rPr>
          <w:lang w:val="en-US"/>
        </w:rPr>
        <w:t>Lisovich</w:t>
      </w:r>
      <w:proofErr w:type="spellEnd"/>
      <w:r w:rsidRPr="00F409D9">
        <w:rPr>
          <w:lang w:val="en-US"/>
        </w:rPr>
        <w:t xml:space="preserve">/Wicker: </w:t>
      </w:r>
      <w:r w:rsidRPr="00F409D9">
        <w:rPr>
          <w:rFonts w:ascii="URWPalladioL-Roma" w:hAnsi="URWPalladioL-Roma" w:cs="URWPalladioL-Roma"/>
          <w:szCs w:val="24"/>
          <w:lang w:val="en-US"/>
        </w:rPr>
        <w:t xml:space="preserve">[8] M. </w:t>
      </w:r>
      <w:proofErr w:type="spellStart"/>
      <w:r w:rsidRPr="00F409D9">
        <w:rPr>
          <w:rFonts w:ascii="URWPalladioL-Roma" w:hAnsi="URWPalladioL-Roma" w:cs="URWPalladioL-Roma"/>
          <w:szCs w:val="24"/>
          <w:lang w:val="en-US"/>
        </w:rPr>
        <w:t>Lisovich</w:t>
      </w:r>
      <w:proofErr w:type="spellEnd"/>
      <w:r w:rsidRPr="00F409D9">
        <w:rPr>
          <w:rFonts w:ascii="URWPalladioL-Roma" w:hAnsi="URWPalladioL-Roma" w:cs="URWPalladioL-Roma"/>
          <w:szCs w:val="24"/>
          <w:lang w:val="en-US"/>
        </w:rPr>
        <w:t xml:space="preserve"> und S. Wicker, „Privacy concerns in upcoming residential and</w:t>
      </w:r>
    </w:p>
    <w:p w14:paraId="25BBD435" w14:textId="77777777" w:rsidR="00F409D9" w:rsidRPr="00F409D9" w:rsidRDefault="00F409D9" w:rsidP="00596100">
      <w:pPr>
        <w:pStyle w:val="Listenabsatz"/>
        <w:autoSpaceDE w:val="0"/>
        <w:autoSpaceDN w:val="0"/>
        <w:adjustRightInd w:val="0"/>
        <w:spacing w:after="0" w:line="240" w:lineRule="auto"/>
        <w:ind w:left="432"/>
        <w:rPr>
          <w:rFonts w:ascii="URWPalladioL-Ital" w:hAnsi="URWPalladioL-Ital" w:cs="URWPalladioL-Ital"/>
          <w:szCs w:val="24"/>
          <w:lang w:val="en-US"/>
        </w:rPr>
      </w:pPr>
      <w:r w:rsidRPr="00F409D9">
        <w:rPr>
          <w:rFonts w:ascii="URWPalladioL-Roma" w:hAnsi="URWPalladioL-Roma" w:cs="URWPalladioL-Roma"/>
          <w:szCs w:val="24"/>
          <w:lang w:val="en-US"/>
        </w:rPr>
        <w:t xml:space="preserve">commercial demand-response systems,” in </w:t>
      </w:r>
      <w:r w:rsidRPr="00F409D9">
        <w:rPr>
          <w:rFonts w:ascii="URWPalladioL-Ital" w:hAnsi="URWPalladioL-Ital" w:cs="URWPalladioL-Ital"/>
          <w:szCs w:val="24"/>
          <w:lang w:val="en-US"/>
        </w:rPr>
        <w:t>Proc. of the Clemson University</w:t>
      </w:r>
    </w:p>
    <w:p w14:paraId="31C8CE7F" w14:textId="77777777" w:rsidR="00F409D9" w:rsidRPr="00F409D9" w:rsidRDefault="00F409D9" w:rsidP="00596100">
      <w:pPr>
        <w:pStyle w:val="Listenabsatz"/>
        <w:ind w:left="432"/>
        <w:rPr>
          <w:rFonts w:ascii="URWPalladioL-Roma" w:hAnsi="URWPalladioL-Roma" w:cs="URWPalladioL-Roma"/>
          <w:szCs w:val="24"/>
          <w:lang w:val="en-US"/>
        </w:rPr>
      </w:pPr>
      <w:r w:rsidRPr="00F409D9">
        <w:rPr>
          <w:rFonts w:ascii="URWPalladioL-Ital" w:hAnsi="URWPalladioL-Ital" w:cs="URWPalladioL-Ital"/>
          <w:szCs w:val="24"/>
          <w:lang w:val="en-US"/>
        </w:rPr>
        <w:t>Power Systems Conference (Clemson, SC)</w:t>
      </w:r>
      <w:r w:rsidRPr="00F409D9">
        <w:rPr>
          <w:rFonts w:ascii="URWPalladioL-Roma" w:hAnsi="URWPalladioL-Roma" w:cs="URWPalladioL-Roma"/>
          <w:szCs w:val="24"/>
          <w:lang w:val="en-US"/>
        </w:rPr>
        <w:t>, 2008.</w:t>
      </w:r>
    </w:p>
    <w:p w14:paraId="7FA69E6C" w14:textId="77777777" w:rsidR="00F409D9" w:rsidRPr="00F409D9" w:rsidRDefault="00F409D9" w:rsidP="00596100">
      <w:pPr>
        <w:pStyle w:val="Listenabsatz"/>
        <w:ind w:left="432"/>
        <w:rPr>
          <w:rFonts w:ascii="URWPalladioL-Roma" w:hAnsi="URWPalladioL-Roma" w:cs="URWPalladioL-Roma"/>
          <w:szCs w:val="24"/>
          <w:lang w:val="en-US"/>
        </w:rPr>
      </w:pPr>
    </w:p>
    <w:p w14:paraId="36188F98" w14:textId="77777777" w:rsidR="00F409D9" w:rsidRPr="00F409D9" w:rsidRDefault="00F409D9" w:rsidP="00596100">
      <w:pPr>
        <w:pStyle w:val="Listenabsatz"/>
        <w:ind w:left="432"/>
        <w:rPr>
          <w:rFonts w:ascii="URWPalladioL-Roma" w:hAnsi="URWPalladioL-Roma" w:cs="URWPalladioL-Roma"/>
          <w:szCs w:val="24"/>
          <w:lang w:val="en-US"/>
        </w:rPr>
      </w:pPr>
      <w:r w:rsidRPr="00F409D9">
        <w:rPr>
          <w:rFonts w:ascii="URWPalladioL-Roma" w:hAnsi="URWPalladioL-Roma" w:cs="URWPalladioL-Roma"/>
          <w:szCs w:val="24"/>
          <w:lang w:val="en-US"/>
        </w:rPr>
        <w:t xml:space="preserve">Alternatives </w:t>
      </w:r>
      <w:proofErr w:type="spellStart"/>
      <w:r w:rsidRPr="00F409D9">
        <w:rPr>
          <w:rFonts w:ascii="URWPalladioL-Roma" w:hAnsi="URWPalladioL-Roma" w:cs="URWPalladioL-Roma"/>
          <w:szCs w:val="24"/>
          <w:lang w:val="en-US"/>
        </w:rPr>
        <w:t>Datenmodell</w:t>
      </w:r>
      <w:proofErr w:type="spellEnd"/>
    </w:p>
    <w:p w14:paraId="67498585" w14:textId="77777777" w:rsidR="00F409D9" w:rsidRPr="00F409D9" w:rsidRDefault="00F409D9" w:rsidP="00596100">
      <w:pPr>
        <w:pStyle w:val="Listenabsatz"/>
        <w:ind w:left="432"/>
        <w:rPr>
          <w:lang w:val="en-US"/>
        </w:rPr>
      </w:pPr>
      <w:r w:rsidRPr="00F409D9">
        <w:rPr>
          <w:rFonts w:ascii="Arial" w:hAnsi="Arial" w:cs="Arial"/>
          <w:color w:val="222222"/>
          <w:sz w:val="20"/>
          <w:szCs w:val="20"/>
          <w:lang w:val="en-US"/>
        </w:rPr>
        <w:t xml:space="preserve">Fusco, Francesco, et al. "Data Management System for Energy Analytics and its Application to Forecasting." </w:t>
      </w:r>
      <w:r w:rsidRPr="00F409D9">
        <w:rPr>
          <w:rFonts w:ascii="Arial" w:hAnsi="Arial" w:cs="Arial"/>
          <w:i/>
          <w:iCs/>
          <w:color w:val="222222"/>
          <w:sz w:val="20"/>
          <w:szCs w:val="20"/>
          <w:lang w:val="en-US"/>
        </w:rPr>
        <w:t>EDBT/ICDT Workshops</w:t>
      </w:r>
      <w:r w:rsidRPr="00F409D9">
        <w:rPr>
          <w:rFonts w:ascii="Arial" w:hAnsi="Arial" w:cs="Arial"/>
          <w:color w:val="222222"/>
          <w:sz w:val="20"/>
          <w:szCs w:val="20"/>
          <w:lang w:val="en-US"/>
        </w:rPr>
        <w:t xml:space="preserve">. 2016. </w:t>
      </w:r>
      <w:hyperlink r:id="rId25" w:history="1">
        <w:r w:rsidRPr="00F409D9">
          <w:rPr>
            <w:rStyle w:val="Link"/>
            <w:rFonts w:ascii="CG Times (W1)" w:hAnsi="CG Times (W1)"/>
            <w:lang w:val="en-US" w:eastAsia="de-AT"/>
          </w:rPr>
          <w:t>http://ceur-ws.org/Vol-1558/paper16.pdf</w:t>
        </w:r>
      </w:hyperlink>
      <w:r w:rsidRPr="00F409D9">
        <w:rPr>
          <w:rFonts w:ascii="CG Times (W1)" w:hAnsi="CG Times (W1)"/>
          <w:lang w:val="en-US" w:eastAsia="de-AT"/>
        </w:rPr>
        <w:br/>
      </w:r>
    </w:p>
    <w:p w14:paraId="0A942E37" w14:textId="77777777" w:rsidR="00F409D9" w:rsidRPr="00596100" w:rsidRDefault="00F409D9" w:rsidP="00596100">
      <w:pPr>
        <w:pStyle w:val="Listenabsatz"/>
        <w:ind w:left="432"/>
        <w:rPr>
          <w:lang w:val="de-DE"/>
        </w:rPr>
      </w:pPr>
      <w:r w:rsidRPr="00596100">
        <w:rPr>
          <w:lang w:val="de-DE"/>
        </w:rPr>
        <w:t>Sensor Netzwerk</w:t>
      </w:r>
    </w:p>
    <w:p w14:paraId="71BDA0DC" w14:textId="77777777" w:rsidR="00F409D9" w:rsidRPr="00F409D9" w:rsidRDefault="00F409D9" w:rsidP="00596100">
      <w:pPr>
        <w:pStyle w:val="Listenabsatz"/>
        <w:ind w:left="432"/>
        <w:rPr>
          <w:rFonts w:ascii="Arial" w:hAnsi="Arial" w:cs="Arial"/>
          <w:color w:val="222222"/>
          <w:sz w:val="20"/>
          <w:szCs w:val="20"/>
        </w:rPr>
      </w:pPr>
      <w:r w:rsidRPr="00596100">
        <w:rPr>
          <w:rFonts w:ascii="Arial" w:hAnsi="Arial" w:cs="Arial"/>
          <w:color w:val="222222"/>
          <w:sz w:val="20"/>
          <w:szCs w:val="20"/>
          <w:lang w:val="de-DE"/>
        </w:rPr>
        <w:lastRenderedPageBreak/>
        <w:t xml:space="preserve">Bonnet, Philippe, Johannes Gehrke, </w:t>
      </w:r>
      <w:proofErr w:type="spellStart"/>
      <w:r w:rsidRPr="00596100">
        <w:rPr>
          <w:rFonts w:ascii="Arial" w:hAnsi="Arial" w:cs="Arial"/>
          <w:color w:val="222222"/>
          <w:sz w:val="20"/>
          <w:szCs w:val="20"/>
          <w:lang w:val="de-DE"/>
        </w:rPr>
        <w:t>and</w:t>
      </w:r>
      <w:proofErr w:type="spellEnd"/>
      <w:r w:rsidRPr="00596100">
        <w:rPr>
          <w:rFonts w:ascii="Arial" w:hAnsi="Arial" w:cs="Arial"/>
          <w:color w:val="222222"/>
          <w:sz w:val="20"/>
          <w:szCs w:val="20"/>
          <w:lang w:val="de-DE"/>
        </w:rPr>
        <w:t xml:space="preserve"> </w:t>
      </w:r>
      <w:proofErr w:type="spellStart"/>
      <w:r w:rsidRPr="00596100">
        <w:rPr>
          <w:rFonts w:ascii="Arial" w:hAnsi="Arial" w:cs="Arial"/>
          <w:color w:val="222222"/>
          <w:sz w:val="20"/>
          <w:szCs w:val="20"/>
          <w:lang w:val="de-DE"/>
        </w:rPr>
        <w:t>Praveen</w:t>
      </w:r>
      <w:proofErr w:type="spellEnd"/>
      <w:r w:rsidRPr="00596100">
        <w:rPr>
          <w:rFonts w:ascii="Arial" w:hAnsi="Arial" w:cs="Arial"/>
          <w:color w:val="222222"/>
          <w:sz w:val="20"/>
          <w:szCs w:val="20"/>
          <w:lang w:val="de-DE"/>
        </w:rPr>
        <w:t xml:space="preserve"> </w:t>
      </w:r>
      <w:proofErr w:type="spellStart"/>
      <w:r w:rsidRPr="00596100">
        <w:rPr>
          <w:rFonts w:ascii="Arial" w:hAnsi="Arial" w:cs="Arial"/>
          <w:color w:val="222222"/>
          <w:sz w:val="20"/>
          <w:szCs w:val="20"/>
          <w:lang w:val="de-DE"/>
        </w:rPr>
        <w:t>Seshadri</w:t>
      </w:r>
      <w:proofErr w:type="spellEnd"/>
      <w:r w:rsidRPr="00596100">
        <w:rPr>
          <w:rFonts w:ascii="Arial" w:hAnsi="Arial" w:cs="Arial"/>
          <w:color w:val="222222"/>
          <w:sz w:val="20"/>
          <w:szCs w:val="20"/>
          <w:lang w:val="de-DE"/>
        </w:rPr>
        <w:t xml:space="preserve">. </w:t>
      </w:r>
      <w:r w:rsidRPr="00F409D9">
        <w:rPr>
          <w:rFonts w:ascii="Arial" w:hAnsi="Arial" w:cs="Arial"/>
          <w:color w:val="222222"/>
          <w:sz w:val="20"/>
          <w:szCs w:val="20"/>
          <w:lang w:val="en-US"/>
        </w:rPr>
        <w:t xml:space="preserve">"Towards sensor database systems." </w:t>
      </w:r>
      <w:r w:rsidRPr="00F409D9">
        <w:rPr>
          <w:rFonts w:ascii="Arial" w:hAnsi="Arial" w:cs="Arial"/>
          <w:i/>
          <w:iCs/>
          <w:color w:val="222222"/>
          <w:sz w:val="20"/>
          <w:szCs w:val="20"/>
          <w:lang w:val="en-US"/>
        </w:rPr>
        <w:t>International Conference on Mobile Data Management</w:t>
      </w:r>
      <w:r w:rsidRPr="00F409D9">
        <w:rPr>
          <w:rFonts w:ascii="Arial" w:hAnsi="Arial" w:cs="Arial"/>
          <w:color w:val="222222"/>
          <w:sz w:val="20"/>
          <w:szCs w:val="20"/>
          <w:lang w:val="en-US"/>
        </w:rPr>
        <w:t xml:space="preserve">. </w:t>
      </w:r>
      <w:r w:rsidRPr="00F409D9">
        <w:rPr>
          <w:rFonts w:ascii="Arial" w:hAnsi="Arial" w:cs="Arial"/>
          <w:color w:val="222222"/>
          <w:sz w:val="20"/>
          <w:szCs w:val="20"/>
        </w:rPr>
        <w:t>Springer Berlin Heidelberg, 2001.</w:t>
      </w:r>
    </w:p>
    <w:p w14:paraId="12D1108F" w14:textId="77777777" w:rsidR="00F409D9" w:rsidRPr="00F409D9" w:rsidRDefault="00F409D9" w:rsidP="00596100">
      <w:pPr>
        <w:pStyle w:val="Listenabsatz"/>
        <w:ind w:left="432"/>
        <w:rPr>
          <w:rFonts w:ascii="Arial" w:hAnsi="Arial" w:cs="Arial"/>
          <w:color w:val="222222"/>
          <w:sz w:val="20"/>
          <w:szCs w:val="20"/>
        </w:rPr>
      </w:pPr>
    </w:p>
    <w:p w14:paraId="79750281" w14:textId="77777777" w:rsidR="00F409D9" w:rsidRPr="00F409D9" w:rsidRDefault="00F409D9" w:rsidP="00596100">
      <w:pPr>
        <w:pStyle w:val="Listenabsatz"/>
        <w:ind w:left="432"/>
        <w:rPr>
          <w:rFonts w:ascii="CG Times (W1)" w:hAnsi="CG Times (W1)"/>
          <w:lang w:val="en-US" w:eastAsia="de-AT"/>
        </w:rPr>
      </w:pPr>
      <w:r w:rsidRPr="00F409D9">
        <w:rPr>
          <w:rFonts w:ascii="CG Times (W1)" w:hAnsi="CG Times (W1)"/>
          <w:lang w:val="en-US" w:eastAsia="de-AT"/>
        </w:rPr>
        <w:t xml:space="preserve">European Telecommunications Standards Institute (ETSI): Open Smart Grid Protocol (OSGP), </w:t>
      </w:r>
      <w:hyperlink r:id="rId26" w:history="1">
        <w:r w:rsidRPr="00F409D9">
          <w:rPr>
            <w:rFonts w:ascii="CG Times (W1)" w:hAnsi="CG Times (W1)"/>
            <w:lang w:val="en-US" w:eastAsia="de-AT"/>
          </w:rPr>
          <w:t>http://www.etsi.org/deliver/etsi_gs/OSG/001_099/001/01.01.01_60/gs_osg001v010101p.pdf</w:t>
        </w:r>
      </w:hyperlink>
      <w:r w:rsidRPr="00F409D9">
        <w:rPr>
          <w:rFonts w:ascii="CG Times (W1)" w:hAnsi="CG Times (W1)"/>
          <w:lang w:val="en-US" w:eastAsia="de-AT"/>
        </w:rPr>
        <w:t>, (</w:t>
      </w:r>
      <w:proofErr w:type="spellStart"/>
      <w:r w:rsidRPr="00F409D9">
        <w:rPr>
          <w:rFonts w:ascii="CG Times (W1)" w:hAnsi="CG Times (W1)"/>
          <w:lang w:val="en-US" w:eastAsia="de-AT"/>
        </w:rPr>
        <w:t>Thema</w:t>
      </w:r>
      <w:proofErr w:type="spellEnd"/>
      <w:r w:rsidRPr="00F409D9">
        <w:rPr>
          <w:rFonts w:ascii="CG Times (W1)" w:hAnsi="CG Times (W1)"/>
          <w:lang w:val="en-US" w:eastAsia="de-AT"/>
        </w:rPr>
        <w:t xml:space="preserve">: Power quality)  </w:t>
      </w:r>
    </w:p>
    <w:p w14:paraId="6EFDD592" w14:textId="77777777" w:rsidR="005B3B96" w:rsidRPr="00F409D9" w:rsidRDefault="005B3B96" w:rsidP="005B3B96">
      <w:pPr>
        <w:ind w:left="432"/>
        <w:rPr>
          <w:lang w:val="en-US"/>
        </w:rPr>
      </w:pPr>
    </w:p>
    <w:p w14:paraId="1AF72DCA" w14:textId="77777777" w:rsidR="005B3B96" w:rsidRPr="00F409D9" w:rsidRDefault="005B3B96" w:rsidP="005B3B96">
      <w:pPr>
        <w:ind w:left="432"/>
        <w:rPr>
          <w:lang w:val="en-US"/>
        </w:rPr>
      </w:pPr>
    </w:p>
    <w:p w14:paraId="17A459A7" w14:textId="77777777" w:rsidR="005B3B96" w:rsidRPr="00F409D9" w:rsidRDefault="005B3B96" w:rsidP="005B3B96">
      <w:pPr>
        <w:ind w:left="432"/>
        <w:rPr>
          <w:lang w:val="en-US"/>
        </w:rPr>
      </w:pPr>
    </w:p>
    <w:p w14:paraId="17102926" w14:textId="77777777" w:rsidR="005B3B96" w:rsidRPr="00F409D9" w:rsidRDefault="005B3B96" w:rsidP="005B3B96">
      <w:pPr>
        <w:ind w:left="432"/>
        <w:rPr>
          <w:lang w:val="en-US"/>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7"/>
          <w:type w:val="continuous"/>
          <w:pgSz w:w="11906" w:h="16838" w:code="9"/>
          <w:pgMar w:top="1418" w:right="1418" w:bottom="1134" w:left="1418" w:header="851" w:footer="709" w:gutter="284"/>
          <w:cols w:space="708"/>
          <w:docGrid w:linePitch="360"/>
        </w:sectPr>
      </w:pPr>
      <w:r w:rsidRPr="00F409D9">
        <w:rPr>
          <w:lang w:val="en-US"/>
        </w:rPr>
        <w:br w:type="page"/>
      </w:r>
    </w:p>
    <w:bookmarkStart w:id="46" w:name="_Toc448390559" w:displacedByCustomXml="next"/>
    <w:bookmarkStart w:id="47" w:name="_Toc475267770" w:displacedByCustomXml="next"/>
    <w:sdt>
      <w:sdtPr>
        <w:rPr>
          <w:rFonts w:eastAsia="Calibri" w:cs="Times New Roman"/>
          <w:b w:val="0"/>
          <w:bCs w:val="0"/>
          <w:sz w:val="24"/>
          <w:szCs w:val="22"/>
          <w:lang w:val="de-AT"/>
        </w:rPr>
        <w:id w:val="-1593076219"/>
        <w:docPartObj>
          <w:docPartGallery w:val="Bibliographies"/>
          <w:docPartUnique/>
        </w:docPartObj>
      </w:sdtPr>
      <w:sdtContent>
        <w:bookmarkEnd w:id="46"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47"/>
        </w:p>
        <w:sdt>
          <w:sdtPr>
            <w:rPr>
              <w:lang w:val="de-AT"/>
            </w:rPr>
            <w:id w:val="111145805"/>
            <w:bibliography/>
          </w:sdtPr>
          <w:sdtContent>
            <w:p w14:paraId="34F488B6" w14:textId="77777777" w:rsidR="00E35863"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1"/>
              </w:tblGrid>
              <w:tr w:rsidR="00E35863" w14:paraId="037F8148" w14:textId="77777777">
                <w:trPr>
                  <w:divId w:val="1687634381"/>
                  <w:tblCellSpacing w:w="15" w:type="dxa"/>
                </w:trPr>
                <w:tc>
                  <w:tcPr>
                    <w:tcW w:w="50" w:type="pct"/>
                    <w:hideMark/>
                  </w:tcPr>
                  <w:p w14:paraId="0067C29D" w14:textId="77777777" w:rsidR="00E35863" w:rsidRDefault="00E35863">
                    <w:pPr>
                      <w:pStyle w:val="Literaturverzeichnis"/>
                      <w:rPr>
                        <w:noProof/>
                        <w:szCs w:val="24"/>
                        <w:lang w:val="de-AT"/>
                      </w:rPr>
                    </w:pPr>
                    <w:r>
                      <w:rPr>
                        <w:noProof/>
                        <w:lang w:val="de-AT"/>
                      </w:rPr>
                      <w:t xml:space="preserve">[1] </w:t>
                    </w:r>
                  </w:p>
                </w:tc>
                <w:tc>
                  <w:tcPr>
                    <w:tcW w:w="0" w:type="auto"/>
                    <w:hideMark/>
                  </w:tcPr>
                  <w:p w14:paraId="27A1C140" w14:textId="77777777" w:rsidR="00E35863" w:rsidRPr="00E35863" w:rsidRDefault="00E35863">
                    <w:pPr>
                      <w:pStyle w:val="Literaturverzeichnis"/>
                      <w:rPr>
                        <w:noProof/>
                        <w:lang w:val="en-US"/>
                      </w:rPr>
                    </w:pPr>
                    <w:r w:rsidRPr="00E35863">
                      <w:rPr>
                        <w:noProof/>
                        <w:lang w:val="en-US"/>
                      </w:rPr>
                      <w:t xml:space="preserve">S. Sezer, S. Scott-Hayward, P. Chouhan, B. Fraser, D. Lake, J. Finnegan, N. Viljoen, M. Miller und N. Rao, „Are we ready for SDN? Implementation challenges for software-defined networks,“ in </w:t>
                    </w:r>
                    <w:r w:rsidRPr="00E35863">
                      <w:rPr>
                        <w:i/>
                        <w:iCs/>
                        <w:noProof/>
                        <w:lang w:val="en-US"/>
                      </w:rPr>
                      <w:t>Communications Magazine, IEEE ,vol.51, no.7</w:t>
                    </w:r>
                    <w:r w:rsidRPr="00E35863">
                      <w:rPr>
                        <w:noProof/>
                        <w:lang w:val="en-US"/>
                      </w:rPr>
                      <w:t>, 2013, pp. 36 - 43.</w:t>
                    </w:r>
                  </w:p>
                </w:tc>
              </w:tr>
              <w:tr w:rsidR="00E35863" w14:paraId="4077D262" w14:textId="77777777">
                <w:trPr>
                  <w:divId w:val="1687634381"/>
                  <w:tblCellSpacing w:w="15" w:type="dxa"/>
                </w:trPr>
                <w:tc>
                  <w:tcPr>
                    <w:tcW w:w="50" w:type="pct"/>
                    <w:hideMark/>
                  </w:tcPr>
                  <w:p w14:paraId="4D8F5E87" w14:textId="77777777" w:rsidR="00E35863" w:rsidRDefault="00E35863">
                    <w:pPr>
                      <w:pStyle w:val="Literaturverzeichnis"/>
                      <w:rPr>
                        <w:noProof/>
                        <w:lang w:val="de-AT"/>
                      </w:rPr>
                    </w:pPr>
                    <w:r>
                      <w:rPr>
                        <w:noProof/>
                        <w:lang w:val="de-AT"/>
                      </w:rPr>
                      <w:t xml:space="preserve">[2] </w:t>
                    </w:r>
                  </w:p>
                </w:tc>
                <w:tc>
                  <w:tcPr>
                    <w:tcW w:w="0" w:type="auto"/>
                    <w:hideMark/>
                  </w:tcPr>
                  <w:p w14:paraId="102A43CD" w14:textId="77777777" w:rsidR="00E35863" w:rsidRPr="00E35863" w:rsidRDefault="00E35863">
                    <w:pPr>
                      <w:pStyle w:val="Literaturverzeichnis"/>
                      <w:rPr>
                        <w:noProof/>
                        <w:lang w:val="en-US"/>
                      </w:rPr>
                    </w:pPr>
                    <w:r w:rsidRPr="00E35863">
                      <w:rPr>
                        <w:noProof/>
                        <w:lang w:val="en-US"/>
                      </w:rPr>
                      <w:t xml:space="preserve">H. Kim und N. Feamster, „Improving network management with software defined networking,“ in </w:t>
                    </w:r>
                    <w:r w:rsidRPr="00E35863">
                      <w:rPr>
                        <w:i/>
                        <w:iCs/>
                        <w:noProof/>
                        <w:lang w:val="en-US"/>
                      </w:rPr>
                      <w:t>Communications Magazine, IEEE , vol.51, no.2</w:t>
                    </w:r>
                    <w:r w:rsidRPr="00E35863">
                      <w:rPr>
                        <w:noProof/>
                        <w:lang w:val="en-US"/>
                      </w:rPr>
                      <w:t>, February 2013, pp. 114 - 119.</w:t>
                    </w:r>
                  </w:p>
                </w:tc>
              </w:tr>
              <w:tr w:rsidR="00E35863" w14:paraId="62836C1D" w14:textId="77777777">
                <w:trPr>
                  <w:divId w:val="1687634381"/>
                  <w:tblCellSpacing w:w="15" w:type="dxa"/>
                </w:trPr>
                <w:tc>
                  <w:tcPr>
                    <w:tcW w:w="50" w:type="pct"/>
                    <w:hideMark/>
                  </w:tcPr>
                  <w:p w14:paraId="4FCEDB4F" w14:textId="77777777" w:rsidR="00E35863" w:rsidRDefault="00E35863">
                    <w:pPr>
                      <w:pStyle w:val="Literaturverzeichnis"/>
                      <w:rPr>
                        <w:noProof/>
                        <w:lang w:val="de-AT"/>
                      </w:rPr>
                    </w:pPr>
                    <w:r>
                      <w:rPr>
                        <w:noProof/>
                        <w:lang w:val="de-AT"/>
                      </w:rPr>
                      <w:t xml:space="preserve">[3] </w:t>
                    </w:r>
                  </w:p>
                </w:tc>
                <w:tc>
                  <w:tcPr>
                    <w:tcW w:w="0" w:type="auto"/>
                    <w:hideMark/>
                  </w:tcPr>
                  <w:p w14:paraId="4DC03A25" w14:textId="77777777" w:rsidR="00E35863" w:rsidRDefault="00E35863">
                    <w:pPr>
                      <w:pStyle w:val="Literaturverzeichnis"/>
                      <w:rPr>
                        <w:noProof/>
                        <w:lang w:val="de-AT"/>
                      </w:rPr>
                    </w:pPr>
                    <w:r w:rsidRPr="00E35863">
                      <w:rPr>
                        <w:noProof/>
                        <w:lang w:val="en-US"/>
                      </w:rPr>
                      <w:t xml:space="preserve">N. McKeown, T. Anderson, H. Balakrishnan, G. Parulkar, L. Peterson, J. Rexford, S. Shenker und J. Turner, „OpenFlow: Enabling Innovation in Campus Networks,“ 2008. </w:t>
                    </w:r>
                    <w:r>
                      <w:rPr>
                        <w:noProof/>
                        <w:lang w:val="de-AT"/>
                      </w:rPr>
                      <w:t>[Online]. Available: http://archive.openflow.org/documents/openflow-wp-latest.pdf. [Zugriff am 09 02 2016].</w:t>
                    </w:r>
                  </w:p>
                </w:tc>
              </w:tr>
              <w:tr w:rsidR="00E35863" w:rsidRPr="00E35863" w14:paraId="3CDC21CB" w14:textId="77777777">
                <w:trPr>
                  <w:divId w:val="1687634381"/>
                  <w:tblCellSpacing w:w="15" w:type="dxa"/>
                </w:trPr>
                <w:tc>
                  <w:tcPr>
                    <w:tcW w:w="50" w:type="pct"/>
                    <w:hideMark/>
                  </w:tcPr>
                  <w:p w14:paraId="66D78A18" w14:textId="77777777" w:rsidR="00E35863" w:rsidRDefault="00E35863">
                    <w:pPr>
                      <w:pStyle w:val="Literaturverzeichnis"/>
                      <w:rPr>
                        <w:noProof/>
                        <w:lang w:val="de-AT"/>
                      </w:rPr>
                    </w:pPr>
                    <w:r>
                      <w:rPr>
                        <w:noProof/>
                        <w:lang w:val="de-AT"/>
                      </w:rPr>
                      <w:t xml:space="preserve">[4] </w:t>
                    </w:r>
                  </w:p>
                </w:tc>
                <w:tc>
                  <w:tcPr>
                    <w:tcW w:w="0" w:type="auto"/>
                    <w:hideMark/>
                  </w:tcPr>
                  <w:p w14:paraId="75D9BAB1" w14:textId="77777777" w:rsidR="00E35863" w:rsidRDefault="00E35863">
                    <w:pPr>
                      <w:pStyle w:val="Literaturverzeichnis"/>
                      <w:rPr>
                        <w:noProof/>
                        <w:lang w:val="de-AT"/>
                      </w:rPr>
                    </w:pPr>
                    <w:r>
                      <w:rPr>
                        <w:noProof/>
                        <w:lang w:val="de-AT"/>
                      </w:rPr>
                      <w:t xml:space="preserve">C. Wieland und L. Steiner, „Evaluierung von Realtime Ethernet Protokollen,“ Februar 2016. </w:t>
                    </w:r>
                  </w:p>
                </w:tc>
              </w:tr>
              <w:tr w:rsidR="00E35863" w14:paraId="3F2EC127" w14:textId="77777777">
                <w:trPr>
                  <w:divId w:val="1687634381"/>
                  <w:tblCellSpacing w:w="15" w:type="dxa"/>
                </w:trPr>
                <w:tc>
                  <w:tcPr>
                    <w:tcW w:w="50" w:type="pct"/>
                    <w:hideMark/>
                  </w:tcPr>
                  <w:p w14:paraId="64094E92" w14:textId="77777777" w:rsidR="00E35863" w:rsidRDefault="00E35863">
                    <w:pPr>
                      <w:pStyle w:val="Literaturverzeichnis"/>
                      <w:rPr>
                        <w:noProof/>
                        <w:lang w:val="de-AT"/>
                      </w:rPr>
                    </w:pPr>
                    <w:r>
                      <w:rPr>
                        <w:noProof/>
                        <w:lang w:val="de-AT"/>
                      </w:rPr>
                      <w:t xml:space="preserve">[5] </w:t>
                    </w:r>
                  </w:p>
                </w:tc>
                <w:tc>
                  <w:tcPr>
                    <w:tcW w:w="0" w:type="auto"/>
                    <w:hideMark/>
                  </w:tcPr>
                  <w:p w14:paraId="54183179" w14:textId="77777777" w:rsidR="00E35863" w:rsidRPr="00E35863" w:rsidRDefault="00E35863">
                    <w:pPr>
                      <w:pStyle w:val="Literaturverzeichnis"/>
                      <w:rPr>
                        <w:noProof/>
                        <w:lang w:val="en-US"/>
                      </w:rPr>
                    </w:pPr>
                    <w:r w:rsidRPr="00E35863">
                      <w:rPr>
                        <w:noProof/>
                        <w:lang w:val="en-US"/>
                      </w:rPr>
                      <w:t xml:space="preserve">H. Heine und O. Kleineberg, „The High-Availability Seamless redundancy protocol (HSR): Robust faulttolerant,“ in </w:t>
                    </w:r>
                    <w:r w:rsidRPr="00E35863">
                      <w:rPr>
                        <w:i/>
                        <w:iCs/>
                        <w:noProof/>
                        <w:lang w:val="en-US"/>
                      </w:rPr>
                      <w:t>Factory Communication Systems (WFCS), 2012 9th IEEE International Workshop on</w:t>
                    </w:r>
                    <w:r w:rsidRPr="00E35863">
                      <w:rPr>
                        <w:noProof/>
                        <w:lang w:val="en-US"/>
                      </w:rPr>
                      <w:t>, Lemgo, 2012, pp. 213-222.</w:t>
                    </w:r>
                  </w:p>
                </w:tc>
              </w:tr>
              <w:tr w:rsidR="00E35863" w14:paraId="5EB292FA" w14:textId="77777777">
                <w:trPr>
                  <w:divId w:val="1687634381"/>
                  <w:tblCellSpacing w:w="15" w:type="dxa"/>
                </w:trPr>
                <w:tc>
                  <w:tcPr>
                    <w:tcW w:w="50" w:type="pct"/>
                    <w:hideMark/>
                  </w:tcPr>
                  <w:p w14:paraId="7FB4D8F8" w14:textId="77777777" w:rsidR="00E35863" w:rsidRDefault="00E35863">
                    <w:pPr>
                      <w:pStyle w:val="Literaturverzeichnis"/>
                      <w:rPr>
                        <w:noProof/>
                        <w:lang w:val="de-AT"/>
                      </w:rPr>
                    </w:pPr>
                    <w:r>
                      <w:rPr>
                        <w:noProof/>
                        <w:lang w:val="de-AT"/>
                      </w:rPr>
                      <w:t xml:space="preserve">[6] </w:t>
                    </w:r>
                  </w:p>
                </w:tc>
                <w:tc>
                  <w:tcPr>
                    <w:tcW w:w="0" w:type="auto"/>
                    <w:hideMark/>
                  </w:tcPr>
                  <w:p w14:paraId="57F4A032" w14:textId="77777777" w:rsidR="00E35863" w:rsidRPr="00E35863" w:rsidRDefault="00E35863">
                    <w:pPr>
                      <w:pStyle w:val="Literaturverzeichnis"/>
                      <w:rPr>
                        <w:noProof/>
                        <w:lang w:val="en-US"/>
                      </w:rPr>
                    </w:pPr>
                    <w:r w:rsidRPr="00E35863">
                      <w:rPr>
                        <w:noProof/>
                        <w:lang w:val="en-US"/>
                      </w:rPr>
                      <w:t xml:space="preserve">M. Jarschel, T. Zinner, T. Hossfeld, P. Tran-Gia und W. Kellerer, „Interfaces, attributes, and use cases: A compass for SDN,“ in </w:t>
                    </w:r>
                    <w:r w:rsidRPr="00E35863">
                      <w:rPr>
                        <w:i/>
                        <w:iCs/>
                        <w:noProof/>
                        <w:lang w:val="en-US"/>
                      </w:rPr>
                      <w:t>IEEE Communications Magazine, vol. 52, no. 6</w:t>
                    </w:r>
                    <w:r w:rsidRPr="00E35863">
                      <w:rPr>
                        <w:noProof/>
                        <w:lang w:val="en-US"/>
                      </w:rPr>
                      <w:t>, June 2014, pp. 210-217.</w:t>
                    </w:r>
                  </w:p>
                </w:tc>
              </w:tr>
              <w:tr w:rsidR="00E35863" w14:paraId="358E249E" w14:textId="77777777">
                <w:trPr>
                  <w:divId w:val="1687634381"/>
                  <w:tblCellSpacing w:w="15" w:type="dxa"/>
                </w:trPr>
                <w:tc>
                  <w:tcPr>
                    <w:tcW w:w="50" w:type="pct"/>
                    <w:hideMark/>
                  </w:tcPr>
                  <w:p w14:paraId="03BD617B" w14:textId="77777777" w:rsidR="00E35863" w:rsidRDefault="00E35863">
                    <w:pPr>
                      <w:pStyle w:val="Literaturverzeichnis"/>
                      <w:rPr>
                        <w:noProof/>
                        <w:lang w:val="de-AT"/>
                      </w:rPr>
                    </w:pPr>
                    <w:r>
                      <w:rPr>
                        <w:noProof/>
                        <w:lang w:val="de-AT"/>
                      </w:rPr>
                      <w:t xml:space="preserve">[7] </w:t>
                    </w:r>
                  </w:p>
                </w:tc>
                <w:tc>
                  <w:tcPr>
                    <w:tcW w:w="0" w:type="auto"/>
                    <w:hideMark/>
                  </w:tcPr>
                  <w:p w14:paraId="13516B4D" w14:textId="77777777" w:rsidR="00E35863" w:rsidRPr="00E35863" w:rsidRDefault="00E35863">
                    <w:pPr>
                      <w:pStyle w:val="Literaturverzeichnis"/>
                      <w:rPr>
                        <w:noProof/>
                        <w:lang w:val="en-US"/>
                      </w:rPr>
                    </w:pPr>
                    <w:r w:rsidRPr="00E35863">
                      <w:rPr>
                        <w:noProof/>
                        <w:lang w:val="en-US"/>
                      </w:rPr>
                      <w:t xml:space="preserve">D. Kreutz, F. M. V. Ramos, P. E. Veríssimo, C. E. Rothenberg, S. Azodolmolky und S. Uhlig, „Software-Defined Networking: A Comprehensive Survey,“ in </w:t>
                    </w:r>
                    <w:r w:rsidRPr="00E35863">
                      <w:rPr>
                        <w:i/>
                        <w:iCs/>
                        <w:noProof/>
                        <w:lang w:val="en-US"/>
                      </w:rPr>
                      <w:t>Proceedings of the IEEE, vol. 103, no. 1</w:t>
                    </w:r>
                    <w:r w:rsidRPr="00E35863">
                      <w:rPr>
                        <w:noProof/>
                        <w:lang w:val="en-US"/>
                      </w:rPr>
                      <w:t>, January 2015, pp. 14-76.</w:t>
                    </w:r>
                  </w:p>
                </w:tc>
              </w:tr>
              <w:tr w:rsidR="00E35863" w14:paraId="2674C7F3" w14:textId="77777777">
                <w:trPr>
                  <w:divId w:val="1687634381"/>
                  <w:tblCellSpacing w:w="15" w:type="dxa"/>
                </w:trPr>
                <w:tc>
                  <w:tcPr>
                    <w:tcW w:w="50" w:type="pct"/>
                    <w:hideMark/>
                  </w:tcPr>
                  <w:p w14:paraId="291F8B5B" w14:textId="77777777" w:rsidR="00E35863" w:rsidRDefault="00E35863">
                    <w:pPr>
                      <w:pStyle w:val="Literaturverzeichnis"/>
                      <w:rPr>
                        <w:noProof/>
                        <w:lang w:val="de-AT"/>
                      </w:rPr>
                    </w:pPr>
                    <w:r>
                      <w:rPr>
                        <w:noProof/>
                        <w:lang w:val="de-AT"/>
                      </w:rPr>
                      <w:t xml:space="preserve">[8] </w:t>
                    </w:r>
                  </w:p>
                </w:tc>
                <w:tc>
                  <w:tcPr>
                    <w:tcW w:w="0" w:type="auto"/>
                    <w:hideMark/>
                  </w:tcPr>
                  <w:p w14:paraId="3A31E040" w14:textId="77777777" w:rsidR="00E35863" w:rsidRPr="00E35863" w:rsidRDefault="00E35863">
                    <w:pPr>
                      <w:pStyle w:val="Literaturverzeichnis"/>
                      <w:rPr>
                        <w:noProof/>
                        <w:lang w:val="en-US"/>
                      </w:rPr>
                    </w:pPr>
                    <w:r w:rsidRPr="00E35863">
                      <w:rPr>
                        <w:noProof/>
                        <w:lang w:val="en-US"/>
                      </w:rPr>
                      <w:t xml:space="preserve">Y. Lin, D. Pitt, D. Hausheer, E. Johnson und Y. B. Lin, „Software-Defined Networking: Standardization for Cloud Computing's Second Wave,“ in </w:t>
                    </w:r>
                    <w:r w:rsidRPr="00E35863">
                      <w:rPr>
                        <w:i/>
                        <w:iCs/>
                        <w:noProof/>
                        <w:lang w:val="en-US"/>
                      </w:rPr>
                      <w:t>Computer, vol. 47, no. 11</w:t>
                    </w:r>
                    <w:r w:rsidRPr="00E35863">
                      <w:rPr>
                        <w:noProof/>
                        <w:lang w:val="en-US"/>
                      </w:rPr>
                      <w:t>, Nov. 2014, pp. 19-22.</w:t>
                    </w:r>
                  </w:p>
                </w:tc>
              </w:tr>
              <w:tr w:rsidR="00E35863" w14:paraId="31661050" w14:textId="77777777">
                <w:trPr>
                  <w:divId w:val="1687634381"/>
                  <w:tblCellSpacing w:w="15" w:type="dxa"/>
                </w:trPr>
                <w:tc>
                  <w:tcPr>
                    <w:tcW w:w="50" w:type="pct"/>
                    <w:hideMark/>
                  </w:tcPr>
                  <w:p w14:paraId="692780CE" w14:textId="77777777" w:rsidR="00E35863" w:rsidRDefault="00E35863">
                    <w:pPr>
                      <w:pStyle w:val="Literaturverzeichnis"/>
                      <w:rPr>
                        <w:noProof/>
                        <w:lang w:val="de-AT"/>
                      </w:rPr>
                    </w:pPr>
                    <w:r>
                      <w:rPr>
                        <w:noProof/>
                        <w:lang w:val="de-AT"/>
                      </w:rPr>
                      <w:t xml:space="preserve">[9] </w:t>
                    </w:r>
                  </w:p>
                </w:tc>
                <w:tc>
                  <w:tcPr>
                    <w:tcW w:w="0" w:type="auto"/>
                    <w:hideMark/>
                  </w:tcPr>
                  <w:p w14:paraId="2B853C46" w14:textId="77777777" w:rsidR="00E35863" w:rsidRPr="00E35863" w:rsidRDefault="00E35863">
                    <w:pPr>
                      <w:pStyle w:val="Literaturverzeichnis"/>
                      <w:rPr>
                        <w:noProof/>
                        <w:lang w:val="en-US"/>
                      </w:rPr>
                    </w:pPr>
                    <w:r w:rsidRPr="00E35863">
                      <w:rPr>
                        <w:noProof/>
                        <w:lang w:val="en-US"/>
                      </w:rPr>
                      <w:t>D. Mills, „RFC 958: Network Time protocol (NTP),“ September 1985.</w:t>
                    </w:r>
                  </w:p>
                </w:tc>
              </w:tr>
            </w:tbl>
            <w:p w14:paraId="338CA075" w14:textId="77777777" w:rsidR="00E35863" w:rsidRDefault="00E35863">
              <w:pPr>
                <w:divId w:val="1687634381"/>
                <w:rPr>
                  <w:rFonts w:eastAsia="Times New Roman"/>
                  <w:noProof/>
                </w:rPr>
              </w:pPr>
            </w:p>
            <w:p w14:paraId="1D4A0F84" w14:textId="77777777" w:rsidR="005B3B96" w:rsidRPr="006074E0" w:rsidRDefault="00847E6E" w:rsidP="00E35863">
              <w:pPr>
                <w:ind w:left="432"/>
                <w:rPr>
                  <w:lang w:val="de-AT"/>
                </w:rPr>
              </w:pPr>
              <w:r w:rsidRPr="006074E0">
                <w:rPr>
                  <w:b/>
                  <w:bCs/>
                  <w:lang w:val="de-AT"/>
                </w:rPr>
                <w:lastRenderedPageBreak/>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8"/>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48" w:name="_Toc475267771"/>
      <w:r w:rsidRPr="006074E0">
        <w:rPr>
          <w:lang w:val="de-AT"/>
        </w:rPr>
        <w:lastRenderedPageBreak/>
        <w:t>Anhang</w:t>
      </w:r>
      <w:bookmarkEnd w:id="48"/>
    </w:p>
    <w:p w14:paraId="55CCAE00" w14:textId="2C1E40F6" w:rsidR="00D30261" w:rsidRDefault="00AF19E8" w:rsidP="00AB0E0B">
      <w:pPr>
        <w:pStyle w:val="berschrift2"/>
        <w:ind w:left="432"/>
        <w:rPr>
          <w:sz w:val="28"/>
          <w:szCs w:val="28"/>
          <w:lang w:val="de-AT"/>
        </w:rPr>
      </w:pPr>
      <w:r>
        <w:rPr>
          <w:sz w:val="28"/>
          <w:szCs w:val="28"/>
          <w:lang w:val="de-AT"/>
        </w:rPr>
        <w:t>SQL Messungen</w:t>
      </w:r>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6074E0" w:rsidRDefault="008C7E0C" w:rsidP="00A47113">
      <w:pPr>
        <w:ind w:left="432"/>
        <w:jc w:val="left"/>
        <w:rPr>
          <w:rFonts w:ascii="Consolas" w:eastAsiaTheme="minorHAnsi" w:hAnsi="Consolas" w:cs="Consolas"/>
          <w:sz w:val="20"/>
          <w:szCs w:val="20"/>
          <w:lang w:val="de-AT"/>
        </w:rPr>
      </w:pPr>
    </w:p>
    <w:sectPr w:rsidR="008C7E0C" w:rsidRPr="006074E0" w:rsidSect="0029376E">
      <w:head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4A7A7" w14:textId="77777777" w:rsidR="00406419" w:rsidRDefault="00406419">
      <w:pPr>
        <w:spacing w:after="0" w:line="240" w:lineRule="auto"/>
      </w:pPr>
      <w:r>
        <w:separator/>
      </w:r>
    </w:p>
  </w:endnote>
  <w:endnote w:type="continuationSeparator" w:id="0">
    <w:p w14:paraId="598C834E" w14:textId="77777777" w:rsidR="00406419" w:rsidRDefault="0040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44156" w14:textId="77777777" w:rsidR="00406419" w:rsidRDefault="00406419">
      <w:pPr>
        <w:spacing w:after="0" w:line="240" w:lineRule="auto"/>
      </w:pPr>
      <w:r>
        <w:separator/>
      </w:r>
    </w:p>
  </w:footnote>
  <w:footnote w:type="continuationSeparator" w:id="0">
    <w:p w14:paraId="0905BE0E" w14:textId="77777777" w:rsidR="00406419" w:rsidRDefault="004064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016453633"/>
      <w:docPartObj>
        <w:docPartGallery w:val="Page Numbers (Top of Page)"/>
        <w:docPartUnique/>
      </w:docPartObj>
    </w:sdtPr>
    <w:sdtContent>
      <w:p w14:paraId="029FB52F" w14:textId="77777777" w:rsidR="00AF19E8" w:rsidRPr="00EE03BF" w:rsidRDefault="00AF19E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ii</w:t>
        </w:r>
        <w:r w:rsidRPr="00EE03BF">
          <w:rPr>
            <w:sz w:val="20"/>
          </w:rPr>
          <w:fldChar w:fldCharType="end"/>
        </w:r>
      </w:p>
    </w:sdtContent>
  </w:sdt>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14:paraId="55CCAE23" w14:textId="2F703037" w:rsidR="00AF19E8" w:rsidRPr="00EE03BF" w:rsidRDefault="00AF19E8"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23</w:t>
        </w:r>
        <w:r w:rsidRPr="00EE03BF">
          <w:rPr>
            <w:sz w:val="20"/>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43491712"/>
      <w:docPartObj>
        <w:docPartGallery w:val="Page Numbers (Top of Page)"/>
        <w:docPartUnique/>
      </w:docPartObj>
    </w:sdtPr>
    <w:sdtContent>
      <w:p w14:paraId="2005FD5F" w14:textId="5067DCB9" w:rsidR="00AF19E8" w:rsidRPr="00EE03BF" w:rsidRDefault="00AF19E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i</w:t>
        </w:r>
        <w:r w:rsidRPr="00EE03BF">
          <w:rPr>
            <w:sz w:val="20"/>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93868547"/>
      <w:docPartObj>
        <w:docPartGallery w:val="Page Numbers (Top of Page)"/>
        <w:docPartUnique/>
      </w:docPartObj>
    </w:sdtPr>
    <w:sdtContent>
      <w:p w14:paraId="47EC4855" w14:textId="4AAC5C48" w:rsidR="00AF19E8" w:rsidRPr="00EE03BF" w:rsidRDefault="00AF19E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ii</w:t>
        </w:r>
        <w:r w:rsidRPr="00EE03BF">
          <w:rPr>
            <w:sz w:val="20"/>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027857035"/>
      <w:docPartObj>
        <w:docPartGallery w:val="Page Numbers (Top of Page)"/>
        <w:docPartUnique/>
      </w:docPartObj>
    </w:sdtPr>
    <w:sdtContent>
      <w:p w14:paraId="22666017" w14:textId="1E7232BA" w:rsidR="00AF19E8" w:rsidRPr="00EE03BF" w:rsidRDefault="00AF19E8"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2</w:t>
        </w:r>
        <w:r w:rsidRPr="00EE03BF">
          <w:rPr>
            <w:sz w:val="20"/>
          </w:rPr>
          <w:fldChar w:fldCharType="end"/>
        </w:r>
      </w:p>
    </w:sdtContent>
  </w:sdt>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663150201"/>
      <w:docPartObj>
        <w:docPartGallery w:val="Page Numbers (Top of Page)"/>
        <w:docPartUnique/>
      </w:docPartObj>
    </w:sdtPr>
    <w:sdtContent>
      <w:p w14:paraId="68A74D3B" w14:textId="26094E9B" w:rsidR="00AF19E8" w:rsidRPr="00EE03BF" w:rsidRDefault="00AF19E8" w:rsidP="0029376E">
        <w:pPr>
          <w:pStyle w:val="Kopfzeile"/>
          <w:pBdr>
            <w:bottom w:val="single" w:sz="4" w:space="1" w:color="auto"/>
          </w:pBdr>
          <w:rPr>
            <w:sz w:val="20"/>
          </w:rPr>
        </w:pPr>
        <w:proofErr w:type="spellStart"/>
        <w:r>
          <w:rPr>
            <w:sz w:val="20"/>
          </w:rPr>
          <w:t>Recherche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21A1F">
          <w:rPr>
            <w:noProof/>
            <w:sz w:val="20"/>
          </w:rPr>
          <w:t>4</w:t>
        </w:r>
        <w:r w:rsidRPr="00EE03BF">
          <w:rPr>
            <w:sz w:val="20"/>
          </w:rPr>
          <w:fldChar w:fldCharType="end"/>
        </w:r>
      </w:p>
    </w:sdtContent>
  </w:sdt>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2C1C" w14:textId="77777777" w:rsidR="00AF19E8" w:rsidRPr="00EE03BF" w:rsidRDefault="00AF19E8"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21A1F">
      <w:rPr>
        <w:noProof/>
        <w:sz w:val="20"/>
      </w:rPr>
      <w:t>6</w:t>
    </w:r>
    <w:r w:rsidRPr="00EE03BF">
      <w:rPr>
        <w:sz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AE043" w14:textId="77777777" w:rsidR="00AF19E8" w:rsidRPr="00EE03BF" w:rsidRDefault="00AF19E8"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765F6">
      <w:rPr>
        <w:noProof/>
        <w:sz w:val="20"/>
      </w:rPr>
      <w:t>17</w:t>
    </w:r>
    <w:r w:rsidRPr="00EE03BF">
      <w:rPr>
        <w:sz w:val="20"/>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AE21" w14:textId="7EC33E28" w:rsidR="00AF19E8" w:rsidRPr="00EE03BF" w:rsidRDefault="00AF19E8" w:rsidP="0029376E">
    <w:pPr>
      <w:pStyle w:val="Kopfzeile"/>
      <w:pBdr>
        <w:bottom w:val="single" w:sz="4" w:space="1" w:color="auto"/>
      </w:pBdr>
      <w:rPr>
        <w:sz w:val="20"/>
      </w:rPr>
    </w:pPr>
    <w:proofErr w:type="spellStart"/>
    <w:r>
      <w:rPr>
        <w:sz w:val="20"/>
      </w:rPr>
      <w:t>Zusammenfassung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19</w:t>
    </w:r>
    <w:r w:rsidRPr="00EE03BF">
      <w:rPr>
        <w:sz w:val="20"/>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9847" w14:textId="6A28746E" w:rsidR="00AF19E8" w:rsidRPr="00EE03BF" w:rsidRDefault="00AF19E8"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70ACD">
      <w:rPr>
        <w:noProof/>
        <w:sz w:val="20"/>
      </w:rPr>
      <w:t>21</w:t>
    </w:r>
    <w:r w:rsidRPr="00EE03BF">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4925"/>
    <w:rsid w:val="00014EBD"/>
    <w:rsid w:val="000242E0"/>
    <w:rsid w:val="0003019A"/>
    <w:rsid w:val="00031D8E"/>
    <w:rsid w:val="00031DD1"/>
    <w:rsid w:val="00032611"/>
    <w:rsid w:val="000378C1"/>
    <w:rsid w:val="000427F2"/>
    <w:rsid w:val="00045BF5"/>
    <w:rsid w:val="000522C3"/>
    <w:rsid w:val="00052DAB"/>
    <w:rsid w:val="00061683"/>
    <w:rsid w:val="000642A2"/>
    <w:rsid w:val="0006553B"/>
    <w:rsid w:val="0006791B"/>
    <w:rsid w:val="0007205B"/>
    <w:rsid w:val="000728AB"/>
    <w:rsid w:val="00080364"/>
    <w:rsid w:val="00081686"/>
    <w:rsid w:val="000818CE"/>
    <w:rsid w:val="00082AE7"/>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5C95"/>
    <w:rsid w:val="000B5DFA"/>
    <w:rsid w:val="000C3538"/>
    <w:rsid w:val="000C3B26"/>
    <w:rsid w:val="000C6F0C"/>
    <w:rsid w:val="000C7F96"/>
    <w:rsid w:val="000D0696"/>
    <w:rsid w:val="000D0A0F"/>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1269"/>
    <w:rsid w:val="00121094"/>
    <w:rsid w:val="00122118"/>
    <w:rsid w:val="00122239"/>
    <w:rsid w:val="00123590"/>
    <w:rsid w:val="00125083"/>
    <w:rsid w:val="00130968"/>
    <w:rsid w:val="00137CB1"/>
    <w:rsid w:val="00140420"/>
    <w:rsid w:val="001413E4"/>
    <w:rsid w:val="00141C9B"/>
    <w:rsid w:val="00152EF1"/>
    <w:rsid w:val="00154F8C"/>
    <w:rsid w:val="00157B51"/>
    <w:rsid w:val="001632C7"/>
    <w:rsid w:val="001634ED"/>
    <w:rsid w:val="0016424E"/>
    <w:rsid w:val="00165527"/>
    <w:rsid w:val="001659DC"/>
    <w:rsid w:val="00166158"/>
    <w:rsid w:val="00166204"/>
    <w:rsid w:val="0016636B"/>
    <w:rsid w:val="00170554"/>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B1EB5"/>
    <w:rsid w:val="002B331C"/>
    <w:rsid w:val="002B4EB1"/>
    <w:rsid w:val="002B5F75"/>
    <w:rsid w:val="002B6C19"/>
    <w:rsid w:val="002C15E3"/>
    <w:rsid w:val="002C4178"/>
    <w:rsid w:val="002C62C4"/>
    <w:rsid w:val="002D2C5A"/>
    <w:rsid w:val="002D4157"/>
    <w:rsid w:val="002D5612"/>
    <w:rsid w:val="002D786C"/>
    <w:rsid w:val="002E11FF"/>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5173"/>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60186"/>
    <w:rsid w:val="006628C8"/>
    <w:rsid w:val="0066703C"/>
    <w:rsid w:val="00670403"/>
    <w:rsid w:val="00673A08"/>
    <w:rsid w:val="00674BFE"/>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57B00"/>
    <w:rsid w:val="007628CB"/>
    <w:rsid w:val="007639C0"/>
    <w:rsid w:val="007650AE"/>
    <w:rsid w:val="00770ACD"/>
    <w:rsid w:val="00770E0A"/>
    <w:rsid w:val="0077316B"/>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C62"/>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41F8"/>
    <w:rsid w:val="00965E97"/>
    <w:rsid w:val="009673BE"/>
    <w:rsid w:val="00970CAE"/>
    <w:rsid w:val="00971F50"/>
    <w:rsid w:val="009741C0"/>
    <w:rsid w:val="00975F64"/>
    <w:rsid w:val="00983243"/>
    <w:rsid w:val="00983BBE"/>
    <w:rsid w:val="00986675"/>
    <w:rsid w:val="00987AA3"/>
    <w:rsid w:val="00991BB9"/>
    <w:rsid w:val="00997919"/>
    <w:rsid w:val="00997D73"/>
    <w:rsid w:val="009A2E43"/>
    <w:rsid w:val="009A3DD7"/>
    <w:rsid w:val="009A5670"/>
    <w:rsid w:val="009B22E8"/>
    <w:rsid w:val="009C0DD2"/>
    <w:rsid w:val="009C156A"/>
    <w:rsid w:val="009C2F0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813D1"/>
    <w:rsid w:val="00B82472"/>
    <w:rsid w:val="00B857C8"/>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4233"/>
    <w:rsid w:val="00C55FD6"/>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27A20"/>
    <w:rsid w:val="00D30261"/>
    <w:rsid w:val="00D30267"/>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C04"/>
    <w:rsid w:val="00D84536"/>
    <w:rsid w:val="00D84FC8"/>
    <w:rsid w:val="00D85124"/>
    <w:rsid w:val="00D86C61"/>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294A"/>
    <w:rsid w:val="00E42AA2"/>
    <w:rsid w:val="00E43FA0"/>
    <w:rsid w:val="00E440E0"/>
    <w:rsid w:val="00E4714D"/>
    <w:rsid w:val="00E47E3B"/>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2F39"/>
    <w:rsid w:val="00FE3A97"/>
    <w:rsid w:val="00FE3EBA"/>
    <w:rsid w:val="00FE52BF"/>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bsi.bund.de/SharedDocs/Downloads/DE/BSI/Grundschutz/Hilfsmittel/Extern/Diplomarbeiten/Erstellung_IT-Profil_Lefin.pdf?__blob=publicationFile&amp;v=1" TargetMode="External"/><Relationship Id="rId21" Type="http://schemas.openxmlformats.org/officeDocument/2006/relationships/hyperlink" Target="https://www.mysql.de/content/download/id/277/" TargetMode="External"/><Relationship Id="rId22" Type="http://schemas.openxmlformats.org/officeDocument/2006/relationships/hyperlink" Target="http://oesterreichsenergie.at/branche/stromnetze/lastenheft-smart-meter.html?file=files/oesterreichsenergie.at/Downloads%20Netze/Smart%20Meter/Lastenheft_SmartMeter_1_0.pdf" TargetMode="External"/><Relationship Id="rId23" Type="http://schemas.openxmlformats.org/officeDocument/2006/relationships/hyperlink" Target="http://oesterreichsenergie.at/branche/stromnetze/smart-meter-use-cases.html?file=files/oesterreichsenergie.at/Downloads%20Netze/Smart%20Meter/Oesterreich%20Use%20Cases%20Smart%20Metering_14122015_Version_1-1.pdf" TargetMode="External"/><Relationship Id="rId24" Type="http://schemas.openxmlformats.org/officeDocument/2006/relationships/hyperlink" Target="http://eur-lex.europa.eu/legal-content/DE/ALL/?uri=CELEX%3A32006L0032" TargetMode="External"/><Relationship Id="rId25" Type="http://schemas.openxmlformats.org/officeDocument/2006/relationships/hyperlink" Target="http://ceur-ws.org/Vol-1558/paper16.pdf" TargetMode="External"/><Relationship Id="rId26" Type="http://schemas.openxmlformats.org/officeDocument/2006/relationships/hyperlink" Target="http://www.etsi.org/deliver/etsi_gs/OSG/001_099/001/01.01.01_60/gs_osg001v010101p.pdf" TargetMode="Externa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jp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g"/><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Sez13</b:Tag>
    <b:SourceType>BookSection</b:SourceType>
    <b:Guid>{ABB0D146-0945-468A-8C0A-9013437B5B25}</b:Guid>
    <b:Title>Are we ready for SDN? Implementation challenges for software-defined networks</b:Title>
    <b:Year>2013</b:Year>
    <b:Author>
      <b:Author>
        <b:NameList>
          <b:Person>
            <b:Last>Sezer</b:Last>
            <b:First>S.</b:First>
          </b:Person>
          <b:Person>
            <b:Last>Scott-Hayward</b:Last>
            <b:First>S.</b:First>
          </b:Person>
          <b:Person>
            <b:Last>Chouhan</b:Last>
            <b:First>P.K.</b:First>
          </b:Person>
          <b:Person>
            <b:Last>Fraser</b:Last>
            <b:First>B.</b:First>
          </b:Person>
          <b:Person>
            <b:Last>Lake</b:Last>
            <b:First>D.</b:First>
          </b:Person>
          <b:Person>
            <b:Last>Finnegan</b:Last>
            <b:First>J.</b:First>
          </b:Person>
          <b:Person>
            <b:Last>Viljoen</b:Last>
            <b:First>N.</b:First>
          </b:Person>
          <b:Person>
            <b:Last>Miller</b:Last>
            <b:First>M.</b:First>
          </b:Person>
          <b:Person>
            <b:Last>Rao</b:Last>
            <b:First>N.,</b:First>
          </b:Person>
        </b:NameList>
      </b:Author>
    </b:Author>
    <b:Month>07</b:Month>
    <b:URL> http://ieeexplore.ieee.org/stamp/stamp.jsp?tp=&amp;arnumber=6553676&amp;isnumber=6553665</b:URL>
    <b:BookTitle>Communications Magazine, IEEE ,vol.51, no.7</b:BookTitle>
    <b:Pages>36 - 43</b:Pages>
    <b:RefOrder>1</b:RefOrder>
  </b:Source>
  <b:Source>
    <b:Tag>Hyo13</b:Tag>
    <b:SourceType>BookSection</b:SourceType>
    <b:Guid>{A713F71F-7107-48F1-8D1A-206ED5A52B3E}</b:Guid>
    <b:Title>Improving network management with software defined networking</b:Title>
    <b:Year>February 2013</b:Year>
    <b:Author>
      <b:Author>
        <b:NameList>
          <b:Person>
            <b:Last>Kim</b:Last>
            <b:First>Hyojoon</b:First>
          </b:Person>
          <b:Person>
            <b:Last>Feamster</b:Last>
            <b:First>N.</b:First>
          </b:Person>
        </b:NameList>
      </b:Author>
    </b:Author>
    <b:BookTitle>Communications Magazine, IEEE , vol.51, no.2</b:BookTitle>
    <b:Pages>114 - 119</b:Pages>
    <b:RefOrder>2</b:RefOrder>
  </b:Source>
  <b:Source>
    <b:Tag>Nic08</b:Tag>
    <b:SourceType>DocumentFromInternetSite</b:SourceType>
    <b:Guid>{0E2E36F3-3F78-4252-A697-B437039AF79F}</b:Guid>
    <b:Title>OpenFlow: Enabling Innovation in Campus Networks</b:Title>
    <b:Year>2008</b:Year>
    <b:Author>
      <b:Author>
        <b:NameList>
          <b:Person>
            <b:Last>McKeown</b:Last>
            <b:First>Nick</b:First>
          </b:Person>
          <b:Person>
            <b:Last>Anderson</b:Last>
            <b:First>Tom</b:First>
          </b:Person>
          <b:Person>
            <b:Last>Balakrishnan</b:Last>
            <b:First>Hari</b:First>
          </b:Person>
          <b:Person>
            <b:Last>Parulkar</b:Last>
            <b:First>Guru</b:First>
          </b:Person>
          <b:Person>
            <b:Last>Peterson</b:Last>
            <b:First>Larry</b:First>
          </b:Person>
          <b:Person>
            <b:Last>Rexford</b:Last>
            <b:First>Jennifer</b:First>
          </b:Person>
          <b:Person>
            <b:Last>Shenker</b:Last>
            <b:First>Scott</b:First>
          </b:Person>
          <b:Person>
            <b:Last>Turner</b:Last>
            <b:First>Jonathan</b:First>
          </b:Person>
        </b:NameList>
      </b:Author>
    </b:Author>
    <b:YearAccessed>2016</b:YearAccessed>
    <b:MonthAccessed>02</b:MonthAccessed>
    <b:DayAccessed>09</b:DayAccessed>
    <b:URL>http://archive.openflow.org/documents/openflow-wp-latest.pdf</b:URL>
    <b:RefOrder>3</b:RefOrder>
  </b:Source>
  <b:Source>
    <b:Tag>Chr16</b:Tag>
    <b:SourceType>ArticleInAPeriodical</b:SourceType>
    <b:Guid>{01D10EAB-9EF3-45A6-B3BE-97CDA6293C95}</b:Guid>
    <b:Title>Evaluierung von Realtime Ethernet Protokollen</b:Title>
    <b:Year>2016</b:Year>
    <b:City>Austria, Salzburg</b:City>
    <b:Author>
      <b:Author>
        <b:NameList>
          <b:Person>
            <b:Last>Wieland</b:Last>
            <b:First>Christopher</b:First>
          </b:Person>
          <b:Person>
            <b:Last>Steiner</b:Last>
            <b:First>Lisa</b:First>
          </b:Person>
        </b:NameList>
      </b:Author>
    </b:Author>
    <b:Month>Februar</b:Month>
    <b:RefOrder>4</b:RefOrder>
  </b:Source>
  <b:Source>
    <b:Tag>HHe12</b:Tag>
    <b:SourceType>BookSection</b:SourceType>
    <b:Guid>{8A77468F-0977-4CD1-8716-DB0F9B6B9D8D}</b:Guid>
    <b:Title>The High-Availability Seamless redundancy protocol (HSR): Robust faulttolerant</b:Title>
    <b:Year>2012</b:Year>
    <b:Author>
      <b:Author>
        <b:NameList>
          <b:Person>
            <b:Last>Heine</b:Last>
            <b:First>H.</b:First>
          </b:Person>
          <b:Person>
            <b:Last>Kleineberg</b:Last>
            <b:First>O.</b:First>
          </b:Person>
        </b:NameList>
      </b:Author>
    </b:Author>
    <b:BookTitle>Factory Communication Systems (WFCS), 2012 9th IEEE International Workshop on</b:BookTitle>
    <b:Pages>213-222</b:Pages>
    <b:City>Lemgo</b:City>
    <b:RefOrder>5</b:RefOrder>
  </b:Source>
  <b:Source>
    <b:Tag>MJa14</b:Tag>
    <b:SourceType>BookSection</b:SourceType>
    <b:Guid>{6390428A-C25E-4BC5-BC00-BE19018E0097}</b:Guid>
    <b:Author>
      <b:Author>
        <b:NameList>
          <b:Person>
            <b:Last>Jarschel</b:Last>
            <b:First>M.</b:First>
          </b:Person>
          <b:Person>
            <b:Last>Zinner</b:Last>
            <b:First>T.</b:First>
          </b:Person>
          <b:Person>
            <b:Last>Hossfeld</b:Last>
            <b:First>T.</b:First>
          </b:Person>
          <b:Person>
            <b:Last>Tran-Gia</b:Last>
            <b:First>P.</b:First>
          </b:Person>
          <b:Person>
            <b:Last>Kellerer</b:Last>
            <b:First>W.</b:First>
          </b:Person>
        </b:NameList>
      </b:Author>
    </b:Author>
    <b:Title>Interfaces, attributes, and use cases: A compass for SDN</b:Title>
    <b:BookTitle>IEEE Communications Magazine, vol. 52, no. 6</b:BookTitle>
    <b:Year>June 2014</b:Year>
    <b:Pages>210-217</b:Pages>
    <b:RefOrder>6</b:RefOrder>
  </b:Source>
  <b:Source>
    <b:Tag>DKr15</b:Tag>
    <b:SourceType>BookSection</b:SourceType>
    <b:Guid>{C9E574AE-DF86-4AF2-99A6-47095375935F}</b:Guid>
    <b:Title>Software-Defined Networking: A Comprehensive Survey</b:Title>
    <b:Year>January 2015</b:Year>
    <b:Author>
      <b:Author>
        <b:NameList>
          <b:Person>
            <b:Last>Kreutz</b:Last>
            <b:First>D.</b:First>
          </b:Person>
          <b:Person>
            <b:Last>Ramos</b:Last>
            <b:First>F.</b:First>
            <b:Middle>M. V.</b:Middle>
          </b:Person>
          <b:Person>
            <b:Last>Veríssimo</b:Last>
            <b:First>P.</b:First>
            <b:Middle>E.</b:Middle>
          </b:Person>
          <b:Person>
            <b:Last>Rothenberg</b:Last>
            <b:First>C.</b:First>
            <b:Middle>E.</b:Middle>
          </b:Person>
          <b:Person>
            <b:Last>Azodolmolky</b:Last>
            <b:First>S.</b:First>
          </b:Person>
          <b:Person>
            <b:Last>Uhlig</b:Last>
            <b:First>S.</b:First>
          </b:Person>
        </b:NameList>
      </b:Author>
    </b:Author>
    <b:BookTitle>Proceedings of the IEEE, vol. 103, no. 1</b:BookTitle>
    <b:Pages>14-76</b:Pages>
    <b:RefOrder>7</b:RefOrder>
  </b:Source>
  <b:Source>
    <b:Tag>Lin14</b:Tag>
    <b:SourceType>BookSection</b:SourceType>
    <b:Guid>{CE5F918F-A261-4968-BE4A-03D5371E2D21}</b:Guid>
    <b:Title>Software-Defined Networking: Standardization for Cloud Computing's Second Wave</b:Title>
    <b:Year>Nov. 2014</b:Year>
    <b:Author>
      <b:Author>
        <b:NameList>
          <b:Person>
            <b:Last>Lin</b:Last>
            <b:First>Y.D.</b:First>
          </b:Person>
          <b:Person>
            <b:Last>Pitt</b:Last>
            <b:First>D.</b:First>
          </b:Person>
          <b:Person>
            <b:Last>Hausheer</b:Last>
            <b:First>D.</b:First>
          </b:Person>
          <b:Person>
            <b:Last>Johnson</b:Last>
            <b:First>E.</b:First>
          </b:Person>
          <b:Person>
            <b:Last>Lin</b:Last>
            <b:First>Y.</b:First>
            <b:Middle>B.</b:Middle>
          </b:Person>
        </b:NameList>
      </b:Author>
    </b:Author>
    <b:BookTitle>Computer, vol. 47, no. 11</b:BookTitle>
    <b:Pages>19-22</b:Pages>
    <b:RefOrder>8</b:RefOrder>
  </b:Source>
  <b:Source>
    <b:Tag>Mil85</b:Tag>
    <b:SourceType>Report</b:SourceType>
    <b:Guid>{76C1DAF1-B8EC-4F39-9829-4F92F22D7507}</b:Guid>
    <b:Title>RFC 958: Network Time protocol (NTP)</b:Title>
    <b:Year>September 1985</b:Year>
    <b:Author>
      <b:Author>
        <b:NameList>
          <b:Person>
            <b:Last>Mills</b:Last>
            <b:First>D.L.</b:First>
          </b:Person>
        </b:NameList>
      </b:Author>
    </b:Author>
    <b:RefOrder>9</b:RefOrder>
  </b:Source>
</b:Sources>
</file>

<file path=customXml/itemProps1.xml><?xml version="1.0" encoding="utf-8"?>
<ds:datastoreItem xmlns:ds="http://schemas.openxmlformats.org/officeDocument/2006/customXml" ds:itemID="{9EC1CAF3-7A54-8D40-8328-F58C1B21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4776</Words>
  <Characters>30091</Characters>
  <Application>Microsoft Macintosh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cp:lastModifiedBy>
  <cp:revision>26</cp:revision>
  <cp:lastPrinted>2016-05-22T10:05:00Z</cp:lastPrinted>
  <dcterms:created xsi:type="dcterms:W3CDTF">2017-02-19T08:54:00Z</dcterms:created>
  <dcterms:modified xsi:type="dcterms:W3CDTF">2017-02-19T10:46:00Z</dcterms:modified>
</cp:coreProperties>
</file>