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D3246" w14:textId="77777777" w:rsidR="006640D3" w:rsidRDefault="006640D3" w:rsidP="006640D3">
      <w:pPr>
        <w:pStyle w:val="berschrift2"/>
      </w:pPr>
      <w:r>
        <w:t>Arbeitspaket –Beschreibung</w:t>
      </w:r>
    </w:p>
    <w:p w14:paraId="219E908E" w14:textId="77777777" w:rsidR="006640D3" w:rsidRDefault="006640D3" w:rsidP="006640D3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6640D3" w14:paraId="3BF29350" w14:textId="77777777" w:rsidTr="006640D3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B1C6B5B" w14:textId="6B281709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Datenbankzugriff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Datenbankzugriffe umsetzen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2.4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C4F5EBE" w14:textId="0913B663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Reimar Klammer,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6640D3" w14:paraId="76B7D77D" w14:textId="77777777" w:rsidTr="006640D3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40A3A4E" w14:textId="77777777" w:rsidR="006640D3" w:rsidRDefault="006640D3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76B9EC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6640D3" w14:paraId="05D34786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5D2DF75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Zielsetzung: Modul für rollenbasierten Zugriff wurde implementiert</w:t>
            </w:r>
          </w:p>
        </w:tc>
      </w:tr>
      <w:tr w:rsidR="006640D3" w14:paraId="5DD0767B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56BA61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6640D3" w14:paraId="6882D76A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15E459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38A19EA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2B5162B6" w14:textId="77777777" w:rsidR="006640D3" w:rsidRDefault="006640D3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C44B05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22ECE3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78AA7D61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F98EB2C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6640D3" w14:paraId="6C125490" w14:textId="77777777" w:rsidTr="006640D3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E8EF4F1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4D57AFE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804B9A4" w14:textId="416D0385" w:rsidR="006640D3" w:rsidRDefault="00CA478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Kopplung der API Funktionen mit dem rollenbasierten Zugriff </w:t>
            </w:r>
          </w:p>
          <w:p w14:paraId="2852984E" w14:textId="5C9F74A2" w:rsidR="006640D3" w:rsidRDefault="00CA478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T</w:t>
            </w:r>
            <w:r w:rsidR="001A36C1">
              <w:rPr>
                <w:rFonts w:ascii="CG Times (W1)" w:hAnsi="CG Times (W1)"/>
                <w:sz w:val="22"/>
                <w:lang w:val="de-AT" w:eastAsia="de-AT"/>
              </w:rPr>
              <w:t>esten der Gesamtfunktion der Middleware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A9A60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523AA6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A0B451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32623D" w14:textId="3DCE855C" w:rsidR="00110E2D" w:rsidRDefault="00110E2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01.07.</w:t>
            </w:r>
          </w:p>
          <w:p w14:paraId="36DEF29D" w14:textId="4FE77677" w:rsidR="006640D3" w:rsidRPr="00110E2D" w:rsidRDefault="00110E2D" w:rsidP="00110E2D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15.07.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2EF9DB2" w14:textId="71274C3D" w:rsidR="006640D3" w:rsidRDefault="00110E2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4</w:t>
            </w:r>
          </w:p>
          <w:p w14:paraId="7D817FD7" w14:textId="53AF6950" w:rsidR="006640D3" w:rsidRDefault="00110E2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4</w:t>
            </w:r>
          </w:p>
        </w:tc>
      </w:tr>
      <w:tr w:rsidR="006640D3" w14:paraId="67937C61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6430317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23DA36B0" w14:textId="6895FBCD" w:rsidR="006640D3" w:rsidRDefault="00CA478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0570D3A9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474A614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A142323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194AF56" w14:textId="3EAF9657" w:rsidR="006640D3" w:rsidRDefault="00110E2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15.07.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01743DF" w14:textId="26C2980A" w:rsidR="006640D3" w:rsidRDefault="00110E2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6640D3" w14:paraId="3D0D05B7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0178230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40EA22F6" w14:textId="5CE9E13B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14C01B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BE9EAB3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7DD913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A17FF88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2F27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578DCF98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7A11DB0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3AFCCB78" w14:textId="77F4E2E9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F168EF7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F77616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1E1D90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04EFAF7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FEBC6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69B6972A" w14:textId="77777777" w:rsidTr="006640D3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661EBC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25A04C20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1953F12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5A1480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75591C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8C7746F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CAB60B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42ECA7A1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D217ED" w14:textId="5FB2940A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</w:t>
            </w:r>
            <w:r w:rsidR="00D64471">
              <w:rPr>
                <w:rFonts w:ascii="CG Times (W1)" w:hAnsi="CG Times (W1)"/>
                <w:sz w:val="22"/>
                <w:lang w:val="de-AT" w:eastAsia="de-AT"/>
              </w:rPr>
              <w:t>oraussetzungen:</w:t>
            </w:r>
            <w:bookmarkStart w:id="0" w:name="_GoBack"/>
            <w:bookmarkEnd w:id="0"/>
            <w:r w:rsidR="00D64471">
              <w:rPr>
                <w:rFonts w:ascii="CG Times (W1)" w:hAnsi="CG Times (W1)"/>
                <w:sz w:val="22"/>
                <w:lang w:val="de-AT" w:eastAsia="de-AT"/>
              </w:rPr>
              <w:br/>
              <w:t>Arbeitspaket 2.3</w:t>
            </w:r>
            <w:r w:rsidR="00CA478E">
              <w:rPr>
                <w:rFonts w:ascii="CG Times (W1)" w:hAnsi="CG Times (W1)"/>
                <w:sz w:val="22"/>
                <w:lang w:val="de-AT" w:eastAsia="de-AT"/>
              </w:rPr>
              <w:t>, Arbeitspaket 3.2, Arbeitspaket 4.2</w:t>
            </w:r>
          </w:p>
        </w:tc>
      </w:tr>
      <w:tr w:rsidR="006640D3" w14:paraId="4FC16491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BE79EB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6640D3" w14:paraId="1CDD8466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61A70E2" w14:textId="77777777" w:rsidR="00D64471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  <w:p w14:paraId="493BF973" w14:textId="37703235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  <w:r w:rsidR="00CA478E">
              <w:rPr>
                <w:rFonts w:ascii="CG Times (W1)" w:hAnsi="CG Times (W1)"/>
                <w:sz w:val="22"/>
                <w:lang w:val="de-AT" w:eastAsia="de-AT"/>
              </w:rPr>
              <w:t xml:space="preserve">Kopplung des rollenbasierten Zugriffs mit den API Funktionen der Middleware </w:t>
            </w:r>
            <w:r w:rsidR="001A36C1">
              <w:rPr>
                <w:rFonts w:ascii="CG Times (W1)" w:hAnsi="CG Times (W1)"/>
                <w:sz w:val="22"/>
                <w:lang w:val="de-AT" w:eastAsia="de-AT"/>
              </w:rPr>
              <w:t xml:space="preserve">/ Rollenbasierter Zugriff muss selbst geschrieben werden. </w:t>
            </w:r>
          </w:p>
        </w:tc>
      </w:tr>
      <w:tr w:rsidR="006640D3" w14:paraId="11486002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2D0BCD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502AB401" w14:textId="77777777" w:rsidR="006640D3" w:rsidRDefault="006640D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6640D3" w14:paraId="010A73D4" w14:textId="77777777" w:rsidTr="006640D3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97F7CF" w14:textId="77777777" w:rsidR="006640D3" w:rsidRDefault="006640D3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090A4544" w14:textId="77777777" w:rsidR="006640D3" w:rsidRDefault="006640D3" w:rsidP="006640D3">
      <w:pPr>
        <w:suppressAutoHyphens/>
      </w:pPr>
    </w:p>
    <w:p w14:paraId="6A0FEC7C" w14:textId="77777777" w:rsidR="006640D3" w:rsidRDefault="006640D3" w:rsidP="006640D3"/>
    <w:p w14:paraId="7FF051E2" w14:textId="77777777" w:rsidR="006640D3" w:rsidRDefault="006640D3" w:rsidP="006640D3"/>
    <w:p w14:paraId="418244C9" w14:textId="77777777" w:rsidR="006640D3" w:rsidRDefault="006640D3" w:rsidP="006640D3"/>
    <w:p w14:paraId="3D95AC42" w14:textId="77777777" w:rsidR="006640D3" w:rsidRDefault="006640D3" w:rsidP="006640D3"/>
    <w:p w14:paraId="378BBFD3" w14:textId="77777777" w:rsidR="000E476B" w:rsidRPr="006640D3" w:rsidRDefault="000E476B" w:rsidP="006640D3"/>
    <w:sectPr w:rsidR="000E476B" w:rsidRPr="006640D3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22642" w14:textId="77777777" w:rsidR="00110E2D" w:rsidRDefault="00110E2D">
      <w:pPr>
        <w:spacing w:line="20" w:lineRule="exact"/>
        <w:rPr>
          <w:sz w:val="22"/>
        </w:rPr>
      </w:pPr>
    </w:p>
  </w:endnote>
  <w:endnote w:type="continuationSeparator" w:id="0">
    <w:p w14:paraId="2FBF88F1" w14:textId="77777777" w:rsidR="00110E2D" w:rsidRDefault="00110E2D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19851D1A" w14:textId="77777777" w:rsidR="00110E2D" w:rsidRDefault="00110E2D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775F4" w14:textId="77777777" w:rsidR="00110E2D" w:rsidRDefault="00110E2D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6D2E9D7D" w14:textId="77777777" w:rsidR="00110E2D" w:rsidRDefault="00110E2D">
      <w:r>
        <w:continuationSeparator/>
      </w:r>
    </w:p>
  </w:footnote>
  <w:footnote w:type="continuationNotice" w:id="1">
    <w:p w14:paraId="5B623A97" w14:textId="77777777" w:rsidR="00B95D42" w:rsidRDefault="00B95D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BBFD9" w14:textId="77777777" w:rsidR="00110E2D" w:rsidRDefault="00110E2D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378BBFDA" w14:textId="77777777" w:rsidR="00110E2D" w:rsidRDefault="00110E2D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10E2D"/>
    <w:rsid w:val="001A36C1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6640D3"/>
    <w:rsid w:val="00775C2A"/>
    <w:rsid w:val="009A4DF2"/>
    <w:rsid w:val="00A11BB2"/>
    <w:rsid w:val="00AA4823"/>
    <w:rsid w:val="00B3267B"/>
    <w:rsid w:val="00B95D42"/>
    <w:rsid w:val="00C36569"/>
    <w:rsid w:val="00C724B4"/>
    <w:rsid w:val="00C87A20"/>
    <w:rsid w:val="00CA478E"/>
    <w:rsid w:val="00D02397"/>
    <w:rsid w:val="00D109C9"/>
    <w:rsid w:val="00D64471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BBF82"/>
  <w15:docId w15:val="{BA7C2EE0-5E17-4AAD-8E20-D922554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8</cp:revision>
  <dcterms:created xsi:type="dcterms:W3CDTF">2014-11-06T14:58:00Z</dcterms:created>
  <dcterms:modified xsi:type="dcterms:W3CDTF">2017-01-29T11:22:00Z</dcterms:modified>
</cp:coreProperties>
</file>