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FFBD0" w14:textId="7C90DDC5" w:rsidR="00511204" w:rsidRPr="006074E0" w:rsidRDefault="00511204" w:rsidP="00511204">
      <w:pPr>
        <w:jc w:val="right"/>
        <w:rPr>
          <w:lang w:val="de-AT"/>
        </w:rPr>
      </w:pPr>
      <w:r w:rsidRPr="006074E0">
        <w:rPr>
          <w:noProof/>
          <w:lang w:val="de-DE" w:eastAsia="de-DE"/>
        </w:rPr>
        <w:drawing>
          <wp:inline distT="0" distB="0" distL="0" distR="0" wp14:anchorId="4F39893A" wp14:editId="43B3D734">
            <wp:extent cx="1449704" cy="1449708"/>
            <wp:effectExtent l="0" t="0" r="0" b="0"/>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59983" cy="1459988"/>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7699797D" w:rsidR="00511204" w:rsidRPr="006074E0" w:rsidRDefault="008423B9" w:rsidP="007A1CCC">
      <w:pPr>
        <w:pStyle w:val="BATitel"/>
        <w:ind w:left="3192"/>
        <w:jc w:val="left"/>
        <w:rPr>
          <w:lang w:val="de-AT"/>
        </w:rPr>
      </w:pPr>
      <w:r>
        <w:rPr>
          <w:lang w:val="de-AT"/>
        </w:rPr>
        <w:t>Abschluss</w:t>
      </w:r>
      <w:r w:rsidR="002A49B0" w:rsidRPr="006074E0">
        <w:rPr>
          <w:lang w:val="de-AT"/>
        </w:rPr>
        <w:t>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(DemoDB)</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DI Eduard Hirsch, DI Fabian Knirsch, BSc</w:t>
      </w:r>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024938B5"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r w:rsidR="00281C7D" w:rsidRPr="006074E0">
        <w:rPr>
          <w:lang w:val="de-AT"/>
        </w:rPr>
        <w:t>Is</w:t>
      </w:r>
      <w:r w:rsidR="00E90C93">
        <w:rPr>
          <w:lang w:val="de-AT"/>
        </w:rPr>
        <w:t>i</w:t>
      </w:r>
      <w:r w:rsidR="00281C7D" w:rsidRPr="006074E0">
        <w:rPr>
          <w:lang w:val="de-AT"/>
        </w:rPr>
        <w:t>dor Reimar Klammer, BSc.</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Maximilian Unterrainer, BSc.</w:t>
      </w:r>
    </w:p>
    <w:p w14:paraId="64A00F1C" w14:textId="75E4DAC0" w:rsidR="002A49B0" w:rsidRPr="006074E0" w:rsidRDefault="00281C7D" w:rsidP="00B14527">
      <w:pPr>
        <w:pStyle w:val="StandardTitelseite"/>
        <w:jc w:val="left"/>
        <w:rPr>
          <w:lang w:val="de-AT"/>
        </w:rPr>
      </w:pPr>
      <w:r w:rsidRPr="006074E0">
        <w:rPr>
          <w:lang w:val="de-AT"/>
        </w:rPr>
        <w:tab/>
      </w:r>
      <w:r w:rsidRPr="006074E0">
        <w:rPr>
          <w:lang w:val="de-AT"/>
        </w:rPr>
        <w:tab/>
      </w:r>
      <w:r w:rsidRPr="006074E0">
        <w:rPr>
          <w:lang w:val="de-AT"/>
        </w:rPr>
        <w:tab/>
        <w:t xml:space="preserve">Christopher </w:t>
      </w:r>
      <w:r w:rsidR="00B14527">
        <w:rPr>
          <w:lang w:val="de-AT"/>
        </w:rPr>
        <w:t>Wieland, BSc</w:t>
      </w:r>
    </w:p>
    <w:p w14:paraId="74A60501" w14:textId="73DCD00F" w:rsidR="002A49B0" w:rsidRPr="006074E0" w:rsidRDefault="002A49B0" w:rsidP="00B14527">
      <w:pPr>
        <w:pStyle w:val="StandardTitelseite"/>
        <w:jc w:val="both"/>
        <w:rPr>
          <w:lang w:val="de-AT"/>
        </w:rPr>
      </w:pPr>
    </w:p>
    <w:p w14:paraId="767271A6" w14:textId="77777777" w:rsidR="002A49B0" w:rsidRPr="006074E0" w:rsidRDefault="002A49B0" w:rsidP="00511204">
      <w:pPr>
        <w:pStyle w:val="StandardTitelseite"/>
        <w:rPr>
          <w:lang w:val="de-AT"/>
        </w:rPr>
      </w:pPr>
    </w:p>
    <w:p w14:paraId="79FC0B5F" w14:textId="13D8D5E5" w:rsidR="00511204" w:rsidRPr="006074E0" w:rsidRDefault="00511204" w:rsidP="00E31B51">
      <w:pPr>
        <w:pStyle w:val="StandardTitelseite"/>
        <w:ind w:left="1416" w:firstLine="708"/>
        <w:jc w:val="both"/>
        <w:rPr>
          <w:lang w:val="de-AT"/>
        </w:rPr>
        <w:sectPr w:rsidR="00511204" w:rsidRPr="006074E0" w:rsidSect="0029376E">
          <w:pgSz w:w="11906" w:h="16838" w:code="9"/>
          <w:pgMar w:top="1418" w:right="1418" w:bottom="1134" w:left="1418" w:header="851" w:footer="709" w:gutter="284"/>
          <w:cols w:space="708"/>
          <w:titlePg/>
          <w:docGrid w:linePitch="360"/>
        </w:sectPr>
      </w:pPr>
      <w:r w:rsidRPr="006074E0">
        <w:rPr>
          <w:lang w:val="de-AT"/>
        </w:rPr>
        <w:t>Puch/Salzburg</w:t>
      </w:r>
      <w:r w:rsidR="004C6091" w:rsidRPr="006074E0">
        <w:rPr>
          <w:lang w:val="de-AT"/>
        </w:rPr>
        <w:t xml:space="preserve">, </w:t>
      </w:r>
      <w:r w:rsidR="008423B9">
        <w:rPr>
          <w:lang w:val="de-AT"/>
        </w:rPr>
        <w:fldChar w:fldCharType="begin"/>
      </w:r>
      <w:r w:rsidR="008423B9">
        <w:rPr>
          <w:lang w:val="de-AT"/>
        </w:rPr>
        <w:instrText xml:space="preserve"> SAVEDATE  \@ "d. MMMM yyyy"  \* MERGEFORMAT </w:instrText>
      </w:r>
      <w:r w:rsidR="008423B9">
        <w:rPr>
          <w:lang w:val="de-AT"/>
        </w:rPr>
        <w:fldChar w:fldCharType="separate"/>
      </w:r>
      <w:r w:rsidR="00A14D7C">
        <w:rPr>
          <w:noProof/>
          <w:lang w:val="de-AT"/>
        </w:rPr>
        <w:t>26. September 2017</w:t>
      </w:r>
      <w:r w:rsidR="008423B9">
        <w:rPr>
          <w:lang w:val="de-AT"/>
        </w:rPr>
        <w:fldChar w:fldCharType="end"/>
      </w:r>
    </w:p>
    <w:p w14:paraId="713A5E75" w14:textId="62814100" w:rsidR="00511204" w:rsidRPr="006074E0" w:rsidRDefault="00281C7D" w:rsidP="00E0670D">
      <w:pPr>
        <w:pStyle w:val="berschrift1"/>
        <w:numPr>
          <w:ilvl w:val="0"/>
          <w:numId w:val="0"/>
        </w:numPr>
      </w:pPr>
      <w:bookmarkStart w:id="0" w:name="_Toc494230545"/>
      <w:r w:rsidRPr="006074E0">
        <w:lastRenderedPageBreak/>
        <w:t>Inhaltsverzeichnis</w:t>
      </w:r>
      <w:bookmarkEnd w:id="0"/>
    </w:p>
    <w:bookmarkStart w:id="1" w:name="_Toc372464444" w:displacedByCustomXml="next"/>
    <w:bookmarkStart w:id="2" w:name="_Toc372465718" w:displacedByCustomXml="next"/>
    <w:bookmarkStart w:id="3" w:name="_Toc372471262"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17BD0458" w14:textId="250CF005" w:rsidR="003A4BCE" w:rsidRDefault="00511204">
          <w:pPr>
            <w:pStyle w:val="Verzeichnis1"/>
            <w:rPr>
              <w:rFonts w:asciiTheme="minorHAnsi" w:eastAsiaTheme="minorEastAsia" w:hAnsiTheme="minorHAnsi" w:cstheme="minorBidi"/>
              <w:noProof/>
              <w:sz w:val="22"/>
              <w:lang w:val="de-AT" w:eastAsia="de-AT"/>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94230545" w:history="1">
            <w:r w:rsidR="003A4BCE" w:rsidRPr="00CE4C22">
              <w:rPr>
                <w:rStyle w:val="Hyperlink"/>
                <w:noProof/>
              </w:rPr>
              <w:t>Inhaltsverzeichnis</w:t>
            </w:r>
            <w:r w:rsidR="003A4BCE">
              <w:rPr>
                <w:noProof/>
                <w:webHidden/>
              </w:rPr>
              <w:tab/>
            </w:r>
            <w:r w:rsidR="003A4BCE">
              <w:rPr>
                <w:noProof/>
                <w:webHidden/>
              </w:rPr>
              <w:fldChar w:fldCharType="begin"/>
            </w:r>
            <w:r w:rsidR="003A4BCE">
              <w:rPr>
                <w:noProof/>
                <w:webHidden/>
              </w:rPr>
              <w:instrText xml:space="preserve"> PAGEREF _Toc494230545 \h </w:instrText>
            </w:r>
            <w:r w:rsidR="003A4BCE">
              <w:rPr>
                <w:noProof/>
                <w:webHidden/>
              </w:rPr>
            </w:r>
            <w:r w:rsidR="003A4BCE">
              <w:rPr>
                <w:noProof/>
                <w:webHidden/>
              </w:rPr>
              <w:fldChar w:fldCharType="separate"/>
            </w:r>
            <w:r w:rsidR="003A4BCE">
              <w:rPr>
                <w:noProof/>
                <w:webHidden/>
              </w:rPr>
              <w:t>i</w:t>
            </w:r>
            <w:r w:rsidR="003A4BCE">
              <w:rPr>
                <w:noProof/>
                <w:webHidden/>
              </w:rPr>
              <w:fldChar w:fldCharType="end"/>
            </w:r>
          </w:hyperlink>
        </w:p>
        <w:p w14:paraId="495C6E26" w14:textId="7F8E1B13" w:rsidR="003A4BCE" w:rsidRDefault="003A4BCE">
          <w:pPr>
            <w:pStyle w:val="Verzeichnis1"/>
            <w:rPr>
              <w:rFonts w:asciiTheme="minorHAnsi" w:eastAsiaTheme="minorEastAsia" w:hAnsiTheme="minorHAnsi" w:cstheme="minorBidi"/>
              <w:noProof/>
              <w:sz w:val="22"/>
              <w:lang w:val="de-AT" w:eastAsia="de-AT"/>
            </w:rPr>
          </w:pPr>
          <w:hyperlink w:anchor="_Toc494230546" w:history="1">
            <w:r w:rsidRPr="00CE4C22">
              <w:rPr>
                <w:rStyle w:val="Hyperlink"/>
                <w:noProof/>
              </w:rPr>
              <w:t>Abkürzungsverzeichnis</w:t>
            </w:r>
            <w:r>
              <w:rPr>
                <w:noProof/>
                <w:webHidden/>
              </w:rPr>
              <w:tab/>
            </w:r>
            <w:r>
              <w:rPr>
                <w:noProof/>
                <w:webHidden/>
              </w:rPr>
              <w:fldChar w:fldCharType="begin"/>
            </w:r>
            <w:r>
              <w:rPr>
                <w:noProof/>
                <w:webHidden/>
              </w:rPr>
              <w:instrText xml:space="preserve"> PAGEREF _Toc494230546 \h </w:instrText>
            </w:r>
            <w:r>
              <w:rPr>
                <w:noProof/>
                <w:webHidden/>
              </w:rPr>
            </w:r>
            <w:r>
              <w:rPr>
                <w:noProof/>
                <w:webHidden/>
              </w:rPr>
              <w:fldChar w:fldCharType="separate"/>
            </w:r>
            <w:r>
              <w:rPr>
                <w:noProof/>
                <w:webHidden/>
              </w:rPr>
              <w:t>iv</w:t>
            </w:r>
            <w:r>
              <w:rPr>
                <w:noProof/>
                <w:webHidden/>
              </w:rPr>
              <w:fldChar w:fldCharType="end"/>
            </w:r>
          </w:hyperlink>
        </w:p>
        <w:p w14:paraId="79FA7AE6" w14:textId="38624FFF" w:rsidR="003A4BCE" w:rsidRDefault="003A4BCE">
          <w:pPr>
            <w:pStyle w:val="Verzeichnis1"/>
            <w:rPr>
              <w:rFonts w:asciiTheme="minorHAnsi" w:eastAsiaTheme="minorEastAsia" w:hAnsiTheme="minorHAnsi" w:cstheme="minorBidi"/>
              <w:noProof/>
              <w:sz w:val="22"/>
              <w:lang w:val="de-AT" w:eastAsia="de-AT"/>
            </w:rPr>
          </w:pPr>
          <w:hyperlink w:anchor="_Toc494230547" w:history="1">
            <w:r w:rsidRPr="00CE4C22">
              <w:rPr>
                <w:rStyle w:val="Hyperlink"/>
                <w:noProof/>
              </w:rPr>
              <w:t>Abbildungsverzeichnis</w:t>
            </w:r>
            <w:r>
              <w:rPr>
                <w:noProof/>
                <w:webHidden/>
              </w:rPr>
              <w:tab/>
            </w:r>
            <w:r>
              <w:rPr>
                <w:noProof/>
                <w:webHidden/>
              </w:rPr>
              <w:fldChar w:fldCharType="begin"/>
            </w:r>
            <w:r>
              <w:rPr>
                <w:noProof/>
                <w:webHidden/>
              </w:rPr>
              <w:instrText xml:space="preserve"> PAGEREF _Toc494230547 \h </w:instrText>
            </w:r>
            <w:r>
              <w:rPr>
                <w:noProof/>
                <w:webHidden/>
              </w:rPr>
            </w:r>
            <w:r>
              <w:rPr>
                <w:noProof/>
                <w:webHidden/>
              </w:rPr>
              <w:fldChar w:fldCharType="separate"/>
            </w:r>
            <w:r>
              <w:rPr>
                <w:noProof/>
                <w:webHidden/>
              </w:rPr>
              <w:t>vi</w:t>
            </w:r>
            <w:r>
              <w:rPr>
                <w:noProof/>
                <w:webHidden/>
              </w:rPr>
              <w:fldChar w:fldCharType="end"/>
            </w:r>
          </w:hyperlink>
        </w:p>
        <w:p w14:paraId="1949B441" w14:textId="488D2331" w:rsidR="003A4BCE" w:rsidRDefault="003A4BCE">
          <w:pPr>
            <w:pStyle w:val="Verzeichnis1"/>
            <w:rPr>
              <w:rFonts w:asciiTheme="minorHAnsi" w:eastAsiaTheme="minorEastAsia" w:hAnsiTheme="minorHAnsi" w:cstheme="minorBidi"/>
              <w:noProof/>
              <w:sz w:val="22"/>
              <w:lang w:val="de-AT" w:eastAsia="de-AT"/>
            </w:rPr>
          </w:pPr>
          <w:hyperlink w:anchor="_Toc494230548" w:history="1">
            <w:r w:rsidRPr="00CE4C22">
              <w:rPr>
                <w:rStyle w:val="Hyperlink"/>
                <w:noProof/>
              </w:rPr>
              <w:t>Tabellenverzeichnis</w:t>
            </w:r>
            <w:r>
              <w:rPr>
                <w:noProof/>
                <w:webHidden/>
              </w:rPr>
              <w:tab/>
            </w:r>
            <w:r>
              <w:rPr>
                <w:noProof/>
                <w:webHidden/>
              </w:rPr>
              <w:fldChar w:fldCharType="begin"/>
            </w:r>
            <w:r>
              <w:rPr>
                <w:noProof/>
                <w:webHidden/>
              </w:rPr>
              <w:instrText xml:space="preserve"> PAGEREF _Toc494230548 \h </w:instrText>
            </w:r>
            <w:r>
              <w:rPr>
                <w:noProof/>
                <w:webHidden/>
              </w:rPr>
            </w:r>
            <w:r>
              <w:rPr>
                <w:noProof/>
                <w:webHidden/>
              </w:rPr>
              <w:fldChar w:fldCharType="separate"/>
            </w:r>
            <w:r>
              <w:rPr>
                <w:noProof/>
                <w:webHidden/>
              </w:rPr>
              <w:t>vii</w:t>
            </w:r>
            <w:r>
              <w:rPr>
                <w:noProof/>
                <w:webHidden/>
              </w:rPr>
              <w:fldChar w:fldCharType="end"/>
            </w:r>
          </w:hyperlink>
        </w:p>
        <w:p w14:paraId="3B94EE44" w14:textId="3EC174EB" w:rsidR="003A4BCE" w:rsidRDefault="003A4BCE">
          <w:pPr>
            <w:pStyle w:val="Verzeichnis1"/>
            <w:rPr>
              <w:rFonts w:asciiTheme="minorHAnsi" w:eastAsiaTheme="minorEastAsia" w:hAnsiTheme="minorHAnsi" w:cstheme="minorBidi"/>
              <w:noProof/>
              <w:sz w:val="22"/>
              <w:lang w:val="de-AT" w:eastAsia="de-AT"/>
            </w:rPr>
          </w:pPr>
          <w:hyperlink w:anchor="_Toc494230549" w:history="1">
            <w:r w:rsidRPr="00CE4C22">
              <w:rPr>
                <w:rStyle w:val="Hyperlink"/>
                <w:noProof/>
              </w:rPr>
              <w:t>Listingverzeichnis</w:t>
            </w:r>
            <w:r>
              <w:rPr>
                <w:noProof/>
                <w:webHidden/>
              </w:rPr>
              <w:tab/>
            </w:r>
            <w:r>
              <w:rPr>
                <w:noProof/>
                <w:webHidden/>
              </w:rPr>
              <w:fldChar w:fldCharType="begin"/>
            </w:r>
            <w:r>
              <w:rPr>
                <w:noProof/>
                <w:webHidden/>
              </w:rPr>
              <w:instrText xml:space="preserve"> PAGEREF _Toc494230549 \h </w:instrText>
            </w:r>
            <w:r>
              <w:rPr>
                <w:noProof/>
                <w:webHidden/>
              </w:rPr>
            </w:r>
            <w:r>
              <w:rPr>
                <w:noProof/>
                <w:webHidden/>
              </w:rPr>
              <w:fldChar w:fldCharType="separate"/>
            </w:r>
            <w:r>
              <w:rPr>
                <w:noProof/>
                <w:webHidden/>
              </w:rPr>
              <w:t>viii</w:t>
            </w:r>
            <w:r>
              <w:rPr>
                <w:noProof/>
                <w:webHidden/>
              </w:rPr>
              <w:fldChar w:fldCharType="end"/>
            </w:r>
          </w:hyperlink>
        </w:p>
        <w:p w14:paraId="5B857993" w14:textId="02184D2B" w:rsidR="003A4BCE" w:rsidRDefault="003A4BCE">
          <w:pPr>
            <w:pStyle w:val="Verzeichnis1"/>
            <w:rPr>
              <w:rFonts w:asciiTheme="minorHAnsi" w:eastAsiaTheme="minorEastAsia" w:hAnsiTheme="minorHAnsi" w:cstheme="minorBidi"/>
              <w:noProof/>
              <w:sz w:val="22"/>
              <w:lang w:val="de-AT" w:eastAsia="de-AT"/>
            </w:rPr>
          </w:pPr>
          <w:hyperlink w:anchor="_Toc494230550" w:history="1">
            <w:r w:rsidRPr="00CE4C22">
              <w:rPr>
                <w:rStyle w:val="Hyperlink"/>
                <w:noProof/>
              </w:rPr>
              <w:t>1</w:t>
            </w:r>
            <w:r>
              <w:rPr>
                <w:rFonts w:asciiTheme="minorHAnsi" w:eastAsiaTheme="minorEastAsia" w:hAnsiTheme="minorHAnsi" w:cstheme="minorBidi"/>
                <w:noProof/>
                <w:sz w:val="22"/>
                <w:lang w:val="de-AT" w:eastAsia="de-AT"/>
              </w:rPr>
              <w:tab/>
            </w:r>
            <w:r w:rsidRPr="00CE4C22">
              <w:rPr>
                <w:rStyle w:val="Hyperlink"/>
                <w:noProof/>
              </w:rPr>
              <w:t>Einleitung</w:t>
            </w:r>
            <w:r>
              <w:rPr>
                <w:noProof/>
                <w:webHidden/>
              </w:rPr>
              <w:tab/>
            </w:r>
            <w:r>
              <w:rPr>
                <w:noProof/>
                <w:webHidden/>
              </w:rPr>
              <w:fldChar w:fldCharType="begin"/>
            </w:r>
            <w:r>
              <w:rPr>
                <w:noProof/>
                <w:webHidden/>
              </w:rPr>
              <w:instrText xml:space="preserve"> PAGEREF _Toc494230550 \h </w:instrText>
            </w:r>
            <w:r>
              <w:rPr>
                <w:noProof/>
                <w:webHidden/>
              </w:rPr>
            </w:r>
            <w:r>
              <w:rPr>
                <w:noProof/>
                <w:webHidden/>
              </w:rPr>
              <w:fldChar w:fldCharType="separate"/>
            </w:r>
            <w:r>
              <w:rPr>
                <w:noProof/>
                <w:webHidden/>
              </w:rPr>
              <w:t>1</w:t>
            </w:r>
            <w:r>
              <w:rPr>
                <w:noProof/>
                <w:webHidden/>
              </w:rPr>
              <w:fldChar w:fldCharType="end"/>
            </w:r>
          </w:hyperlink>
        </w:p>
        <w:p w14:paraId="2A95D232" w14:textId="6999973E" w:rsidR="003A4BCE" w:rsidRDefault="003A4BC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51" w:history="1">
            <w:r w:rsidRPr="00CE4C22">
              <w:rPr>
                <w:rStyle w:val="Hyperlink"/>
                <w:noProof/>
                <w:lang w:val="de-AT"/>
              </w:rPr>
              <w:t>1.1</w:t>
            </w:r>
            <w:r>
              <w:rPr>
                <w:rFonts w:asciiTheme="minorHAnsi" w:eastAsiaTheme="minorEastAsia" w:hAnsiTheme="minorHAnsi" w:cstheme="minorBidi"/>
                <w:noProof/>
                <w:sz w:val="22"/>
                <w:lang w:val="de-AT" w:eastAsia="de-AT"/>
              </w:rPr>
              <w:tab/>
            </w:r>
            <w:r w:rsidRPr="00CE4C22">
              <w:rPr>
                <w:rStyle w:val="Hyperlink"/>
                <w:noProof/>
                <w:lang w:val="de-AT"/>
              </w:rPr>
              <w:t>Problemstellung und Motivation</w:t>
            </w:r>
            <w:r>
              <w:rPr>
                <w:noProof/>
                <w:webHidden/>
              </w:rPr>
              <w:tab/>
            </w:r>
            <w:r>
              <w:rPr>
                <w:noProof/>
                <w:webHidden/>
              </w:rPr>
              <w:fldChar w:fldCharType="begin"/>
            </w:r>
            <w:r>
              <w:rPr>
                <w:noProof/>
                <w:webHidden/>
              </w:rPr>
              <w:instrText xml:space="preserve"> PAGEREF _Toc494230551 \h </w:instrText>
            </w:r>
            <w:r>
              <w:rPr>
                <w:noProof/>
                <w:webHidden/>
              </w:rPr>
            </w:r>
            <w:r>
              <w:rPr>
                <w:noProof/>
                <w:webHidden/>
              </w:rPr>
              <w:fldChar w:fldCharType="separate"/>
            </w:r>
            <w:r>
              <w:rPr>
                <w:noProof/>
                <w:webHidden/>
              </w:rPr>
              <w:t>1</w:t>
            </w:r>
            <w:r>
              <w:rPr>
                <w:noProof/>
                <w:webHidden/>
              </w:rPr>
              <w:fldChar w:fldCharType="end"/>
            </w:r>
          </w:hyperlink>
        </w:p>
        <w:p w14:paraId="50ADA12E" w14:textId="6B96628D" w:rsidR="003A4BCE" w:rsidRDefault="003A4BC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52" w:history="1">
            <w:r w:rsidRPr="00CE4C22">
              <w:rPr>
                <w:rStyle w:val="Hyperlink"/>
                <w:noProof/>
                <w:lang w:val="de-AT"/>
              </w:rPr>
              <w:t>1.2</w:t>
            </w:r>
            <w:r>
              <w:rPr>
                <w:rFonts w:asciiTheme="minorHAnsi" w:eastAsiaTheme="minorEastAsia" w:hAnsiTheme="minorHAnsi" w:cstheme="minorBidi"/>
                <w:noProof/>
                <w:sz w:val="22"/>
                <w:lang w:val="de-AT" w:eastAsia="de-AT"/>
              </w:rPr>
              <w:tab/>
            </w:r>
            <w:r w:rsidRPr="00CE4C22">
              <w:rPr>
                <w:rStyle w:val="Hyperlink"/>
                <w:noProof/>
                <w:lang w:val="de-AT"/>
              </w:rPr>
              <w:t>Umgebung</w:t>
            </w:r>
            <w:r>
              <w:rPr>
                <w:noProof/>
                <w:webHidden/>
              </w:rPr>
              <w:tab/>
            </w:r>
            <w:r>
              <w:rPr>
                <w:noProof/>
                <w:webHidden/>
              </w:rPr>
              <w:fldChar w:fldCharType="begin"/>
            </w:r>
            <w:r>
              <w:rPr>
                <w:noProof/>
                <w:webHidden/>
              </w:rPr>
              <w:instrText xml:space="preserve"> PAGEREF _Toc494230552 \h </w:instrText>
            </w:r>
            <w:r>
              <w:rPr>
                <w:noProof/>
                <w:webHidden/>
              </w:rPr>
            </w:r>
            <w:r>
              <w:rPr>
                <w:noProof/>
                <w:webHidden/>
              </w:rPr>
              <w:fldChar w:fldCharType="separate"/>
            </w:r>
            <w:r>
              <w:rPr>
                <w:noProof/>
                <w:webHidden/>
              </w:rPr>
              <w:t>2</w:t>
            </w:r>
            <w:r>
              <w:rPr>
                <w:noProof/>
                <w:webHidden/>
              </w:rPr>
              <w:fldChar w:fldCharType="end"/>
            </w:r>
          </w:hyperlink>
        </w:p>
        <w:p w14:paraId="300D3376" w14:textId="7F5238F0" w:rsidR="003A4BCE" w:rsidRDefault="003A4BCE">
          <w:pPr>
            <w:pStyle w:val="Verzeichnis1"/>
            <w:rPr>
              <w:rFonts w:asciiTheme="minorHAnsi" w:eastAsiaTheme="minorEastAsia" w:hAnsiTheme="minorHAnsi" w:cstheme="minorBidi"/>
              <w:noProof/>
              <w:sz w:val="22"/>
              <w:lang w:val="de-AT" w:eastAsia="de-AT"/>
            </w:rPr>
          </w:pPr>
          <w:hyperlink w:anchor="_Toc494230553" w:history="1">
            <w:r w:rsidRPr="00CE4C22">
              <w:rPr>
                <w:rStyle w:val="Hyperlink"/>
                <w:noProof/>
              </w:rPr>
              <w:t>2</w:t>
            </w:r>
            <w:r>
              <w:rPr>
                <w:rFonts w:asciiTheme="minorHAnsi" w:eastAsiaTheme="minorEastAsia" w:hAnsiTheme="minorHAnsi" w:cstheme="minorBidi"/>
                <w:noProof/>
                <w:sz w:val="22"/>
                <w:lang w:val="de-AT" w:eastAsia="de-AT"/>
              </w:rPr>
              <w:tab/>
            </w:r>
            <w:r w:rsidRPr="00CE4C22">
              <w:rPr>
                <w:rStyle w:val="Hyperlink"/>
                <w:noProof/>
              </w:rPr>
              <w:t>Anforderungsanalyse</w:t>
            </w:r>
            <w:r>
              <w:rPr>
                <w:noProof/>
                <w:webHidden/>
              </w:rPr>
              <w:tab/>
            </w:r>
            <w:r>
              <w:rPr>
                <w:noProof/>
                <w:webHidden/>
              </w:rPr>
              <w:fldChar w:fldCharType="begin"/>
            </w:r>
            <w:r>
              <w:rPr>
                <w:noProof/>
                <w:webHidden/>
              </w:rPr>
              <w:instrText xml:space="preserve"> PAGEREF _Toc494230553 \h </w:instrText>
            </w:r>
            <w:r>
              <w:rPr>
                <w:noProof/>
                <w:webHidden/>
              </w:rPr>
            </w:r>
            <w:r>
              <w:rPr>
                <w:noProof/>
                <w:webHidden/>
              </w:rPr>
              <w:fldChar w:fldCharType="separate"/>
            </w:r>
            <w:r>
              <w:rPr>
                <w:noProof/>
                <w:webHidden/>
              </w:rPr>
              <w:t>1</w:t>
            </w:r>
            <w:r>
              <w:rPr>
                <w:noProof/>
                <w:webHidden/>
              </w:rPr>
              <w:fldChar w:fldCharType="end"/>
            </w:r>
          </w:hyperlink>
        </w:p>
        <w:p w14:paraId="057BEFDE" w14:textId="5395E5C2" w:rsidR="003A4BCE" w:rsidRDefault="003A4BC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54" w:history="1">
            <w:r w:rsidRPr="00CE4C22">
              <w:rPr>
                <w:rStyle w:val="Hyperlink"/>
                <w:noProof/>
                <w:lang w:val="de-AT"/>
              </w:rPr>
              <w:t>2.1</w:t>
            </w:r>
            <w:r>
              <w:rPr>
                <w:rFonts w:asciiTheme="minorHAnsi" w:eastAsiaTheme="minorEastAsia" w:hAnsiTheme="minorHAnsi" w:cstheme="minorBidi"/>
                <w:noProof/>
                <w:sz w:val="22"/>
                <w:lang w:val="de-AT" w:eastAsia="de-AT"/>
              </w:rPr>
              <w:tab/>
            </w:r>
            <w:r w:rsidRPr="00CE4C22">
              <w:rPr>
                <w:rStyle w:val="Hyperlink"/>
                <w:noProof/>
                <w:lang w:val="de-AT"/>
              </w:rPr>
              <w:t>Datenmodell</w:t>
            </w:r>
            <w:r>
              <w:rPr>
                <w:noProof/>
                <w:webHidden/>
              </w:rPr>
              <w:tab/>
            </w:r>
            <w:r>
              <w:rPr>
                <w:noProof/>
                <w:webHidden/>
              </w:rPr>
              <w:fldChar w:fldCharType="begin"/>
            </w:r>
            <w:r>
              <w:rPr>
                <w:noProof/>
                <w:webHidden/>
              </w:rPr>
              <w:instrText xml:space="preserve"> PAGEREF _Toc494230554 \h </w:instrText>
            </w:r>
            <w:r>
              <w:rPr>
                <w:noProof/>
                <w:webHidden/>
              </w:rPr>
            </w:r>
            <w:r>
              <w:rPr>
                <w:noProof/>
                <w:webHidden/>
              </w:rPr>
              <w:fldChar w:fldCharType="separate"/>
            </w:r>
            <w:r>
              <w:rPr>
                <w:noProof/>
                <w:webHidden/>
              </w:rPr>
              <w:t>1</w:t>
            </w:r>
            <w:r>
              <w:rPr>
                <w:noProof/>
                <w:webHidden/>
              </w:rPr>
              <w:fldChar w:fldCharType="end"/>
            </w:r>
          </w:hyperlink>
        </w:p>
        <w:p w14:paraId="7EADBB63" w14:textId="4FEB6B23"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55" w:history="1">
            <w:r w:rsidRPr="00CE4C22">
              <w:rPr>
                <w:rStyle w:val="Hyperlink"/>
                <w:noProof/>
                <w:lang w:eastAsia="de-AT"/>
              </w:rPr>
              <w:t>2.1.1</w:t>
            </w:r>
            <w:r>
              <w:rPr>
                <w:rFonts w:asciiTheme="minorHAnsi" w:eastAsiaTheme="minorEastAsia" w:hAnsiTheme="minorHAnsi" w:cstheme="minorBidi"/>
                <w:noProof/>
                <w:sz w:val="22"/>
                <w:lang w:val="de-AT" w:eastAsia="de-AT"/>
              </w:rPr>
              <w:tab/>
            </w:r>
            <w:r w:rsidRPr="00CE4C22">
              <w:rPr>
                <w:rStyle w:val="Hyperlink"/>
                <w:noProof/>
                <w:lang w:eastAsia="de-AT"/>
              </w:rPr>
              <w:t xml:space="preserve">Analyse </w:t>
            </w:r>
            <w:r w:rsidRPr="00CE4C22">
              <w:rPr>
                <w:rStyle w:val="Hyperlink"/>
                <w:noProof/>
                <w:lang w:val="de-AT"/>
              </w:rPr>
              <w:t>der</w:t>
            </w:r>
            <w:r w:rsidRPr="00CE4C22">
              <w:rPr>
                <w:rStyle w:val="Hyperlink"/>
                <w:noProof/>
                <w:lang w:eastAsia="de-AT"/>
              </w:rPr>
              <w:t xml:space="preserve"> JRZ-DB</w:t>
            </w:r>
            <w:r>
              <w:rPr>
                <w:noProof/>
                <w:webHidden/>
              </w:rPr>
              <w:tab/>
            </w:r>
            <w:r>
              <w:rPr>
                <w:noProof/>
                <w:webHidden/>
              </w:rPr>
              <w:fldChar w:fldCharType="begin"/>
            </w:r>
            <w:r>
              <w:rPr>
                <w:noProof/>
                <w:webHidden/>
              </w:rPr>
              <w:instrText xml:space="preserve"> PAGEREF _Toc494230555 \h </w:instrText>
            </w:r>
            <w:r>
              <w:rPr>
                <w:noProof/>
                <w:webHidden/>
              </w:rPr>
            </w:r>
            <w:r>
              <w:rPr>
                <w:noProof/>
                <w:webHidden/>
              </w:rPr>
              <w:fldChar w:fldCharType="separate"/>
            </w:r>
            <w:r>
              <w:rPr>
                <w:noProof/>
                <w:webHidden/>
              </w:rPr>
              <w:t>1</w:t>
            </w:r>
            <w:r>
              <w:rPr>
                <w:noProof/>
                <w:webHidden/>
              </w:rPr>
              <w:fldChar w:fldCharType="end"/>
            </w:r>
          </w:hyperlink>
        </w:p>
        <w:p w14:paraId="69FAB774" w14:textId="6565D779"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56" w:history="1">
            <w:r w:rsidRPr="00CE4C22">
              <w:rPr>
                <w:rStyle w:val="Hyperlink"/>
                <w:noProof/>
                <w:lang w:val="de-DE" w:eastAsia="de-AT"/>
              </w:rPr>
              <w:t>2.1.2</w:t>
            </w:r>
            <w:r>
              <w:rPr>
                <w:rFonts w:asciiTheme="minorHAnsi" w:eastAsiaTheme="minorEastAsia" w:hAnsiTheme="minorHAnsi" w:cstheme="minorBidi"/>
                <w:noProof/>
                <w:sz w:val="22"/>
                <w:lang w:val="de-AT" w:eastAsia="de-AT"/>
              </w:rPr>
              <w:tab/>
            </w:r>
            <w:r w:rsidRPr="00CE4C22">
              <w:rPr>
                <w:rStyle w:val="Hyperlink"/>
                <w:noProof/>
                <w:lang w:val="de-AT" w:eastAsia="de-AT"/>
              </w:rPr>
              <w:t>Anforderungen</w:t>
            </w:r>
            <w:r w:rsidRPr="00CE4C22">
              <w:rPr>
                <w:rStyle w:val="Hyperlink"/>
                <w:noProof/>
                <w:lang w:val="de-DE" w:eastAsia="de-AT"/>
              </w:rPr>
              <w:t xml:space="preserve"> von Energieversorgern und Netzdienstleistern</w:t>
            </w:r>
            <w:r>
              <w:rPr>
                <w:noProof/>
                <w:webHidden/>
              </w:rPr>
              <w:tab/>
            </w:r>
            <w:r>
              <w:rPr>
                <w:noProof/>
                <w:webHidden/>
              </w:rPr>
              <w:fldChar w:fldCharType="begin"/>
            </w:r>
            <w:r>
              <w:rPr>
                <w:noProof/>
                <w:webHidden/>
              </w:rPr>
              <w:instrText xml:space="preserve"> PAGEREF _Toc494230556 \h </w:instrText>
            </w:r>
            <w:r>
              <w:rPr>
                <w:noProof/>
                <w:webHidden/>
              </w:rPr>
            </w:r>
            <w:r>
              <w:rPr>
                <w:noProof/>
                <w:webHidden/>
              </w:rPr>
              <w:fldChar w:fldCharType="separate"/>
            </w:r>
            <w:r>
              <w:rPr>
                <w:noProof/>
                <w:webHidden/>
              </w:rPr>
              <w:t>2</w:t>
            </w:r>
            <w:r>
              <w:rPr>
                <w:noProof/>
                <w:webHidden/>
              </w:rPr>
              <w:fldChar w:fldCharType="end"/>
            </w:r>
          </w:hyperlink>
        </w:p>
        <w:p w14:paraId="525CCBF5" w14:textId="072FBFAB"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57" w:history="1">
            <w:r w:rsidRPr="00CE4C22">
              <w:rPr>
                <w:rStyle w:val="Hyperlink"/>
                <w:noProof/>
                <w:lang w:val="de-DE" w:eastAsia="de-AT"/>
              </w:rPr>
              <w:t>2.1.3</w:t>
            </w:r>
            <w:r>
              <w:rPr>
                <w:rFonts w:asciiTheme="minorHAnsi" w:eastAsiaTheme="minorEastAsia" w:hAnsiTheme="minorHAnsi" w:cstheme="minorBidi"/>
                <w:noProof/>
                <w:sz w:val="22"/>
                <w:lang w:val="de-AT" w:eastAsia="de-AT"/>
              </w:rPr>
              <w:tab/>
            </w:r>
            <w:r w:rsidRPr="00CE4C22">
              <w:rPr>
                <w:rStyle w:val="Hyperlink"/>
                <w:noProof/>
                <w:lang w:val="de-DE" w:eastAsia="de-AT"/>
              </w:rPr>
              <w:t>Anforderungsprofil „Lastenheft Österreichs Energie“</w:t>
            </w:r>
            <w:r>
              <w:rPr>
                <w:noProof/>
                <w:webHidden/>
              </w:rPr>
              <w:tab/>
            </w:r>
            <w:r>
              <w:rPr>
                <w:noProof/>
                <w:webHidden/>
              </w:rPr>
              <w:fldChar w:fldCharType="begin"/>
            </w:r>
            <w:r>
              <w:rPr>
                <w:noProof/>
                <w:webHidden/>
              </w:rPr>
              <w:instrText xml:space="preserve"> PAGEREF _Toc494230557 \h </w:instrText>
            </w:r>
            <w:r>
              <w:rPr>
                <w:noProof/>
                <w:webHidden/>
              </w:rPr>
            </w:r>
            <w:r>
              <w:rPr>
                <w:noProof/>
                <w:webHidden/>
              </w:rPr>
              <w:fldChar w:fldCharType="separate"/>
            </w:r>
            <w:r>
              <w:rPr>
                <w:noProof/>
                <w:webHidden/>
              </w:rPr>
              <w:t>3</w:t>
            </w:r>
            <w:r>
              <w:rPr>
                <w:noProof/>
                <w:webHidden/>
              </w:rPr>
              <w:fldChar w:fldCharType="end"/>
            </w:r>
          </w:hyperlink>
        </w:p>
        <w:p w14:paraId="4D0968A5" w14:textId="3A78B8C3"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58" w:history="1">
            <w:r w:rsidRPr="00CE4C22">
              <w:rPr>
                <w:rStyle w:val="Hyperlink"/>
                <w:noProof/>
                <w:lang w:val="de-AT" w:eastAsia="de-AT"/>
              </w:rPr>
              <w:t>2.1.4</w:t>
            </w:r>
            <w:r>
              <w:rPr>
                <w:rFonts w:asciiTheme="minorHAnsi" w:eastAsiaTheme="minorEastAsia" w:hAnsiTheme="minorHAnsi" w:cstheme="minorBidi"/>
                <w:noProof/>
                <w:sz w:val="22"/>
                <w:lang w:val="de-AT" w:eastAsia="de-AT"/>
              </w:rPr>
              <w:tab/>
            </w:r>
            <w:r w:rsidRPr="00CE4C22">
              <w:rPr>
                <w:rStyle w:val="Hyperlink"/>
                <w:noProof/>
                <w:lang w:val="de-AT" w:eastAsia="de-AT"/>
              </w:rPr>
              <w:t>Rechtliche Rahmenbedingungen</w:t>
            </w:r>
            <w:r>
              <w:rPr>
                <w:noProof/>
                <w:webHidden/>
              </w:rPr>
              <w:tab/>
            </w:r>
            <w:r>
              <w:rPr>
                <w:noProof/>
                <w:webHidden/>
              </w:rPr>
              <w:fldChar w:fldCharType="begin"/>
            </w:r>
            <w:r>
              <w:rPr>
                <w:noProof/>
                <w:webHidden/>
              </w:rPr>
              <w:instrText xml:space="preserve"> PAGEREF _Toc494230558 \h </w:instrText>
            </w:r>
            <w:r>
              <w:rPr>
                <w:noProof/>
                <w:webHidden/>
              </w:rPr>
            </w:r>
            <w:r>
              <w:rPr>
                <w:noProof/>
                <w:webHidden/>
              </w:rPr>
              <w:fldChar w:fldCharType="separate"/>
            </w:r>
            <w:r>
              <w:rPr>
                <w:noProof/>
                <w:webHidden/>
              </w:rPr>
              <w:t>4</w:t>
            </w:r>
            <w:r>
              <w:rPr>
                <w:noProof/>
                <w:webHidden/>
              </w:rPr>
              <w:fldChar w:fldCharType="end"/>
            </w:r>
          </w:hyperlink>
        </w:p>
        <w:p w14:paraId="7D005855" w14:textId="7C0FCBD7"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59" w:history="1">
            <w:r w:rsidRPr="00CE4C22">
              <w:rPr>
                <w:rStyle w:val="Hyperlink"/>
                <w:noProof/>
                <w:lang w:val="de-AT"/>
              </w:rPr>
              <w:t>2.1.5</w:t>
            </w:r>
            <w:r>
              <w:rPr>
                <w:rFonts w:asciiTheme="minorHAnsi" w:eastAsiaTheme="minorEastAsia" w:hAnsiTheme="minorHAnsi" w:cstheme="minorBidi"/>
                <w:noProof/>
                <w:sz w:val="22"/>
                <w:lang w:val="de-AT" w:eastAsia="de-AT"/>
              </w:rPr>
              <w:tab/>
            </w:r>
            <w:r w:rsidRPr="00CE4C22">
              <w:rPr>
                <w:rStyle w:val="Hyperlink"/>
                <w:noProof/>
                <w:lang w:val="de-AT"/>
              </w:rPr>
              <w:t xml:space="preserve">Anpassung </w:t>
            </w:r>
            <w:r w:rsidRPr="00CE4C22">
              <w:rPr>
                <w:rStyle w:val="Hyperlink"/>
                <w:noProof/>
                <w:lang w:val="de-DE" w:eastAsia="de-AT"/>
              </w:rPr>
              <w:t>des</w:t>
            </w:r>
            <w:r w:rsidRPr="00CE4C22">
              <w:rPr>
                <w:rStyle w:val="Hyperlink"/>
                <w:noProof/>
                <w:lang w:val="de-AT"/>
              </w:rPr>
              <w:t xml:space="preserve"> Datenmodells</w:t>
            </w:r>
            <w:r>
              <w:rPr>
                <w:noProof/>
                <w:webHidden/>
              </w:rPr>
              <w:tab/>
            </w:r>
            <w:r>
              <w:rPr>
                <w:noProof/>
                <w:webHidden/>
              </w:rPr>
              <w:fldChar w:fldCharType="begin"/>
            </w:r>
            <w:r>
              <w:rPr>
                <w:noProof/>
                <w:webHidden/>
              </w:rPr>
              <w:instrText xml:space="preserve"> PAGEREF _Toc494230559 \h </w:instrText>
            </w:r>
            <w:r>
              <w:rPr>
                <w:noProof/>
                <w:webHidden/>
              </w:rPr>
            </w:r>
            <w:r>
              <w:rPr>
                <w:noProof/>
                <w:webHidden/>
              </w:rPr>
              <w:fldChar w:fldCharType="separate"/>
            </w:r>
            <w:r>
              <w:rPr>
                <w:noProof/>
                <w:webHidden/>
              </w:rPr>
              <w:t>4</w:t>
            </w:r>
            <w:r>
              <w:rPr>
                <w:noProof/>
                <w:webHidden/>
              </w:rPr>
              <w:fldChar w:fldCharType="end"/>
            </w:r>
          </w:hyperlink>
        </w:p>
        <w:p w14:paraId="11499F48" w14:textId="25067F58" w:rsidR="003A4BCE" w:rsidRDefault="003A4BC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60" w:history="1">
            <w:r w:rsidRPr="00CE4C22">
              <w:rPr>
                <w:rStyle w:val="Hyperlink"/>
                <w:noProof/>
                <w:lang w:val="de-AT"/>
              </w:rPr>
              <w:t>2.2</w:t>
            </w:r>
            <w:r>
              <w:rPr>
                <w:rFonts w:asciiTheme="minorHAnsi" w:eastAsiaTheme="minorEastAsia" w:hAnsiTheme="minorHAnsi" w:cstheme="minorBidi"/>
                <w:noProof/>
                <w:sz w:val="22"/>
                <w:lang w:val="de-AT" w:eastAsia="de-AT"/>
              </w:rPr>
              <w:tab/>
            </w:r>
            <w:r w:rsidRPr="00CE4C22">
              <w:rPr>
                <w:rStyle w:val="Hyperlink"/>
                <w:noProof/>
                <w:lang w:val="de-AT"/>
              </w:rPr>
              <w:t>Rollenbasierter Zugriff</w:t>
            </w:r>
            <w:r>
              <w:rPr>
                <w:noProof/>
                <w:webHidden/>
              </w:rPr>
              <w:tab/>
            </w:r>
            <w:r>
              <w:rPr>
                <w:noProof/>
                <w:webHidden/>
              </w:rPr>
              <w:fldChar w:fldCharType="begin"/>
            </w:r>
            <w:r>
              <w:rPr>
                <w:noProof/>
                <w:webHidden/>
              </w:rPr>
              <w:instrText xml:space="preserve"> PAGEREF _Toc494230560 \h </w:instrText>
            </w:r>
            <w:r>
              <w:rPr>
                <w:noProof/>
                <w:webHidden/>
              </w:rPr>
            </w:r>
            <w:r>
              <w:rPr>
                <w:noProof/>
                <w:webHidden/>
              </w:rPr>
              <w:fldChar w:fldCharType="separate"/>
            </w:r>
            <w:r>
              <w:rPr>
                <w:noProof/>
                <w:webHidden/>
              </w:rPr>
              <w:t>5</w:t>
            </w:r>
            <w:r>
              <w:rPr>
                <w:noProof/>
                <w:webHidden/>
              </w:rPr>
              <w:fldChar w:fldCharType="end"/>
            </w:r>
          </w:hyperlink>
        </w:p>
        <w:p w14:paraId="50703DEF" w14:textId="6378CA4D"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61" w:history="1">
            <w:r w:rsidRPr="00CE4C22">
              <w:rPr>
                <w:rStyle w:val="Hyperlink"/>
                <w:noProof/>
                <w:lang w:val="de-AT"/>
              </w:rPr>
              <w:t>2.2.1</w:t>
            </w:r>
            <w:r>
              <w:rPr>
                <w:rFonts w:asciiTheme="minorHAnsi" w:eastAsiaTheme="minorEastAsia" w:hAnsiTheme="minorHAnsi" w:cstheme="minorBidi"/>
                <w:noProof/>
                <w:sz w:val="22"/>
                <w:lang w:val="de-AT" w:eastAsia="de-AT"/>
              </w:rPr>
              <w:tab/>
            </w:r>
            <w:r w:rsidRPr="00CE4C22">
              <w:rPr>
                <w:rStyle w:val="Hyperlink"/>
                <w:noProof/>
                <w:lang w:val="de-AT"/>
              </w:rPr>
              <w:t>Rollenidentifikation</w:t>
            </w:r>
            <w:r>
              <w:rPr>
                <w:noProof/>
                <w:webHidden/>
              </w:rPr>
              <w:tab/>
            </w:r>
            <w:r>
              <w:rPr>
                <w:noProof/>
                <w:webHidden/>
              </w:rPr>
              <w:fldChar w:fldCharType="begin"/>
            </w:r>
            <w:r>
              <w:rPr>
                <w:noProof/>
                <w:webHidden/>
              </w:rPr>
              <w:instrText xml:space="preserve"> PAGEREF _Toc494230561 \h </w:instrText>
            </w:r>
            <w:r>
              <w:rPr>
                <w:noProof/>
                <w:webHidden/>
              </w:rPr>
            </w:r>
            <w:r>
              <w:rPr>
                <w:noProof/>
                <w:webHidden/>
              </w:rPr>
              <w:fldChar w:fldCharType="separate"/>
            </w:r>
            <w:r>
              <w:rPr>
                <w:noProof/>
                <w:webHidden/>
              </w:rPr>
              <w:t>5</w:t>
            </w:r>
            <w:r>
              <w:rPr>
                <w:noProof/>
                <w:webHidden/>
              </w:rPr>
              <w:fldChar w:fldCharType="end"/>
            </w:r>
          </w:hyperlink>
        </w:p>
        <w:p w14:paraId="7D04DD2D" w14:textId="54DD24EA" w:rsidR="003A4BCE" w:rsidRDefault="003A4BCE">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94230562" w:history="1">
            <w:r w:rsidRPr="00CE4C22">
              <w:rPr>
                <w:rStyle w:val="Hyperlink"/>
                <w:noProof/>
                <w:lang w:val="de-DE" w:eastAsia="de-AT"/>
              </w:rPr>
              <w:t>2.2.1.1</w:t>
            </w:r>
            <w:r>
              <w:rPr>
                <w:rFonts w:asciiTheme="minorHAnsi" w:eastAsiaTheme="minorEastAsia" w:hAnsiTheme="minorHAnsi" w:cstheme="minorBidi"/>
                <w:noProof/>
                <w:sz w:val="22"/>
                <w:lang w:val="de-AT" w:eastAsia="de-AT"/>
              </w:rPr>
              <w:tab/>
            </w:r>
            <w:r w:rsidRPr="00CE4C22">
              <w:rPr>
                <w:rStyle w:val="Hyperlink"/>
                <w:noProof/>
                <w:lang w:val="de-DE" w:eastAsia="de-AT"/>
              </w:rPr>
              <w:t>Messdaten aus dem Echtbetrieb</w:t>
            </w:r>
            <w:r>
              <w:rPr>
                <w:noProof/>
                <w:webHidden/>
              </w:rPr>
              <w:tab/>
            </w:r>
            <w:r>
              <w:rPr>
                <w:noProof/>
                <w:webHidden/>
              </w:rPr>
              <w:fldChar w:fldCharType="begin"/>
            </w:r>
            <w:r>
              <w:rPr>
                <w:noProof/>
                <w:webHidden/>
              </w:rPr>
              <w:instrText xml:space="preserve"> PAGEREF _Toc494230562 \h </w:instrText>
            </w:r>
            <w:r>
              <w:rPr>
                <w:noProof/>
                <w:webHidden/>
              </w:rPr>
            </w:r>
            <w:r>
              <w:rPr>
                <w:noProof/>
                <w:webHidden/>
              </w:rPr>
              <w:fldChar w:fldCharType="separate"/>
            </w:r>
            <w:r>
              <w:rPr>
                <w:noProof/>
                <w:webHidden/>
              </w:rPr>
              <w:t>5</w:t>
            </w:r>
            <w:r>
              <w:rPr>
                <w:noProof/>
                <w:webHidden/>
              </w:rPr>
              <w:fldChar w:fldCharType="end"/>
            </w:r>
          </w:hyperlink>
        </w:p>
        <w:p w14:paraId="3EA60201" w14:textId="0FD687F9" w:rsidR="003A4BCE" w:rsidRDefault="003A4BCE">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94230563" w:history="1">
            <w:r w:rsidRPr="00CE4C22">
              <w:rPr>
                <w:rStyle w:val="Hyperlink"/>
                <w:noProof/>
                <w:lang w:val="de-DE" w:eastAsia="de-AT"/>
              </w:rPr>
              <w:t>2.2.1.2</w:t>
            </w:r>
            <w:r>
              <w:rPr>
                <w:rFonts w:asciiTheme="minorHAnsi" w:eastAsiaTheme="minorEastAsia" w:hAnsiTheme="minorHAnsi" w:cstheme="minorBidi"/>
                <w:noProof/>
                <w:sz w:val="22"/>
                <w:lang w:val="de-AT" w:eastAsia="de-AT"/>
              </w:rPr>
              <w:tab/>
            </w:r>
            <w:r w:rsidRPr="00CE4C22">
              <w:rPr>
                <w:rStyle w:val="Hyperlink"/>
                <w:noProof/>
                <w:lang w:val="de-DE" w:eastAsia="de-AT"/>
              </w:rPr>
              <w:t>Anonymisierte Messdaten aus dem akademischen oder Forschungsbereich</w:t>
            </w:r>
            <w:r>
              <w:rPr>
                <w:noProof/>
                <w:webHidden/>
              </w:rPr>
              <w:tab/>
            </w:r>
            <w:r>
              <w:rPr>
                <w:noProof/>
                <w:webHidden/>
              </w:rPr>
              <w:fldChar w:fldCharType="begin"/>
            </w:r>
            <w:r>
              <w:rPr>
                <w:noProof/>
                <w:webHidden/>
              </w:rPr>
              <w:instrText xml:space="preserve"> PAGEREF _Toc494230563 \h </w:instrText>
            </w:r>
            <w:r>
              <w:rPr>
                <w:noProof/>
                <w:webHidden/>
              </w:rPr>
            </w:r>
            <w:r>
              <w:rPr>
                <w:noProof/>
                <w:webHidden/>
              </w:rPr>
              <w:fldChar w:fldCharType="separate"/>
            </w:r>
            <w:r>
              <w:rPr>
                <w:noProof/>
                <w:webHidden/>
              </w:rPr>
              <w:t>6</w:t>
            </w:r>
            <w:r>
              <w:rPr>
                <w:noProof/>
                <w:webHidden/>
              </w:rPr>
              <w:fldChar w:fldCharType="end"/>
            </w:r>
          </w:hyperlink>
        </w:p>
        <w:p w14:paraId="01A7C78B" w14:textId="325EC9FF"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64" w:history="1">
            <w:r w:rsidRPr="00CE4C22">
              <w:rPr>
                <w:rStyle w:val="Hyperlink"/>
                <w:noProof/>
                <w:lang w:val="de-AT"/>
              </w:rPr>
              <w:t>2.2.2</w:t>
            </w:r>
            <w:r>
              <w:rPr>
                <w:rFonts w:asciiTheme="minorHAnsi" w:eastAsiaTheme="minorEastAsia" w:hAnsiTheme="minorHAnsi" w:cstheme="minorBidi"/>
                <w:noProof/>
                <w:sz w:val="22"/>
                <w:lang w:val="de-AT" w:eastAsia="de-AT"/>
              </w:rPr>
              <w:tab/>
            </w:r>
            <w:r w:rsidRPr="00CE4C22">
              <w:rPr>
                <w:rStyle w:val="Hyperlink"/>
                <w:noProof/>
                <w:lang w:val="de-AT"/>
              </w:rPr>
              <w:t>Einbeziehung zusätzlicher Domänen</w:t>
            </w:r>
            <w:r>
              <w:rPr>
                <w:noProof/>
                <w:webHidden/>
              </w:rPr>
              <w:tab/>
            </w:r>
            <w:r>
              <w:rPr>
                <w:noProof/>
                <w:webHidden/>
              </w:rPr>
              <w:fldChar w:fldCharType="begin"/>
            </w:r>
            <w:r>
              <w:rPr>
                <w:noProof/>
                <w:webHidden/>
              </w:rPr>
              <w:instrText xml:space="preserve"> PAGEREF _Toc494230564 \h </w:instrText>
            </w:r>
            <w:r>
              <w:rPr>
                <w:noProof/>
                <w:webHidden/>
              </w:rPr>
            </w:r>
            <w:r>
              <w:rPr>
                <w:noProof/>
                <w:webHidden/>
              </w:rPr>
              <w:fldChar w:fldCharType="separate"/>
            </w:r>
            <w:r>
              <w:rPr>
                <w:noProof/>
                <w:webHidden/>
              </w:rPr>
              <w:t>6</w:t>
            </w:r>
            <w:r>
              <w:rPr>
                <w:noProof/>
                <w:webHidden/>
              </w:rPr>
              <w:fldChar w:fldCharType="end"/>
            </w:r>
          </w:hyperlink>
        </w:p>
        <w:p w14:paraId="1C9ED78C" w14:textId="08F3E53C"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65" w:history="1">
            <w:r w:rsidRPr="00CE4C22">
              <w:rPr>
                <w:rStyle w:val="Hyperlink"/>
                <w:noProof/>
                <w:lang w:val="de-AT"/>
              </w:rPr>
              <w:t>2.2.3</w:t>
            </w:r>
            <w:r>
              <w:rPr>
                <w:rFonts w:asciiTheme="minorHAnsi" w:eastAsiaTheme="minorEastAsia" w:hAnsiTheme="minorHAnsi" w:cstheme="minorBidi"/>
                <w:noProof/>
                <w:sz w:val="22"/>
                <w:lang w:val="de-AT" w:eastAsia="de-AT"/>
              </w:rPr>
              <w:tab/>
            </w:r>
            <w:r w:rsidRPr="00CE4C22">
              <w:rPr>
                <w:rStyle w:val="Hyperlink"/>
                <w:noProof/>
                <w:lang w:val="de-AT"/>
              </w:rPr>
              <w:t>Rollendefinition</w:t>
            </w:r>
            <w:r>
              <w:rPr>
                <w:noProof/>
                <w:webHidden/>
              </w:rPr>
              <w:tab/>
            </w:r>
            <w:r>
              <w:rPr>
                <w:noProof/>
                <w:webHidden/>
              </w:rPr>
              <w:fldChar w:fldCharType="begin"/>
            </w:r>
            <w:r>
              <w:rPr>
                <w:noProof/>
                <w:webHidden/>
              </w:rPr>
              <w:instrText xml:space="preserve"> PAGEREF _Toc494230565 \h </w:instrText>
            </w:r>
            <w:r>
              <w:rPr>
                <w:noProof/>
                <w:webHidden/>
              </w:rPr>
            </w:r>
            <w:r>
              <w:rPr>
                <w:noProof/>
                <w:webHidden/>
              </w:rPr>
              <w:fldChar w:fldCharType="separate"/>
            </w:r>
            <w:r>
              <w:rPr>
                <w:noProof/>
                <w:webHidden/>
              </w:rPr>
              <w:t>7</w:t>
            </w:r>
            <w:r>
              <w:rPr>
                <w:noProof/>
                <w:webHidden/>
              </w:rPr>
              <w:fldChar w:fldCharType="end"/>
            </w:r>
          </w:hyperlink>
        </w:p>
        <w:p w14:paraId="14BFC43E" w14:textId="71A457BF"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66" w:history="1">
            <w:r w:rsidRPr="00CE4C22">
              <w:rPr>
                <w:rStyle w:val="Hyperlink"/>
                <w:noProof/>
                <w:lang w:val="de-AT"/>
              </w:rPr>
              <w:t>2.2.4</w:t>
            </w:r>
            <w:r>
              <w:rPr>
                <w:rFonts w:asciiTheme="minorHAnsi" w:eastAsiaTheme="minorEastAsia" w:hAnsiTheme="minorHAnsi" w:cstheme="minorBidi"/>
                <w:noProof/>
                <w:sz w:val="22"/>
                <w:lang w:val="de-AT" w:eastAsia="de-AT"/>
              </w:rPr>
              <w:tab/>
            </w:r>
            <w:r w:rsidRPr="00CE4C22">
              <w:rPr>
                <w:rStyle w:val="Hyperlink"/>
                <w:noProof/>
                <w:lang w:val="de-AT"/>
              </w:rPr>
              <w:t>Verbindung zur Rollenverwaltung</w:t>
            </w:r>
            <w:r>
              <w:rPr>
                <w:noProof/>
                <w:webHidden/>
              </w:rPr>
              <w:tab/>
            </w:r>
            <w:r>
              <w:rPr>
                <w:noProof/>
                <w:webHidden/>
              </w:rPr>
              <w:fldChar w:fldCharType="begin"/>
            </w:r>
            <w:r>
              <w:rPr>
                <w:noProof/>
                <w:webHidden/>
              </w:rPr>
              <w:instrText xml:space="preserve"> PAGEREF _Toc494230566 \h </w:instrText>
            </w:r>
            <w:r>
              <w:rPr>
                <w:noProof/>
                <w:webHidden/>
              </w:rPr>
            </w:r>
            <w:r>
              <w:rPr>
                <w:noProof/>
                <w:webHidden/>
              </w:rPr>
              <w:fldChar w:fldCharType="separate"/>
            </w:r>
            <w:r>
              <w:rPr>
                <w:noProof/>
                <w:webHidden/>
              </w:rPr>
              <w:t>7</w:t>
            </w:r>
            <w:r>
              <w:rPr>
                <w:noProof/>
                <w:webHidden/>
              </w:rPr>
              <w:fldChar w:fldCharType="end"/>
            </w:r>
          </w:hyperlink>
        </w:p>
        <w:p w14:paraId="1BD84E36" w14:textId="275C1BC4" w:rsidR="003A4BCE" w:rsidRDefault="003A4BC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67" w:history="1">
            <w:r w:rsidRPr="00CE4C22">
              <w:rPr>
                <w:rStyle w:val="Hyperlink"/>
                <w:noProof/>
                <w:lang w:val="de-AT"/>
              </w:rPr>
              <w:t>2.3</w:t>
            </w:r>
            <w:r>
              <w:rPr>
                <w:rFonts w:asciiTheme="minorHAnsi" w:eastAsiaTheme="minorEastAsia" w:hAnsiTheme="minorHAnsi" w:cstheme="minorBidi"/>
                <w:noProof/>
                <w:sz w:val="22"/>
                <w:lang w:val="de-AT" w:eastAsia="de-AT"/>
              </w:rPr>
              <w:tab/>
            </w:r>
            <w:r w:rsidRPr="00CE4C22">
              <w:rPr>
                <w:rStyle w:val="Hyperlink"/>
                <w:noProof/>
                <w:lang w:val="de-AT"/>
              </w:rPr>
              <w:t>Datenbankanforderungen</w:t>
            </w:r>
            <w:r>
              <w:rPr>
                <w:noProof/>
                <w:webHidden/>
              </w:rPr>
              <w:tab/>
            </w:r>
            <w:r>
              <w:rPr>
                <w:noProof/>
                <w:webHidden/>
              </w:rPr>
              <w:fldChar w:fldCharType="begin"/>
            </w:r>
            <w:r>
              <w:rPr>
                <w:noProof/>
                <w:webHidden/>
              </w:rPr>
              <w:instrText xml:space="preserve"> PAGEREF _Toc494230567 \h </w:instrText>
            </w:r>
            <w:r>
              <w:rPr>
                <w:noProof/>
                <w:webHidden/>
              </w:rPr>
            </w:r>
            <w:r>
              <w:rPr>
                <w:noProof/>
                <w:webHidden/>
              </w:rPr>
              <w:fldChar w:fldCharType="separate"/>
            </w:r>
            <w:r>
              <w:rPr>
                <w:noProof/>
                <w:webHidden/>
              </w:rPr>
              <w:t>8</w:t>
            </w:r>
            <w:r>
              <w:rPr>
                <w:noProof/>
                <w:webHidden/>
              </w:rPr>
              <w:fldChar w:fldCharType="end"/>
            </w:r>
          </w:hyperlink>
        </w:p>
        <w:p w14:paraId="543D3AFB" w14:textId="2ABF5827"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68" w:history="1">
            <w:r w:rsidRPr="00CE4C22">
              <w:rPr>
                <w:rStyle w:val="Hyperlink"/>
                <w:noProof/>
                <w:lang w:val="de-AT"/>
              </w:rPr>
              <w:t>2.3.1</w:t>
            </w:r>
            <w:r>
              <w:rPr>
                <w:rFonts w:asciiTheme="minorHAnsi" w:eastAsiaTheme="minorEastAsia" w:hAnsiTheme="minorHAnsi" w:cstheme="minorBidi"/>
                <w:noProof/>
                <w:sz w:val="22"/>
                <w:lang w:val="de-AT" w:eastAsia="de-AT"/>
              </w:rPr>
              <w:tab/>
            </w:r>
            <w:r w:rsidRPr="00CE4C22">
              <w:rPr>
                <w:rStyle w:val="Hyperlink"/>
                <w:noProof/>
                <w:lang w:val="de-AT"/>
              </w:rPr>
              <w:t>Testdaten</w:t>
            </w:r>
            <w:r>
              <w:rPr>
                <w:noProof/>
                <w:webHidden/>
              </w:rPr>
              <w:tab/>
            </w:r>
            <w:r>
              <w:rPr>
                <w:noProof/>
                <w:webHidden/>
              </w:rPr>
              <w:fldChar w:fldCharType="begin"/>
            </w:r>
            <w:r>
              <w:rPr>
                <w:noProof/>
                <w:webHidden/>
              </w:rPr>
              <w:instrText xml:space="preserve"> PAGEREF _Toc494230568 \h </w:instrText>
            </w:r>
            <w:r>
              <w:rPr>
                <w:noProof/>
                <w:webHidden/>
              </w:rPr>
            </w:r>
            <w:r>
              <w:rPr>
                <w:noProof/>
                <w:webHidden/>
              </w:rPr>
              <w:fldChar w:fldCharType="separate"/>
            </w:r>
            <w:r>
              <w:rPr>
                <w:noProof/>
                <w:webHidden/>
              </w:rPr>
              <w:t>9</w:t>
            </w:r>
            <w:r>
              <w:rPr>
                <w:noProof/>
                <w:webHidden/>
              </w:rPr>
              <w:fldChar w:fldCharType="end"/>
            </w:r>
          </w:hyperlink>
        </w:p>
        <w:p w14:paraId="4C0C8AB5" w14:textId="2A9C9F0C"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69" w:history="1">
            <w:r w:rsidRPr="00CE4C22">
              <w:rPr>
                <w:rStyle w:val="Hyperlink"/>
                <w:noProof/>
              </w:rPr>
              <w:t>2.3.2</w:t>
            </w:r>
            <w:r>
              <w:rPr>
                <w:rFonts w:asciiTheme="minorHAnsi" w:eastAsiaTheme="minorEastAsia" w:hAnsiTheme="minorHAnsi" w:cstheme="minorBidi"/>
                <w:noProof/>
                <w:sz w:val="22"/>
                <w:lang w:val="de-AT" w:eastAsia="de-AT"/>
              </w:rPr>
              <w:tab/>
            </w:r>
            <w:r w:rsidRPr="00CE4C22">
              <w:rPr>
                <w:rStyle w:val="Hyperlink"/>
                <w:noProof/>
                <w:lang w:val="de-AT"/>
              </w:rPr>
              <w:t>Messung</w:t>
            </w:r>
            <w:r>
              <w:rPr>
                <w:noProof/>
                <w:webHidden/>
              </w:rPr>
              <w:tab/>
            </w:r>
            <w:r>
              <w:rPr>
                <w:noProof/>
                <w:webHidden/>
              </w:rPr>
              <w:fldChar w:fldCharType="begin"/>
            </w:r>
            <w:r>
              <w:rPr>
                <w:noProof/>
                <w:webHidden/>
              </w:rPr>
              <w:instrText xml:space="preserve"> PAGEREF _Toc494230569 \h </w:instrText>
            </w:r>
            <w:r>
              <w:rPr>
                <w:noProof/>
                <w:webHidden/>
              </w:rPr>
            </w:r>
            <w:r>
              <w:rPr>
                <w:noProof/>
                <w:webHidden/>
              </w:rPr>
              <w:fldChar w:fldCharType="separate"/>
            </w:r>
            <w:r>
              <w:rPr>
                <w:noProof/>
                <w:webHidden/>
              </w:rPr>
              <w:t>9</w:t>
            </w:r>
            <w:r>
              <w:rPr>
                <w:noProof/>
                <w:webHidden/>
              </w:rPr>
              <w:fldChar w:fldCharType="end"/>
            </w:r>
          </w:hyperlink>
        </w:p>
        <w:p w14:paraId="183229E8" w14:textId="77A0C689"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70" w:history="1">
            <w:r w:rsidRPr="00CE4C22">
              <w:rPr>
                <w:rStyle w:val="Hyperlink"/>
                <w:noProof/>
                <w:lang w:val="de-AT"/>
              </w:rPr>
              <w:t>2.3.3</w:t>
            </w:r>
            <w:r>
              <w:rPr>
                <w:rFonts w:asciiTheme="minorHAnsi" w:eastAsiaTheme="minorEastAsia" w:hAnsiTheme="minorHAnsi" w:cstheme="minorBidi"/>
                <w:noProof/>
                <w:sz w:val="22"/>
                <w:lang w:val="de-AT" w:eastAsia="de-AT"/>
              </w:rPr>
              <w:tab/>
            </w:r>
            <w:r w:rsidRPr="00CE4C22">
              <w:rPr>
                <w:rStyle w:val="Hyperlink"/>
                <w:noProof/>
                <w:lang w:val="de-AT"/>
              </w:rPr>
              <w:t>Erwartete Datenmengen</w:t>
            </w:r>
            <w:r>
              <w:rPr>
                <w:noProof/>
                <w:webHidden/>
              </w:rPr>
              <w:tab/>
            </w:r>
            <w:r>
              <w:rPr>
                <w:noProof/>
                <w:webHidden/>
              </w:rPr>
              <w:fldChar w:fldCharType="begin"/>
            </w:r>
            <w:r>
              <w:rPr>
                <w:noProof/>
                <w:webHidden/>
              </w:rPr>
              <w:instrText xml:space="preserve"> PAGEREF _Toc494230570 \h </w:instrText>
            </w:r>
            <w:r>
              <w:rPr>
                <w:noProof/>
                <w:webHidden/>
              </w:rPr>
            </w:r>
            <w:r>
              <w:rPr>
                <w:noProof/>
                <w:webHidden/>
              </w:rPr>
              <w:fldChar w:fldCharType="separate"/>
            </w:r>
            <w:r>
              <w:rPr>
                <w:noProof/>
                <w:webHidden/>
              </w:rPr>
              <w:t>12</w:t>
            </w:r>
            <w:r>
              <w:rPr>
                <w:noProof/>
                <w:webHidden/>
              </w:rPr>
              <w:fldChar w:fldCharType="end"/>
            </w:r>
          </w:hyperlink>
        </w:p>
        <w:p w14:paraId="577E6F30" w14:textId="68F8527D" w:rsidR="003A4BCE" w:rsidRDefault="003A4BC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71" w:history="1">
            <w:r w:rsidRPr="00CE4C22">
              <w:rPr>
                <w:rStyle w:val="Hyperlink"/>
                <w:noProof/>
                <w:lang w:val="de-AT"/>
              </w:rPr>
              <w:t>2.4</w:t>
            </w:r>
            <w:r>
              <w:rPr>
                <w:rFonts w:asciiTheme="minorHAnsi" w:eastAsiaTheme="minorEastAsia" w:hAnsiTheme="minorHAnsi" w:cstheme="minorBidi"/>
                <w:noProof/>
                <w:sz w:val="22"/>
                <w:lang w:val="de-AT" w:eastAsia="de-AT"/>
              </w:rPr>
              <w:tab/>
            </w:r>
            <w:r w:rsidRPr="00CE4C22">
              <w:rPr>
                <w:rStyle w:val="Hyperlink"/>
                <w:noProof/>
                <w:lang w:val="de-AT"/>
              </w:rPr>
              <w:t>Systemarchitektur</w:t>
            </w:r>
            <w:r>
              <w:rPr>
                <w:noProof/>
                <w:webHidden/>
              </w:rPr>
              <w:tab/>
            </w:r>
            <w:r>
              <w:rPr>
                <w:noProof/>
                <w:webHidden/>
              </w:rPr>
              <w:fldChar w:fldCharType="begin"/>
            </w:r>
            <w:r>
              <w:rPr>
                <w:noProof/>
                <w:webHidden/>
              </w:rPr>
              <w:instrText xml:space="preserve"> PAGEREF _Toc494230571 \h </w:instrText>
            </w:r>
            <w:r>
              <w:rPr>
                <w:noProof/>
                <w:webHidden/>
              </w:rPr>
            </w:r>
            <w:r>
              <w:rPr>
                <w:noProof/>
                <w:webHidden/>
              </w:rPr>
              <w:fldChar w:fldCharType="separate"/>
            </w:r>
            <w:r>
              <w:rPr>
                <w:noProof/>
                <w:webHidden/>
              </w:rPr>
              <w:t>12</w:t>
            </w:r>
            <w:r>
              <w:rPr>
                <w:noProof/>
                <w:webHidden/>
              </w:rPr>
              <w:fldChar w:fldCharType="end"/>
            </w:r>
          </w:hyperlink>
        </w:p>
        <w:p w14:paraId="287C7056" w14:textId="0D6B65C1" w:rsidR="003A4BCE" w:rsidRDefault="003A4BC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72" w:history="1">
            <w:r w:rsidRPr="00CE4C22">
              <w:rPr>
                <w:rStyle w:val="Hyperlink"/>
                <w:noProof/>
                <w:lang w:val="de-AT"/>
              </w:rPr>
              <w:t>2.5</w:t>
            </w:r>
            <w:r>
              <w:rPr>
                <w:rFonts w:asciiTheme="minorHAnsi" w:eastAsiaTheme="minorEastAsia" w:hAnsiTheme="minorHAnsi" w:cstheme="minorBidi"/>
                <w:noProof/>
                <w:sz w:val="22"/>
                <w:lang w:val="de-AT" w:eastAsia="de-AT"/>
              </w:rPr>
              <w:tab/>
            </w:r>
            <w:r w:rsidRPr="00CE4C22">
              <w:rPr>
                <w:rStyle w:val="Hyperlink"/>
                <w:noProof/>
                <w:lang w:val="de-AT"/>
              </w:rPr>
              <w:t>Alternative Datenhaltung</w:t>
            </w:r>
            <w:r>
              <w:rPr>
                <w:noProof/>
                <w:webHidden/>
              </w:rPr>
              <w:tab/>
            </w:r>
            <w:r>
              <w:rPr>
                <w:noProof/>
                <w:webHidden/>
              </w:rPr>
              <w:fldChar w:fldCharType="begin"/>
            </w:r>
            <w:r>
              <w:rPr>
                <w:noProof/>
                <w:webHidden/>
              </w:rPr>
              <w:instrText xml:space="preserve"> PAGEREF _Toc494230572 \h </w:instrText>
            </w:r>
            <w:r>
              <w:rPr>
                <w:noProof/>
                <w:webHidden/>
              </w:rPr>
            </w:r>
            <w:r>
              <w:rPr>
                <w:noProof/>
                <w:webHidden/>
              </w:rPr>
              <w:fldChar w:fldCharType="separate"/>
            </w:r>
            <w:r>
              <w:rPr>
                <w:noProof/>
                <w:webHidden/>
              </w:rPr>
              <w:t>14</w:t>
            </w:r>
            <w:r>
              <w:rPr>
                <w:noProof/>
                <w:webHidden/>
              </w:rPr>
              <w:fldChar w:fldCharType="end"/>
            </w:r>
          </w:hyperlink>
        </w:p>
        <w:p w14:paraId="48EE5C4C" w14:textId="6FDDF2E8" w:rsidR="003A4BCE" w:rsidRDefault="003A4BCE">
          <w:pPr>
            <w:pStyle w:val="Verzeichnis1"/>
            <w:rPr>
              <w:rFonts w:asciiTheme="minorHAnsi" w:eastAsiaTheme="minorEastAsia" w:hAnsiTheme="minorHAnsi" w:cstheme="minorBidi"/>
              <w:noProof/>
              <w:sz w:val="22"/>
              <w:lang w:val="de-AT" w:eastAsia="de-AT"/>
            </w:rPr>
          </w:pPr>
          <w:hyperlink w:anchor="_Toc494230573" w:history="1">
            <w:r w:rsidRPr="00CE4C22">
              <w:rPr>
                <w:rStyle w:val="Hyperlink"/>
                <w:noProof/>
              </w:rPr>
              <w:t>3</w:t>
            </w:r>
            <w:r>
              <w:rPr>
                <w:rFonts w:asciiTheme="minorHAnsi" w:eastAsiaTheme="minorEastAsia" w:hAnsiTheme="minorHAnsi" w:cstheme="minorBidi"/>
                <w:noProof/>
                <w:sz w:val="22"/>
                <w:lang w:val="de-AT" w:eastAsia="de-AT"/>
              </w:rPr>
              <w:tab/>
            </w:r>
            <w:r w:rsidRPr="00CE4C22">
              <w:rPr>
                <w:rStyle w:val="Hyperlink"/>
                <w:noProof/>
              </w:rPr>
              <w:t>Umsetzung</w:t>
            </w:r>
            <w:r>
              <w:rPr>
                <w:noProof/>
                <w:webHidden/>
              </w:rPr>
              <w:tab/>
            </w:r>
            <w:r>
              <w:rPr>
                <w:noProof/>
                <w:webHidden/>
              </w:rPr>
              <w:fldChar w:fldCharType="begin"/>
            </w:r>
            <w:r>
              <w:rPr>
                <w:noProof/>
                <w:webHidden/>
              </w:rPr>
              <w:instrText xml:space="preserve"> PAGEREF _Toc494230573 \h </w:instrText>
            </w:r>
            <w:r>
              <w:rPr>
                <w:noProof/>
                <w:webHidden/>
              </w:rPr>
            </w:r>
            <w:r>
              <w:rPr>
                <w:noProof/>
                <w:webHidden/>
              </w:rPr>
              <w:fldChar w:fldCharType="separate"/>
            </w:r>
            <w:r>
              <w:rPr>
                <w:noProof/>
                <w:webHidden/>
              </w:rPr>
              <w:t>16</w:t>
            </w:r>
            <w:r>
              <w:rPr>
                <w:noProof/>
                <w:webHidden/>
              </w:rPr>
              <w:fldChar w:fldCharType="end"/>
            </w:r>
          </w:hyperlink>
        </w:p>
        <w:p w14:paraId="7B57AD44" w14:textId="45FA4836" w:rsidR="003A4BCE" w:rsidRDefault="003A4BC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74" w:history="1">
            <w:r w:rsidRPr="00CE4C22">
              <w:rPr>
                <w:rStyle w:val="Hyperlink"/>
                <w:noProof/>
                <w:lang w:val="de-AT"/>
              </w:rPr>
              <w:t>3.1</w:t>
            </w:r>
            <w:r>
              <w:rPr>
                <w:rFonts w:asciiTheme="minorHAnsi" w:eastAsiaTheme="minorEastAsia" w:hAnsiTheme="minorHAnsi" w:cstheme="minorBidi"/>
                <w:noProof/>
                <w:sz w:val="22"/>
                <w:lang w:val="de-AT" w:eastAsia="de-AT"/>
              </w:rPr>
              <w:tab/>
            </w:r>
            <w:r w:rsidRPr="00CE4C22">
              <w:rPr>
                <w:rStyle w:val="Hyperlink"/>
                <w:noProof/>
                <w:lang w:val="de-AT"/>
              </w:rPr>
              <w:t>CRUD API</w:t>
            </w:r>
            <w:r>
              <w:rPr>
                <w:noProof/>
                <w:webHidden/>
              </w:rPr>
              <w:tab/>
            </w:r>
            <w:r>
              <w:rPr>
                <w:noProof/>
                <w:webHidden/>
              </w:rPr>
              <w:fldChar w:fldCharType="begin"/>
            </w:r>
            <w:r>
              <w:rPr>
                <w:noProof/>
                <w:webHidden/>
              </w:rPr>
              <w:instrText xml:space="preserve"> PAGEREF _Toc494230574 \h </w:instrText>
            </w:r>
            <w:r>
              <w:rPr>
                <w:noProof/>
                <w:webHidden/>
              </w:rPr>
            </w:r>
            <w:r>
              <w:rPr>
                <w:noProof/>
                <w:webHidden/>
              </w:rPr>
              <w:fldChar w:fldCharType="separate"/>
            </w:r>
            <w:r>
              <w:rPr>
                <w:noProof/>
                <w:webHidden/>
              </w:rPr>
              <w:t>16</w:t>
            </w:r>
            <w:r>
              <w:rPr>
                <w:noProof/>
                <w:webHidden/>
              </w:rPr>
              <w:fldChar w:fldCharType="end"/>
            </w:r>
          </w:hyperlink>
        </w:p>
        <w:p w14:paraId="6D9F0BDA" w14:textId="17A9833E" w:rsidR="003A4BCE" w:rsidRDefault="003A4BC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75" w:history="1">
            <w:r w:rsidRPr="00CE4C22">
              <w:rPr>
                <w:rStyle w:val="Hyperlink"/>
                <w:noProof/>
                <w:lang w:val="de-AT"/>
              </w:rPr>
              <w:t>3.2</w:t>
            </w:r>
            <w:r>
              <w:rPr>
                <w:rFonts w:asciiTheme="minorHAnsi" w:eastAsiaTheme="minorEastAsia" w:hAnsiTheme="minorHAnsi" w:cstheme="minorBidi"/>
                <w:noProof/>
                <w:sz w:val="22"/>
                <w:lang w:val="de-AT" w:eastAsia="de-AT"/>
              </w:rPr>
              <w:tab/>
            </w:r>
            <w:r w:rsidRPr="00CE4C22">
              <w:rPr>
                <w:rStyle w:val="Hyperlink"/>
                <w:noProof/>
                <w:lang w:val="de-AT"/>
              </w:rPr>
              <w:t>Custom API</w:t>
            </w:r>
            <w:r>
              <w:rPr>
                <w:noProof/>
                <w:webHidden/>
              </w:rPr>
              <w:tab/>
            </w:r>
            <w:r>
              <w:rPr>
                <w:noProof/>
                <w:webHidden/>
              </w:rPr>
              <w:fldChar w:fldCharType="begin"/>
            </w:r>
            <w:r>
              <w:rPr>
                <w:noProof/>
                <w:webHidden/>
              </w:rPr>
              <w:instrText xml:space="preserve"> PAGEREF _Toc494230575 \h </w:instrText>
            </w:r>
            <w:r>
              <w:rPr>
                <w:noProof/>
                <w:webHidden/>
              </w:rPr>
            </w:r>
            <w:r>
              <w:rPr>
                <w:noProof/>
                <w:webHidden/>
              </w:rPr>
              <w:fldChar w:fldCharType="separate"/>
            </w:r>
            <w:r>
              <w:rPr>
                <w:noProof/>
                <w:webHidden/>
              </w:rPr>
              <w:t>17</w:t>
            </w:r>
            <w:r>
              <w:rPr>
                <w:noProof/>
                <w:webHidden/>
              </w:rPr>
              <w:fldChar w:fldCharType="end"/>
            </w:r>
          </w:hyperlink>
        </w:p>
        <w:p w14:paraId="099697AB" w14:textId="77B79FAD" w:rsidR="003A4BCE" w:rsidRDefault="003A4BC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76" w:history="1">
            <w:r w:rsidRPr="00CE4C22">
              <w:rPr>
                <w:rStyle w:val="Hyperlink"/>
                <w:noProof/>
                <w:lang w:val="de-AT"/>
              </w:rPr>
              <w:t>3.3</w:t>
            </w:r>
            <w:r>
              <w:rPr>
                <w:rFonts w:asciiTheme="minorHAnsi" w:eastAsiaTheme="minorEastAsia" w:hAnsiTheme="minorHAnsi" w:cstheme="minorBidi"/>
                <w:noProof/>
                <w:sz w:val="22"/>
                <w:lang w:val="de-AT" w:eastAsia="de-AT"/>
              </w:rPr>
              <w:tab/>
            </w:r>
            <w:r w:rsidRPr="00CE4C22">
              <w:rPr>
                <w:rStyle w:val="Hyperlink"/>
                <w:noProof/>
                <w:lang w:val="de-AT"/>
              </w:rPr>
              <w:t>API Dokumentation</w:t>
            </w:r>
            <w:r>
              <w:rPr>
                <w:noProof/>
                <w:webHidden/>
              </w:rPr>
              <w:tab/>
            </w:r>
            <w:r>
              <w:rPr>
                <w:noProof/>
                <w:webHidden/>
              </w:rPr>
              <w:fldChar w:fldCharType="begin"/>
            </w:r>
            <w:r>
              <w:rPr>
                <w:noProof/>
                <w:webHidden/>
              </w:rPr>
              <w:instrText xml:space="preserve"> PAGEREF _Toc494230576 \h </w:instrText>
            </w:r>
            <w:r>
              <w:rPr>
                <w:noProof/>
                <w:webHidden/>
              </w:rPr>
            </w:r>
            <w:r>
              <w:rPr>
                <w:noProof/>
                <w:webHidden/>
              </w:rPr>
              <w:fldChar w:fldCharType="separate"/>
            </w:r>
            <w:r>
              <w:rPr>
                <w:noProof/>
                <w:webHidden/>
              </w:rPr>
              <w:t>17</w:t>
            </w:r>
            <w:r>
              <w:rPr>
                <w:noProof/>
                <w:webHidden/>
              </w:rPr>
              <w:fldChar w:fldCharType="end"/>
            </w:r>
          </w:hyperlink>
        </w:p>
        <w:p w14:paraId="71453D21" w14:textId="5BA5D58F" w:rsidR="003A4BCE" w:rsidRDefault="003A4BC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77" w:history="1">
            <w:r w:rsidRPr="00CE4C22">
              <w:rPr>
                <w:rStyle w:val="Hyperlink"/>
                <w:noProof/>
                <w:lang w:val="de-AT"/>
              </w:rPr>
              <w:t>3.4</w:t>
            </w:r>
            <w:r>
              <w:rPr>
                <w:rFonts w:asciiTheme="minorHAnsi" w:eastAsiaTheme="minorEastAsia" w:hAnsiTheme="minorHAnsi" w:cstheme="minorBidi"/>
                <w:noProof/>
                <w:sz w:val="22"/>
                <w:lang w:val="de-AT" w:eastAsia="de-AT"/>
              </w:rPr>
              <w:tab/>
            </w:r>
            <w:r w:rsidRPr="00CE4C22">
              <w:rPr>
                <w:rStyle w:val="Hyperlink"/>
                <w:noProof/>
                <w:lang w:val="de-AT"/>
              </w:rPr>
              <w:t>Erweiterung der API</w:t>
            </w:r>
            <w:r>
              <w:rPr>
                <w:noProof/>
                <w:webHidden/>
              </w:rPr>
              <w:tab/>
            </w:r>
            <w:r>
              <w:rPr>
                <w:noProof/>
                <w:webHidden/>
              </w:rPr>
              <w:fldChar w:fldCharType="begin"/>
            </w:r>
            <w:r>
              <w:rPr>
                <w:noProof/>
                <w:webHidden/>
              </w:rPr>
              <w:instrText xml:space="preserve"> PAGEREF _Toc494230577 \h </w:instrText>
            </w:r>
            <w:r>
              <w:rPr>
                <w:noProof/>
                <w:webHidden/>
              </w:rPr>
            </w:r>
            <w:r>
              <w:rPr>
                <w:noProof/>
                <w:webHidden/>
              </w:rPr>
              <w:fldChar w:fldCharType="separate"/>
            </w:r>
            <w:r>
              <w:rPr>
                <w:noProof/>
                <w:webHidden/>
              </w:rPr>
              <w:t>18</w:t>
            </w:r>
            <w:r>
              <w:rPr>
                <w:noProof/>
                <w:webHidden/>
              </w:rPr>
              <w:fldChar w:fldCharType="end"/>
            </w:r>
          </w:hyperlink>
        </w:p>
        <w:p w14:paraId="08471C2B" w14:textId="1001CC4B" w:rsidR="003A4BCE" w:rsidRDefault="003A4BC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78" w:history="1">
            <w:r w:rsidRPr="00CE4C22">
              <w:rPr>
                <w:rStyle w:val="Hyperlink"/>
                <w:noProof/>
                <w:lang w:val="de-AT"/>
              </w:rPr>
              <w:t>3.5</w:t>
            </w:r>
            <w:r>
              <w:rPr>
                <w:rFonts w:asciiTheme="minorHAnsi" w:eastAsiaTheme="minorEastAsia" w:hAnsiTheme="minorHAnsi" w:cstheme="minorBidi"/>
                <w:noProof/>
                <w:sz w:val="22"/>
                <w:lang w:val="de-AT" w:eastAsia="de-AT"/>
              </w:rPr>
              <w:tab/>
            </w:r>
            <w:r w:rsidRPr="00CE4C22">
              <w:rPr>
                <w:rStyle w:val="Hyperlink"/>
                <w:noProof/>
                <w:lang w:val="de-AT"/>
              </w:rPr>
              <w:t>LDAP Zugriffsregelung</w:t>
            </w:r>
            <w:r>
              <w:rPr>
                <w:noProof/>
                <w:webHidden/>
              </w:rPr>
              <w:tab/>
            </w:r>
            <w:r>
              <w:rPr>
                <w:noProof/>
                <w:webHidden/>
              </w:rPr>
              <w:fldChar w:fldCharType="begin"/>
            </w:r>
            <w:r>
              <w:rPr>
                <w:noProof/>
                <w:webHidden/>
              </w:rPr>
              <w:instrText xml:space="preserve"> PAGEREF _Toc494230578 \h </w:instrText>
            </w:r>
            <w:r>
              <w:rPr>
                <w:noProof/>
                <w:webHidden/>
              </w:rPr>
            </w:r>
            <w:r>
              <w:rPr>
                <w:noProof/>
                <w:webHidden/>
              </w:rPr>
              <w:fldChar w:fldCharType="separate"/>
            </w:r>
            <w:r>
              <w:rPr>
                <w:noProof/>
                <w:webHidden/>
              </w:rPr>
              <w:t>21</w:t>
            </w:r>
            <w:r>
              <w:rPr>
                <w:noProof/>
                <w:webHidden/>
              </w:rPr>
              <w:fldChar w:fldCharType="end"/>
            </w:r>
          </w:hyperlink>
        </w:p>
        <w:p w14:paraId="2B1056CB" w14:textId="5ACFF3DD"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79" w:history="1">
            <w:r w:rsidRPr="00CE4C22">
              <w:rPr>
                <w:rStyle w:val="Hyperlink"/>
                <w:noProof/>
                <w:lang w:val="de-DE" w:eastAsia="de-AT"/>
              </w:rPr>
              <w:t>3.5.1</w:t>
            </w:r>
            <w:r>
              <w:rPr>
                <w:rFonts w:asciiTheme="minorHAnsi" w:eastAsiaTheme="minorEastAsia" w:hAnsiTheme="minorHAnsi" w:cstheme="minorBidi"/>
                <w:noProof/>
                <w:sz w:val="22"/>
                <w:lang w:val="de-AT" w:eastAsia="de-AT"/>
              </w:rPr>
              <w:tab/>
            </w:r>
            <w:r w:rsidRPr="00CE4C22">
              <w:rPr>
                <w:rStyle w:val="Hyperlink"/>
                <w:noProof/>
                <w:lang w:val="de-DE" w:eastAsia="de-AT"/>
              </w:rPr>
              <w:t>LDAP Server</w:t>
            </w:r>
            <w:r>
              <w:rPr>
                <w:noProof/>
                <w:webHidden/>
              </w:rPr>
              <w:tab/>
            </w:r>
            <w:r>
              <w:rPr>
                <w:noProof/>
                <w:webHidden/>
              </w:rPr>
              <w:fldChar w:fldCharType="begin"/>
            </w:r>
            <w:r>
              <w:rPr>
                <w:noProof/>
                <w:webHidden/>
              </w:rPr>
              <w:instrText xml:space="preserve"> PAGEREF _Toc494230579 \h </w:instrText>
            </w:r>
            <w:r>
              <w:rPr>
                <w:noProof/>
                <w:webHidden/>
              </w:rPr>
            </w:r>
            <w:r>
              <w:rPr>
                <w:noProof/>
                <w:webHidden/>
              </w:rPr>
              <w:fldChar w:fldCharType="separate"/>
            </w:r>
            <w:r>
              <w:rPr>
                <w:noProof/>
                <w:webHidden/>
              </w:rPr>
              <w:t>21</w:t>
            </w:r>
            <w:r>
              <w:rPr>
                <w:noProof/>
                <w:webHidden/>
              </w:rPr>
              <w:fldChar w:fldCharType="end"/>
            </w:r>
          </w:hyperlink>
        </w:p>
        <w:p w14:paraId="2CDE73ED" w14:textId="6F74BE37"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80" w:history="1">
            <w:r w:rsidRPr="00CE4C22">
              <w:rPr>
                <w:rStyle w:val="Hyperlink"/>
                <w:noProof/>
                <w:lang w:val="de-DE" w:eastAsia="de-AT"/>
              </w:rPr>
              <w:t>3.5.2</w:t>
            </w:r>
            <w:r>
              <w:rPr>
                <w:rFonts w:asciiTheme="minorHAnsi" w:eastAsiaTheme="minorEastAsia" w:hAnsiTheme="minorHAnsi" w:cstheme="minorBidi"/>
                <w:noProof/>
                <w:sz w:val="22"/>
                <w:lang w:val="de-AT" w:eastAsia="de-AT"/>
              </w:rPr>
              <w:tab/>
            </w:r>
            <w:r w:rsidRPr="00CE4C22">
              <w:rPr>
                <w:rStyle w:val="Hyperlink"/>
                <w:noProof/>
                <w:lang w:val="de-DE" w:eastAsia="de-AT"/>
              </w:rPr>
              <w:t>OpenLDAP konfiguration</w:t>
            </w:r>
            <w:r>
              <w:rPr>
                <w:noProof/>
                <w:webHidden/>
              </w:rPr>
              <w:tab/>
            </w:r>
            <w:r>
              <w:rPr>
                <w:noProof/>
                <w:webHidden/>
              </w:rPr>
              <w:fldChar w:fldCharType="begin"/>
            </w:r>
            <w:r>
              <w:rPr>
                <w:noProof/>
                <w:webHidden/>
              </w:rPr>
              <w:instrText xml:space="preserve"> PAGEREF _Toc494230580 \h </w:instrText>
            </w:r>
            <w:r>
              <w:rPr>
                <w:noProof/>
                <w:webHidden/>
              </w:rPr>
            </w:r>
            <w:r>
              <w:rPr>
                <w:noProof/>
                <w:webHidden/>
              </w:rPr>
              <w:fldChar w:fldCharType="separate"/>
            </w:r>
            <w:r>
              <w:rPr>
                <w:noProof/>
                <w:webHidden/>
              </w:rPr>
              <w:t>22</w:t>
            </w:r>
            <w:r>
              <w:rPr>
                <w:noProof/>
                <w:webHidden/>
              </w:rPr>
              <w:fldChar w:fldCharType="end"/>
            </w:r>
          </w:hyperlink>
        </w:p>
        <w:p w14:paraId="6D121E31" w14:textId="38D24E26"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81" w:history="1">
            <w:r w:rsidRPr="00CE4C22">
              <w:rPr>
                <w:rStyle w:val="Hyperlink"/>
                <w:noProof/>
                <w:lang w:val="de-DE" w:eastAsia="de-AT"/>
              </w:rPr>
              <w:t>3.5.3</w:t>
            </w:r>
            <w:r>
              <w:rPr>
                <w:rFonts w:asciiTheme="minorHAnsi" w:eastAsiaTheme="minorEastAsia" w:hAnsiTheme="minorHAnsi" w:cstheme="minorBidi"/>
                <w:noProof/>
                <w:sz w:val="22"/>
                <w:lang w:val="de-AT" w:eastAsia="de-AT"/>
              </w:rPr>
              <w:tab/>
            </w:r>
            <w:r w:rsidRPr="00CE4C22">
              <w:rPr>
                <w:rStyle w:val="Hyperlink"/>
                <w:noProof/>
                <w:lang w:val="de-DE" w:eastAsia="de-AT"/>
              </w:rPr>
              <w:t>Schnittstelle zur Authentifizierung in SmartVal API</w:t>
            </w:r>
            <w:r>
              <w:rPr>
                <w:noProof/>
                <w:webHidden/>
              </w:rPr>
              <w:tab/>
            </w:r>
            <w:r>
              <w:rPr>
                <w:noProof/>
                <w:webHidden/>
              </w:rPr>
              <w:fldChar w:fldCharType="begin"/>
            </w:r>
            <w:r>
              <w:rPr>
                <w:noProof/>
                <w:webHidden/>
              </w:rPr>
              <w:instrText xml:space="preserve"> PAGEREF _Toc494230581 \h </w:instrText>
            </w:r>
            <w:r>
              <w:rPr>
                <w:noProof/>
                <w:webHidden/>
              </w:rPr>
            </w:r>
            <w:r>
              <w:rPr>
                <w:noProof/>
                <w:webHidden/>
              </w:rPr>
              <w:fldChar w:fldCharType="separate"/>
            </w:r>
            <w:r>
              <w:rPr>
                <w:noProof/>
                <w:webHidden/>
              </w:rPr>
              <w:t>23</w:t>
            </w:r>
            <w:r>
              <w:rPr>
                <w:noProof/>
                <w:webHidden/>
              </w:rPr>
              <w:fldChar w:fldCharType="end"/>
            </w:r>
          </w:hyperlink>
        </w:p>
        <w:p w14:paraId="6B1D287F" w14:textId="18BEFA4E" w:rsidR="003A4BCE" w:rsidRDefault="003A4BCE">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94230582" w:history="1">
            <w:r w:rsidRPr="00CE4C22">
              <w:rPr>
                <w:rStyle w:val="Hyperlink"/>
                <w:noProof/>
                <w:lang w:val="de-DE" w:eastAsia="de-AT"/>
              </w:rPr>
              <w:t>3.5.3.1</w:t>
            </w:r>
            <w:r>
              <w:rPr>
                <w:rFonts w:asciiTheme="minorHAnsi" w:eastAsiaTheme="minorEastAsia" w:hAnsiTheme="minorHAnsi" w:cstheme="minorBidi"/>
                <w:noProof/>
                <w:sz w:val="22"/>
                <w:lang w:val="de-AT" w:eastAsia="de-AT"/>
              </w:rPr>
              <w:tab/>
            </w:r>
            <w:r w:rsidRPr="00CE4C22">
              <w:rPr>
                <w:rStyle w:val="Hyperlink"/>
                <w:noProof/>
                <w:lang w:val="de-DE" w:eastAsia="de-AT"/>
              </w:rPr>
              <w:t>LdapContextSourceFactory</w:t>
            </w:r>
            <w:r>
              <w:rPr>
                <w:noProof/>
                <w:webHidden/>
              </w:rPr>
              <w:tab/>
            </w:r>
            <w:r>
              <w:rPr>
                <w:noProof/>
                <w:webHidden/>
              </w:rPr>
              <w:fldChar w:fldCharType="begin"/>
            </w:r>
            <w:r>
              <w:rPr>
                <w:noProof/>
                <w:webHidden/>
              </w:rPr>
              <w:instrText xml:space="preserve"> PAGEREF _Toc494230582 \h </w:instrText>
            </w:r>
            <w:r>
              <w:rPr>
                <w:noProof/>
                <w:webHidden/>
              </w:rPr>
            </w:r>
            <w:r>
              <w:rPr>
                <w:noProof/>
                <w:webHidden/>
              </w:rPr>
              <w:fldChar w:fldCharType="separate"/>
            </w:r>
            <w:r>
              <w:rPr>
                <w:noProof/>
                <w:webHidden/>
              </w:rPr>
              <w:t>23</w:t>
            </w:r>
            <w:r>
              <w:rPr>
                <w:noProof/>
                <w:webHidden/>
              </w:rPr>
              <w:fldChar w:fldCharType="end"/>
            </w:r>
          </w:hyperlink>
        </w:p>
        <w:p w14:paraId="58A78327" w14:textId="46FED606" w:rsidR="003A4BCE" w:rsidRDefault="003A4BCE">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94230583" w:history="1">
            <w:r w:rsidRPr="00CE4C22">
              <w:rPr>
                <w:rStyle w:val="Hyperlink"/>
                <w:noProof/>
                <w:lang w:val="de-DE" w:eastAsia="de-AT"/>
              </w:rPr>
              <w:t>3.5.3.2</w:t>
            </w:r>
            <w:r>
              <w:rPr>
                <w:rFonts w:asciiTheme="minorHAnsi" w:eastAsiaTheme="minorEastAsia" w:hAnsiTheme="minorHAnsi" w:cstheme="minorBidi"/>
                <w:noProof/>
                <w:sz w:val="22"/>
                <w:lang w:val="de-AT" w:eastAsia="de-AT"/>
              </w:rPr>
              <w:tab/>
            </w:r>
            <w:r w:rsidRPr="00CE4C22">
              <w:rPr>
                <w:rStyle w:val="Hyperlink"/>
                <w:noProof/>
                <w:lang w:val="de-DE" w:eastAsia="de-AT"/>
              </w:rPr>
              <w:t>LDAPManager</w:t>
            </w:r>
            <w:r>
              <w:rPr>
                <w:noProof/>
                <w:webHidden/>
              </w:rPr>
              <w:tab/>
            </w:r>
            <w:r>
              <w:rPr>
                <w:noProof/>
                <w:webHidden/>
              </w:rPr>
              <w:fldChar w:fldCharType="begin"/>
            </w:r>
            <w:r>
              <w:rPr>
                <w:noProof/>
                <w:webHidden/>
              </w:rPr>
              <w:instrText xml:space="preserve"> PAGEREF _Toc494230583 \h </w:instrText>
            </w:r>
            <w:r>
              <w:rPr>
                <w:noProof/>
                <w:webHidden/>
              </w:rPr>
            </w:r>
            <w:r>
              <w:rPr>
                <w:noProof/>
                <w:webHidden/>
              </w:rPr>
              <w:fldChar w:fldCharType="separate"/>
            </w:r>
            <w:r>
              <w:rPr>
                <w:noProof/>
                <w:webHidden/>
              </w:rPr>
              <w:t>23</w:t>
            </w:r>
            <w:r>
              <w:rPr>
                <w:noProof/>
                <w:webHidden/>
              </w:rPr>
              <w:fldChar w:fldCharType="end"/>
            </w:r>
          </w:hyperlink>
        </w:p>
        <w:p w14:paraId="2D5F421D" w14:textId="674F2B8E" w:rsidR="003A4BCE" w:rsidRDefault="003A4BC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84" w:history="1">
            <w:r w:rsidRPr="00CE4C22">
              <w:rPr>
                <w:rStyle w:val="Hyperlink"/>
                <w:noProof/>
                <w:lang w:val="de-AT"/>
              </w:rPr>
              <w:t>3.6</w:t>
            </w:r>
            <w:r>
              <w:rPr>
                <w:rFonts w:asciiTheme="minorHAnsi" w:eastAsiaTheme="minorEastAsia" w:hAnsiTheme="minorHAnsi" w:cstheme="minorBidi"/>
                <w:noProof/>
                <w:sz w:val="22"/>
                <w:lang w:val="de-AT" w:eastAsia="de-AT"/>
              </w:rPr>
              <w:tab/>
            </w:r>
            <w:r w:rsidRPr="00CE4C22">
              <w:rPr>
                <w:rStyle w:val="Hyperlink"/>
                <w:noProof/>
                <w:lang w:val="de-AT"/>
              </w:rPr>
              <w:t>Installation</w:t>
            </w:r>
            <w:r>
              <w:rPr>
                <w:noProof/>
                <w:webHidden/>
              </w:rPr>
              <w:tab/>
            </w:r>
            <w:r>
              <w:rPr>
                <w:noProof/>
                <w:webHidden/>
              </w:rPr>
              <w:fldChar w:fldCharType="begin"/>
            </w:r>
            <w:r>
              <w:rPr>
                <w:noProof/>
                <w:webHidden/>
              </w:rPr>
              <w:instrText xml:space="preserve"> PAGEREF _Toc494230584 \h </w:instrText>
            </w:r>
            <w:r>
              <w:rPr>
                <w:noProof/>
                <w:webHidden/>
              </w:rPr>
            </w:r>
            <w:r>
              <w:rPr>
                <w:noProof/>
                <w:webHidden/>
              </w:rPr>
              <w:fldChar w:fldCharType="separate"/>
            </w:r>
            <w:r>
              <w:rPr>
                <w:noProof/>
                <w:webHidden/>
              </w:rPr>
              <w:t>25</w:t>
            </w:r>
            <w:r>
              <w:rPr>
                <w:noProof/>
                <w:webHidden/>
              </w:rPr>
              <w:fldChar w:fldCharType="end"/>
            </w:r>
          </w:hyperlink>
        </w:p>
        <w:p w14:paraId="3A782F4C" w14:textId="01FFDD3C"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85" w:history="1">
            <w:r w:rsidRPr="00CE4C22">
              <w:rPr>
                <w:rStyle w:val="Hyperlink"/>
                <w:noProof/>
                <w:lang w:val="de-AT"/>
              </w:rPr>
              <w:t>3.6.1</w:t>
            </w:r>
            <w:r>
              <w:rPr>
                <w:rFonts w:asciiTheme="minorHAnsi" w:eastAsiaTheme="minorEastAsia" w:hAnsiTheme="minorHAnsi" w:cstheme="minorBidi"/>
                <w:noProof/>
                <w:sz w:val="22"/>
                <w:lang w:val="de-AT" w:eastAsia="de-AT"/>
              </w:rPr>
              <w:tab/>
            </w:r>
            <w:r w:rsidRPr="00CE4C22">
              <w:rPr>
                <w:rStyle w:val="Hyperlink"/>
                <w:noProof/>
                <w:lang w:val="de-AT"/>
              </w:rPr>
              <w:t>Systemvoraussetzungen</w:t>
            </w:r>
            <w:r>
              <w:rPr>
                <w:noProof/>
                <w:webHidden/>
              </w:rPr>
              <w:tab/>
            </w:r>
            <w:r>
              <w:rPr>
                <w:noProof/>
                <w:webHidden/>
              </w:rPr>
              <w:fldChar w:fldCharType="begin"/>
            </w:r>
            <w:r>
              <w:rPr>
                <w:noProof/>
                <w:webHidden/>
              </w:rPr>
              <w:instrText xml:space="preserve"> PAGEREF _Toc494230585 \h </w:instrText>
            </w:r>
            <w:r>
              <w:rPr>
                <w:noProof/>
                <w:webHidden/>
              </w:rPr>
            </w:r>
            <w:r>
              <w:rPr>
                <w:noProof/>
                <w:webHidden/>
              </w:rPr>
              <w:fldChar w:fldCharType="separate"/>
            </w:r>
            <w:r>
              <w:rPr>
                <w:noProof/>
                <w:webHidden/>
              </w:rPr>
              <w:t>25</w:t>
            </w:r>
            <w:r>
              <w:rPr>
                <w:noProof/>
                <w:webHidden/>
              </w:rPr>
              <w:fldChar w:fldCharType="end"/>
            </w:r>
          </w:hyperlink>
        </w:p>
        <w:p w14:paraId="2FBB4B81" w14:textId="06FC2680"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86" w:history="1">
            <w:r w:rsidRPr="00CE4C22">
              <w:rPr>
                <w:rStyle w:val="Hyperlink"/>
                <w:noProof/>
                <w:lang w:val="de-AT"/>
              </w:rPr>
              <w:t>3.6.2</w:t>
            </w:r>
            <w:r>
              <w:rPr>
                <w:rFonts w:asciiTheme="minorHAnsi" w:eastAsiaTheme="minorEastAsia" w:hAnsiTheme="minorHAnsi" w:cstheme="minorBidi"/>
                <w:noProof/>
                <w:sz w:val="22"/>
                <w:lang w:val="de-AT" w:eastAsia="de-AT"/>
              </w:rPr>
              <w:tab/>
            </w:r>
            <w:r w:rsidRPr="00CE4C22">
              <w:rPr>
                <w:rStyle w:val="Hyperlink"/>
                <w:noProof/>
                <w:lang w:val="de-AT"/>
              </w:rPr>
              <w:t>Einrichtung der Datenbank und der Tabellen</w:t>
            </w:r>
            <w:r>
              <w:rPr>
                <w:noProof/>
                <w:webHidden/>
              </w:rPr>
              <w:tab/>
            </w:r>
            <w:r>
              <w:rPr>
                <w:noProof/>
                <w:webHidden/>
              </w:rPr>
              <w:fldChar w:fldCharType="begin"/>
            </w:r>
            <w:r>
              <w:rPr>
                <w:noProof/>
                <w:webHidden/>
              </w:rPr>
              <w:instrText xml:space="preserve"> PAGEREF _Toc494230586 \h </w:instrText>
            </w:r>
            <w:r>
              <w:rPr>
                <w:noProof/>
                <w:webHidden/>
              </w:rPr>
            </w:r>
            <w:r>
              <w:rPr>
                <w:noProof/>
                <w:webHidden/>
              </w:rPr>
              <w:fldChar w:fldCharType="separate"/>
            </w:r>
            <w:r>
              <w:rPr>
                <w:noProof/>
                <w:webHidden/>
              </w:rPr>
              <w:t>26</w:t>
            </w:r>
            <w:r>
              <w:rPr>
                <w:noProof/>
                <w:webHidden/>
              </w:rPr>
              <w:fldChar w:fldCharType="end"/>
            </w:r>
          </w:hyperlink>
        </w:p>
        <w:p w14:paraId="3F4C65FC" w14:textId="66B3A000" w:rsidR="003A4BCE" w:rsidRDefault="003A4BC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87" w:history="1">
            <w:r w:rsidRPr="00CE4C22">
              <w:rPr>
                <w:rStyle w:val="Hyperlink"/>
                <w:noProof/>
                <w:lang w:val="de-AT"/>
              </w:rPr>
              <w:t>3.7</w:t>
            </w:r>
            <w:r>
              <w:rPr>
                <w:rFonts w:asciiTheme="minorHAnsi" w:eastAsiaTheme="minorEastAsia" w:hAnsiTheme="minorHAnsi" w:cstheme="minorBidi"/>
                <w:noProof/>
                <w:sz w:val="22"/>
                <w:lang w:val="de-AT" w:eastAsia="de-AT"/>
              </w:rPr>
              <w:tab/>
            </w:r>
            <w:r w:rsidRPr="00CE4C22">
              <w:rPr>
                <w:rStyle w:val="Hyperlink"/>
                <w:noProof/>
                <w:lang w:val="de-AT"/>
              </w:rPr>
              <w:t>Start der Applikation</w:t>
            </w:r>
            <w:r>
              <w:rPr>
                <w:noProof/>
                <w:webHidden/>
              </w:rPr>
              <w:tab/>
            </w:r>
            <w:r>
              <w:rPr>
                <w:noProof/>
                <w:webHidden/>
              </w:rPr>
              <w:fldChar w:fldCharType="begin"/>
            </w:r>
            <w:r>
              <w:rPr>
                <w:noProof/>
                <w:webHidden/>
              </w:rPr>
              <w:instrText xml:space="preserve"> PAGEREF _Toc494230587 \h </w:instrText>
            </w:r>
            <w:r>
              <w:rPr>
                <w:noProof/>
                <w:webHidden/>
              </w:rPr>
            </w:r>
            <w:r>
              <w:rPr>
                <w:noProof/>
                <w:webHidden/>
              </w:rPr>
              <w:fldChar w:fldCharType="separate"/>
            </w:r>
            <w:r>
              <w:rPr>
                <w:noProof/>
                <w:webHidden/>
              </w:rPr>
              <w:t>26</w:t>
            </w:r>
            <w:r>
              <w:rPr>
                <w:noProof/>
                <w:webHidden/>
              </w:rPr>
              <w:fldChar w:fldCharType="end"/>
            </w:r>
          </w:hyperlink>
        </w:p>
        <w:p w14:paraId="70F15161" w14:textId="2212B649" w:rsidR="003A4BCE" w:rsidRDefault="003A4BC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88" w:history="1">
            <w:r w:rsidRPr="00CE4C22">
              <w:rPr>
                <w:rStyle w:val="Hyperlink"/>
                <w:noProof/>
                <w:lang w:val="de-AT"/>
              </w:rPr>
              <w:t>3.8</w:t>
            </w:r>
            <w:r>
              <w:rPr>
                <w:rFonts w:asciiTheme="minorHAnsi" w:eastAsiaTheme="minorEastAsia" w:hAnsiTheme="minorHAnsi" w:cstheme="minorBidi"/>
                <w:noProof/>
                <w:sz w:val="22"/>
                <w:lang w:val="de-AT" w:eastAsia="de-AT"/>
              </w:rPr>
              <w:tab/>
            </w:r>
            <w:r w:rsidRPr="00CE4C22">
              <w:rPr>
                <w:rStyle w:val="Hyperlink"/>
                <w:noProof/>
                <w:lang w:val="de-AT"/>
              </w:rPr>
              <w:t>Automatisierte Tests</w:t>
            </w:r>
            <w:r>
              <w:rPr>
                <w:noProof/>
                <w:webHidden/>
              </w:rPr>
              <w:tab/>
            </w:r>
            <w:r>
              <w:rPr>
                <w:noProof/>
                <w:webHidden/>
              </w:rPr>
              <w:fldChar w:fldCharType="begin"/>
            </w:r>
            <w:r>
              <w:rPr>
                <w:noProof/>
                <w:webHidden/>
              </w:rPr>
              <w:instrText xml:space="preserve"> PAGEREF _Toc494230588 \h </w:instrText>
            </w:r>
            <w:r>
              <w:rPr>
                <w:noProof/>
                <w:webHidden/>
              </w:rPr>
            </w:r>
            <w:r>
              <w:rPr>
                <w:noProof/>
                <w:webHidden/>
              </w:rPr>
              <w:fldChar w:fldCharType="separate"/>
            </w:r>
            <w:r>
              <w:rPr>
                <w:noProof/>
                <w:webHidden/>
              </w:rPr>
              <w:t>27</w:t>
            </w:r>
            <w:r>
              <w:rPr>
                <w:noProof/>
                <w:webHidden/>
              </w:rPr>
              <w:fldChar w:fldCharType="end"/>
            </w:r>
          </w:hyperlink>
        </w:p>
        <w:p w14:paraId="74CBF876" w14:textId="2CBC1546" w:rsidR="003A4BCE" w:rsidRDefault="003A4BC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94230589" w:history="1">
            <w:r w:rsidRPr="00CE4C22">
              <w:rPr>
                <w:rStyle w:val="Hyperlink"/>
                <w:noProof/>
                <w:lang w:val="de-AT"/>
              </w:rPr>
              <w:t>3.9</w:t>
            </w:r>
            <w:r>
              <w:rPr>
                <w:rFonts w:asciiTheme="minorHAnsi" w:eastAsiaTheme="minorEastAsia" w:hAnsiTheme="minorHAnsi" w:cstheme="minorBidi"/>
                <w:noProof/>
                <w:sz w:val="22"/>
                <w:lang w:val="de-AT" w:eastAsia="de-AT"/>
              </w:rPr>
              <w:tab/>
            </w:r>
            <w:r w:rsidRPr="00CE4C22">
              <w:rPr>
                <w:rStyle w:val="Hyperlink"/>
                <w:noProof/>
                <w:lang w:val="de-AT"/>
              </w:rPr>
              <w:t>Verbesserungen am bestehenden Datenmodell</w:t>
            </w:r>
            <w:r>
              <w:rPr>
                <w:noProof/>
                <w:webHidden/>
              </w:rPr>
              <w:tab/>
            </w:r>
            <w:r>
              <w:rPr>
                <w:noProof/>
                <w:webHidden/>
              </w:rPr>
              <w:fldChar w:fldCharType="begin"/>
            </w:r>
            <w:r>
              <w:rPr>
                <w:noProof/>
                <w:webHidden/>
              </w:rPr>
              <w:instrText xml:space="preserve"> PAGEREF _Toc494230589 \h </w:instrText>
            </w:r>
            <w:r>
              <w:rPr>
                <w:noProof/>
                <w:webHidden/>
              </w:rPr>
            </w:r>
            <w:r>
              <w:rPr>
                <w:noProof/>
                <w:webHidden/>
              </w:rPr>
              <w:fldChar w:fldCharType="separate"/>
            </w:r>
            <w:r>
              <w:rPr>
                <w:noProof/>
                <w:webHidden/>
              </w:rPr>
              <w:t>28</w:t>
            </w:r>
            <w:r>
              <w:rPr>
                <w:noProof/>
                <w:webHidden/>
              </w:rPr>
              <w:fldChar w:fldCharType="end"/>
            </w:r>
          </w:hyperlink>
        </w:p>
        <w:p w14:paraId="5007BB61" w14:textId="7CD61190"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90" w:history="1">
            <w:r w:rsidRPr="00CE4C22">
              <w:rPr>
                <w:rStyle w:val="Hyperlink"/>
                <w:noProof/>
                <w:lang w:val="de-AT"/>
              </w:rPr>
              <w:t>3.9.1</w:t>
            </w:r>
            <w:r>
              <w:rPr>
                <w:rFonts w:asciiTheme="minorHAnsi" w:eastAsiaTheme="minorEastAsia" w:hAnsiTheme="minorHAnsi" w:cstheme="minorBidi"/>
                <w:noProof/>
                <w:sz w:val="22"/>
                <w:lang w:val="de-AT" w:eastAsia="de-AT"/>
              </w:rPr>
              <w:tab/>
            </w:r>
            <w:r w:rsidRPr="00CE4C22">
              <w:rPr>
                <w:rStyle w:val="Hyperlink"/>
                <w:noProof/>
                <w:lang w:val="de-AT"/>
              </w:rPr>
              <w:t>Benennung der Attribute</w:t>
            </w:r>
            <w:r>
              <w:rPr>
                <w:noProof/>
                <w:webHidden/>
              </w:rPr>
              <w:tab/>
            </w:r>
            <w:r>
              <w:rPr>
                <w:noProof/>
                <w:webHidden/>
              </w:rPr>
              <w:fldChar w:fldCharType="begin"/>
            </w:r>
            <w:r>
              <w:rPr>
                <w:noProof/>
                <w:webHidden/>
              </w:rPr>
              <w:instrText xml:space="preserve"> PAGEREF _Toc494230590 \h </w:instrText>
            </w:r>
            <w:r>
              <w:rPr>
                <w:noProof/>
                <w:webHidden/>
              </w:rPr>
            </w:r>
            <w:r>
              <w:rPr>
                <w:noProof/>
                <w:webHidden/>
              </w:rPr>
              <w:fldChar w:fldCharType="separate"/>
            </w:r>
            <w:r>
              <w:rPr>
                <w:noProof/>
                <w:webHidden/>
              </w:rPr>
              <w:t>29</w:t>
            </w:r>
            <w:r>
              <w:rPr>
                <w:noProof/>
                <w:webHidden/>
              </w:rPr>
              <w:fldChar w:fldCharType="end"/>
            </w:r>
          </w:hyperlink>
        </w:p>
        <w:p w14:paraId="53AC6376" w14:textId="2410FFF7"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91" w:history="1">
            <w:r w:rsidRPr="00CE4C22">
              <w:rPr>
                <w:rStyle w:val="Hyperlink"/>
                <w:noProof/>
                <w:lang w:val="de-AT"/>
              </w:rPr>
              <w:t>3.9.2</w:t>
            </w:r>
            <w:r>
              <w:rPr>
                <w:rFonts w:asciiTheme="minorHAnsi" w:eastAsiaTheme="minorEastAsia" w:hAnsiTheme="minorHAnsi" w:cstheme="minorBidi"/>
                <w:noProof/>
                <w:sz w:val="22"/>
                <w:lang w:val="de-AT" w:eastAsia="de-AT"/>
              </w:rPr>
              <w:tab/>
            </w:r>
            <w:r w:rsidRPr="00CE4C22">
              <w:rPr>
                <w:rStyle w:val="Hyperlink"/>
                <w:noProof/>
                <w:lang w:val="de-AT"/>
              </w:rPr>
              <w:t>Schlüssel und Indizes auf der Tabelle meter_data</w:t>
            </w:r>
            <w:r>
              <w:rPr>
                <w:noProof/>
                <w:webHidden/>
              </w:rPr>
              <w:tab/>
            </w:r>
            <w:r>
              <w:rPr>
                <w:noProof/>
                <w:webHidden/>
              </w:rPr>
              <w:fldChar w:fldCharType="begin"/>
            </w:r>
            <w:r>
              <w:rPr>
                <w:noProof/>
                <w:webHidden/>
              </w:rPr>
              <w:instrText xml:space="preserve"> PAGEREF _Toc494230591 \h </w:instrText>
            </w:r>
            <w:r>
              <w:rPr>
                <w:noProof/>
                <w:webHidden/>
              </w:rPr>
            </w:r>
            <w:r>
              <w:rPr>
                <w:noProof/>
                <w:webHidden/>
              </w:rPr>
              <w:fldChar w:fldCharType="separate"/>
            </w:r>
            <w:r>
              <w:rPr>
                <w:noProof/>
                <w:webHidden/>
              </w:rPr>
              <w:t>29</w:t>
            </w:r>
            <w:r>
              <w:rPr>
                <w:noProof/>
                <w:webHidden/>
              </w:rPr>
              <w:fldChar w:fldCharType="end"/>
            </w:r>
          </w:hyperlink>
        </w:p>
        <w:p w14:paraId="17707CF0" w14:textId="73B6711B"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92" w:history="1">
            <w:r w:rsidRPr="00CE4C22">
              <w:rPr>
                <w:rStyle w:val="Hyperlink"/>
                <w:noProof/>
                <w:lang w:val="de-AT"/>
              </w:rPr>
              <w:t>3.10</w:t>
            </w:r>
            <w:r>
              <w:rPr>
                <w:rFonts w:asciiTheme="minorHAnsi" w:eastAsiaTheme="minorEastAsia" w:hAnsiTheme="minorHAnsi" w:cstheme="minorBidi"/>
                <w:noProof/>
                <w:sz w:val="22"/>
                <w:lang w:val="de-AT" w:eastAsia="de-AT"/>
              </w:rPr>
              <w:tab/>
            </w:r>
            <w:r w:rsidRPr="00CE4C22">
              <w:rPr>
                <w:rStyle w:val="Hyperlink"/>
                <w:noProof/>
                <w:lang w:val="de-AT"/>
              </w:rPr>
              <w:t>Alternative Datenhaltung</w:t>
            </w:r>
            <w:r>
              <w:rPr>
                <w:noProof/>
                <w:webHidden/>
              </w:rPr>
              <w:tab/>
            </w:r>
            <w:r>
              <w:rPr>
                <w:noProof/>
                <w:webHidden/>
              </w:rPr>
              <w:fldChar w:fldCharType="begin"/>
            </w:r>
            <w:r>
              <w:rPr>
                <w:noProof/>
                <w:webHidden/>
              </w:rPr>
              <w:instrText xml:space="preserve"> PAGEREF _Toc494230592 \h </w:instrText>
            </w:r>
            <w:r>
              <w:rPr>
                <w:noProof/>
                <w:webHidden/>
              </w:rPr>
            </w:r>
            <w:r>
              <w:rPr>
                <w:noProof/>
                <w:webHidden/>
              </w:rPr>
              <w:fldChar w:fldCharType="separate"/>
            </w:r>
            <w:r>
              <w:rPr>
                <w:noProof/>
                <w:webHidden/>
              </w:rPr>
              <w:t>31</w:t>
            </w:r>
            <w:r>
              <w:rPr>
                <w:noProof/>
                <w:webHidden/>
              </w:rPr>
              <w:fldChar w:fldCharType="end"/>
            </w:r>
          </w:hyperlink>
        </w:p>
        <w:p w14:paraId="5175B936" w14:textId="38DFF1D5"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93" w:history="1">
            <w:r w:rsidRPr="00CE4C22">
              <w:rPr>
                <w:rStyle w:val="Hyperlink"/>
                <w:noProof/>
                <w:lang w:val="de-AT"/>
              </w:rPr>
              <w:t>3.10.1</w:t>
            </w:r>
            <w:r>
              <w:rPr>
                <w:rFonts w:asciiTheme="minorHAnsi" w:eastAsiaTheme="minorEastAsia" w:hAnsiTheme="minorHAnsi" w:cstheme="minorBidi"/>
                <w:noProof/>
                <w:sz w:val="22"/>
                <w:lang w:val="de-AT" w:eastAsia="de-AT"/>
              </w:rPr>
              <w:tab/>
            </w:r>
            <w:r w:rsidRPr="00CE4C22">
              <w:rPr>
                <w:rStyle w:val="Hyperlink"/>
                <w:noProof/>
                <w:lang w:val="de-AT"/>
              </w:rPr>
              <w:t>Datenbank und Collection</w:t>
            </w:r>
            <w:r>
              <w:rPr>
                <w:noProof/>
                <w:webHidden/>
              </w:rPr>
              <w:tab/>
            </w:r>
            <w:r>
              <w:rPr>
                <w:noProof/>
                <w:webHidden/>
              </w:rPr>
              <w:fldChar w:fldCharType="begin"/>
            </w:r>
            <w:r>
              <w:rPr>
                <w:noProof/>
                <w:webHidden/>
              </w:rPr>
              <w:instrText xml:space="preserve"> PAGEREF _Toc494230593 \h </w:instrText>
            </w:r>
            <w:r>
              <w:rPr>
                <w:noProof/>
                <w:webHidden/>
              </w:rPr>
            </w:r>
            <w:r>
              <w:rPr>
                <w:noProof/>
                <w:webHidden/>
              </w:rPr>
              <w:fldChar w:fldCharType="separate"/>
            </w:r>
            <w:r>
              <w:rPr>
                <w:noProof/>
                <w:webHidden/>
              </w:rPr>
              <w:t>31</w:t>
            </w:r>
            <w:r>
              <w:rPr>
                <w:noProof/>
                <w:webHidden/>
              </w:rPr>
              <w:fldChar w:fldCharType="end"/>
            </w:r>
          </w:hyperlink>
        </w:p>
        <w:p w14:paraId="2C4F2509" w14:textId="582ACB34"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94" w:history="1">
            <w:r w:rsidRPr="00CE4C22">
              <w:rPr>
                <w:rStyle w:val="Hyperlink"/>
                <w:noProof/>
                <w:lang w:val="de-AT"/>
              </w:rPr>
              <w:t>3.10.2</w:t>
            </w:r>
            <w:r>
              <w:rPr>
                <w:rFonts w:asciiTheme="minorHAnsi" w:eastAsiaTheme="minorEastAsia" w:hAnsiTheme="minorHAnsi" w:cstheme="minorBidi"/>
                <w:noProof/>
                <w:sz w:val="22"/>
                <w:lang w:val="de-AT" w:eastAsia="de-AT"/>
              </w:rPr>
              <w:tab/>
            </w:r>
            <w:r w:rsidRPr="00CE4C22">
              <w:rPr>
                <w:rStyle w:val="Hyperlink"/>
                <w:noProof/>
                <w:lang w:val="de-AT"/>
              </w:rPr>
              <w:t>Datenstruktur</w:t>
            </w:r>
            <w:r>
              <w:rPr>
                <w:noProof/>
                <w:webHidden/>
              </w:rPr>
              <w:tab/>
            </w:r>
            <w:r>
              <w:rPr>
                <w:noProof/>
                <w:webHidden/>
              </w:rPr>
              <w:fldChar w:fldCharType="begin"/>
            </w:r>
            <w:r>
              <w:rPr>
                <w:noProof/>
                <w:webHidden/>
              </w:rPr>
              <w:instrText xml:space="preserve"> PAGEREF _Toc494230594 \h </w:instrText>
            </w:r>
            <w:r>
              <w:rPr>
                <w:noProof/>
                <w:webHidden/>
              </w:rPr>
            </w:r>
            <w:r>
              <w:rPr>
                <w:noProof/>
                <w:webHidden/>
              </w:rPr>
              <w:fldChar w:fldCharType="separate"/>
            </w:r>
            <w:r>
              <w:rPr>
                <w:noProof/>
                <w:webHidden/>
              </w:rPr>
              <w:t>31</w:t>
            </w:r>
            <w:r>
              <w:rPr>
                <w:noProof/>
                <w:webHidden/>
              </w:rPr>
              <w:fldChar w:fldCharType="end"/>
            </w:r>
          </w:hyperlink>
        </w:p>
        <w:p w14:paraId="734C8AA1" w14:textId="27DB960F"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95" w:history="1">
            <w:r w:rsidRPr="00CE4C22">
              <w:rPr>
                <w:rStyle w:val="Hyperlink"/>
                <w:noProof/>
                <w:lang w:val="de-AT"/>
              </w:rPr>
              <w:t>3.10.3</w:t>
            </w:r>
            <w:r>
              <w:rPr>
                <w:rFonts w:asciiTheme="minorHAnsi" w:eastAsiaTheme="minorEastAsia" w:hAnsiTheme="minorHAnsi" w:cstheme="minorBidi"/>
                <w:noProof/>
                <w:sz w:val="22"/>
                <w:lang w:val="de-AT" w:eastAsia="de-AT"/>
              </w:rPr>
              <w:tab/>
            </w:r>
            <w:r w:rsidRPr="00CE4C22">
              <w:rPr>
                <w:rStyle w:val="Hyperlink"/>
                <w:noProof/>
                <w:lang w:val="de-AT"/>
              </w:rPr>
              <w:t>Messdatenimport</w:t>
            </w:r>
            <w:r>
              <w:rPr>
                <w:noProof/>
                <w:webHidden/>
              </w:rPr>
              <w:tab/>
            </w:r>
            <w:r>
              <w:rPr>
                <w:noProof/>
                <w:webHidden/>
              </w:rPr>
              <w:fldChar w:fldCharType="begin"/>
            </w:r>
            <w:r>
              <w:rPr>
                <w:noProof/>
                <w:webHidden/>
              </w:rPr>
              <w:instrText xml:space="preserve"> PAGEREF _Toc494230595 \h </w:instrText>
            </w:r>
            <w:r>
              <w:rPr>
                <w:noProof/>
                <w:webHidden/>
              </w:rPr>
            </w:r>
            <w:r>
              <w:rPr>
                <w:noProof/>
                <w:webHidden/>
              </w:rPr>
              <w:fldChar w:fldCharType="separate"/>
            </w:r>
            <w:r>
              <w:rPr>
                <w:noProof/>
                <w:webHidden/>
              </w:rPr>
              <w:t>32</w:t>
            </w:r>
            <w:r>
              <w:rPr>
                <w:noProof/>
                <w:webHidden/>
              </w:rPr>
              <w:fldChar w:fldCharType="end"/>
            </w:r>
          </w:hyperlink>
        </w:p>
        <w:p w14:paraId="5A6F43D0" w14:textId="4C4BD83E" w:rsidR="003A4BCE" w:rsidRDefault="003A4BC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94230596" w:history="1">
            <w:r w:rsidRPr="00CE4C22">
              <w:rPr>
                <w:rStyle w:val="Hyperlink"/>
                <w:noProof/>
                <w:lang w:val="de-AT"/>
              </w:rPr>
              <w:t>3.10.4</w:t>
            </w:r>
            <w:r>
              <w:rPr>
                <w:rFonts w:asciiTheme="minorHAnsi" w:eastAsiaTheme="minorEastAsia" w:hAnsiTheme="minorHAnsi" w:cstheme="minorBidi"/>
                <w:noProof/>
                <w:sz w:val="22"/>
                <w:lang w:val="de-AT" w:eastAsia="de-AT"/>
              </w:rPr>
              <w:tab/>
            </w:r>
            <w:r w:rsidRPr="00CE4C22">
              <w:rPr>
                <w:rStyle w:val="Hyperlink"/>
                <w:noProof/>
                <w:lang w:val="de-AT"/>
              </w:rPr>
              <w:t>Zugriff über SmartValAPI</w:t>
            </w:r>
            <w:r>
              <w:rPr>
                <w:noProof/>
                <w:webHidden/>
              </w:rPr>
              <w:tab/>
            </w:r>
            <w:r>
              <w:rPr>
                <w:noProof/>
                <w:webHidden/>
              </w:rPr>
              <w:fldChar w:fldCharType="begin"/>
            </w:r>
            <w:r>
              <w:rPr>
                <w:noProof/>
                <w:webHidden/>
              </w:rPr>
              <w:instrText xml:space="preserve"> PAGEREF _Toc494230596 \h </w:instrText>
            </w:r>
            <w:r>
              <w:rPr>
                <w:noProof/>
                <w:webHidden/>
              </w:rPr>
            </w:r>
            <w:r>
              <w:rPr>
                <w:noProof/>
                <w:webHidden/>
              </w:rPr>
              <w:fldChar w:fldCharType="separate"/>
            </w:r>
            <w:r>
              <w:rPr>
                <w:noProof/>
                <w:webHidden/>
              </w:rPr>
              <w:t>32</w:t>
            </w:r>
            <w:r>
              <w:rPr>
                <w:noProof/>
                <w:webHidden/>
              </w:rPr>
              <w:fldChar w:fldCharType="end"/>
            </w:r>
          </w:hyperlink>
        </w:p>
        <w:p w14:paraId="7989702E" w14:textId="010BF8ED" w:rsidR="003A4BCE" w:rsidRDefault="003A4BCE">
          <w:pPr>
            <w:pStyle w:val="Verzeichnis1"/>
            <w:rPr>
              <w:rFonts w:asciiTheme="minorHAnsi" w:eastAsiaTheme="minorEastAsia" w:hAnsiTheme="minorHAnsi" w:cstheme="minorBidi"/>
              <w:noProof/>
              <w:sz w:val="22"/>
              <w:lang w:val="de-AT" w:eastAsia="de-AT"/>
            </w:rPr>
          </w:pPr>
          <w:hyperlink w:anchor="_Toc494230597" w:history="1">
            <w:r w:rsidRPr="00CE4C22">
              <w:rPr>
                <w:rStyle w:val="Hyperlink"/>
                <w:noProof/>
                <w:lang w:val="en-US"/>
              </w:rPr>
              <w:t>Literaturverzeichnis</w:t>
            </w:r>
            <w:r>
              <w:rPr>
                <w:noProof/>
                <w:webHidden/>
              </w:rPr>
              <w:tab/>
            </w:r>
            <w:r>
              <w:rPr>
                <w:noProof/>
                <w:webHidden/>
              </w:rPr>
              <w:fldChar w:fldCharType="begin"/>
            </w:r>
            <w:r>
              <w:rPr>
                <w:noProof/>
                <w:webHidden/>
              </w:rPr>
              <w:instrText xml:space="preserve"> PAGEREF _Toc494230597 \h </w:instrText>
            </w:r>
            <w:r>
              <w:rPr>
                <w:noProof/>
                <w:webHidden/>
              </w:rPr>
            </w:r>
            <w:r>
              <w:rPr>
                <w:noProof/>
                <w:webHidden/>
              </w:rPr>
              <w:fldChar w:fldCharType="separate"/>
            </w:r>
            <w:r>
              <w:rPr>
                <w:noProof/>
                <w:webHidden/>
              </w:rPr>
              <w:t>35</w:t>
            </w:r>
            <w:r>
              <w:rPr>
                <w:noProof/>
                <w:webHidden/>
              </w:rPr>
              <w:fldChar w:fldCharType="end"/>
            </w:r>
          </w:hyperlink>
        </w:p>
        <w:p w14:paraId="28A18AF3" w14:textId="6F447A68" w:rsidR="003A4BCE" w:rsidRDefault="003A4BCE">
          <w:pPr>
            <w:pStyle w:val="Verzeichnis1"/>
            <w:rPr>
              <w:rFonts w:asciiTheme="minorHAnsi" w:eastAsiaTheme="minorEastAsia" w:hAnsiTheme="minorHAnsi" w:cstheme="minorBidi"/>
              <w:noProof/>
              <w:sz w:val="22"/>
              <w:lang w:val="de-AT" w:eastAsia="de-AT"/>
            </w:rPr>
          </w:pPr>
          <w:hyperlink w:anchor="_Toc494230598" w:history="1">
            <w:r w:rsidRPr="00CE4C22">
              <w:rPr>
                <w:rStyle w:val="Hyperlink"/>
                <w:noProof/>
              </w:rPr>
              <w:t>Anhang</w:t>
            </w:r>
            <w:r>
              <w:rPr>
                <w:noProof/>
                <w:webHidden/>
              </w:rPr>
              <w:tab/>
            </w:r>
            <w:r>
              <w:rPr>
                <w:noProof/>
                <w:webHidden/>
              </w:rPr>
              <w:fldChar w:fldCharType="begin"/>
            </w:r>
            <w:r>
              <w:rPr>
                <w:noProof/>
                <w:webHidden/>
              </w:rPr>
              <w:instrText xml:space="preserve"> PAGEREF _Toc494230598 \h </w:instrText>
            </w:r>
            <w:r>
              <w:rPr>
                <w:noProof/>
                <w:webHidden/>
              </w:rPr>
            </w:r>
            <w:r>
              <w:rPr>
                <w:noProof/>
                <w:webHidden/>
              </w:rPr>
              <w:fldChar w:fldCharType="separate"/>
            </w:r>
            <w:r>
              <w:rPr>
                <w:noProof/>
                <w:webHidden/>
              </w:rPr>
              <w:t>39</w:t>
            </w:r>
            <w:r>
              <w:rPr>
                <w:noProof/>
                <w:webHidden/>
              </w:rPr>
              <w:fldChar w:fldCharType="end"/>
            </w:r>
          </w:hyperlink>
        </w:p>
        <w:p w14:paraId="585C5807" w14:textId="3BD6A00D" w:rsidR="003A4BCE" w:rsidRDefault="003A4BCE">
          <w:pPr>
            <w:pStyle w:val="Verzeichnis2"/>
            <w:tabs>
              <w:tab w:val="right" w:leader="dot" w:pos="8776"/>
            </w:tabs>
            <w:rPr>
              <w:rFonts w:asciiTheme="minorHAnsi" w:eastAsiaTheme="minorEastAsia" w:hAnsiTheme="minorHAnsi" w:cstheme="minorBidi"/>
              <w:noProof/>
              <w:sz w:val="22"/>
              <w:lang w:val="de-AT" w:eastAsia="de-AT"/>
            </w:rPr>
          </w:pPr>
          <w:hyperlink w:anchor="_Toc494230599" w:history="1">
            <w:r w:rsidRPr="00CE4C22">
              <w:rPr>
                <w:rStyle w:val="Hyperlink"/>
                <w:noProof/>
                <w:lang w:val="de-AT"/>
              </w:rPr>
              <w:t>SQL Messungen</w:t>
            </w:r>
            <w:r>
              <w:rPr>
                <w:noProof/>
                <w:webHidden/>
              </w:rPr>
              <w:tab/>
            </w:r>
            <w:r>
              <w:rPr>
                <w:noProof/>
                <w:webHidden/>
              </w:rPr>
              <w:fldChar w:fldCharType="begin"/>
            </w:r>
            <w:r>
              <w:rPr>
                <w:noProof/>
                <w:webHidden/>
              </w:rPr>
              <w:instrText xml:space="preserve"> PAGEREF _Toc494230599 \h </w:instrText>
            </w:r>
            <w:r>
              <w:rPr>
                <w:noProof/>
                <w:webHidden/>
              </w:rPr>
            </w:r>
            <w:r>
              <w:rPr>
                <w:noProof/>
                <w:webHidden/>
              </w:rPr>
              <w:fldChar w:fldCharType="separate"/>
            </w:r>
            <w:r>
              <w:rPr>
                <w:noProof/>
                <w:webHidden/>
              </w:rPr>
              <w:t>39</w:t>
            </w:r>
            <w:r>
              <w:rPr>
                <w:noProof/>
                <w:webHidden/>
              </w:rPr>
              <w:fldChar w:fldCharType="end"/>
            </w:r>
          </w:hyperlink>
        </w:p>
        <w:p w14:paraId="7958814E" w14:textId="1FC8DA04" w:rsidR="00AA21B0" w:rsidRPr="00E266D9" w:rsidRDefault="00511204" w:rsidP="00E266D9">
          <w:pPr>
            <w:pStyle w:val="Verzeichnis1"/>
            <w:rPr>
              <w:lang w:val="de-AT"/>
            </w:rPr>
          </w:pPr>
          <w:r w:rsidRPr="006074E0">
            <w:rPr>
              <w:rStyle w:val="Hyperlink"/>
              <w:noProof/>
              <w:lang w:val="de-AT"/>
            </w:rPr>
            <w:fldChar w:fldCharType="end"/>
          </w:r>
        </w:p>
      </w:sdtContent>
    </w:sdt>
    <w:bookmarkEnd w:id="1" w:displacedByCustomXml="prev"/>
    <w:bookmarkEnd w:id="2" w:displacedByCustomXml="prev"/>
    <w:bookmarkEnd w:id="3" w:displacedByCustomXml="prev"/>
    <w:p w14:paraId="4F0CB863" w14:textId="66FF6BE7" w:rsidR="006D0CCC" w:rsidRDefault="00802DCB" w:rsidP="006D0CCC">
      <w:pPr>
        <w:pStyle w:val="berschrift1"/>
        <w:numPr>
          <w:ilvl w:val="0"/>
          <w:numId w:val="0"/>
        </w:numPr>
      </w:pPr>
      <w:r w:rsidRPr="00A3637A">
        <w:rPr>
          <w:lang w:val="en-US"/>
        </w:rPr>
        <w:br w:type="page"/>
      </w:r>
      <w:bookmarkStart w:id="4" w:name="_Toc372464445"/>
      <w:bookmarkStart w:id="5" w:name="_Toc372465719"/>
      <w:bookmarkStart w:id="6" w:name="_Toc372471263"/>
    </w:p>
    <w:p w14:paraId="0D6AA793" w14:textId="7578529F" w:rsidR="006C671C" w:rsidRPr="0013097F" w:rsidRDefault="006D0CCC" w:rsidP="006D0CCC">
      <w:pPr>
        <w:pStyle w:val="berschrift1"/>
        <w:numPr>
          <w:ilvl w:val="0"/>
          <w:numId w:val="0"/>
        </w:numPr>
      </w:pPr>
      <w:bookmarkStart w:id="7" w:name="_Toc494230546"/>
      <w:r>
        <w:lastRenderedPageBreak/>
        <w:t>Abkürzungsverzeichnis</w:t>
      </w:r>
      <w:bookmarkEnd w:id="7"/>
    </w:p>
    <w:p w14:paraId="45DD9211" w14:textId="5302BC4B" w:rsidR="00D55698" w:rsidRDefault="00D55698" w:rsidP="00D55698">
      <w:pPr>
        <w:tabs>
          <w:tab w:val="left" w:pos="2552"/>
        </w:tabs>
        <w:rPr>
          <w:lang w:val="de-AT"/>
        </w:rPr>
      </w:pPr>
      <w:r>
        <w:rPr>
          <w:lang w:val="de-AT"/>
        </w:rPr>
        <w:t>ADRES</w:t>
      </w:r>
      <w:r>
        <w:rPr>
          <w:lang w:val="de-AT"/>
        </w:rPr>
        <w:tab/>
      </w:r>
      <w:r>
        <w:rPr>
          <w:lang w:val="de-AT"/>
        </w:rPr>
        <w:tab/>
      </w:r>
      <w:r w:rsidRPr="00D55698">
        <w:rPr>
          <w:lang w:val="de-AT"/>
        </w:rPr>
        <w:t xml:space="preserve">Autonome Dezentrale Regenerative EnergieSysteme </w:t>
      </w:r>
    </w:p>
    <w:p w14:paraId="68664305" w14:textId="15A71501" w:rsidR="00A3637A" w:rsidRPr="00AE57DD" w:rsidRDefault="006E4E8D" w:rsidP="006E4E8D">
      <w:pPr>
        <w:tabs>
          <w:tab w:val="left" w:pos="2552"/>
        </w:tabs>
        <w:rPr>
          <w:lang w:val="de-AT"/>
        </w:rPr>
      </w:pPr>
      <w:r w:rsidRPr="00AE57DD">
        <w:rPr>
          <w:lang w:val="de-AT"/>
        </w:rPr>
        <w:t>AMCS</w:t>
      </w:r>
      <w:r w:rsidRPr="00AE57DD">
        <w:rPr>
          <w:lang w:val="de-AT"/>
        </w:rPr>
        <w:tab/>
      </w:r>
      <w:r w:rsidRPr="00AE57DD">
        <w:rPr>
          <w:lang w:val="de-AT"/>
        </w:rPr>
        <w:tab/>
      </w:r>
      <w:r w:rsidR="00A3637A" w:rsidRPr="00AE57DD">
        <w:rPr>
          <w:lang w:val="de-AT"/>
        </w:rPr>
        <w:t>Advanced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11214D32" w14:textId="04CF0048" w:rsidR="00893028" w:rsidRDefault="00893028" w:rsidP="006E4E8D">
      <w:pPr>
        <w:ind w:left="2835" w:hanging="2832"/>
        <w:jc w:val="left"/>
        <w:rPr>
          <w:lang w:val="de-AT"/>
        </w:rPr>
      </w:pPr>
      <w:r>
        <w:rPr>
          <w:lang w:val="de-AT"/>
        </w:rPr>
        <w:t>CSV</w:t>
      </w:r>
      <w:r>
        <w:rPr>
          <w:lang w:val="de-AT"/>
        </w:rPr>
        <w:tab/>
        <w:t xml:space="preserve">Comma-separated Values  </w:t>
      </w:r>
    </w:p>
    <w:p w14:paraId="69E71F2F" w14:textId="22617DBC" w:rsidR="00A3637A" w:rsidRPr="0013097F" w:rsidRDefault="006E4E8D" w:rsidP="006E4E8D">
      <w:pPr>
        <w:ind w:left="2835" w:hanging="2832"/>
        <w:jc w:val="left"/>
        <w:rPr>
          <w:lang w:val="de-AT"/>
        </w:rPr>
      </w:pPr>
      <w:r w:rsidRPr="00AE57DD">
        <w:rPr>
          <w:lang w:val="de-AT"/>
        </w:rPr>
        <w:t xml:space="preserve">DAVID-VO </w:t>
      </w:r>
      <w:r w:rsidRPr="00AE57DD">
        <w:rPr>
          <w:lang w:val="de-AT"/>
        </w:rPr>
        <w:tab/>
      </w:r>
      <w:r w:rsidR="00A3637A" w:rsidRPr="00AE57DD">
        <w:rPr>
          <w:lang w:val="de-AT"/>
        </w:rPr>
        <w:t>Datenformat- und Verbrauchsinformationsdarstellungs Verordnung</w:t>
      </w:r>
    </w:p>
    <w:p w14:paraId="7B45E2F0" w14:textId="77777777" w:rsidR="008B4433" w:rsidRPr="008B4433" w:rsidRDefault="008B4433" w:rsidP="008B4433">
      <w:pPr>
        <w:tabs>
          <w:tab w:val="left" w:pos="2127"/>
        </w:tabs>
        <w:jc w:val="left"/>
        <w:rPr>
          <w:lang w:val="en-US"/>
        </w:rPr>
      </w:pPr>
      <w:r w:rsidRPr="008B4433">
        <w:rPr>
          <w:lang w:val="en-US"/>
        </w:rPr>
        <w:t>DBM</w:t>
      </w:r>
      <w:r w:rsidRPr="008B4433">
        <w:rPr>
          <w:lang w:val="en-US"/>
        </w:rPr>
        <w:tab/>
      </w:r>
      <w:r w:rsidRPr="008B4433">
        <w:rPr>
          <w:lang w:val="en-US"/>
        </w:rPr>
        <w:tab/>
        <w:t>Datenbankmodell</w:t>
      </w:r>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Pr="00E868E3" w:rsidRDefault="00A3637A" w:rsidP="00A3637A">
      <w:pPr>
        <w:rPr>
          <w:lang w:val="de-AT"/>
        </w:rPr>
      </w:pPr>
      <w:r w:rsidRPr="00E868E3">
        <w:rPr>
          <w:lang w:val="de-AT"/>
        </w:rPr>
        <w:t xml:space="preserve">ETSI </w:t>
      </w:r>
      <w:r w:rsidR="006628C8" w:rsidRPr="00E868E3">
        <w:rPr>
          <w:lang w:val="de-AT"/>
        </w:rPr>
        <w:tab/>
      </w:r>
      <w:r w:rsidR="006628C8" w:rsidRPr="00E868E3">
        <w:rPr>
          <w:lang w:val="de-AT"/>
        </w:rPr>
        <w:tab/>
      </w:r>
      <w:r w:rsidR="006628C8" w:rsidRPr="00E868E3">
        <w:rPr>
          <w:lang w:val="de-AT"/>
        </w:rPr>
        <w:tab/>
      </w:r>
      <w:r w:rsidR="006628C8" w:rsidRPr="00E868E3">
        <w:rPr>
          <w:lang w:val="de-AT"/>
        </w:rPr>
        <w:tab/>
      </w:r>
      <w:r w:rsidRPr="00E868E3">
        <w:rPr>
          <w:lang w:val="de-AT"/>
        </w:rPr>
        <w:t>European Telecommunication Standards Institute</w:t>
      </w:r>
    </w:p>
    <w:p w14:paraId="0ECCB29F" w14:textId="33814FD5" w:rsidR="0074218C" w:rsidRPr="00482EA0" w:rsidRDefault="0074218C" w:rsidP="00A3637A">
      <w:pPr>
        <w:rPr>
          <w:lang w:val="de-AT"/>
        </w:rPr>
      </w:pPr>
      <w:r w:rsidRPr="00AE57DD">
        <w:rPr>
          <w:lang w:val="de-AT"/>
        </w:rPr>
        <w:t>ElWOG</w:t>
      </w:r>
      <w:r w:rsidRPr="00AE57DD">
        <w:rPr>
          <w:lang w:val="de-AT"/>
        </w:rPr>
        <w:tab/>
      </w:r>
      <w:r w:rsidRPr="00AE57DD">
        <w:rPr>
          <w:lang w:val="de-AT"/>
        </w:rPr>
        <w:tab/>
      </w:r>
      <w:r w:rsidRPr="00AE57DD">
        <w:rPr>
          <w:lang w:val="de-AT"/>
        </w:rPr>
        <w:tab/>
        <w:t>Elektrizitätsw</w:t>
      </w:r>
      <w:r w:rsidRPr="00482EA0">
        <w:rPr>
          <w:lang w:val="de-AT"/>
        </w:rPr>
        <w:t>irtschafts- und -organisationsgesetz</w:t>
      </w:r>
    </w:p>
    <w:p w14:paraId="23B1C592" w14:textId="77777777" w:rsidR="008B4433" w:rsidRDefault="008B4433" w:rsidP="008B4433">
      <w:pPr>
        <w:rPr>
          <w:lang w:val="en-US"/>
        </w:rPr>
      </w:pPr>
      <w:r w:rsidRPr="00D76AD0">
        <w:rPr>
          <w:lang w:val="en-US"/>
        </w:rPr>
        <w:t xml:space="preserve">GDPR </w:t>
      </w:r>
      <w:r>
        <w:rPr>
          <w:lang w:val="en-US"/>
        </w:rPr>
        <w:tab/>
      </w:r>
      <w:r>
        <w:rPr>
          <w:lang w:val="en-US"/>
        </w:rPr>
        <w:tab/>
      </w:r>
      <w:r>
        <w:rPr>
          <w:lang w:val="en-US"/>
        </w:rPr>
        <w:tab/>
      </w:r>
      <w:r>
        <w:rPr>
          <w:lang w:val="en-US"/>
        </w:rPr>
        <w:tab/>
      </w:r>
      <w:r w:rsidRPr="00D76AD0">
        <w:rPr>
          <w:lang w:val="en-US"/>
        </w:rPr>
        <w:t>EU General Data Protection Regulation</w:t>
      </w:r>
    </w:p>
    <w:p w14:paraId="75F526DC" w14:textId="77777777" w:rsidR="008B4433" w:rsidRPr="00A3637A" w:rsidRDefault="008B4433" w:rsidP="008B4433">
      <w:pPr>
        <w:rPr>
          <w:lang w:val="de-DE"/>
        </w:rPr>
      </w:pPr>
      <w:r w:rsidRPr="00A3637A">
        <w:rPr>
          <w:lang w:val="de-DE"/>
        </w:rPr>
        <w:t xml:space="preserve">IMA-VO </w:t>
      </w:r>
      <w:r>
        <w:rPr>
          <w:lang w:val="de-DE"/>
        </w:rPr>
        <w:tab/>
      </w:r>
      <w:r>
        <w:rPr>
          <w:lang w:val="de-DE"/>
        </w:rPr>
        <w:tab/>
      </w:r>
      <w:r>
        <w:rPr>
          <w:lang w:val="de-DE"/>
        </w:rPr>
        <w:tab/>
      </w:r>
      <w:r w:rsidRPr="00A3637A">
        <w:rPr>
          <w:lang w:val="de-DE"/>
        </w:rPr>
        <w:t>Intelligente Messgeräte-AnforderungsVO 2011</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Josef Ressel Zentrum für Anwenderorientierte Smart Grid Privacy, Sicherheit und Steuerung</w:t>
      </w:r>
    </w:p>
    <w:p w14:paraId="2BFA97D7" w14:textId="26D877AA" w:rsidR="007552ED"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09C04420" w14:textId="77777777" w:rsidR="00D55698" w:rsidRDefault="00D55698" w:rsidP="006628C8">
      <w:pPr>
        <w:ind w:left="2832" w:hanging="2832"/>
        <w:rPr>
          <w:lang w:val="de-DE"/>
        </w:rPr>
      </w:pPr>
      <w:r>
        <w:rPr>
          <w:lang w:val="de-DE"/>
        </w:rPr>
        <w:t>JSON</w:t>
      </w:r>
      <w:r>
        <w:rPr>
          <w:lang w:val="de-DE"/>
        </w:rPr>
        <w:tab/>
        <w:t>JavaScript Object Notation</w:t>
      </w:r>
    </w:p>
    <w:p w14:paraId="59738B4C" w14:textId="5236574F" w:rsidR="003D37FF" w:rsidRPr="00A3637A" w:rsidRDefault="003D37FF" w:rsidP="006628C8">
      <w:pPr>
        <w:ind w:left="2832" w:hanging="2832"/>
        <w:rPr>
          <w:lang w:val="de-DE"/>
        </w:rPr>
      </w:pPr>
      <w:r>
        <w:rPr>
          <w:lang w:val="de-DE"/>
        </w:rPr>
        <w:t>LDAP</w:t>
      </w:r>
      <w:r>
        <w:rPr>
          <w:lang w:val="de-DE"/>
        </w:rPr>
        <w:tab/>
      </w:r>
      <w:r w:rsidRPr="003D37FF">
        <w:rPr>
          <w:lang w:val="de-DE"/>
        </w:rPr>
        <w:t>Lightweight Directory Access Protocol</w:t>
      </w:r>
      <w:r>
        <w:rPr>
          <w:lang w:val="de-DE"/>
        </w:rPr>
        <w:t xml:space="preserve"> </w:t>
      </w:r>
    </w:p>
    <w:p w14:paraId="6BA9D1F5" w14:textId="2E7E1061" w:rsidR="00A3637A" w:rsidRPr="00821453" w:rsidRDefault="00A3637A" w:rsidP="00A3637A">
      <w:pPr>
        <w:rPr>
          <w:lang w:val="de-DE"/>
        </w:rPr>
      </w:pPr>
      <w:r w:rsidRPr="00821453">
        <w:rPr>
          <w:lang w:val="de-DE"/>
        </w:rPr>
        <w:t xml:space="preserve">MMS </w:t>
      </w:r>
      <w:r w:rsidR="006628C8" w:rsidRPr="00821453">
        <w:rPr>
          <w:lang w:val="de-DE"/>
        </w:rPr>
        <w:tab/>
      </w:r>
      <w:r w:rsidR="006628C8" w:rsidRPr="00821453">
        <w:rPr>
          <w:lang w:val="de-DE"/>
        </w:rPr>
        <w:tab/>
      </w:r>
      <w:r w:rsidR="006628C8" w:rsidRPr="00821453">
        <w:rPr>
          <w:lang w:val="de-DE"/>
        </w:rPr>
        <w:tab/>
      </w:r>
      <w:r w:rsidR="006628C8" w:rsidRPr="00821453">
        <w:rPr>
          <w:lang w:val="de-DE"/>
        </w:rPr>
        <w:tab/>
      </w:r>
      <w:r w:rsidRPr="00821453">
        <w:rPr>
          <w:lang w:val="de-DE"/>
        </w:rPr>
        <w:t>Manufacturing Messaging Specification</w:t>
      </w:r>
    </w:p>
    <w:p w14:paraId="6CE895D1" w14:textId="0C42ACC4" w:rsidR="00A3637A" w:rsidRPr="00821453" w:rsidRDefault="00A3637A" w:rsidP="00A3637A">
      <w:pPr>
        <w:rPr>
          <w:lang w:val="de-DE"/>
        </w:rPr>
      </w:pPr>
      <w:r w:rsidRPr="00821453">
        <w:rPr>
          <w:lang w:val="de-DE"/>
        </w:rPr>
        <w:t xml:space="preserve">OBIS </w:t>
      </w:r>
      <w:r w:rsidR="006628C8" w:rsidRPr="00821453">
        <w:rPr>
          <w:lang w:val="de-DE"/>
        </w:rPr>
        <w:tab/>
      </w:r>
      <w:r w:rsidR="006628C8" w:rsidRPr="00821453">
        <w:rPr>
          <w:lang w:val="de-DE"/>
        </w:rPr>
        <w:tab/>
      </w:r>
      <w:r w:rsidR="006628C8" w:rsidRPr="00821453">
        <w:rPr>
          <w:lang w:val="de-DE"/>
        </w:rPr>
        <w:tab/>
      </w:r>
      <w:r w:rsidR="006628C8" w:rsidRPr="00821453">
        <w:rPr>
          <w:lang w:val="de-DE"/>
        </w:rPr>
        <w:tab/>
      </w:r>
      <w:r w:rsidRPr="00821453">
        <w:rPr>
          <w:lang w:val="de-DE"/>
        </w:rPr>
        <w:t>Object identification system, entsprechend der EN 62056-01</w:t>
      </w:r>
    </w:p>
    <w:p w14:paraId="31C86FD5" w14:textId="60D805F1" w:rsidR="00A3637A" w:rsidRPr="00821453" w:rsidRDefault="000D1956" w:rsidP="00A3637A">
      <w:pPr>
        <w:rPr>
          <w:lang w:val="de-DE"/>
        </w:rPr>
      </w:pPr>
      <w:r w:rsidRPr="00821453">
        <w:rPr>
          <w:lang w:val="de-DE"/>
        </w:rPr>
        <w:t>OSGP</w:t>
      </w:r>
      <w:r w:rsidR="00A3637A" w:rsidRPr="00821453">
        <w:rPr>
          <w:lang w:val="de-DE"/>
        </w:rPr>
        <w:t xml:space="preserve"> </w:t>
      </w:r>
      <w:r w:rsidR="006628C8" w:rsidRPr="00821453">
        <w:rPr>
          <w:lang w:val="de-DE"/>
        </w:rPr>
        <w:tab/>
      </w:r>
      <w:r w:rsidR="006628C8" w:rsidRPr="00821453">
        <w:rPr>
          <w:lang w:val="de-DE"/>
        </w:rPr>
        <w:tab/>
      </w:r>
      <w:r w:rsidR="006628C8" w:rsidRPr="00821453">
        <w:rPr>
          <w:lang w:val="de-DE"/>
        </w:rPr>
        <w:tab/>
      </w:r>
      <w:r w:rsidR="006628C8" w:rsidRPr="00821453">
        <w:rPr>
          <w:lang w:val="de-DE"/>
        </w:rPr>
        <w:tab/>
      </w:r>
      <w:r w:rsidR="00A3637A" w:rsidRPr="00821453">
        <w:rPr>
          <w:lang w:val="de-DE"/>
        </w:rPr>
        <w:t>Open Smart Grid Protocol</w:t>
      </w:r>
    </w:p>
    <w:p w14:paraId="7177106C" w14:textId="2C6F6B46" w:rsidR="00A3637A" w:rsidRPr="00821453" w:rsidRDefault="00A3637A" w:rsidP="00A3637A">
      <w:pPr>
        <w:rPr>
          <w:lang w:val="de-DE"/>
        </w:rPr>
      </w:pPr>
      <w:r w:rsidRPr="00821453">
        <w:rPr>
          <w:lang w:val="de-DE"/>
        </w:rPr>
        <w:t xml:space="preserve">RBAC </w:t>
      </w:r>
      <w:r w:rsidR="006628C8" w:rsidRPr="00821453">
        <w:rPr>
          <w:lang w:val="de-DE"/>
        </w:rPr>
        <w:tab/>
      </w:r>
      <w:r w:rsidR="006628C8" w:rsidRPr="00821453">
        <w:rPr>
          <w:lang w:val="de-DE"/>
        </w:rPr>
        <w:tab/>
      </w:r>
      <w:r w:rsidR="006628C8" w:rsidRPr="00821453">
        <w:rPr>
          <w:lang w:val="de-DE"/>
        </w:rPr>
        <w:tab/>
      </w:r>
      <w:r w:rsidRPr="00821453">
        <w:rPr>
          <w:lang w:val="de-DE"/>
        </w:rPr>
        <w:t xml:space="preserve">Role Based Access Control </w:t>
      </w:r>
    </w:p>
    <w:p w14:paraId="49731B12" w14:textId="567D161A" w:rsidR="00821453" w:rsidRPr="00821453" w:rsidRDefault="00821453" w:rsidP="00A3637A">
      <w:pPr>
        <w:rPr>
          <w:lang w:val="de-DE"/>
        </w:rPr>
      </w:pPr>
      <w:r w:rsidRPr="00821453">
        <w:rPr>
          <w:lang w:val="de-DE"/>
        </w:rPr>
        <w:t>RDBMS</w:t>
      </w:r>
      <w:r w:rsidRPr="00821453">
        <w:rPr>
          <w:lang w:val="de-DE"/>
        </w:rPr>
        <w:tab/>
      </w:r>
      <w:r w:rsidRPr="00821453">
        <w:rPr>
          <w:lang w:val="de-DE"/>
        </w:rPr>
        <w:tab/>
      </w:r>
      <w:r w:rsidRPr="00821453">
        <w:rPr>
          <w:lang w:val="de-DE"/>
        </w:rPr>
        <w:tab/>
      </w:r>
      <w:r>
        <w:rPr>
          <w:lang w:val="de-DE"/>
        </w:rPr>
        <w:t>R</w:t>
      </w:r>
      <w:r w:rsidRPr="00821453">
        <w:rPr>
          <w:lang w:val="de-DE"/>
        </w:rPr>
        <w:t>elationales Datenbank-Managementsystem</w:t>
      </w:r>
    </w:p>
    <w:p w14:paraId="488467DD" w14:textId="6448D3AC" w:rsidR="00D55698" w:rsidRPr="00821453" w:rsidRDefault="00D55698" w:rsidP="008B4433">
      <w:pPr>
        <w:tabs>
          <w:tab w:val="left" w:pos="2127"/>
        </w:tabs>
        <w:jc w:val="left"/>
        <w:rPr>
          <w:lang w:val="de-DE"/>
        </w:rPr>
      </w:pPr>
      <w:r w:rsidRPr="00821453">
        <w:rPr>
          <w:lang w:val="de-DE"/>
        </w:rPr>
        <w:t>REDD</w:t>
      </w:r>
      <w:r w:rsidRPr="00821453">
        <w:rPr>
          <w:lang w:val="de-DE"/>
        </w:rPr>
        <w:tab/>
      </w:r>
      <w:r w:rsidRPr="00821453">
        <w:rPr>
          <w:lang w:val="de-DE"/>
        </w:rPr>
        <w:tab/>
        <w:t>Reference Energy Disaggregation Data Set</w:t>
      </w:r>
    </w:p>
    <w:p w14:paraId="44EB46E9" w14:textId="057083FE" w:rsidR="008B4433" w:rsidRPr="00821453" w:rsidRDefault="008B4433" w:rsidP="008B4433">
      <w:pPr>
        <w:tabs>
          <w:tab w:val="left" w:pos="2127"/>
        </w:tabs>
        <w:jc w:val="left"/>
        <w:rPr>
          <w:lang w:val="de-DE"/>
        </w:rPr>
      </w:pPr>
      <w:r w:rsidRPr="00821453">
        <w:rPr>
          <w:lang w:val="de-DE"/>
        </w:rPr>
        <w:t>REST</w:t>
      </w:r>
      <w:r w:rsidRPr="00821453">
        <w:rPr>
          <w:lang w:val="de-DE"/>
        </w:rPr>
        <w:tab/>
      </w:r>
      <w:r w:rsidRPr="00821453">
        <w:rPr>
          <w:lang w:val="de-DE"/>
        </w:rPr>
        <w:tab/>
        <w:t>Representational State Transfer</w:t>
      </w:r>
    </w:p>
    <w:p w14:paraId="73D028A6" w14:textId="22F98531" w:rsidR="002A5B42" w:rsidRPr="002A5B42" w:rsidRDefault="002A5B42" w:rsidP="00A3637A">
      <w:pPr>
        <w:rPr>
          <w:lang w:val="de-AT"/>
        </w:rPr>
      </w:pPr>
      <w:r>
        <w:rPr>
          <w:rFonts w:cstheme="minorHAnsi"/>
          <w:lang w:val="de-DE"/>
        </w:rPr>
        <w:lastRenderedPageBreak/>
        <w:t>SmartValAPI</w:t>
      </w:r>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7E718B72" w:rsidR="00A3637A"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64FF948A" w14:textId="4BC0D542" w:rsidR="00062F30" w:rsidRPr="00D76AD0" w:rsidRDefault="00062F30" w:rsidP="00A3637A">
      <w:pPr>
        <w:rPr>
          <w:lang w:val="en-US"/>
        </w:rPr>
      </w:pPr>
      <w:r>
        <w:rPr>
          <w:lang w:val="en-US"/>
        </w:rPr>
        <w:t>SQL</w:t>
      </w:r>
      <w:r>
        <w:rPr>
          <w:lang w:val="en-US"/>
        </w:rPr>
        <w:tab/>
      </w:r>
      <w:r>
        <w:rPr>
          <w:lang w:val="en-US"/>
        </w:rPr>
        <w:tab/>
      </w:r>
      <w:r>
        <w:rPr>
          <w:lang w:val="en-US"/>
        </w:rPr>
        <w:tab/>
      </w:r>
      <w:r>
        <w:rPr>
          <w:lang w:val="en-US"/>
        </w:rPr>
        <w:tab/>
        <w:t>Structured Query Language</w:t>
      </w:r>
    </w:p>
    <w:p w14:paraId="3664E45D" w14:textId="3D5E9B1D" w:rsidR="00A3637A" w:rsidRDefault="00A3637A" w:rsidP="00A3637A">
      <w:r w:rsidRPr="00E31C42">
        <w:t xml:space="preserve">SOAP </w:t>
      </w:r>
      <w:r w:rsidR="006628C8">
        <w:tab/>
      </w:r>
      <w:r w:rsidR="006628C8">
        <w:tab/>
      </w:r>
      <w:r w:rsidR="006628C8">
        <w:tab/>
      </w:r>
      <w:r w:rsidR="006628C8">
        <w:tab/>
      </w:r>
      <w:r w:rsidRPr="00E31C42">
        <w:t>Simple Object Access Protocol</w:t>
      </w:r>
    </w:p>
    <w:p w14:paraId="717187E4" w14:textId="05E94F8E" w:rsidR="00D55698" w:rsidRPr="00E31C42" w:rsidRDefault="00D55698" w:rsidP="00A3637A">
      <w:r>
        <w:t>UK-DALE</w:t>
      </w:r>
      <w:r>
        <w:tab/>
      </w:r>
      <w:r>
        <w:tab/>
      </w:r>
      <w:r>
        <w:tab/>
      </w:r>
      <w:r w:rsidRPr="00D55698">
        <w:t>UK Domestic Appli</w:t>
      </w:r>
      <w:r>
        <w:t>ance-Level Electricity</w:t>
      </w:r>
      <w:r w:rsidRPr="00D55698">
        <w:t xml:space="preserve"> dataset</w:t>
      </w:r>
    </w:p>
    <w:p w14:paraId="07BF71C8" w14:textId="02B0FCE1" w:rsidR="00511204" w:rsidRDefault="008B4433" w:rsidP="008B4433">
      <w:pPr>
        <w:tabs>
          <w:tab w:val="left" w:pos="2127"/>
        </w:tabs>
        <w:jc w:val="left"/>
        <w:rPr>
          <w:lang w:val="en-US"/>
        </w:rPr>
      </w:pPr>
      <w:r w:rsidRPr="008B4433">
        <w:rPr>
          <w:lang w:val="en-US"/>
        </w:rPr>
        <w:t>XML</w:t>
      </w:r>
      <w:r w:rsidRPr="008B4433">
        <w:rPr>
          <w:lang w:val="en-US"/>
        </w:rPr>
        <w:tab/>
      </w:r>
      <w:r w:rsidRPr="008B4433">
        <w:rPr>
          <w:lang w:val="en-US"/>
        </w:rPr>
        <w:tab/>
        <w:t>Extensible Markup Language</w:t>
      </w:r>
    </w:p>
    <w:p w14:paraId="6728C3D9" w14:textId="77777777" w:rsidR="001A7D43" w:rsidRPr="008423B9" w:rsidRDefault="001A7D43" w:rsidP="001A7D43">
      <w:pPr>
        <w:pStyle w:val="berschrift1"/>
        <w:numPr>
          <w:ilvl w:val="0"/>
          <w:numId w:val="0"/>
        </w:numPr>
        <w:rPr>
          <w:lang w:val="en-US"/>
        </w:rPr>
      </w:pPr>
      <w:r w:rsidRPr="008423B9">
        <w:rPr>
          <w:lang w:val="en-US"/>
        </w:rPr>
        <w:br w:type="page"/>
      </w:r>
    </w:p>
    <w:p w14:paraId="1506766A" w14:textId="1BEC56F7" w:rsidR="00E0670D" w:rsidRDefault="00E0670D" w:rsidP="00E0670D">
      <w:pPr>
        <w:pStyle w:val="berschrift1"/>
        <w:numPr>
          <w:ilvl w:val="0"/>
          <w:numId w:val="0"/>
        </w:numPr>
      </w:pPr>
      <w:bookmarkStart w:id="8" w:name="_Toc494230547"/>
      <w:bookmarkEnd w:id="4"/>
      <w:bookmarkEnd w:id="5"/>
      <w:bookmarkEnd w:id="6"/>
      <w:r>
        <w:lastRenderedPageBreak/>
        <w:t>Abbildungsverzeichnis</w:t>
      </w:r>
      <w:bookmarkEnd w:id="8"/>
    </w:p>
    <w:p w14:paraId="666756FD" w14:textId="76E2494E" w:rsidR="00702BBD"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"Abbildung" </w:instrText>
      </w:r>
      <w:r>
        <w:rPr>
          <w:lang w:val="de-AT"/>
        </w:rPr>
        <w:fldChar w:fldCharType="separate"/>
      </w:r>
      <w:r w:rsidR="00702BBD">
        <w:rPr>
          <w:noProof/>
        </w:rPr>
        <w:t>Abbildung 1: Datenmodell: JRZ-DB</w:t>
      </w:r>
      <w:r w:rsidR="00702BBD">
        <w:rPr>
          <w:noProof/>
        </w:rPr>
        <w:tab/>
      </w:r>
      <w:r w:rsidR="00702BBD">
        <w:rPr>
          <w:noProof/>
        </w:rPr>
        <w:fldChar w:fldCharType="begin"/>
      </w:r>
      <w:r w:rsidR="00702BBD">
        <w:rPr>
          <w:noProof/>
        </w:rPr>
        <w:instrText xml:space="preserve"> PAGEREF _Toc494226724 \h </w:instrText>
      </w:r>
      <w:r w:rsidR="00702BBD">
        <w:rPr>
          <w:noProof/>
        </w:rPr>
      </w:r>
      <w:r w:rsidR="00702BBD">
        <w:rPr>
          <w:noProof/>
        </w:rPr>
        <w:fldChar w:fldCharType="separate"/>
      </w:r>
      <w:r w:rsidR="00A14D7C">
        <w:rPr>
          <w:noProof/>
        </w:rPr>
        <w:t>2</w:t>
      </w:r>
      <w:r w:rsidR="00702BBD">
        <w:rPr>
          <w:noProof/>
        </w:rPr>
        <w:fldChar w:fldCharType="end"/>
      </w:r>
    </w:p>
    <w:p w14:paraId="25811C34" w14:textId="7B79447F"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sidRPr="00793F04">
        <w:rPr>
          <w:noProof/>
          <w:lang w:val="de-AT"/>
        </w:rPr>
        <w:t>Abbildung 2: erweiterte Tabelle meter_data</w:t>
      </w:r>
      <w:r>
        <w:rPr>
          <w:noProof/>
        </w:rPr>
        <w:tab/>
      </w:r>
      <w:r>
        <w:rPr>
          <w:noProof/>
        </w:rPr>
        <w:fldChar w:fldCharType="begin"/>
      </w:r>
      <w:r>
        <w:rPr>
          <w:noProof/>
        </w:rPr>
        <w:instrText xml:space="preserve"> PAGEREF _Toc494226725 \h </w:instrText>
      </w:r>
      <w:r>
        <w:rPr>
          <w:noProof/>
        </w:rPr>
      </w:r>
      <w:r>
        <w:rPr>
          <w:noProof/>
        </w:rPr>
        <w:fldChar w:fldCharType="separate"/>
      </w:r>
      <w:r w:rsidR="00A14D7C">
        <w:rPr>
          <w:noProof/>
        </w:rPr>
        <w:t>5</w:t>
      </w:r>
      <w:r>
        <w:rPr>
          <w:noProof/>
        </w:rPr>
        <w:fldChar w:fldCharType="end"/>
      </w:r>
    </w:p>
    <w:p w14:paraId="6523BDC5" w14:textId="6D5CBBA8"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sidRPr="00793F04">
        <w:rPr>
          <w:noProof/>
          <w:lang w:val="de-DE"/>
        </w:rPr>
        <w:t>Abbildung 3: Tabelle REDD mit Testdaten</w:t>
      </w:r>
      <w:r>
        <w:rPr>
          <w:noProof/>
        </w:rPr>
        <w:tab/>
      </w:r>
      <w:r>
        <w:rPr>
          <w:noProof/>
        </w:rPr>
        <w:fldChar w:fldCharType="begin"/>
      </w:r>
      <w:r>
        <w:rPr>
          <w:noProof/>
        </w:rPr>
        <w:instrText xml:space="preserve"> PAGEREF _Toc494226726 \h </w:instrText>
      </w:r>
      <w:r>
        <w:rPr>
          <w:noProof/>
        </w:rPr>
      </w:r>
      <w:r>
        <w:rPr>
          <w:noProof/>
        </w:rPr>
        <w:fldChar w:fldCharType="separate"/>
      </w:r>
      <w:r w:rsidR="00A14D7C">
        <w:rPr>
          <w:noProof/>
        </w:rPr>
        <w:t>10</w:t>
      </w:r>
      <w:r>
        <w:rPr>
          <w:noProof/>
        </w:rPr>
        <w:fldChar w:fldCharType="end"/>
      </w:r>
    </w:p>
    <w:p w14:paraId="27342854" w14:textId="7913177A"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sidRPr="00793F04">
        <w:rPr>
          <w:noProof/>
          <w:lang w:val="de-DE"/>
        </w:rPr>
        <w:t>Abbildung 4: Berechnungsdauer des Mittelwerts auf der MySQL Datenbank</w:t>
      </w:r>
      <w:r>
        <w:rPr>
          <w:noProof/>
        </w:rPr>
        <w:tab/>
      </w:r>
      <w:r>
        <w:rPr>
          <w:noProof/>
        </w:rPr>
        <w:fldChar w:fldCharType="begin"/>
      </w:r>
      <w:r>
        <w:rPr>
          <w:noProof/>
        </w:rPr>
        <w:instrText xml:space="preserve"> PAGEREF _Toc494226727 \h </w:instrText>
      </w:r>
      <w:r>
        <w:rPr>
          <w:noProof/>
        </w:rPr>
      </w:r>
      <w:r>
        <w:rPr>
          <w:noProof/>
        </w:rPr>
        <w:fldChar w:fldCharType="separate"/>
      </w:r>
      <w:r w:rsidR="00A14D7C">
        <w:rPr>
          <w:noProof/>
        </w:rPr>
        <w:t>11</w:t>
      </w:r>
      <w:r>
        <w:rPr>
          <w:noProof/>
        </w:rPr>
        <w:fldChar w:fldCharType="end"/>
      </w:r>
    </w:p>
    <w:p w14:paraId="16FBD85D" w14:textId="678B6703"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sidRPr="00793F04">
        <w:rPr>
          <w:noProof/>
          <w:lang w:val="de-DE"/>
        </w:rPr>
        <w:t>Abbildung 5: Dauer des Einfügens in die MySQL Datenbank</w:t>
      </w:r>
      <w:r>
        <w:rPr>
          <w:noProof/>
        </w:rPr>
        <w:tab/>
      </w:r>
      <w:r>
        <w:rPr>
          <w:noProof/>
        </w:rPr>
        <w:fldChar w:fldCharType="begin"/>
      </w:r>
      <w:r>
        <w:rPr>
          <w:noProof/>
        </w:rPr>
        <w:instrText xml:space="preserve"> PAGEREF _Toc494226728 \h </w:instrText>
      </w:r>
      <w:r>
        <w:rPr>
          <w:noProof/>
        </w:rPr>
      </w:r>
      <w:r>
        <w:rPr>
          <w:noProof/>
        </w:rPr>
        <w:fldChar w:fldCharType="separate"/>
      </w:r>
      <w:r w:rsidR="00A14D7C">
        <w:rPr>
          <w:noProof/>
        </w:rPr>
        <w:t>11</w:t>
      </w:r>
      <w:r>
        <w:rPr>
          <w:noProof/>
        </w:rPr>
        <w:fldChar w:fldCharType="end"/>
      </w:r>
    </w:p>
    <w:p w14:paraId="56A823F4" w14:textId="7D9A3FC7"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sidRPr="00793F04">
        <w:rPr>
          <w:noProof/>
          <w:lang w:val="de-DE"/>
        </w:rPr>
        <w:t>Abbildung 6: Komponentenmodell</w:t>
      </w:r>
      <w:r>
        <w:rPr>
          <w:noProof/>
        </w:rPr>
        <w:tab/>
      </w:r>
      <w:r>
        <w:rPr>
          <w:noProof/>
        </w:rPr>
        <w:fldChar w:fldCharType="begin"/>
      </w:r>
      <w:r>
        <w:rPr>
          <w:noProof/>
        </w:rPr>
        <w:instrText xml:space="preserve"> PAGEREF _Toc494226729 \h </w:instrText>
      </w:r>
      <w:r>
        <w:rPr>
          <w:noProof/>
        </w:rPr>
      </w:r>
      <w:r>
        <w:rPr>
          <w:noProof/>
        </w:rPr>
        <w:fldChar w:fldCharType="separate"/>
      </w:r>
      <w:r w:rsidR="00A14D7C">
        <w:rPr>
          <w:noProof/>
        </w:rPr>
        <w:t>14</w:t>
      </w:r>
      <w:r>
        <w:rPr>
          <w:noProof/>
        </w:rPr>
        <w:fldChar w:fldCharType="end"/>
      </w:r>
    </w:p>
    <w:p w14:paraId="0B781C03" w14:textId="5489DA1B"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sidRPr="00793F04">
        <w:rPr>
          <w:noProof/>
          <w:lang w:val="de-DE"/>
        </w:rPr>
        <w:t>Abbildung 7: Bestandteile der API</w:t>
      </w:r>
      <w:r>
        <w:rPr>
          <w:noProof/>
        </w:rPr>
        <w:tab/>
      </w:r>
      <w:r>
        <w:rPr>
          <w:noProof/>
        </w:rPr>
        <w:fldChar w:fldCharType="begin"/>
      </w:r>
      <w:r>
        <w:rPr>
          <w:noProof/>
        </w:rPr>
        <w:instrText xml:space="preserve"> PAGEREF _Toc494226730 \h </w:instrText>
      </w:r>
      <w:r>
        <w:rPr>
          <w:noProof/>
        </w:rPr>
      </w:r>
      <w:r>
        <w:rPr>
          <w:noProof/>
        </w:rPr>
        <w:fldChar w:fldCharType="separate"/>
      </w:r>
      <w:r w:rsidR="00A14D7C">
        <w:rPr>
          <w:noProof/>
        </w:rPr>
        <w:t>16</w:t>
      </w:r>
      <w:r>
        <w:rPr>
          <w:noProof/>
        </w:rPr>
        <w:fldChar w:fldCharType="end"/>
      </w:r>
    </w:p>
    <w:p w14:paraId="19D766CD" w14:textId="417A4A30"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sidRPr="00793F04">
        <w:rPr>
          <w:noProof/>
          <w:lang w:val="de-AT"/>
        </w:rPr>
        <w:t>Abbildung 8: API Dokumentation am Beispiel /admin/customer</w:t>
      </w:r>
      <w:r>
        <w:rPr>
          <w:noProof/>
        </w:rPr>
        <w:tab/>
      </w:r>
      <w:r>
        <w:rPr>
          <w:noProof/>
        </w:rPr>
        <w:fldChar w:fldCharType="begin"/>
      </w:r>
      <w:r>
        <w:rPr>
          <w:noProof/>
        </w:rPr>
        <w:instrText xml:space="preserve"> PAGEREF _Toc494226731 \h </w:instrText>
      </w:r>
      <w:r>
        <w:rPr>
          <w:noProof/>
        </w:rPr>
      </w:r>
      <w:r>
        <w:rPr>
          <w:noProof/>
        </w:rPr>
        <w:fldChar w:fldCharType="separate"/>
      </w:r>
      <w:r w:rsidR="00A14D7C">
        <w:rPr>
          <w:noProof/>
        </w:rPr>
        <w:t>18</w:t>
      </w:r>
      <w:r>
        <w:rPr>
          <w:noProof/>
        </w:rPr>
        <w:fldChar w:fldCharType="end"/>
      </w:r>
    </w:p>
    <w:p w14:paraId="778F736D" w14:textId="532EA863"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sidRPr="00793F04">
        <w:rPr>
          <w:noProof/>
          <w:lang w:val="de-AT"/>
        </w:rPr>
        <w:t>Abbildung 9: Projektstruktur</w:t>
      </w:r>
      <w:r>
        <w:rPr>
          <w:noProof/>
        </w:rPr>
        <w:tab/>
      </w:r>
      <w:r>
        <w:rPr>
          <w:noProof/>
        </w:rPr>
        <w:fldChar w:fldCharType="begin"/>
      </w:r>
      <w:r>
        <w:rPr>
          <w:noProof/>
        </w:rPr>
        <w:instrText xml:space="preserve"> PAGEREF _Toc494226732 \h </w:instrText>
      </w:r>
      <w:r>
        <w:rPr>
          <w:noProof/>
        </w:rPr>
      </w:r>
      <w:r>
        <w:rPr>
          <w:noProof/>
        </w:rPr>
        <w:fldChar w:fldCharType="separate"/>
      </w:r>
      <w:r w:rsidR="00A14D7C">
        <w:rPr>
          <w:noProof/>
        </w:rPr>
        <w:t>19</w:t>
      </w:r>
      <w:r>
        <w:rPr>
          <w:noProof/>
        </w:rPr>
        <w:fldChar w:fldCharType="end"/>
      </w:r>
    </w:p>
    <w:p w14:paraId="554C1C33" w14:textId="29850F85"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Pr>
          <w:noProof/>
        </w:rPr>
        <w:t>Abbildung 10: TestSuite, um alle Tests automatisiert durchzuführen</w:t>
      </w:r>
      <w:r>
        <w:rPr>
          <w:noProof/>
        </w:rPr>
        <w:tab/>
      </w:r>
      <w:r>
        <w:rPr>
          <w:noProof/>
        </w:rPr>
        <w:fldChar w:fldCharType="begin"/>
      </w:r>
      <w:r>
        <w:rPr>
          <w:noProof/>
        </w:rPr>
        <w:instrText xml:space="preserve"> PAGEREF _Toc494226733 \h </w:instrText>
      </w:r>
      <w:r>
        <w:rPr>
          <w:noProof/>
        </w:rPr>
      </w:r>
      <w:r>
        <w:rPr>
          <w:noProof/>
        </w:rPr>
        <w:fldChar w:fldCharType="separate"/>
      </w:r>
      <w:r w:rsidR="00A14D7C">
        <w:rPr>
          <w:noProof/>
        </w:rPr>
        <w:t>27</w:t>
      </w:r>
      <w:r>
        <w:rPr>
          <w:noProof/>
        </w:rPr>
        <w:fldChar w:fldCharType="end"/>
      </w:r>
    </w:p>
    <w:p w14:paraId="63E2B741" w14:textId="564C0C56"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Pr>
          <w:noProof/>
        </w:rPr>
        <w:t>Abbildung 11:  einzeln durchführbare REST-Testfälle</w:t>
      </w:r>
      <w:r>
        <w:rPr>
          <w:noProof/>
        </w:rPr>
        <w:tab/>
      </w:r>
      <w:r>
        <w:rPr>
          <w:noProof/>
        </w:rPr>
        <w:fldChar w:fldCharType="begin"/>
      </w:r>
      <w:r>
        <w:rPr>
          <w:noProof/>
        </w:rPr>
        <w:instrText xml:space="preserve"> PAGEREF _Toc494226734 \h </w:instrText>
      </w:r>
      <w:r>
        <w:rPr>
          <w:noProof/>
        </w:rPr>
      </w:r>
      <w:r>
        <w:rPr>
          <w:noProof/>
        </w:rPr>
        <w:fldChar w:fldCharType="separate"/>
      </w:r>
      <w:r w:rsidR="00A14D7C">
        <w:rPr>
          <w:noProof/>
        </w:rPr>
        <w:t>28</w:t>
      </w:r>
      <w:r>
        <w:rPr>
          <w:noProof/>
        </w:rPr>
        <w:fldChar w:fldCharType="end"/>
      </w:r>
    </w:p>
    <w:p w14:paraId="0B9D1394" w14:textId="22CC2C7D"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Pr>
          <w:noProof/>
        </w:rPr>
        <w:t>Abbildung 12: Testfall I-11-A mit drei Messdatenreihen in SOAP UI</w:t>
      </w:r>
      <w:r>
        <w:rPr>
          <w:noProof/>
        </w:rPr>
        <w:tab/>
      </w:r>
      <w:r>
        <w:rPr>
          <w:noProof/>
        </w:rPr>
        <w:fldChar w:fldCharType="begin"/>
      </w:r>
      <w:r>
        <w:rPr>
          <w:noProof/>
        </w:rPr>
        <w:instrText xml:space="preserve"> PAGEREF _Toc494226735 \h </w:instrText>
      </w:r>
      <w:r>
        <w:rPr>
          <w:noProof/>
        </w:rPr>
      </w:r>
      <w:r>
        <w:rPr>
          <w:noProof/>
        </w:rPr>
        <w:fldChar w:fldCharType="separate"/>
      </w:r>
      <w:r w:rsidR="00A14D7C">
        <w:rPr>
          <w:noProof/>
        </w:rPr>
        <w:t>28</w:t>
      </w:r>
      <w:r>
        <w:rPr>
          <w:noProof/>
        </w:rPr>
        <w:fldChar w:fldCharType="end"/>
      </w:r>
    </w:p>
    <w:p w14:paraId="2404DBE0" w14:textId="05F432E5"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Pr>
          <w:noProof/>
        </w:rPr>
        <w:t>Abbildung 13: Zugriffspfade auf Messdaten (meter_data)</w:t>
      </w:r>
      <w:r>
        <w:rPr>
          <w:noProof/>
        </w:rPr>
        <w:tab/>
      </w:r>
      <w:r>
        <w:rPr>
          <w:noProof/>
        </w:rPr>
        <w:fldChar w:fldCharType="begin"/>
      </w:r>
      <w:r>
        <w:rPr>
          <w:noProof/>
        </w:rPr>
        <w:instrText xml:space="preserve"> PAGEREF _Toc494226736 \h </w:instrText>
      </w:r>
      <w:r>
        <w:rPr>
          <w:noProof/>
        </w:rPr>
      </w:r>
      <w:r>
        <w:rPr>
          <w:noProof/>
        </w:rPr>
        <w:fldChar w:fldCharType="separate"/>
      </w:r>
      <w:r w:rsidR="00A14D7C">
        <w:rPr>
          <w:noProof/>
        </w:rPr>
        <w:t>30</w:t>
      </w:r>
      <w:r>
        <w:rPr>
          <w:noProof/>
        </w:rPr>
        <w:fldChar w:fldCharType="end"/>
      </w:r>
    </w:p>
    <w:p w14:paraId="6973E24F" w14:textId="39C2E46E" w:rsidR="00702BBD" w:rsidRDefault="00702BBD">
      <w:pPr>
        <w:pStyle w:val="Abbildungsverzeichnis"/>
        <w:tabs>
          <w:tab w:val="right" w:leader="dot" w:pos="8776"/>
        </w:tabs>
        <w:rPr>
          <w:rFonts w:asciiTheme="minorHAnsi" w:eastAsiaTheme="minorEastAsia" w:hAnsiTheme="minorHAnsi" w:cstheme="minorBidi"/>
          <w:noProof/>
          <w:sz w:val="22"/>
          <w:lang w:val="de-AT" w:eastAsia="de-AT"/>
        </w:rPr>
      </w:pPr>
      <w:r w:rsidRPr="00793F04">
        <w:rPr>
          <w:noProof/>
          <w:lang w:val="de-AT"/>
        </w:rPr>
        <w:t>Abbildung 14: Ergebnis von moMeterDataquery</w:t>
      </w:r>
      <w:r>
        <w:rPr>
          <w:noProof/>
        </w:rPr>
        <w:tab/>
      </w:r>
      <w:r>
        <w:rPr>
          <w:noProof/>
        </w:rPr>
        <w:fldChar w:fldCharType="begin"/>
      </w:r>
      <w:r>
        <w:rPr>
          <w:noProof/>
        </w:rPr>
        <w:instrText xml:space="preserve"> PAGEREF _Toc494226737 \h </w:instrText>
      </w:r>
      <w:r>
        <w:rPr>
          <w:noProof/>
        </w:rPr>
      </w:r>
      <w:r>
        <w:rPr>
          <w:noProof/>
        </w:rPr>
        <w:fldChar w:fldCharType="separate"/>
      </w:r>
      <w:r w:rsidR="00A14D7C">
        <w:rPr>
          <w:noProof/>
        </w:rPr>
        <w:t>34</w:t>
      </w:r>
      <w:r>
        <w:rPr>
          <w:noProof/>
        </w:rPr>
        <w:fldChar w:fldCharType="end"/>
      </w:r>
    </w:p>
    <w:p w14:paraId="7F9C4F5A" w14:textId="01BA62A7" w:rsidR="00F52A6E" w:rsidRPr="006074E0" w:rsidRDefault="00F52A6E" w:rsidP="00F52A6E">
      <w:pPr>
        <w:rPr>
          <w:lang w:val="de-AT"/>
        </w:rPr>
      </w:pPr>
      <w:r>
        <w:rPr>
          <w:lang w:val="de-AT"/>
        </w:rPr>
        <w:fldChar w:fldCharType="end"/>
      </w:r>
    </w:p>
    <w:p w14:paraId="1AA9B2EC" w14:textId="77777777" w:rsidR="00F52A6E" w:rsidRPr="006074E0" w:rsidRDefault="00F52A6E" w:rsidP="00F52A6E">
      <w:pPr>
        <w:rPr>
          <w:lang w:val="de-AT"/>
        </w:rPr>
      </w:pPr>
    </w:p>
    <w:p w14:paraId="3F6F88A9" w14:textId="77777777" w:rsidR="006D0CCC" w:rsidRDefault="00F52A6E" w:rsidP="006D0CCC">
      <w:pPr>
        <w:pStyle w:val="berschrift1"/>
        <w:numPr>
          <w:ilvl w:val="0"/>
          <w:numId w:val="0"/>
        </w:numPr>
      </w:pPr>
      <w:r w:rsidRPr="006074E0">
        <w:br w:type="page"/>
      </w:r>
    </w:p>
    <w:p w14:paraId="1BFB9B00" w14:textId="3F21AB5A" w:rsidR="006D0CCC" w:rsidRDefault="006D0CCC" w:rsidP="006D0CCC">
      <w:pPr>
        <w:pStyle w:val="berschrift1"/>
        <w:numPr>
          <w:ilvl w:val="0"/>
          <w:numId w:val="0"/>
        </w:numPr>
      </w:pPr>
      <w:bookmarkStart w:id="9" w:name="_Toc494230548"/>
      <w:r>
        <w:lastRenderedPageBreak/>
        <w:t>Tabellenverzeichnis</w:t>
      </w:r>
      <w:bookmarkEnd w:id="9"/>
    </w:p>
    <w:p w14:paraId="48DDDF02" w14:textId="28E9E237" w:rsidR="007C4A10"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"Tabelle" </w:instrText>
      </w:r>
      <w:r>
        <w:rPr>
          <w:lang w:val="de-AT"/>
        </w:rPr>
        <w:fldChar w:fldCharType="separate"/>
      </w:r>
      <w:r w:rsidR="007C4A10" w:rsidRPr="008A4982">
        <w:rPr>
          <w:noProof/>
          <w:lang w:val="de-AT" w:eastAsia="de-AT"/>
        </w:rPr>
        <w:t>Tabelle 1: Rücklauf der Anfragen bei Energieversorgern</w:t>
      </w:r>
      <w:r w:rsidR="007C4A10">
        <w:rPr>
          <w:noProof/>
        </w:rPr>
        <w:tab/>
      </w:r>
      <w:r w:rsidR="007C4A10">
        <w:rPr>
          <w:noProof/>
        </w:rPr>
        <w:fldChar w:fldCharType="begin"/>
      </w:r>
      <w:r w:rsidR="007C4A10">
        <w:rPr>
          <w:noProof/>
        </w:rPr>
        <w:instrText xml:space="preserve"> PAGEREF _Toc494226278 \h </w:instrText>
      </w:r>
      <w:r w:rsidR="007C4A10">
        <w:rPr>
          <w:noProof/>
        </w:rPr>
      </w:r>
      <w:r w:rsidR="007C4A10">
        <w:rPr>
          <w:noProof/>
        </w:rPr>
        <w:fldChar w:fldCharType="separate"/>
      </w:r>
      <w:r w:rsidR="00A14D7C">
        <w:rPr>
          <w:noProof/>
        </w:rPr>
        <w:t>3</w:t>
      </w:r>
      <w:r w:rsidR="007C4A10">
        <w:rPr>
          <w:noProof/>
        </w:rPr>
        <w:fldChar w:fldCharType="end"/>
      </w:r>
    </w:p>
    <w:p w14:paraId="02C12200" w14:textId="786688E1" w:rsidR="007C4A10" w:rsidRDefault="007C4A10">
      <w:pPr>
        <w:pStyle w:val="Abbildungsverzeichnis"/>
        <w:tabs>
          <w:tab w:val="right" w:leader="dot" w:pos="8776"/>
        </w:tabs>
        <w:rPr>
          <w:rFonts w:asciiTheme="minorHAnsi" w:eastAsiaTheme="minorEastAsia" w:hAnsiTheme="minorHAnsi" w:cstheme="minorBidi"/>
          <w:noProof/>
          <w:sz w:val="22"/>
          <w:lang w:val="de-AT" w:eastAsia="de-AT"/>
        </w:rPr>
      </w:pPr>
      <w:r w:rsidRPr="008A4982">
        <w:rPr>
          <w:noProof/>
          <w:lang w:val="de-DE"/>
        </w:rPr>
        <w:t xml:space="preserve">Tabelle 2: maximale </w:t>
      </w:r>
      <w:r w:rsidRPr="008A4982">
        <w:rPr>
          <w:noProof/>
          <w:lang w:val="de-AT" w:eastAsia="de-AT"/>
        </w:rPr>
        <w:t>Auflösung</w:t>
      </w:r>
      <w:r w:rsidRPr="008A4982">
        <w:rPr>
          <w:noProof/>
          <w:lang w:val="de-DE"/>
        </w:rPr>
        <w:t xml:space="preserve"> auf Grund einer zugeteilten Rolle</w:t>
      </w:r>
      <w:r>
        <w:rPr>
          <w:noProof/>
        </w:rPr>
        <w:tab/>
      </w:r>
      <w:r>
        <w:rPr>
          <w:noProof/>
        </w:rPr>
        <w:fldChar w:fldCharType="begin"/>
      </w:r>
      <w:r>
        <w:rPr>
          <w:noProof/>
        </w:rPr>
        <w:instrText xml:space="preserve"> PAGEREF _Toc494226279 \h </w:instrText>
      </w:r>
      <w:r>
        <w:rPr>
          <w:noProof/>
        </w:rPr>
      </w:r>
      <w:r>
        <w:rPr>
          <w:noProof/>
        </w:rPr>
        <w:fldChar w:fldCharType="separate"/>
      </w:r>
      <w:r w:rsidR="00A14D7C">
        <w:rPr>
          <w:noProof/>
        </w:rPr>
        <w:t>7</w:t>
      </w:r>
      <w:r>
        <w:rPr>
          <w:noProof/>
        </w:rPr>
        <w:fldChar w:fldCharType="end"/>
      </w:r>
    </w:p>
    <w:p w14:paraId="46421E69" w14:textId="1A175683" w:rsidR="007C4A10" w:rsidRDefault="007C4A10">
      <w:pPr>
        <w:pStyle w:val="Abbildungsverzeichnis"/>
        <w:tabs>
          <w:tab w:val="right" w:leader="dot" w:pos="8776"/>
        </w:tabs>
        <w:rPr>
          <w:rFonts w:asciiTheme="minorHAnsi" w:eastAsiaTheme="minorEastAsia" w:hAnsiTheme="minorHAnsi" w:cstheme="minorBidi"/>
          <w:noProof/>
          <w:sz w:val="22"/>
          <w:lang w:val="de-AT" w:eastAsia="de-AT"/>
        </w:rPr>
      </w:pPr>
      <w:r w:rsidRPr="008A4982">
        <w:rPr>
          <w:noProof/>
          <w:lang w:val="de-DE"/>
        </w:rPr>
        <w:t xml:space="preserve">Tabelle 3: Zugriff auf </w:t>
      </w:r>
      <w:r w:rsidRPr="008A4982">
        <w:rPr>
          <w:noProof/>
          <w:lang w:val="de-AT" w:eastAsia="de-AT"/>
        </w:rPr>
        <w:t>anonymisierte</w:t>
      </w:r>
      <w:r w:rsidRPr="008A4982">
        <w:rPr>
          <w:noProof/>
          <w:lang w:val="de-DE"/>
        </w:rPr>
        <w:t xml:space="preserve"> Messdaten aus Forschungsquellen</w:t>
      </w:r>
      <w:r>
        <w:rPr>
          <w:noProof/>
        </w:rPr>
        <w:tab/>
      </w:r>
      <w:r>
        <w:rPr>
          <w:noProof/>
        </w:rPr>
        <w:fldChar w:fldCharType="begin"/>
      </w:r>
      <w:r>
        <w:rPr>
          <w:noProof/>
        </w:rPr>
        <w:instrText xml:space="preserve"> PAGEREF _Toc494226280 \h </w:instrText>
      </w:r>
      <w:r>
        <w:rPr>
          <w:noProof/>
        </w:rPr>
      </w:r>
      <w:r>
        <w:rPr>
          <w:noProof/>
        </w:rPr>
        <w:fldChar w:fldCharType="separate"/>
      </w:r>
      <w:r w:rsidR="00A14D7C">
        <w:rPr>
          <w:noProof/>
        </w:rPr>
        <w:t>7</w:t>
      </w:r>
      <w:r>
        <w:rPr>
          <w:noProof/>
        </w:rPr>
        <w:fldChar w:fldCharType="end"/>
      </w:r>
    </w:p>
    <w:p w14:paraId="719575C4" w14:textId="24A9D46D" w:rsidR="007C4A10" w:rsidRDefault="007C4A10">
      <w:pPr>
        <w:pStyle w:val="Abbildungsverzeichnis"/>
        <w:tabs>
          <w:tab w:val="right" w:leader="dot" w:pos="8776"/>
        </w:tabs>
        <w:rPr>
          <w:rFonts w:asciiTheme="minorHAnsi" w:eastAsiaTheme="minorEastAsia" w:hAnsiTheme="minorHAnsi" w:cstheme="minorBidi"/>
          <w:noProof/>
          <w:sz w:val="22"/>
          <w:lang w:val="de-AT" w:eastAsia="de-AT"/>
        </w:rPr>
      </w:pPr>
      <w:r w:rsidRPr="008A4982">
        <w:rPr>
          <w:noProof/>
          <w:lang w:val="de-DE"/>
        </w:rPr>
        <w:t>Tabelle 4: LDAP-Attribute zu Benutzer-Objekten</w:t>
      </w:r>
      <w:r>
        <w:rPr>
          <w:noProof/>
        </w:rPr>
        <w:tab/>
      </w:r>
      <w:r>
        <w:rPr>
          <w:noProof/>
        </w:rPr>
        <w:fldChar w:fldCharType="begin"/>
      </w:r>
      <w:r>
        <w:rPr>
          <w:noProof/>
        </w:rPr>
        <w:instrText xml:space="preserve"> PAGEREF _Toc494226281 \h </w:instrText>
      </w:r>
      <w:r>
        <w:rPr>
          <w:noProof/>
        </w:rPr>
      </w:r>
      <w:r>
        <w:rPr>
          <w:noProof/>
        </w:rPr>
        <w:fldChar w:fldCharType="separate"/>
      </w:r>
      <w:r w:rsidR="00A14D7C">
        <w:rPr>
          <w:noProof/>
        </w:rPr>
        <w:t>7</w:t>
      </w:r>
      <w:r>
        <w:rPr>
          <w:noProof/>
        </w:rPr>
        <w:fldChar w:fldCharType="end"/>
      </w:r>
    </w:p>
    <w:p w14:paraId="0DD3C5F6" w14:textId="1CCA2CB0" w:rsidR="007C4A10" w:rsidRDefault="007C4A10">
      <w:pPr>
        <w:pStyle w:val="Abbildungsverzeichnis"/>
        <w:tabs>
          <w:tab w:val="right" w:leader="dot" w:pos="8776"/>
        </w:tabs>
        <w:rPr>
          <w:rFonts w:asciiTheme="minorHAnsi" w:eastAsiaTheme="minorEastAsia" w:hAnsiTheme="minorHAnsi" w:cstheme="minorBidi"/>
          <w:noProof/>
          <w:sz w:val="22"/>
          <w:lang w:val="de-AT" w:eastAsia="de-AT"/>
        </w:rPr>
      </w:pPr>
      <w:r w:rsidRPr="008A4982">
        <w:rPr>
          <w:noProof/>
          <w:lang w:val="de-DE"/>
        </w:rPr>
        <w:t>Tabelle 5: LDAP-Objekt für anonymisierte Messdatenquellen</w:t>
      </w:r>
      <w:r>
        <w:rPr>
          <w:noProof/>
        </w:rPr>
        <w:tab/>
      </w:r>
      <w:r>
        <w:rPr>
          <w:noProof/>
        </w:rPr>
        <w:fldChar w:fldCharType="begin"/>
      </w:r>
      <w:r>
        <w:rPr>
          <w:noProof/>
        </w:rPr>
        <w:instrText xml:space="preserve"> PAGEREF _Toc494226282 \h </w:instrText>
      </w:r>
      <w:r>
        <w:rPr>
          <w:noProof/>
        </w:rPr>
      </w:r>
      <w:r>
        <w:rPr>
          <w:noProof/>
        </w:rPr>
        <w:fldChar w:fldCharType="separate"/>
      </w:r>
      <w:r w:rsidR="00A14D7C">
        <w:rPr>
          <w:noProof/>
        </w:rPr>
        <w:t>8</w:t>
      </w:r>
      <w:r>
        <w:rPr>
          <w:noProof/>
        </w:rPr>
        <w:fldChar w:fldCharType="end"/>
      </w:r>
    </w:p>
    <w:p w14:paraId="105E1542" w14:textId="7633C8DC" w:rsidR="007C4A10" w:rsidRDefault="007C4A10">
      <w:pPr>
        <w:pStyle w:val="Abbildungsverzeichnis"/>
        <w:tabs>
          <w:tab w:val="right" w:leader="dot" w:pos="8776"/>
        </w:tabs>
        <w:rPr>
          <w:rFonts w:asciiTheme="minorHAnsi" w:eastAsiaTheme="minorEastAsia" w:hAnsiTheme="minorHAnsi" w:cstheme="minorBidi"/>
          <w:noProof/>
          <w:sz w:val="22"/>
          <w:lang w:val="de-AT" w:eastAsia="de-AT"/>
        </w:rPr>
      </w:pPr>
      <w:r w:rsidRPr="008A4982">
        <w:rPr>
          <w:noProof/>
          <w:lang w:val="de-DE"/>
        </w:rPr>
        <w:t>Tabelle 6: Auswahlkriterien Relationale Datenbank</w:t>
      </w:r>
      <w:r>
        <w:rPr>
          <w:noProof/>
        </w:rPr>
        <w:tab/>
      </w:r>
      <w:r>
        <w:rPr>
          <w:noProof/>
        </w:rPr>
        <w:fldChar w:fldCharType="begin"/>
      </w:r>
      <w:r>
        <w:rPr>
          <w:noProof/>
        </w:rPr>
        <w:instrText xml:space="preserve"> PAGEREF _Toc494226283 \h </w:instrText>
      </w:r>
      <w:r>
        <w:rPr>
          <w:noProof/>
        </w:rPr>
      </w:r>
      <w:r>
        <w:rPr>
          <w:noProof/>
        </w:rPr>
        <w:fldChar w:fldCharType="separate"/>
      </w:r>
      <w:r w:rsidR="00A14D7C">
        <w:rPr>
          <w:noProof/>
        </w:rPr>
        <w:t>8</w:t>
      </w:r>
      <w:r>
        <w:rPr>
          <w:noProof/>
        </w:rPr>
        <w:fldChar w:fldCharType="end"/>
      </w:r>
    </w:p>
    <w:p w14:paraId="046242DF" w14:textId="0B5B460A" w:rsidR="007C4A10" w:rsidRDefault="007C4A10">
      <w:pPr>
        <w:pStyle w:val="Abbildungsverzeichnis"/>
        <w:tabs>
          <w:tab w:val="right" w:leader="dot" w:pos="8776"/>
        </w:tabs>
        <w:rPr>
          <w:rFonts w:asciiTheme="minorHAnsi" w:eastAsiaTheme="minorEastAsia" w:hAnsiTheme="minorHAnsi" w:cstheme="minorBidi"/>
          <w:noProof/>
          <w:sz w:val="22"/>
          <w:lang w:val="de-AT" w:eastAsia="de-AT"/>
        </w:rPr>
      </w:pPr>
      <w:r w:rsidRPr="008A4982">
        <w:rPr>
          <w:noProof/>
          <w:lang w:val="de-DE"/>
        </w:rPr>
        <w:t>Tabelle 7: Erwartete Anzahl an Datensätzen</w:t>
      </w:r>
      <w:r>
        <w:rPr>
          <w:noProof/>
        </w:rPr>
        <w:tab/>
      </w:r>
      <w:r>
        <w:rPr>
          <w:noProof/>
        </w:rPr>
        <w:fldChar w:fldCharType="begin"/>
      </w:r>
      <w:r>
        <w:rPr>
          <w:noProof/>
        </w:rPr>
        <w:instrText xml:space="preserve"> PAGEREF _Toc494226284 \h </w:instrText>
      </w:r>
      <w:r>
        <w:rPr>
          <w:noProof/>
        </w:rPr>
      </w:r>
      <w:r>
        <w:rPr>
          <w:noProof/>
        </w:rPr>
        <w:fldChar w:fldCharType="separate"/>
      </w:r>
      <w:r w:rsidR="00A14D7C">
        <w:rPr>
          <w:noProof/>
        </w:rPr>
        <w:t>12</w:t>
      </w:r>
      <w:r>
        <w:rPr>
          <w:noProof/>
        </w:rPr>
        <w:fldChar w:fldCharType="end"/>
      </w:r>
    </w:p>
    <w:p w14:paraId="48AC19D6" w14:textId="1123AC5B" w:rsidR="007C4A10" w:rsidRDefault="007C4A10">
      <w:pPr>
        <w:pStyle w:val="Abbildungsverzeichnis"/>
        <w:tabs>
          <w:tab w:val="right" w:leader="dot" w:pos="8776"/>
        </w:tabs>
        <w:rPr>
          <w:rFonts w:asciiTheme="minorHAnsi" w:eastAsiaTheme="minorEastAsia" w:hAnsiTheme="minorHAnsi" w:cstheme="minorBidi"/>
          <w:noProof/>
          <w:sz w:val="22"/>
          <w:lang w:val="de-AT" w:eastAsia="de-AT"/>
        </w:rPr>
      </w:pPr>
      <w:r w:rsidRPr="008A4982">
        <w:rPr>
          <w:noProof/>
          <w:lang w:val="de-AT"/>
        </w:rPr>
        <w:t>Tabelle 8: Informationen zu Authentifizierungsserver LDAP</w:t>
      </w:r>
      <w:r>
        <w:rPr>
          <w:noProof/>
        </w:rPr>
        <w:tab/>
      </w:r>
      <w:r>
        <w:rPr>
          <w:noProof/>
        </w:rPr>
        <w:fldChar w:fldCharType="begin"/>
      </w:r>
      <w:r>
        <w:rPr>
          <w:noProof/>
        </w:rPr>
        <w:instrText xml:space="preserve"> PAGEREF _Toc494226285 \h </w:instrText>
      </w:r>
      <w:r>
        <w:rPr>
          <w:noProof/>
        </w:rPr>
      </w:r>
      <w:r>
        <w:rPr>
          <w:noProof/>
        </w:rPr>
        <w:fldChar w:fldCharType="separate"/>
      </w:r>
      <w:r w:rsidR="00A14D7C">
        <w:rPr>
          <w:noProof/>
        </w:rPr>
        <w:t>22</w:t>
      </w:r>
      <w:r>
        <w:rPr>
          <w:noProof/>
        </w:rPr>
        <w:fldChar w:fldCharType="end"/>
      </w:r>
    </w:p>
    <w:p w14:paraId="0D6802C2" w14:textId="7E9C5F19" w:rsidR="007C4A10" w:rsidRDefault="007C4A10">
      <w:pPr>
        <w:pStyle w:val="Abbildungsverzeichnis"/>
        <w:tabs>
          <w:tab w:val="right" w:leader="dot" w:pos="8776"/>
        </w:tabs>
        <w:rPr>
          <w:rFonts w:asciiTheme="minorHAnsi" w:eastAsiaTheme="minorEastAsia" w:hAnsiTheme="minorHAnsi" w:cstheme="minorBidi"/>
          <w:noProof/>
          <w:sz w:val="22"/>
          <w:lang w:val="de-AT" w:eastAsia="de-AT"/>
        </w:rPr>
      </w:pPr>
      <w:r w:rsidRPr="008A4982">
        <w:rPr>
          <w:noProof/>
          <w:lang w:val="de-AT"/>
        </w:rPr>
        <w:t>Tabelle 9: Zugangsdaten zu OpenLDAP</w:t>
      </w:r>
      <w:r>
        <w:rPr>
          <w:noProof/>
        </w:rPr>
        <w:tab/>
      </w:r>
      <w:r>
        <w:rPr>
          <w:noProof/>
        </w:rPr>
        <w:fldChar w:fldCharType="begin"/>
      </w:r>
      <w:r>
        <w:rPr>
          <w:noProof/>
        </w:rPr>
        <w:instrText xml:space="preserve"> PAGEREF _Toc494226286 \h </w:instrText>
      </w:r>
      <w:r>
        <w:rPr>
          <w:noProof/>
        </w:rPr>
      </w:r>
      <w:r>
        <w:rPr>
          <w:noProof/>
        </w:rPr>
        <w:fldChar w:fldCharType="separate"/>
      </w:r>
      <w:r w:rsidR="00A14D7C">
        <w:rPr>
          <w:noProof/>
        </w:rPr>
        <w:t>22</w:t>
      </w:r>
      <w:r>
        <w:rPr>
          <w:noProof/>
        </w:rPr>
        <w:fldChar w:fldCharType="end"/>
      </w:r>
    </w:p>
    <w:p w14:paraId="56953D18" w14:textId="5F9A989E" w:rsidR="00511204" w:rsidRPr="006074E0" w:rsidRDefault="00F52A6E" w:rsidP="00511204">
      <w:pPr>
        <w:rPr>
          <w:lang w:val="de-AT"/>
        </w:rPr>
      </w:pPr>
      <w:r>
        <w:rPr>
          <w:lang w:val="de-AT"/>
        </w:rPr>
        <w:fldChar w:fldCharType="end"/>
      </w:r>
    </w:p>
    <w:p w14:paraId="73826B87" w14:textId="77777777" w:rsidR="009152C1" w:rsidRDefault="009152C1">
      <w:pPr>
        <w:spacing w:after="200" w:line="276" w:lineRule="auto"/>
        <w:jc w:val="left"/>
        <w:rPr>
          <w:lang w:val="de-AT"/>
        </w:rPr>
      </w:pPr>
      <w:r>
        <w:rPr>
          <w:lang w:val="de-AT"/>
        </w:rPr>
        <w:br w:type="page"/>
      </w:r>
    </w:p>
    <w:p w14:paraId="0F59D7D6" w14:textId="6BFBE359" w:rsidR="009152C1" w:rsidRDefault="006D0CCC" w:rsidP="00E0670D">
      <w:pPr>
        <w:pStyle w:val="berschrift1"/>
        <w:numPr>
          <w:ilvl w:val="0"/>
          <w:numId w:val="0"/>
        </w:numPr>
      </w:pPr>
      <w:bookmarkStart w:id="10" w:name="_Toc494230549"/>
      <w:r>
        <w:lastRenderedPageBreak/>
        <w:t>Listingv</w:t>
      </w:r>
      <w:r w:rsidR="009152C1">
        <w:t>erzeichnis</w:t>
      </w:r>
      <w:bookmarkEnd w:id="10"/>
    </w:p>
    <w:p w14:paraId="05D71553" w14:textId="274E6968" w:rsidR="007C4A10" w:rsidRDefault="009152C1">
      <w:pPr>
        <w:pStyle w:val="Abbildungsverzeichnis"/>
        <w:tabs>
          <w:tab w:val="right" w:leader="dot" w:pos="8776"/>
        </w:tabs>
        <w:rPr>
          <w:rFonts w:asciiTheme="minorHAnsi" w:eastAsiaTheme="minorEastAsia" w:hAnsiTheme="minorHAnsi" w:cstheme="minorBidi"/>
          <w:noProof/>
          <w:sz w:val="22"/>
          <w:lang w:val="de-AT" w:eastAsia="de-AT"/>
        </w:rPr>
      </w:pPr>
      <w:r>
        <w:fldChar w:fldCharType="begin"/>
      </w:r>
      <w:r>
        <w:instrText xml:space="preserve"> TOC \h \z \c "Listing" </w:instrText>
      </w:r>
      <w:r>
        <w:fldChar w:fldCharType="separate"/>
      </w:r>
      <w:hyperlink r:id="rId9" w:anchor="_Toc494226287" w:history="1">
        <w:r w:rsidR="007C4A10" w:rsidRPr="008F157D">
          <w:rPr>
            <w:rStyle w:val="Hyperlink"/>
            <w:noProof/>
            <w:lang w:val="de-DE"/>
          </w:rPr>
          <w:t>Listing 1:  CSV-Format der REDD-Daten</w:t>
        </w:r>
        <w:r w:rsidR="007C4A10">
          <w:rPr>
            <w:noProof/>
            <w:webHidden/>
          </w:rPr>
          <w:tab/>
        </w:r>
        <w:r w:rsidR="007C4A10">
          <w:rPr>
            <w:noProof/>
            <w:webHidden/>
          </w:rPr>
          <w:fldChar w:fldCharType="begin"/>
        </w:r>
        <w:r w:rsidR="007C4A10">
          <w:rPr>
            <w:noProof/>
            <w:webHidden/>
          </w:rPr>
          <w:instrText xml:space="preserve"> PAGEREF _Toc494226287 \h </w:instrText>
        </w:r>
        <w:r w:rsidR="007C4A10">
          <w:rPr>
            <w:noProof/>
            <w:webHidden/>
          </w:rPr>
        </w:r>
        <w:r w:rsidR="007C4A10">
          <w:rPr>
            <w:noProof/>
            <w:webHidden/>
          </w:rPr>
          <w:fldChar w:fldCharType="separate"/>
        </w:r>
        <w:r w:rsidR="00A14D7C">
          <w:rPr>
            <w:noProof/>
            <w:webHidden/>
          </w:rPr>
          <w:t>9</w:t>
        </w:r>
        <w:r w:rsidR="007C4A10">
          <w:rPr>
            <w:noProof/>
            <w:webHidden/>
          </w:rPr>
          <w:fldChar w:fldCharType="end"/>
        </w:r>
      </w:hyperlink>
    </w:p>
    <w:p w14:paraId="2759D69D" w14:textId="3F70BE54" w:rsidR="007C4A10" w:rsidRDefault="00A14D7C">
      <w:pPr>
        <w:pStyle w:val="Abbildungsverzeichnis"/>
        <w:tabs>
          <w:tab w:val="right" w:leader="dot" w:pos="8776"/>
        </w:tabs>
        <w:rPr>
          <w:rFonts w:asciiTheme="minorHAnsi" w:eastAsiaTheme="minorEastAsia" w:hAnsiTheme="minorHAnsi" w:cstheme="minorBidi"/>
          <w:noProof/>
          <w:sz w:val="22"/>
          <w:lang w:val="de-AT" w:eastAsia="de-AT"/>
        </w:rPr>
      </w:pPr>
      <w:hyperlink r:id="rId10" w:anchor="_Toc494226288" w:history="1">
        <w:r w:rsidR="007C4A10" w:rsidRPr="008F157D">
          <w:rPr>
            <w:rStyle w:val="Hyperlink"/>
            <w:noProof/>
            <w:lang w:val="de-DE"/>
          </w:rPr>
          <w:t>Listing 2: Berechnung des Durchschnittsverbrauchs pro Meter, Tag und Monat</w:t>
        </w:r>
        <w:r w:rsidR="007C4A10">
          <w:rPr>
            <w:noProof/>
            <w:webHidden/>
          </w:rPr>
          <w:tab/>
        </w:r>
        <w:r w:rsidR="007C4A10">
          <w:rPr>
            <w:noProof/>
            <w:webHidden/>
          </w:rPr>
          <w:fldChar w:fldCharType="begin"/>
        </w:r>
        <w:r w:rsidR="007C4A10">
          <w:rPr>
            <w:noProof/>
            <w:webHidden/>
          </w:rPr>
          <w:instrText xml:space="preserve"> PAGEREF _Toc494226288 \h </w:instrText>
        </w:r>
        <w:r w:rsidR="007C4A10">
          <w:rPr>
            <w:noProof/>
            <w:webHidden/>
          </w:rPr>
        </w:r>
        <w:r w:rsidR="007C4A10">
          <w:rPr>
            <w:noProof/>
            <w:webHidden/>
          </w:rPr>
          <w:fldChar w:fldCharType="separate"/>
        </w:r>
        <w:r>
          <w:rPr>
            <w:noProof/>
            <w:webHidden/>
          </w:rPr>
          <w:t>10</w:t>
        </w:r>
        <w:r w:rsidR="007C4A10">
          <w:rPr>
            <w:noProof/>
            <w:webHidden/>
          </w:rPr>
          <w:fldChar w:fldCharType="end"/>
        </w:r>
      </w:hyperlink>
    </w:p>
    <w:p w14:paraId="3C8B071F" w14:textId="075337C7" w:rsidR="007C4A10" w:rsidRDefault="00A14D7C">
      <w:pPr>
        <w:pStyle w:val="Abbildungsverzeichnis"/>
        <w:tabs>
          <w:tab w:val="right" w:leader="dot" w:pos="8776"/>
        </w:tabs>
        <w:rPr>
          <w:rFonts w:asciiTheme="minorHAnsi" w:eastAsiaTheme="minorEastAsia" w:hAnsiTheme="minorHAnsi" w:cstheme="minorBidi"/>
          <w:noProof/>
          <w:sz w:val="22"/>
          <w:lang w:val="de-AT" w:eastAsia="de-AT"/>
        </w:rPr>
      </w:pPr>
      <w:hyperlink r:id="rId11" w:anchor="_Toc494226289" w:history="1">
        <w:r w:rsidR="007C4A10" w:rsidRPr="008F157D">
          <w:rPr>
            <w:rStyle w:val="Hyperlink"/>
            <w:noProof/>
            <w:lang w:val="de-AT"/>
          </w:rPr>
          <w:t>Listing 3: Definition eines neuen Controllers</w:t>
        </w:r>
        <w:r w:rsidR="007C4A10">
          <w:rPr>
            <w:noProof/>
            <w:webHidden/>
          </w:rPr>
          <w:tab/>
        </w:r>
        <w:r w:rsidR="007C4A10">
          <w:rPr>
            <w:noProof/>
            <w:webHidden/>
          </w:rPr>
          <w:fldChar w:fldCharType="begin"/>
        </w:r>
        <w:r w:rsidR="007C4A10">
          <w:rPr>
            <w:noProof/>
            <w:webHidden/>
          </w:rPr>
          <w:instrText xml:space="preserve"> PAGEREF _Toc494226289 \h </w:instrText>
        </w:r>
        <w:r w:rsidR="007C4A10">
          <w:rPr>
            <w:noProof/>
            <w:webHidden/>
          </w:rPr>
        </w:r>
        <w:r w:rsidR="007C4A10">
          <w:rPr>
            <w:noProof/>
            <w:webHidden/>
          </w:rPr>
          <w:fldChar w:fldCharType="separate"/>
        </w:r>
        <w:r>
          <w:rPr>
            <w:noProof/>
            <w:webHidden/>
          </w:rPr>
          <w:t>19</w:t>
        </w:r>
        <w:r w:rsidR="007C4A10">
          <w:rPr>
            <w:noProof/>
            <w:webHidden/>
          </w:rPr>
          <w:fldChar w:fldCharType="end"/>
        </w:r>
      </w:hyperlink>
    </w:p>
    <w:p w14:paraId="3C9D120B" w14:textId="03516B79" w:rsidR="007C4A10" w:rsidRDefault="00A14D7C">
      <w:pPr>
        <w:pStyle w:val="Abbildungsverzeichnis"/>
        <w:tabs>
          <w:tab w:val="right" w:leader="dot" w:pos="8776"/>
        </w:tabs>
        <w:rPr>
          <w:rFonts w:asciiTheme="minorHAnsi" w:eastAsiaTheme="minorEastAsia" w:hAnsiTheme="minorHAnsi" w:cstheme="minorBidi"/>
          <w:noProof/>
          <w:sz w:val="22"/>
          <w:lang w:val="de-AT" w:eastAsia="de-AT"/>
        </w:rPr>
      </w:pPr>
      <w:hyperlink r:id="rId12" w:anchor="_Toc494226290" w:history="1">
        <w:r w:rsidR="007C4A10" w:rsidRPr="008F157D">
          <w:rPr>
            <w:rStyle w:val="Hyperlink"/>
            <w:noProof/>
            <w:lang w:val="de-AT"/>
          </w:rPr>
          <w:t>Listing 4: Erweiterung der Klasse Query&lt;T&gt;</w:t>
        </w:r>
        <w:r w:rsidR="007C4A10">
          <w:rPr>
            <w:noProof/>
            <w:webHidden/>
          </w:rPr>
          <w:tab/>
        </w:r>
        <w:r w:rsidR="007C4A10">
          <w:rPr>
            <w:noProof/>
            <w:webHidden/>
          </w:rPr>
          <w:fldChar w:fldCharType="begin"/>
        </w:r>
        <w:r w:rsidR="007C4A10">
          <w:rPr>
            <w:noProof/>
            <w:webHidden/>
          </w:rPr>
          <w:instrText xml:space="preserve"> PAGEREF _Toc494226290 \h </w:instrText>
        </w:r>
        <w:r w:rsidR="007C4A10">
          <w:rPr>
            <w:noProof/>
            <w:webHidden/>
          </w:rPr>
        </w:r>
        <w:r w:rsidR="007C4A10">
          <w:rPr>
            <w:noProof/>
            <w:webHidden/>
          </w:rPr>
          <w:fldChar w:fldCharType="separate"/>
        </w:r>
        <w:r>
          <w:rPr>
            <w:noProof/>
            <w:webHidden/>
          </w:rPr>
          <w:t>20</w:t>
        </w:r>
        <w:r w:rsidR="007C4A10">
          <w:rPr>
            <w:noProof/>
            <w:webHidden/>
          </w:rPr>
          <w:fldChar w:fldCharType="end"/>
        </w:r>
      </w:hyperlink>
    </w:p>
    <w:p w14:paraId="70CA0B68" w14:textId="161429E8" w:rsidR="007C4A10" w:rsidRDefault="00A14D7C">
      <w:pPr>
        <w:pStyle w:val="Abbildungsverzeichnis"/>
        <w:tabs>
          <w:tab w:val="right" w:leader="dot" w:pos="8776"/>
        </w:tabs>
        <w:rPr>
          <w:rFonts w:asciiTheme="minorHAnsi" w:eastAsiaTheme="minorEastAsia" w:hAnsiTheme="minorHAnsi" w:cstheme="minorBidi"/>
          <w:noProof/>
          <w:sz w:val="22"/>
          <w:lang w:val="de-AT" w:eastAsia="de-AT"/>
        </w:rPr>
      </w:pPr>
      <w:hyperlink w:anchor="_Toc494226291" w:history="1">
        <w:r w:rsidR="007C4A10" w:rsidRPr="008F157D">
          <w:rPr>
            <w:rStyle w:val="Hyperlink"/>
            <w:noProof/>
            <w:lang w:val="de-AT"/>
          </w:rPr>
          <w:t>Listing 5: Erweiterung der Klasse QueryResult&lt;T&gt;</w:t>
        </w:r>
        <w:r w:rsidR="007C4A10">
          <w:rPr>
            <w:noProof/>
            <w:webHidden/>
          </w:rPr>
          <w:tab/>
        </w:r>
        <w:r w:rsidR="007C4A10">
          <w:rPr>
            <w:noProof/>
            <w:webHidden/>
          </w:rPr>
          <w:fldChar w:fldCharType="begin"/>
        </w:r>
        <w:r w:rsidR="007C4A10">
          <w:rPr>
            <w:noProof/>
            <w:webHidden/>
          </w:rPr>
          <w:instrText xml:space="preserve"> PAGEREF _Toc494226291 \h </w:instrText>
        </w:r>
        <w:r w:rsidR="007C4A10">
          <w:rPr>
            <w:noProof/>
            <w:webHidden/>
          </w:rPr>
        </w:r>
        <w:r w:rsidR="007C4A10">
          <w:rPr>
            <w:noProof/>
            <w:webHidden/>
          </w:rPr>
          <w:fldChar w:fldCharType="separate"/>
        </w:r>
        <w:r>
          <w:rPr>
            <w:noProof/>
            <w:webHidden/>
          </w:rPr>
          <w:t>21</w:t>
        </w:r>
        <w:r w:rsidR="007C4A10">
          <w:rPr>
            <w:noProof/>
            <w:webHidden/>
          </w:rPr>
          <w:fldChar w:fldCharType="end"/>
        </w:r>
      </w:hyperlink>
    </w:p>
    <w:p w14:paraId="122485B4" w14:textId="5579182A" w:rsidR="007C4A10" w:rsidRDefault="00A14D7C">
      <w:pPr>
        <w:pStyle w:val="Abbildungsverzeichnis"/>
        <w:tabs>
          <w:tab w:val="right" w:leader="dot" w:pos="8776"/>
        </w:tabs>
        <w:rPr>
          <w:rFonts w:asciiTheme="minorHAnsi" w:eastAsiaTheme="minorEastAsia" w:hAnsiTheme="minorHAnsi" w:cstheme="minorBidi"/>
          <w:noProof/>
          <w:sz w:val="22"/>
          <w:lang w:val="de-AT" w:eastAsia="de-AT"/>
        </w:rPr>
      </w:pPr>
      <w:hyperlink w:anchor="_Toc494226292" w:history="1">
        <w:r w:rsidR="007C4A10" w:rsidRPr="008F157D">
          <w:rPr>
            <w:rStyle w:val="Hyperlink"/>
            <w:noProof/>
            <w:lang w:val="de-AT"/>
          </w:rPr>
          <w:t>Listing 6: Abfrage mehrerer Messdatenreihen</w:t>
        </w:r>
        <w:r w:rsidR="007C4A10">
          <w:rPr>
            <w:noProof/>
            <w:webHidden/>
          </w:rPr>
          <w:tab/>
        </w:r>
        <w:r w:rsidR="007C4A10">
          <w:rPr>
            <w:noProof/>
            <w:webHidden/>
          </w:rPr>
          <w:fldChar w:fldCharType="begin"/>
        </w:r>
        <w:r w:rsidR="007C4A10">
          <w:rPr>
            <w:noProof/>
            <w:webHidden/>
          </w:rPr>
          <w:instrText xml:space="preserve"> PAGEREF _Toc494226292 \h </w:instrText>
        </w:r>
        <w:r w:rsidR="007C4A10">
          <w:rPr>
            <w:noProof/>
            <w:webHidden/>
          </w:rPr>
        </w:r>
        <w:r w:rsidR="007C4A10">
          <w:rPr>
            <w:noProof/>
            <w:webHidden/>
          </w:rPr>
          <w:fldChar w:fldCharType="separate"/>
        </w:r>
        <w:r>
          <w:rPr>
            <w:noProof/>
            <w:webHidden/>
          </w:rPr>
          <w:t>30</w:t>
        </w:r>
        <w:r w:rsidR="007C4A10">
          <w:rPr>
            <w:noProof/>
            <w:webHidden/>
          </w:rPr>
          <w:fldChar w:fldCharType="end"/>
        </w:r>
      </w:hyperlink>
    </w:p>
    <w:p w14:paraId="1E29F3AE" w14:textId="37092ED2" w:rsidR="007C4A10" w:rsidRDefault="00A14D7C">
      <w:pPr>
        <w:pStyle w:val="Abbildungsverzeichnis"/>
        <w:tabs>
          <w:tab w:val="right" w:leader="dot" w:pos="8776"/>
        </w:tabs>
        <w:rPr>
          <w:rFonts w:asciiTheme="minorHAnsi" w:eastAsiaTheme="minorEastAsia" w:hAnsiTheme="minorHAnsi" w:cstheme="minorBidi"/>
          <w:noProof/>
          <w:sz w:val="22"/>
          <w:lang w:val="de-AT" w:eastAsia="de-AT"/>
        </w:rPr>
      </w:pPr>
      <w:hyperlink w:anchor="_Toc494226293" w:history="1">
        <w:r w:rsidR="007C4A10" w:rsidRPr="008F157D">
          <w:rPr>
            <w:rStyle w:val="Hyperlink"/>
            <w:noProof/>
            <w:lang w:val="de-AT"/>
          </w:rPr>
          <w:t>Listing 7: Create Index Statement</w:t>
        </w:r>
        <w:r w:rsidR="007C4A10">
          <w:rPr>
            <w:noProof/>
            <w:webHidden/>
          </w:rPr>
          <w:tab/>
        </w:r>
        <w:r w:rsidR="007C4A10">
          <w:rPr>
            <w:noProof/>
            <w:webHidden/>
          </w:rPr>
          <w:fldChar w:fldCharType="begin"/>
        </w:r>
        <w:r w:rsidR="007C4A10">
          <w:rPr>
            <w:noProof/>
            <w:webHidden/>
          </w:rPr>
          <w:instrText xml:space="preserve"> PAGEREF _Toc494226293 \h </w:instrText>
        </w:r>
        <w:r w:rsidR="007C4A10">
          <w:rPr>
            <w:noProof/>
            <w:webHidden/>
          </w:rPr>
        </w:r>
        <w:r w:rsidR="007C4A10">
          <w:rPr>
            <w:noProof/>
            <w:webHidden/>
          </w:rPr>
          <w:fldChar w:fldCharType="separate"/>
        </w:r>
        <w:r>
          <w:rPr>
            <w:noProof/>
            <w:webHidden/>
          </w:rPr>
          <w:t>31</w:t>
        </w:r>
        <w:r w:rsidR="007C4A10">
          <w:rPr>
            <w:noProof/>
            <w:webHidden/>
          </w:rPr>
          <w:fldChar w:fldCharType="end"/>
        </w:r>
      </w:hyperlink>
    </w:p>
    <w:p w14:paraId="4A7610E9" w14:textId="59A01868" w:rsidR="007C4A10" w:rsidRDefault="00A14D7C">
      <w:pPr>
        <w:pStyle w:val="Abbildungsverzeichnis"/>
        <w:tabs>
          <w:tab w:val="right" w:leader="dot" w:pos="8776"/>
        </w:tabs>
        <w:rPr>
          <w:rFonts w:asciiTheme="minorHAnsi" w:eastAsiaTheme="minorEastAsia" w:hAnsiTheme="minorHAnsi" w:cstheme="minorBidi"/>
          <w:noProof/>
          <w:sz w:val="22"/>
          <w:lang w:val="de-AT" w:eastAsia="de-AT"/>
        </w:rPr>
      </w:pPr>
      <w:hyperlink w:anchor="_Toc494226294" w:history="1">
        <w:r w:rsidR="007C4A10" w:rsidRPr="008F157D">
          <w:rPr>
            <w:rStyle w:val="Hyperlink"/>
            <w:noProof/>
          </w:rPr>
          <w:t>Listing 8: JSON Struktur für ein Tupel von Messwerten</w:t>
        </w:r>
        <w:r w:rsidR="007C4A10">
          <w:rPr>
            <w:noProof/>
            <w:webHidden/>
          </w:rPr>
          <w:tab/>
        </w:r>
        <w:r w:rsidR="007C4A10">
          <w:rPr>
            <w:noProof/>
            <w:webHidden/>
          </w:rPr>
          <w:fldChar w:fldCharType="begin"/>
        </w:r>
        <w:r w:rsidR="007C4A10">
          <w:rPr>
            <w:noProof/>
            <w:webHidden/>
          </w:rPr>
          <w:instrText xml:space="preserve"> PAGEREF _Toc494226294 \h </w:instrText>
        </w:r>
        <w:r w:rsidR="007C4A10">
          <w:rPr>
            <w:noProof/>
            <w:webHidden/>
          </w:rPr>
        </w:r>
        <w:r w:rsidR="007C4A10">
          <w:rPr>
            <w:noProof/>
            <w:webHidden/>
          </w:rPr>
          <w:fldChar w:fldCharType="separate"/>
        </w:r>
        <w:r>
          <w:rPr>
            <w:noProof/>
            <w:webHidden/>
          </w:rPr>
          <w:t>32</w:t>
        </w:r>
        <w:r w:rsidR="007C4A10">
          <w:rPr>
            <w:noProof/>
            <w:webHidden/>
          </w:rPr>
          <w:fldChar w:fldCharType="end"/>
        </w:r>
      </w:hyperlink>
    </w:p>
    <w:p w14:paraId="2E73850D" w14:textId="2643C617" w:rsidR="007C4A10" w:rsidRDefault="00A14D7C">
      <w:pPr>
        <w:pStyle w:val="Abbildungsverzeichnis"/>
        <w:tabs>
          <w:tab w:val="right" w:leader="dot" w:pos="8776"/>
        </w:tabs>
        <w:rPr>
          <w:rFonts w:asciiTheme="minorHAnsi" w:eastAsiaTheme="minorEastAsia" w:hAnsiTheme="minorHAnsi" w:cstheme="minorBidi"/>
          <w:noProof/>
          <w:sz w:val="22"/>
          <w:lang w:val="de-AT" w:eastAsia="de-AT"/>
        </w:rPr>
      </w:pPr>
      <w:hyperlink w:anchor="_Toc494226295" w:history="1">
        <w:r w:rsidR="007C4A10" w:rsidRPr="008F157D">
          <w:rPr>
            <w:rStyle w:val="Hyperlink"/>
            <w:noProof/>
          </w:rPr>
          <w:t>Listing 9: Datenimport – MongoDB</w:t>
        </w:r>
        <w:r w:rsidR="007C4A10">
          <w:rPr>
            <w:noProof/>
            <w:webHidden/>
          </w:rPr>
          <w:tab/>
        </w:r>
        <w:r w:rsidR="007C4A10">
          <w:rPr>
            <w:noProof/>
            <w:webHidden/>
          </w:rPr>
          <w:fldChar w:fldCharType="begin"/>
        </w:r>
        <w:r w:rsidR="007C4A10">
          <w:rPr>
            <w:noProof/>
            <w:webHidden/>
          </w:rPr>
          <w:instrText xml:space="preserve"> PAGEREF _Toc494226295 \h </w:instrText>
        </w:r>
        <w:r w:rsidR="007C4A10">
          <w:rPr>
            <w:noProof/>
            <w:webHidden/>
          </w:rPr>
        </w:r>
        <w:r w:rsidR="007C4A10">
          <w:rPr>
            <w:noProof/>
            <w:webHidden/>
          </w:rPr>
          <w:fldChar w:fldCharType="separate"/>
        </w:r>
        <w:r>
          <w:rPr>
            <w:noProof/>
            <w:webHidden/>
          </w:rPr>
          <w:t>32</w:t>
        </w:r>
        <w:r w:rsidR="007C4A10">
          <w:rPr>
            <w:noProof/>
            <w:webHidden/>
          </w:rPr>
          <w:fldChar w:fldCharType="end"/>
        </w:r>
      </w:hyperlink>
    </w:p>
    <w:p w14:paraId="20C4055D" w14:textId="263709AC" w:rsidR="007C4A10" w:rsidRDefault="00A14D7C">
      <w:pPr>
        <w:pStyle w:val="Abbildungsverzeichnis"/>
        <w:tabs>
          <w:tab w:val="right" w:leader="dot" w:pos="8776"/>
        </w:tabs>
        <w:rPr>
          <w:rFonts w:asciiTheme="minorHAnsi" w:eastAsiaTheme="minorEastAsia" w:hAnsiTheme="minorHAnsi" w:cstheme="minorBidi"/>
          <w:noProof/>
          <w:sz w:val="22"/>
          <w:lang w:val="de-AT" w:eastAsia="de-AT"/>
        </w:rPr>
      </w:pPr>
      <w:hyperlink w:anchor="_Toc494226296" w:history="1">
        <w:r w:rsidR="007C4A10" w:rsidRPr="008F157D">
          <w:rPr>
            <w:rStyle w:val="Hyperlink"/>
            <w:noProof/>
          </w:rPr>
          <w:t>Listing 10: CSV-Format der Rohdaten</w:t>
        </w:r>
        <w:r w:rsidR="007C4A10">
          <w:rPr>
            <w:noProof/>
            <w:webHidden/>
          </w:rPr>
          <w:tab/>
        </w:r>
        <w:r w:rsidR="007C4A10">
          <w:rPr>
            <w:noProof/>
            <w:webHidden/>
          </w:rPr>
          <w:fldChar w:fldCharType="begin"/>
        </w:r>
        <w:r w:rsidR="007C4A10">
          <w:rPr>
            <w:noProof/>
            <w:webHidden/>
          </w:rPr>
          <w:instrText xml:space="preserve"> PAGEREF _Toc494226296 \h </w:instrText>
        </w:r>
        <w:r w:rsidR="007C4A10">
          <w:rPr>
            <w:noProof/>
            <w:webHidden/>
          </w:rPr>
        </w:r>
        <w:r w:rsidR="007C4A10">
          <w:rPr>
            <w:noProof/>
            <w:webHidden/>
          </w:rPr>
          <w:fldChar w:fldCharType="separate"/>
        </w:r>
        <w:r>
          <w:rPr>
            <w:noProof/>
            <w:webHidden/>
          </w:rPr>
          <w:t>32</w:t>
        </w:r>
        <w:r w:rsidR="007C4A10">
          <w:rPr>
            <w:noProof/>
            <w:webHidden/>
          </w:rPr>
          <w:fldChar w:fldCharType="end"/>
        </w:r>
      </w:hyperlink>
    </w:p>
    <w:p w14:paraId="1B0E78C2" w14:textId="0869F021" w:rsidR="007C4A10" w:rsidRDefault="00A14D7C">
      <w:pPr>
        <w:pStyle w:val="Abbildungsverzeichnis"/>
        <w:tabs>
          <w:tab w:val="right" w:leader="dot" w:pos="8776"/>
        </w:tabs>
        <w:rPr>
          <w:rFonts w:asciiTheme="minorHAnsi" w:eastAsiaTheme="minorEastAsia" w:hAnsiTheme="minorHAnsi" w:cstheme="minorBidi"/>
          <w:noProof/>
          <w:sz w:val="22"/>
          <w:lang w:val="de-AT" w:eastAsia="de-AT"/>
        </w:rPr>
      </w:pPr>
      <w:hyperlink w:anchor="_Toc494226297" w:history="1">
        <w:r w:rsidR="007C4A10" w:rsidRPr="008F157D">
          <w:rPr>
            <w:rStyle w:val="Hyperlink"/>
            <w:noProof/>
            <w:lang w:val="de-AT"/>
          </w:rPr>
          <w:t>Listing 11: REST-Anforderung, um auf Daten zuzugreifen</w:t>
        </w:r>
        <w:r w:rsidR="007C4A10">
          <w:rPr>
            <w:noProof/>
            <w:webHidden/>
          </w:rPr>
          <w:tab/>
        </w:r>
        <w:r w:rsidR="007C4A10">
          <w:rPr>
            <w:noProof/>
            <w:webHidden/>
          </w:rPr>
          <w:fldChar w:fldCharType="begin"/>
        </w:r>
        <w:r w:rsidR="007C4A10">
          <w:rPr>
            <w:noProof/>
            <w:webHidden/>
          </w:rPr>
          <w:instrText xml:space="preserve"> PAGEREF _Toc494226297 \h </w:instrText>
        </w:r>
        <w:r w:rsidR="007C4A10">
          <w:rPr>
            <w:noProof/>
            <w:webHidden/>
          </w:rPr>
        </w:r>
        <w:r w:rsidR="007C4A10">
          <w:rPr>
            <w:noProof/>
            <w:webHidden/>
          </w:rPr>
          <w:fldChar w:fldCharType="separate"/>
        </w:r>
        <w:r>
          <w:rPr>
            <w:noProof/>
            <w:webHidden/>
          </w:rPr>
          <w:t>33</w:t>
        </w:r>
        <w:r w:rsidR="007C4A10">
          <w:rPr>
            <w:noProof/>
            <w:webHidden/>
          </w:rPr>
          <w:fldChar w:fldCharType="end"/>
        </w:r>
      </w:hyperlink>
    </w:p>
    <w:p w14:paraId="3655A0E1" w14:textId="612C9182" w:rsidR="00511204" w:rsidRPr="006074E0" w:rsidRDefault="009152C1" w:rsidP="009152C1">
      <w:pPr>
        <w:sectPr w:rsidR="00511204" w:rsidRPr="006074E0" w:rsidSect="00E266D9">
          <w:headerReference w:type="default" r:id="rId13"/>
          <w:type w:val="continuous"/>
          <w:pgSz w:w="11906" w:h="16838" w:code="9"/>
          <w:pgMar w:top="1418" w:right="1418" w:bottom="1134" w:left="1418" w:header="851" w:footer="709" w:gutter="284"/>
          <w:pgNumType w:fmt="lowerRoman" w:start="1"/>
          <w:cols w:space="708"/>
          <w:docGrid w:linePitch="360"/>
        </w:sectPr>
      </w:pPr>
      <w:r>
        <w:fldChar w:fldCharType="end"/>
      </w:r>
      <w:r w:rsidR="00511204" w:rsidRPr="006074E0">
        <w:br w:type="page"/>
      </w:r>
    </w:p>
    <w:p w14:paraId="38378C1F" w14:textId="704977E9" w:rsidR="00511204" w:rsidRPr="006074E0" w:rsidRDefault="006C671C" w:rsidP="00E0670D">
      <w:pPr>
        <w:pStyle w:val="berschrift1"/>
        <w:numPr>
          <w:ilvl w:val="0"/>
          <w:numId w:val="1"/>
        </w:numPr>
      </w:pPr>
      <w:bookmarkStart w:id="11" w:name="_Toc494230550"/>
      <w:r w:rsidRPr="006074E0">
        <w:lastRenderedPageBreak/>
        <w:t>Einleitung</w:t>
      </w:r>
      <w:bookmarkEnd w:id="11"/>
    </w:p>
    <w:p w14:paraId="5EC6B9AD" w14:textId="552FF402" w:rsidR="000B3FF7" w:rsidRDefault="00E80DF8" w:rsidP="00932032">
      <w:pPr>
        <w:rPr>
          <w:lang w:val="de-DE"/>
        </w:rPr>
      </w:pPr>
      <w:bookmarkStart w:id="12" w:name="_Toc372464449"/>
      <w:bookmarkStart w:id="13" w:name="_Toc372465723"/>
      <w:bookmarkStart w:id="14" w:name="_Toc372471267"/>
      <w:bookmarkStart w:id="15" w:name="_Toc406189030"/>
      <w:r w:rsidRPr="00E80DF8">
        <w:rPr>
          <w:lang w:val="de-DE"/>
        </w:rPr>
        <w:t xml:space="preserve">Durch die Verabschiedung der Richtlinie 2009/72/EC </w:t>
      </w:r>
      <w:sdt>
        <w:sdtPr>
          <w:rPr>
            <w:lang w:val="de-DE"/>
          </w:rPr>
          <w:id w:val="-324438587"/>
          <w:citation/>
        </w:sdtPr>
        <w:sdtContent>
          <w:r w:rsidR="00082DAC">
            <w:rPr>
              <w:lang w:val="de-DE"/>
            </w:rPr>
            <w:fldChar w:fldCharType="begin"/>
          </w:r>
          <w:r w:rsidR="00857F85">
            <w:rPr>
              <w:lang w:val="de-AT"/>
            </w:rPr>
            <w:instrText xml:space="preserve">CITATION Das09 \l 3079 </w:instrText>
          </w:r>
          <w:r w:rsidR="00082DAC">
            <w:rPr>
              <w:lang w:val="de-DE"/>
            </w:rPr>
            <w:fldChar w:fldCharType="separate"/>
          </w:r>
          <w:r w:rsidR="00857F85" w:rsidRPr="00857F85">
            <w:rPr>
              <w:noProof/>
              <w:lang w:val="de-AT"/>
            </w:rPr>
            <w:t>[1]</w:t>
          </w:r>
          <w:r w:rsidR="00082DAC">
            <w:rPr>
              <w:lang w:val="de-DE"/>
            </w:rPr>
            <w:fldChar w:fldCharType="end"/>
          </w:r>
        </w:sdtContent>
      </w:sdt>
      <w:r w:rsidR="00FE1FDE">
        <w:rPr>
          <w:lang w:val="de-DE"/>
        </w:rPr>
        <w:t xml:space="preserve"> </w:t>
      </w:r>
      <w:r w:rsidRPr="00E80DF8">
        <w:rPr>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lang w:val="de-DE"/>
        </w:rPr>
        <w:t xml:space="preserve">optimal </w:t>
      </w:r>
      <w:r w:rsidR="00951F87" w:rsidRPr="00E80DF8">
        <w:rPr>
          <w:lang w:val="de-DE"/>
        </w:rPr>
        <w:t>zu nützen, Energie zu günstigen Preisen zu erwerben und Energieverschwendung zu verringern</w:t>
      </w:r>
      <w:r w:rsidR="00951F87">
        <w:rPr>
          <w:lang w:val="de-DE"/>
        </w:rPr>
        <w:t xml:space="preserve"> </w:t>
      </w:r>
      <w:sdt>
        <w:sdtPr>
          <w:rPr>
            <w:lang w:val="de-DE"/>
          </w:rPr>
          <w:id w:val="1713995200"/>
          <w:citation/>
        </w:sdtPr>
        <w:sdtContent>
          <w:r w:rsidR="00082DAC">
            <w:rPr>
              <w:lang w:val="de-DE"/>
            </w:rPr>
            <w:fldChar w:fldCharType="begin"/>
          </w:r>
          <w:r w:rsidR="004E6774">
            <w:rPr>
              <w:lang w:val="de-AT"/>
            </w:rPr>
            <w:instrText xml:space="preserve">CITATION Cra10 \l 3079 </w:instrText>
          </w:r>
          <w:r w:rsidR="00082DAC">
            <w:rPr>
              <w:lang w:val="de-DE"/>
            </w:rPr>
            <w:fldChar w:fldCharType="separate"/>
          </w:r>
          <w:r w:rsidR="002771C5" w:rsidRPr="002771C5">
            <w:rPr>
              <w:noProof/>
              <w:lang w:val="de-AT"/>
            </w:rPr>
            <w:t>[2]</w:t>
          </w:r>
          <w:r w:rsidR="00082DAC">
            <w:rPr>
              <w:lang w:val="de-DE"/>
            </w:rPr>
            <w:fldChar w:fldCharType="end"/>
          </w:r>
        </w:sdtContent>
      </w:sdt>
      <w:r w:rsidRPr="00E80DF8">
        <w:rPr>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932032">
      <w:pPr>
        <w:rPr>
          <w:lang w:val="de-DE"/>
        </w:rPr>
      </w:pPr>
      <w:r w:rsidRPr="00E80DF8">
        <w:rPr>
          <w:lang w:val="de-DE"/>
        </w:rPr>
        <w:t xml:space="preserve">Über Kommunikationsprotokolle tauschen Verteilstationen, Energieeinspeiser und Smart Meter beim Endkunden Daten bezüglich des Verbrauchs aus. Der Preis für diese Vorteile ist die notwendige, zumindest teilweise Offenlegung des Energieverbrauchs des Endkunden. </w:t>
      </w:r>
    </w:p>
    <w:p w14:paraId="242D90A6" w14:textId="5E9A550E" w:rsidR="00E35863" w:rsidRPr="008423B9" w:rsidRDefault="00E80DF8" w:rsidP="0014164A">
      <w:pPr>
        <w:rPr>
          <w:lang w:val="de-AT"/>
        </w:rPr>
      </w:pPr>
      <w:r w:rsidRPr="00E80DF8">
        <w:rPr>
          <w:lang w:val="de-DE"/>
        </w:rPr>
        <w:t>Im Spannungsfeld von Schutz der Privatsphäre einerseits, und maschineller Messdatenauswertung im Rahmen des Erlaubten andererseits sollen die Ergebnisse dieses Projekts für Komfortverbesserung sorgen.</w:t>
      </w:r>
    </w:p>
    <w:p w14:paraId="6686EB1A" w14:textId="1218CA20" w:rsidR="00DA5AB8" w:rsidRPr="00E80DF8" w:rsidRDefault="00413E33" w:rsidP="00076596">
      <w:pPr>
        <w:pStyle w:val="berschrift2"/>
        <w:numPr>
          <w:ilvl w:val="1"/>
          <w:numId w:val="1"/>
        </w:numPr>
        <w:ind w:left="432" w:hanging="432"/>
        <w:rPr>
          <w:sz w:val="28"/>
          <w:szCs w:val="28"/>
          <w:lang w:val="de-AT"/>
        </w:rPr>
      </w:pPr>
      <w:bookmarkStart w:id="16" w:name="_Toc494230551"/>
      <w:r>
        <w:rPr>
          <w:sz w:val="28"/>
          <w:szCs w:val="28"/>
          <w:lang w:val="de-AT"/>
        </w:rPr>
        <w:t xml:space="preserve">Problemstellung und </w:t>
      </w:r>
      <w:r w:rsidR="00230F3D">
        <w:rPr>
          <w:sz w:val="28"/>
          <w:szCs w:val="28"/>
          <w:lang w:val="de-AT"/>
        </w:rPr>
        <w:t>Motivation</w:t>
      </w:r>
      <w:bookmarkEnd w:id="16"/>
    </w:p>
    <w:p w14:paraId="7B18AB06" w14:textId="165683DE" w:rsidR="00560255" w:rsidRDefault="00D349C9" w:rsidP="005B4F45">
      <w:pPr>
        <w:rPr>
          <w:lang w:val="de-DE"/>
        </w:rPr>
      </w:pPr>
      <w:r>
        <w:rPr>
          <w:lang w:val="de-DE"/>
        </w:rPr>
        <w:t>Für die Ablage und Verwaltung von Smart Meter Messdaten setzt das JRZ eine hausintern geschriebene Datenbankapplikation (JRZ-DB)</w:t>
      </w:r>
      <w:r w:rsidR="00841ECE">
        <w:rPr>
          <w:lang w:val="de-DE"/>
        </w:rPr>
        <w:t xml:space="preserve"> ein</w:t>
      </w:r>
      <w:r>
        <w:rPr>
          <w:lang w:val="de-DE"/>
        </w:rPr>
        <w:t xml:space="preserve">. </w:t>
      </w:r>
      <w:r w:rsidR="003867C4">
        <w:rPr>
          <w:lang w:val="de-DE"/>
        </w:rPr>
        <w:t>Es bestehen bereits einige Importprogramme die Messdaten aus unterschiedlichen Formaten, zum Beispiel REDD</w:t>
      </w:r>
      <w:r w:rsidR="00426A03">
        <w:rPr>
          <w:lang w:val="de-DE"/>
        </w:rPr>
        <w:t xml:space="preserve"> </w:t>
      </w:r>
      <w:sdt>
        <w:sdtPr>
          <w:rPr>
            <w:lang w:val="de-DE"/>
          </w:rPr>
          <w:id w:val="1658106063"/>
          <w:citation/>
        </w:sdtPr>
        <w:sdtContent>
          <w:r w:rsidR="00426A03">
            <w:rPr>
              <w:lang w:val="de-DE"/>
            </w:rPr>
            <w:fldChar w:fldCharType="begin"/>
          </w:r>
          <w:r w:rsidR="00857F85">
            <w:rPr>
              <w:lang w:val="de-DE"/>
            </w:rPr>
            <w:instrText xml:space="preserve">CITATION Kol11 \l 1031 </w:instrText>
          </w:r>
          <w:r w:rsidR="00426A03">
            <w:rPr>
              <w:lang w:val="de-DE"/>
            </w:rPr>
            <w:fldChar w:fldCharType="separate"/>
          </w:r>
          <w:r w:rsidR="00857F85" w:rsidRPr="00857F85">
            <w:rPr>
              <w:noProof/>
              <w:lang w:val="de-DE"/>
            </w:rPr>
            <w:t>[3]</w:t>
          </w:r>
          <w:r w:rsidR="00426A03">
            <w:rPr>
              <w:lang w:val="de-DE"/>
            </w:rPr>
            <w:fldChar w:fldCharType="end"/>
          </w:r>
        </w:sdtContent>
      </w:sdt>
      <w:r w:rsidR="003867C4">
        <w:rPr>
          <w:lang w:val="de-DE"/>
        </w:rPr>
        <w:t xml:space="preserve">, UK-DALE </w:t>
      </w:r>
      <w:sdt>
        <w:sdtPr>
          <w:rPr>
            <w:lang w:val="de-DE"/>
          </w:rPr>
          <w:id w:val="873116924"/>
          <w:citation/>
        </w:sdtPr>
        <w:sdtContent>
          <w:r w:rsidR="005C0C77">
            <w:rPr>
              <w:lang w:val="de-DE"/>
            </w:rPr>
            <w:fldChar w:fldCharType="begin"/>
          </w:r>
          <w:r w:rsidR="005C0C77">
            <w:rPr>
              <w:lang w:val="de-DE"/>
            </w:rPr>
            <w:instrText xml:space="preserve"> CITATION Jac14 \l 1031 </w:instrText>
          </w:r>
          <w:r w:rsidR="005C0C77">
            <w:rPr>
              <w:lang w:val="de-DE"/>
            </w:rPr>
            <w:fldChar w:fldCharType="separate"/>
          </w:r>
          <w:r w:rsidR="002771C5" w:rsidRPr="002771C5">
            <w:rPr>
              <w:lang w:val="de-DE"/>
            </w:rPr>
            <w:t>[4]</w:t>
          </w:r>
          <w:r w:rsidR="005C0C77">
            <w:rPr>
              <w:lang w:val="de-DE"/>
            </w:rPr>
            <w:fldChar w:fldCharType="end"/>
          </w:r>
        </w:sdtContent>
      </w:sdt>
      <w:r w:rsidR="003867C4">
        <w:rPr>
          <w:lang w:val="de-DE"/>
        </w:rPr>
        <w:t xml:space="preserve">, </w:t>
      </w:r>
      <w:r w:rsidR="003867C4" w:rsidRPr="004276B7">
        <w:rPr>
          <w:lang w:val="de-DE"/>
        </w:rPr>
        <w:t>ADRES</w:t>
      </w:r>
      <w:r w:rsidR="0065164F" w:rsidRPr="004276B7">
        <w:rPr>
          <w:lang w:val="de-DE"/>
        </w:rPr>
        <w:t xml:space="preserve"> </w:t>
      </w:r>
      <w:sdt>
        <w:sdtPr>
          <w:rPr>
            <w:lang w:val="de-DE"/>
          </w:rPr>
          <w:id w:val="-730843716"/>
          <w:citation/>
        </w:sdtPr>
        <w:sdtContent>
          <w:r w:rsidR="0065164F" w:rsidRPr="004276B7">
            <w:rPr>
              <w:lang w:val="de-DE"/>
            </w:rPr>
            <w:fldChar w:fldCharType="begin"/>
          </w:r>
          <w:r w:rsidR="00857F85">
            <w:rPr>
              <w:lang w:val="de-DE"/>
            </w:rPr>
            <w:instrText xml:space="preserve">CITATION Alf12 \l 3079 </w:instrText>
          </w:r>
          <w:r w:rsidR="0065164F" w:rsidRPr="004276B7">
            <w:rPr>
              <w:lang w:val="de-DE"/>
            </w:rPr>
            <w:fldChar w:fldCharType="separate"/>
          </w:r>
          <w:r w:rsidR="00857F85" w:rsidRPr="00857F85">
            <w:rPr>
              <w:noProof/>
              <w:lang w:val="de-DE"/>
            </w:rPr>
            <w:t>[5]</w:t>
          </w:r>
          <w:r w:rsidR="0065164F" w:rsidRPr="004276B7">
            <w:rPr>
              <w:lang w:val="de-DE"/>
            </w:rPr>
            <w:fldChar w:fldCharType="end"/>
          </w:r>
        </w:sdtContent>
      </w:sdt>
      <w:r w:rsidR="003867C4" w:rsidRPr="004276B7">
        <w:rPr>
          <w:lang w:val="de-DE"/>
        </w:rPr>
        <w:t xml:space="preserve"> und GREEND</w:t>
      </w:r>
      <w:r w:rsidR="00CF5042" w:rsidRPr="004276B7">
        <w:rPr>
          <w:lang w:val="de-DE"/>
        </w:rPr>
        <w:t xml:space="preserve"> </w:t>
      </w:r>
      <w:sdt>
        <w:sdtPr>
          <w:rPr>
            <w:lang w:val="de-DE"/>
          </w:rPr>
          <w:id w:val="547578698"/>
          <w:citation/>
        </w:sdtPr>
        <w:sdtContent>
          <w:r w:rsidR="00CF5042" w:rsidRPr="004276B7">
            <w:rPr>
              <w:lang w:val="de-DE"/>
            </w:rPr>
            <w:fldChar w:fldCharType="begin"/>
          </w:r>
          <w:r w:rsidR="00857F85">
            <w:rPr>
              <w:lang w:val="de-DE"/>
            </w:rPr>
            <w:instrText xml:space="preserve">CITATION And14 \l 1031 </w:instrText>
          </w:r>
          <w:r w:rsidR="00CF5042" w:rsidRPr="004276B7">
            <w:rPr>
              <w:lang w:val="de-DE"/>
            </w:rPr>
            <w:fldChar w:fldCharType="separate"/>
          </w:r>
          <w:r w:rsidR="00857F85" w:rsidRPr="00857F85">
            <w:rPr>
              <w:noProof/>
              <w:lang w:val="de-DE"/>
            </w:rPr>
            <w:t>[6]</w:t>
          </w:r>
          <w:r w:rsidR="00CF5042" w:rsidRPr="004276B7">
            <w:rPr>
              <w:lang w:val="de-DE"/>
            </w:rPr>
            <w:fldChar w:fldCharType="end"/>
          </w:r>
        </w:sdtContent>
      </w:sdt>
      <w:r w:rsidR="003867C4" w:rsidRPr="004276B7">
        <w:rPr>
          <w:lang w:val="de-DE"/>
        </w:rPr>
        <w:t>, in das Datenbankformat konvertieren</w:t>
      </w:r>
      <w:r w:rsidR="000764F2" w:rsidRPr="004276B7">
        <w:rPr>
          <w:lang w:val="de-DE"/>
        </w:rPr>
        <w:t>. Hingegen existiert kein zentrales Zugriffsmodul, jede</w:t>
      </w:r>
      <w:r w:rsidR="00841ECE">
        <w:rPr>
          <w:lang w:val="de-DE"/>
        </w:rPr>
        <w:t xml:space="preserve"> Anwendung, die auf diese Daten zugreift</w:t>
      </w:r>
      <w:r w:rsidR="000764F2">
        <w:rPr>
          <w:lang w:val="de-DE"/>
        </w:rPr>
        <w:t>,</w:t>
      </w:r>
      <w:r w:rsidR="00841ECE">
        <w:rPr>
          <w:lang w:val="de-DE"/>
        </w:rPr>
        <w:t xml:space="preserve"> benötigt das Wis</w:t>
      </w:r>
      <w:r w:rsidR="000764F2">
        <w:rPr>
          <w:lang w:val="de-DE"/>
        </w:rPr>
        <w:t xml:space="preserve">sen über den Tabellenaufbau, </w:t>
      </w:r>
      <w:r w:rsidR="00841ECE">
        <w:rPr>
          <w:lang w:val="de-DE"/>
        </w:rPr>
        <w:t>die Zugriff</w:t>
      </w:r>
      <w:r w:rsidR="000764F2">
        <w:rPr>
          <w:lang w:val="de-DE"/>
        </w:rPr>
        <w:t>spfade</w:t>
      </w:r>
      <w:r w:rsidR="00841ECE">
        <w:rPr>
          <w:lang w:val="de-DE"/>
        </w:rPr>
        <w:t xml:space="preserve"> sind je nach Anforderung neu zu implementieren</w:t>
      </w:r>
      <w:r w:rsidR="003867C4">
        <w:rPr>
          <w:lang w:val="de-DE"/>
        </w:rPr>
        <w:t xml:space="preserve"> und in der Folge zu warten</w:t>
      </w:r>
      <w:r w:rsidR="00841ECE">
        <w:rPr>
          <w:lang w:val="de-DE"/>
        </w:rPr>
        <w:t xml:space="preserve">. </w:t>
      </w:r>
      <w:r w:rsidR="003867C4">
        <w:rPr>
          <w:lang w:val="de-DE"/>
        </w:rPr>
        <w:t>Nach der</w:t>
      </w:r>
      <w:r w:rsidR="00757B52">
        <w:rPr>
          <w:lang w:val="de-DE"/>
        </w:rPr>
        <w:t xml:space="preserve"> Umsetzung dieses Projekts </w:t>
      </w:r>
      <w:r w:rsidR="003867C4">
        <w:rPr>
          <w:lang w:val="de-DE"/>
        </w:rPr>
        <w:t>steht</w:t>
      </w:r>
      <w:r w:rsidR="00757B52">
        <w:rPr>
          <w:lang w:val="de-DE"/>
        </w:rPr>
        <w:t xml:space="preserve"> </w:t>
      </w:r>
      <w:r w:rsidR="003867C4">
        <w:rPr>
          <w:lang w:val="de-DE"/>
        </w:rPr>
        <w:t>existierenden</w:t>
      </w:r>
      <w:r w:rsidR="00757B52">
        <w:rPr>
          <w:lang w:val="de-DE"/>
        </w:rPr>
        <w:t xml:space="preserve"> und zukünftigen Applikationen </w:t>
      </w:r>
      <w:r w:rsidR="00560255">
        <w:rPr>
          <w:lang w:val="de-DE"/>
        </w:rPr>
        <w:t>ein</w:t>
      </w:r>
      <w:r w:rsidR="00325A51">
        <w:rPr>
          <w:lang w:val="de-DE"/>
        </w:rPr>
        <w:t xml:space="preserve"> vereinheitlichte</w:t>
      </w:r>
      <w:r w:rsidR="00560255">
        <w:rPr>
          <w:lang w:val="de-DE"/>
        </w:rPr>
        <w:t>r</w:t>
      </w:r>
      <w:r w:rsidR="00757B52">
        <w:rPr>
          <w:lang w:val="de-DE"/>
        </w:rPr>
        <w:t xml:space="preserve"> und </w:t>
      </w:r>
      <w:r w:rsidR="003867C4">
        <w:rPr>
          <w:lang w:val="de-DE"/>
        </w:rPr>
        <w:t xml:space="preserve">damit </w:t>
      </w:r>
      <w:r w:rsidR="00841ECE">
        <w:rPr>
          <w:lang w:val="de-DE"/>
        </w:rPr>
        <w:t>vereinfach</w:t>
      </w:r>
      <w:r w:rsidR="00757B52">
        <w:rPr>
          <w:lang w:val="de-DE"/>
        </w:rPr>
        <w:t>t</w:t>
      </w:r>
      <w:r w:rsidR="003867C4">
        <w:rPr>
          <w:lang w:val="de-DE"/>
        </w:rPr>
        <w:t>e</w:t>
      </w:r>
      <w:r w:rsidR="00560255">
        <w:rPr>
          <w:lang w:val="de-DE"/>
        </w:rPr>
        <w:t>r</w:t>
      </w:r>
      <w:r w:rsidR="00841ECE">
        <w:rPr>
          <w:lang w:val="de-DE"/>
        </w:rPr>
        <w:t xml:space="preserve"> </w:t>
      </w:r>
      <w:r w:rsidR="00757B52">
        <w:rPr>
          <w:lang w:val="de-DE"/>
        </w:rPr>
        <w:t>Zugriff</w:t>
      </w:r>
      <w:r w:rsidR="00841ECE">
        <w:rPr>
          <w:lang w:val="de-DE"/>
        </w:rPr>
        <w:t xml:space="preserve"> zur Verfügung</w:t>
      </w:r>
      <w:r w:rsidR="00325A51">
        <w:rPr>
          <w:lang w:val="de-DE"/>
        </w:rPr>
        <w:t>.</w:t>
      </w:r>
      <w:r w:rsidR="00F12909">
        <w:rPr>
          <w:lang w:val="de-DE"/>
        </w:rPr>
        <w:t xml:space="preserve"> </w:t>
      </w:r>
    </w:p>
    <w:p w14:paraId="5D2DDD41" w14:textId="4E473FDC" w:rsidR="005E6223" w:rsidRDefault="00560255" w:rsidP="005B4F45">
      <w:pPr>
        <w:rPr>
          <w:lang w:val="de-DE"/>
        </w:rPr>
      </w:pPr>
      <w:r>
        <w:rPr>
          <w:lang w:val="de-DE"/>
        </w:rPr>
        <w:t>Die Speicherung</w:t>
      </w:r>
      <w:r w:rsidR="00D27B23">
        <w:rPr>
          <w:lang w:val="de-DE"/>
        </w:rPr>
        <w:t xml:space="preserve"> </w:t>
      </w:r>
      <w:r w:rsidR="005E6223">
        <w:rPr>
          <w:lang w:val="de-DE"/>
        </w:rPr>
        <w:t>der</w:t>
      </w:r>
      <w:r>
        <w:rPr>
          <w:lang w:val="de-DE"/>
        </w:rPr>
        <w:t xml:space="preserve"> Messdaten aus unterschiedlichen Quellen </w:t>
      </w:r>
      <w:r w:rsidR="005E6223">
        <w:rPr>
          <w:lang w:val="de-DE"/>
        </w:rPr>
        <w:t xml:space="preserve">in einer Datenbankinstanz kann in Verbindung mit uneingeschränktem Zugriff </w:t>
      </w:r>
      <w:r>
        <w:rPr>
          <w:lang w:val="de-DE"/>
        </w:rPr>
        <w:t>date</w:t>
      </w:r>
      <w:r w:rsidR="005E6223">
        <w:rPr>
          <w:lang w:val="de-DE"/>
        </w:rPr>
        <w:t>n</w:t>
      </w:r>
      <w:r>
        <w:rPr>
          <w:lang w:val="de-DE"/>
        </w:rPr>
        <w:t>schutzrechtliche Probleme auf</w:t>
      </w:r>
      <w:r w:rsidR="005E6223">
        <w:rPr>
          <w:lang w:val="de-DE"/>
        </w:rPr>
        <w:t>werfen, andererseits ist der gleichzeitige Zugriff für vergleichende Auswertungen notwendig. Die Einbindung einer externen Komponente zur rollenbasierten Zugriffregelung löst diese Anforderung, der Zugriff auf Messdaten</w:t>
      </w:r>
      <w:r w:rsidR="00114BBB">
        <w:rPr>
          <w:lang w:val="de-DE"/>
        </w:rPr>
        <w:t xml:space="preserve"> </w:t>
      </w:r>
      <w:r w:rsidR="005E6223">
        <w:rPr>
          <w:lang w:val="de-DE"/>
        </w:rPr>
        <w:t>im Allgemeinen und auf bestimmte Auflösungen im Speziellen wird über</w:t>
      </w:r>
      <w:r w:rsidR="00841ECE">
        <w:rPr>
          <w:lang w:val="de-DE"/>
        </w:rPr>
        <w:t xml:space="preserve"> Berechtig</w:t>
      </w:r>
      <w:r w:rsidR="005E6223">
        <w:rPr>
          <w:lang w:val="de-DE"/>
        </w:rPr>
        <w:t>ungen des Benutzers gesteuert</w:t>
      </w:r>
      <w:r w:rsidR="00841ECE">
        <w:rPr>
          <w:lang w:val="de-DE"/>
        </w:rPr>
        <w:t>.</w:t>
      </w:r>
      <w:r w:rsidR="002933BE">
        <w:rPr>
          <w:lang w:val="de-DE"/>
        </w:rPr>
        <w:t xml:space="preserve"> </w:t>
      </w:r>
    </w:p>
    <w:p w14:paraId="56150DC4" w14:textId="70D54BE8" w:rsidR="00716450" w:rsidRPr="009A5670" w:rsidRDefault="009A5670" w:rsidP="00716450">
      <w:pPr>
        <w:rPr>
          <w:lang w:val="de-DE"/>
        </w:rPr>
      </w:pPr>
      <w:r w:rsidRPr="009A5670">
        <w:rPr>
          <w:lang w:val="de-DE"/>
        </w:rPr>
        <w:lastRenderedPageBreak/>
        <w:t xml:space="preserve">Dieses Projekt verfolgt </w:t>
      </w:r>
      <w:r w:rsidR="000B4782">
        <w:rPr>
          <w:lang w:val="de-DE"/>
        </w:rPr>
        <w:t>vier</w:t>
      </w:r>
      <w:r w:rsidRPr="009A5670">
        <w:rPr>
          <w:lang w:val="de-DE"/>
        </w:rPr>
        <w:t xml:space="preserve"> Hauptziele:</w:t>
      </w:r>
    </w:p>
    <w:p w14:paraId="41C723A0" w14:textId="21A0AC6D" w:rsidR="007552ED" w:rsidRPr="00716450" w:rsidRDefault="007552ED" w:rsidP="00BB51A1">
      <w:pPr>
        <w:pStyle w:val="Listenabsatz"/>
        <w:ind w:left="426" w:hanging="426"/>
        <w:jc w:val="both"/>
      </w:pPr>
      <w:r w:rsidRPr="00716450">
        <w:t xml:space="preserve">Schaffung einer </w:t>
      </w:r>
      <w:r w:rsidR="00A40486" w:rsidRPr="00716450">
        <w:t xml:space="preserve">erweiterbaren </w:t>
      </w:r>
      <w:r w:rsidRPr="00716450">
        <w:t>Programmierschnittstelle (SmartValAPI), die ein</w:t>
      </w:r>
      <w:r w:rsidR="00F66F02" w:rsidRPr="00716450">
        <w:t>en geregelten</w:t>
      </w:r>
      <w:r w:rsidRPr="00716450">
        <w:t xml:space="preserve"> Zugriff auf S</w:t>
      </w:r>
      <w:r w:rsidR="00E40DFF" w:rsidRPr="00716450">
        <w:t>martmeterdaten ermöglicht</w:t>
      </w:r>
    </w:p>
    <w:p w14:paraId="2F7116F6" w14:textId="662C55C5" w:rsidR="007552ED" w:rsidRPr="00716450" w:rsidRDefault="007552ED" w:rsidP="00BB51A1">
      <w:pPr>
        <w:pStyle w:val="Listenabsatz"/>
        <w:ind w:left="426" w:hanging="426"/>
        <w:jc w:val="both"/>
      </w:pPr>
      <w:r w:rsidRPr="00716450">
        <w:t>Einbindung und gegebenenfalls Erweiterung der im JRZ eingesetzten Datenbank (JRZ-DB</w:t>
      </w:r>
      <w:r w:rsidR="009141D6" w:rsidRPr="00716450">
        <w:t xml:space="preserve">, Details siehe Abschnitt </w:t>
      </w:r>
      <w:r w:rsidR="00F66F02" w:rsidRPr="00716450">
        <w:t>Anforderungen an das ER-Modell</w:t>
      </w:r>
      <w:r w:rsidRPr="00716450">
        <w:t xml:space="preserve">) als einheitliche Datenplattform </w:t>
      </w:r>
      <w:r w:rsidR="00E40DFF" w:rsidRPr="00716450">
        <w:t>für</w:t>
      </w:r>
      <w:r w:rsidRPr="00716450">
        <w:t xml:space="preserve"> bereits ex</w:t>
      </w:r>
      <w:r w:rsidR="00E40DFF" w:rsidRPr="00716450">
        <w:t>istierende</w:t>
      </w:r>
      <w:r w:rsidRPr="00716450">
        <w:t xml:space="preserve"> Anwendungen</w:t>
      </w:r>
    </w:p>
    <w:p w14:paraId="5F1B4A04" w14:textId="37369A81" w:rsidR="000B4782" w:rsidRPr="00716450" w:rsidRDefault="000B4782" w:rsidP="00716450">
      <w:pPr>
        <w:pStyle w:val="Listenabsatz"/>
        <w:ind w:left="426" w:hanging="426"/>
      </w:pPr>
      <w:r w:rsidRPr="00716450">
        <w:t>Evaluierung alternativer D</w:t>
      </w:r>
      <w:r w:rsidR="004658DB" w:rsidRPr="00716450">
        <w:t>atenbanksysteme zur Ablage der Messdaten</w:t>
      </w:r>
      <w:r w:rsidRPr="00716450">
        <w:t xml:space="preserve"> </w:t>
      </w:r>
    </w:p>
    <w:p w14:paraId="48C76879" w14:textId="444A5EE5" w:rsidR="009A5670" w:rsidRPr="00716450" w:rsidRDefault="007552ED" w:rsidP="00716450">
      <w:pPr>
        <w:pStyle w:val="Listenabsatz"/>
        <w:ind w:left="426" w:hanging="426"/>
      </w:pPr>
      <w:r w:rsidRPr="00716450">
        <w:t>Einbindung einer rol</w:t>
      </w:r>
      <w:r w:rsidR="004658DB" w:rsidRPr="00716450">
        <w:t>lenbasierten Zugriffsverwaltung</w:t>
      </w:r>
    </w:p>
    <w:p w14:paraId="27CDCF87" w14:textId="271F7CA0" w:rsidR="00703096" w:rsidRPr="009A5670" w:rsidRDefault="004658DB" w:rsidP="0014164A">
      <w:pPr>
        <w:rPr>
          <w:rFonts w:cstheme="minorHAnsi"/>
          <w:lang w:val="de-DE"/>
        </w:rPr>
      </w:pPr>
      <w:r>
        <w:rPr>
          <w:lang w:val="de-DE"/>
        </w:rPr>
        <w:t>Nach</w:t>
      </w:r>
      <w:r w:rsidR="009A5670" w:rsidRPr="009A5670">
        <w:rPr>
          <w:lang w:val="de-DE"/>
        </w:rPr>
        <w:t xml:space="preserve"> der </w:t>
      </w:r>
      <w:r>
        <w:rPr>
          <w:lang w:val="de-DE"/>
        </w:rPr>
        <w:t xml:space="preserve">erfolgreichen </w:t>
      </w:r>
      <w:r w:rsidR="009A5670" w:rsidRPr="009A5670">
        <w:rPr>
          <w:lang w:val="de-DE"/>
        </w:rPr>
        <w:t xml:space="preserve">Umsetzung des Projektes </w:t>
      </w:r>
      <w:r>
        <w:rPr>
          <w:lang w:val="de-DE"/>
        </w:rPr>
        <w:t xml:space="preserve">steht der </w:t>
      </w:r>
      <w:r w:rsidR="00FE631C">
        <w:rPr>
          <w:lang w:val="de-DE"/>
        </w:rPr>
        <w:t>Zugriff auf alle</w:t>
      </w:r>
      <w:r w:rsidR="009A5670" w:rsidRPr="009A5670">
        <w:rPr>
          <w:lang w:val="de-DE"/>
        </w:rPr>
        <w:t xml:space="preserve"> </w:t>
      </w:r>
      <w:r w:rsidR="00BA4027">
        <w:rPr>
          <w:lang w:val="de-DE"/>
        </w:rPr>
        <w:t xml:space="preserve">gespeicherten </w:t>
      </w:r>
      <w:r w:rsidR="009A5670" w:rsidRPr="009A5670">
        <w:rPr>
          <w:lang w:val="de-DE"/>
        </w:rPr>
        <w:t>Messdaten</w:t>
      </w:r>
      <w:r w:rsidR="00610AAF">
        <w:rPr>
          <w:lang w:val="de-DE"/>
        </w:rPr>
        <w:t>, den Berechtigungen entsprechend,</w:t>
      </w:r>
      <w:r>
        <w:rPr>
          <w:lang w:val="de-DE"/>
        </w:rPr>
        <w:t xml:space="preserve"> </w:t>
      </w:r>
      <w:r w:rsidR="00FE631C">
        <w:rPr>
          <w:lang w:val="de-DE"/>
        </w:rPr>
        <w:t xml:space="preserve">für </w:t>
      </w:r>
      <w:r w:rsidR="00FE631C" w:rsidRPr="009A5670">
        <w:rPr>
          <w:lang w:val="de-DE"/>
        </w:rPr>
        <w:t>programmtechnische Auswertung</w:t>
      </w:r>
      <w:r w:rsidR="00FE631C">
        <w:rPr>
          <w:lang w:val="de-DE"/>
        </w:rPr>
        <w:t xml:space="preserve">en </w:t>
      </w:r>
      <w:r w:rsidR="00BA4027">
        <w:rPr>
          <w:lang w:val="de-DE"/>
        </w:rPr>
        <w:t xml:space="preserve">in </w:t>
      </w:r>
      <w:r w:rsidR="00E40DFF">
        <w:rPr>
          <w:lang w:val="de-DE"/>
        </w:rPr>
        <w:t>ver</w:t>
      </w:r>
      <w:r w:rsidR="00BA4027">
        <w:rPr>
          <w:lang w:val="de-DE"/>
        </w:rPr>
        <w:t>einheitlich</w:t>
      </w:r>
      <w:r w:rsidR="00FE631C">
        <w:rPr>
          <w:lang w:val="de-DE"/>
        </w:rPr>
        <w:t>t</w:t>
      </w:r>
      <w:r w:rsidR="00BA4027">
        <w:rPr>
          <w:lang w:val="de-DE"/>
        </w:rPr>
        <w:t xml:space="preserve">er Form </w:t>
      </w:r>
      <w:r>
        <w:rPr>
          <w:lang w:val="de-DE"/>
        </w:rPr>
        <w:t>zur Verfügung.</w:t>
      </w:r>
      <w:r w:rsidR="00E40DFF">
        <w:rPr>
          <w:lang w:val="de-DE"/>
        </w:rPr>
        <w:t xml:space="preserve"> </w:t>
      </w:r>
    </w:p>
    <w:p w14:paraId="52EF5989" w14:textId="26468CE0" w:rsidR="009A5670" w:rsidRPr="006074E0" w:rsidRDefault="00F66F02" w:rsidP="00076596">
      <w:pPr>
        <w:pStyle w:val="berschrift2"/>
        <w:numPr>
          <w:ilvl w:val="1"/>
          <w:numId w:val="1"/>
        </w:numPr>
        <w:ind w:left="432" w:hanging="432"/>
        <w:rPr>
          <w:sz w:val="28"/>
          <w:szCs w:val="28"/>
          <w:lang w:val="de-AT"/>
        </w:rPr>
      </w:pPr>
      <w:r>
        <w:rPr>
          <w:sz w:val="28"/>
          <w:szCs w:val="28"/>
          <w:lang w:val="de-AT"/>
        </w:rPr>
        <w:t xml:space="preserve"> </w:t>
      </w:r>
      <w:bookmarkStart w:id="17" w:name="_Toc494230552"/>
      <w:r w:rsidR="008E2DB4">
        <w:rPr>
          <w:sz w:val="28"/>
          <w:szCs w:val="28"/>
          <w:lang w:val="de-AT"/>
        </w:rPr>
        <w:t>Umgebung</w:t>
      </w:r>
      <w:bookmarkEnd w:id="17"/>
    </w:p>
    <w:p w14:paraId="6A50101F" w14:textId="2A1577FE" w:rsidR="00522AAA" w:rsidRPr="00522AAA" w:rsidRDefault="00522AAA" w:rsidP="005B4F45">
      <w:pPr>
        <w:rPr>
          <w:lang w:val="de-DE"/>
        </w:rPr>
      </w:pPr>
      <w:r w:rsidRPr="00522AAA">
        <w:rPr>
          <w:lang w:val="de-DE"/>
        </w:rPr>
        <w:t xml:space="preserve">Die Umsetzung des Projektes erfolgt unter zu Hilfenahme von bereits im Umfeld des Josef Ressel Zentrums für Anwenderorientierte Smart Grid Privacy, Sicherheit und Steuerung </w:t>
      </w:r>
      <w:r w:rsidR="004658DB">
        <w:rPr>
          <w:lang w:val="de-DE"/>
        </w:rPr>
        <w:t>an d</w:t>
      </w:r>
      <w:r w:rsidR="004658DB" w:rsidRPr="00522AAA">
        <w:rPr>
          <w:lang w:val="de-DE"/>
        </w:rPr>
        <w:t xml:space="preserve">er Fachhochschule Salzburg </w:t>
      </w:r>
      <w:r w:rsidRPr="00522AAA">
        <w:rPr>
          <w:lang w:val="de-DE"/>
        </w:rPr>
        <w:t>durchgeführten Projekte. Im Detail sind dies:</w:t>
      </w:r>
    </w:p>
    <w:p w14:paraId="1DBBC73E" w14:textId="1533DDD0" w:rsidR="008C7DF0" w:rsidRPr="005B4F45" w:rsidRDefault="00522AAA" w:rsidP="00BB51A1">
      <w:pPr>
        <w:pStyle w:val="Listenabsatz"/>
        <w:ind w:left="426" w:hanging="426"/>
        <w:jc w:val="both"/>
      </w:pPr>
      <w:r w:rsidRPr="005B4F45">
        <w:t xml:space="preserve">Datenmodell: </w:t>
      </w:r>
      <w:r w:rsidR="002A5B42" w:rsidRPr="005B4F45">
        <w:t>d</w:t>
      </w:r>
      <w:r w:rsidR="009710AB" w:rsidRPr="005B4F45">
        <w:t>ie</w:t>
      </w:r>
      <w:r w:rsidR="002A5B42" w:rsidRPr="005B4F45">
        <w:t xml:space="preserve"> JRZ-DB</w:t>
      </w:r>
      <w:r w:rsidR="00C975F6" w:rsidRPr="005B4F45">
        <w:t xml:space="preserve"> stellt die Ausgangsbasis für mögliche, notwendige Erweiterungen dar und </w:t>
      </w:r>
      <w:r w:rsidRPr="005B4F45">
        <w:t xml:space="preserve">wird </w:t>
      </w:r>
      <w:r w:rsidR="009710AB" w:rsidRPr="005B4F45">
        <w:t xml:space="preserve">auf </w:t>
      </w:r>
      <w:r w:rsidRPr="005B4F45">
        <w:t>d</w:t>
      </w:r>
      <w:r w:rsidR="009710AB" w:rsidRPr="005B4F45">
        <w:t>eren</w:t>
      </w:r>
      <w:r w:rsidRPr="005B4F45">
        <w:t xml:space="preserve"> Eignung für </w:t>
      </w:r>
      <w:r w:rsidR="00E40DFF" w:rsidRPr="005B4F45">
        <w:t>die zu erwartenden</w:t>
      </w:r>
      <w:r w:rsidRPr="005B4F45">
        <w:t xml:space="preserve"> </w:t>
      </w:r>
      <w:r w:rsidR="00EE0BC7" w:rsidRPr="005B4F45">
        <w:t>Messdatenm</w:t>
      </w:r>
      <w:r w:rsidRPr="005B4F45">
        <w:t>engen evaluiert</w:t>
      </w:r>
      <w:r w:rsidR="009710AB" w:rsidRPr="005B4F45">
        <w:t>.</w:t>
      </w:r>
      <w:r w:rsidRPr="005B4F45">
        <w:t xml:space="preserve"> </w:t>
      </w:r>
    </w:p>
    <w:p w14:paraId="0FE3B3BF" w14:textId="1E3F70F7" w:rsidR="00522AAA" w:rsidRPr="005B4F45" w:rsidRDefault="00522AAA" w:rsidP="00BB51A1">
      <w:pPr>
        <w:pStyle w:val="Listenabsatz"/>
        <w:ind w:left="426" w:hanging="426"/>
        <w:jc w:val="both"/>
      </w:pPr>
      <w:r w:rsidRPr="005B4F45">
        <w:t>Importmodule</w:t>
      </w:r>
      <w:r w:rsidR="009710AB" w:rsidRPr="005B4F45">
        <w:t xml:space="preserve"> </w:t>
      </w:r>
      <w:sdt>
        <w:sdtPr>
          <w:id w:val="-1702078391"/>
          <w:citation/>
        </w:sdtPr>
        <w:sdtContent>
          <w:r w:rsidR="0007221B" w:rsidRPr="005B4F45">
            <w:fldChar w:fldCharType="begin"/>
          </w:r>
          <w:r w:rsidR="00180741" w:rsidRPr="005B4F45">
            <w:instrText xml:space="preserve">CITATION Car17 \l 3079 </w:instrText>
          </w:r>
          <w:r w:rsidR="0007221B" w:rsidRPr="005B4F45">
            <w:fldChar w:fldCharType="separate"/>
          </w:r>
          <w:r w:rsidR="002771C5" w:rsidRPr="002771C5">
            <w:rPr>
              <w:noProof/>
            </w:rPr>
            <w:t>[7]</w:t>
          </w:r>
          <w:r w:rsidR="0007221B" w:rsidRPr="005B4F45">
            <w:fldChar w:fldCharType="end"/>
          </w:r>
        </w:sdtContent>
      </w:sdt>
      <w:r w:rsidR="00E23742" w:rsidRPr="005B4F45">
        <w:t>,</w:t>
      </w:r>
      <w:r w:rsidR="0007221B" w:rsidRPr="005B4F45">
        <w:t xml:space="preserve"> </w:t>
      </w:r>
      <w:r w:rsidR="00146125" w:rsidRPr="005B4F45">
        <w:t>um</w:t>
      </w:r>
      <w:r w:rsidR="009710AB" w:rsidRPr="005B4F45">
        <w:t xml:space="preserve"> Messdaten</w:t>
      </w:r>
      <w:r w:rsidR="005C70C8" w:rsidRPr="005B4F45">
        <w:t xml:space="preserve"> in der Datenbank abzulegen. Dieses </w:t>
      </w:r>
      <w:r w:rsidRPr="005B4F45">
        <w:t xml:space="preserve">Programmpaket </w:t>
      </w:r>
      <w:r w:rsidR="005C70C8" w:rsidRPr="005B4F45">
        <w:t>ermöglicht es, Messwerte, die in den Formaten ADRES, GREEND, REDD und UK-DALE vorliegen zu importieren</w:t>
      </w:r>
      <w:r w:rsidRPr="005B4F45">
        <w:t xml:space="preserve">.  </w:t>
      </w:r>
    </w:p>
    <w:p w14:paraId="2D736960" w14:textId="7BA7B618" w:rsidR="00522AAA" w:rsidRPr="008C7DF0" w:rsidRDefault="00082DAC" w:rsidP="00BB51A1">
      <w:pPr>
        <w:pStyle w:val="Listenabsatz"/>
        <w:ind w:left="426" w:hanging="426"/>
        <w:jc w:val="both"/>
      </w:pPr>
      <w:r w:rsidRPr="005B4F45">
        <w:t>OpenTC</w:t>
      </w:r>
      <w:r w:rsidR="0007221B" w:rsidRPr="005B4F45">
        <w:t xml:space="preserve"> </w:t>
      </w:r>
      <w:sdt>
        <w:sdtPr>
          <w:id w:val="-506597844"/>
          <w:citation/>
        </w:sdtPr>
        <w:sdtContent>
          <w:r w:rsidR="00E107BC" w:rsidRPr="005B4F45">
            <w:fldChar w:fldCharType="begin"/>
          </w:r>
          <w:r w:rsidR="00857F85">
            <w:instrText xml:space="preserve">CITATION Wol16 \l 3079 </w:instrText>
          </w:r>
          <w:r w:rsidR="00E107BC" w:rsidRPr="005B4F45">
            <w:fldChar w:fldCharType="separate"/>
          </w:r>
          <w:r w:rsidR="00857F85" w:rsidRPr="00857F85">
            <w:rPr>
              <w:noProof/>
            </w:rPr>
            <w:t>[8]</w:t>
          </w:r>
          <w:r w:rsidR="00E107BC" w:rsidRPr="005B4F45">
            <w:fldChar w:fldCharType="end"/>
          </w:r>
        </w:sdtContent>
      </w:sdt>
      <w:r w:rsidR="009266AA" w:rsidRPr="005B4F45">
        <w:t xml:space="preserve"> </w:t>
      </w:r>
      <w:r w:rsidR="00077870" w:rsidRPr="005B4F45">
        <w:t>stellt eine rollenbasierte Authentifizierung und Autorisierung zur Verfügung</w:t>
      </w:r>
      <w:r w:rsidR="00AA11D7" w:rsidRPr="005B4F45">
        <w:t>,</w:t>
      </w:r>
      <w:r w:rsidR="00522AAA" w:rsidRPr="005B4F45">
        <w:t xml:space="preserve"> über </w:t>
      </w:r>
      <w:r w:rsidR="00077870" w:rsidRPr="005B4F45">
        <w:t>die der</w:t>
      </w:r>
      <w:r w:rsidR="00522AAA" w:rsidRPr="005B4F45">
        <w:t xml:space="preserve"> Zugriffsschutz realisiert wird</w:t>
      </w:r>
      <w:r w:rsidR="00AA11D7" w:rsidRPr="005B4F45">
        <w:t>, die Rollenverwaltung erfolgt über ein beliebiges LDAP-Administr</w:t>
      </w:r>
      <w:r w:rsidR="002E1F82" w:rsidRPr="005B4F45">
        <w:t>ationswerkzeug</w:t>
      </w:r>
      <w:r w:rsidR="00522AAA" w:rsidRPr="005B4F45">
        <w:t>.</w:t>
      </w:r>
    </w:p>
    <w:p w14:paraId="341042D9" w14:textId="62A5ED73" w:rsidR="00610897" w:rsidRPr="00715D5B" w:rsidRDefault="00522AAA" w:rsidP="005B4F45">
      <w:pPr>
        <w:rPr>
          <w:lang w:val="de-DE"/>
        </w:rPr>
      </w:pPr>
      <w:r w:rsidRPr="00522AAA">
        <w:rPr>
          <w:lang w:val="de-DE"/>
        </w:rPr>
        <w:t xml:space="preserve">Weitere verwendete Softwarepakete werden im Abschnitt Systemarchitektur </w:t>
      </w:r>
      <w:r w:rsidR="002E1F82">
        <w:rPr>
          <w:lang w:val="de-DE"/>
        </w:rPr>
        <w:t>angeführt</w:t>
      </w:r>
      <w:r w:rsidRPr="00522AAA">
        <w:rPr>
          <w:lang w:val="de-DE"/>
        </w:rPr>
        <w:t>.</w:t>
      </w:r>
    </w:p>
    <w:p w14:paraId="0F6EAE37" w14:textId="30AD19C3" w:rsidR="006C671C" w:rsidRDefault="006C671C" w:rsidP="006C671C">
      <w:pPr>
        <w:spacing w:after="0"/>
        <w:ind w:left="432"/>
        <w:jc w:val="left"/>
        <w:rPr>
          <w:lang w:val="de-AT"/>
        </w:rPr>
      </w:pPr>
    </w:p>
    <w:p w14:paraId="79557EC4" w14:textId="51702A8C" w:rsidR="007B1474" w:rsidRDefault="007B1474">
      <w:pPr>
        <w:spacing w:after="200" w:line="276" w:lineRule="auto"/>
        <w:jc w:val="left"/>
        <w:rPr>
          <w:lang w:val="de-AT"/>
        </w:rPr>
      </w:pPr>
      <w:r>
        <w:rPr>
          <w:lang w:val="de-AT"/>
        </w:rPr>
        <w:br w:type="page"/>
      </w:r>
    </w:p>
    <w:p w14:paraId="194A8EAB" w14:textId="77777777" w:rsidR="007B1474" w:rsidRDefault="007B1474" w:rsidP="00E0670D">
      <w:pPr>
        <w:pStyle w:val="berschrift1"/>
        <w:numPr>
          <w:ilvl w:val="0"/>
          <w:numId w:val="1"/>
        </w:numPr>
        <w:sectPr w:rsidR="007B1474" w:rsidSect="005B4F45">
          <w:headerReference w:type="default" r:id="rId14"/>
          <w:pgSz w:w="11906" w:h="16838" w:code="9"/>
          <w:pgMar w:top="1418" w:right="1418" w:bottom="1134" w:left="1418" w:header="851" w:footer="709" w:gutter="284"/>
          <w:pgNumType w:start="1"/>
          <w:cols w:space="708"/>
          <w:docGrid w:linePitch="360"/>
        </w:sectPr>
      </w:pPr>
    </w:p>
    <w:p w14:paraId="05EC7275" w14:textId="002151C4" w:rsidR="00053A1B" w:rsidRDefault="00053A1B" w:rsidP="00E0670D">
      <w:pPr>
        <w:pStyle w:val="berschrift1"/>
        <w:numPr>
          <w:ilvl w:val="0"/>
          <w:numId w:val="1"/>
        </w:numPr>
      </w:pPr>
      <w:bookmarkStart w:id="18" w:name="_Toc494230553"/>
      <w:r w:rsidRPr="00053A1B">
        <w:lastRenderedPageBreak/>
        <w:t>Anforderung</w:t>
      </w:r>
      <w:r w:rsidR="005B40A2">
        <w:t>sanalyse</w:t>
      </w:r>
      <w:bookmarkEnd w:id="18"/>
      <w:r w:rsidRPr="00053A1B">
        <w:t xml:space="preserve"> </w:t>
      </w:r>
    </w:p>
    <w:p w14:paraId="6E9D4930" w14:textId="440BD9A7" w:rsidR="00D7630C" w:rsidRPr="00185B8F" w:rsidRDefault="004A4DBE" w:rsidP="00185B8F">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35206FB2" w14:textId="1DEAD07D" w:rsidR="00053A1B" w:rsidRPr="00053A1B" w:rsidRDefault="00053A1B" w:rsidP="00AD7845">
      <w:pPr>
        <w:pStyle w:val="berschrift2"/>
        <w:numPr>
          <w:ilvl w:val="1"/>
          <w:numId w:val="1"/>
        </w:numPr>
        <w:ind w:left="432" w:hanging="432"/>
        <w:rPr>
          <w:sz w:val="28"/>
          <w:szCs w:val="28"/>
          <w:lang w:val="de-AT"/>
        </w:rPr>
      </w:pPr>
      <w:bookmarkStart w:id="19" w:name="_Toc494230554"/>
      <w:r>
        <w:rPr>
          <w:sz w:val="28"/>
          <w:szCs w:val="28"/>
          <w:lang w:val="de-AT"/>
        </w:rPr>
        <w:t>Datenmodell</w:t>
      </w:r>
      <w:bookmarkEnd w:id="19"/>
    </w:p>
    <w:p w14:paraId="6E432E64" w14:textId="4168BB83" w:rsidR="005D681B" w:rsidRPr="004838F6" w:rsidRDefault="00B35379" w:rsidP="00AD7845">
      <w:pPr>
        <w:rPr>
          <w:lang w:val="de-DE" w:eastAsia="de-AT"/>
        </w:rPr>
      </w:pPr>
      <w:r w:rsidRPr="004838F6">
        <w:rPr>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lang w:val="de-DE" w:eastAsia="de-AT"/>
        </w:rPr>
        <w:t xml:space="preserve">mit </w:t>
      </w:r>
      <w:r w:rsidRPr="004838F6">
        <w:rPr>
          <w:lang w:val="de-DE" w:eastAsia="de-AT"/>
        </w:rPr>
        <w:t xml:space="preserve">ein. Nicht zuletzt wird die Kompatibilität zu existierenden Anwendungen erhalten. </w:t>
      </w:r>
    </w:p>
    <w:p w14:paraId="213609F7" w14:textId="05F50DA3" w:rsidR="00B35379" w:rsidRPr="001543E3" w:rsidRDefault="00B35379" w:rsidP="0050578D">
      <w:pPr>
        <w:pStyle w:val="berschrift2"/>
        <w:numPr>
          <w:ilvl w:val="2"/>
          <w:numId w:val="1"/>
        </w:numPr>
        <w:rPr>
          <w:sz w:val="28"/>
          <w:szCs w:val="28"/>
          <w:lang w:eastAsia="de-AT"/>
        </w:rPr>
      </w:pPr>
      <w:bookmarkStart w:id="20" w:name="_Ref476487623"/>
      <w:bookmarkStart w:id="21" w:name="_Toc494230555"/>
      <w:r w:rsidRPr="001543E3">
        <w:rPr>
          <w:sz w:val="28"/>
          <w:szCs w:val="28"/>
          <w:lang w:eastAsia="de-AT"/>
        </w:rPr>
        <w:t xml:space="preserve">Analyse </w:t>
      </w:r>
      <w:r w:rsidRPr="001543E3">
        <w:rPr>
          <w:sz w:val="28"/>
          <w:szCs w:val="28"/>
          <w:lang w:val="de-AT"/>
        </w:rPr>
        <w:t>der</w:t>
      </w:r>
      <w:r w:rsidRPr="001543E3">
        <w:rPr>
          <w:sz w:val="28"/>
          <w:szCs w:val="28"/>
          <w:lang w:eastAsia="de-AT"/>
        </w:rPr>
        <w:t xml:space="preserve"> JRZ-DB</w:t>
      </w:r>
      <w:bookmarkEnd w:id="20"/>
      <w:bookmarkEnd w:id="21"/>
    </w:p>
    <w:p w14:paraId="60562361" w14:textId="77777777" w:rsidR="00B64C82" w:rsidRPr="004E53A8" w:rsidRDefault="0074218C" w:rsidP="00B64C82">
      <w:pPr>
        <w:rPr>
          <w:lang w:val="de-DE"/>
        </w:rPr>
      </w:pPr>
      <w:r w:rsidRPr="004E53A8">
        <w:rPr>
          <w:lang w:val="de-AT"/>
        </w:rPr>
        <w:t xml:space="preserve">Die Tabellenwelt </w:t>
      </w:r>
      <w:r w:rsidRPr="004E53A8">
        <w:rPr>
          <w:lang w:val="de-DE"/>
        </w:rPr>
        <w:t xml:space="preserve">der JRZ-DB kann in zwei Gruppen eingeteilt werden: einerseits Stammdaten, wie zum Beispiel meter_management, meter_type oder customer_data und anderseits Bewegungsdaten: meter_data. Letztere Tabelle ist über einen Fremdschlüssel mit meter_management verbunden. </w:t>
      </w:r>
      <w:r w:rsidR="00B64C82" w:rsidRPr="004E53A8">
        <w:rPr>
          <w:lang w:val="de-DE"/>
        </w:rPr>
        <w:t xml:space="preserve">Die Welt der Stammdaten wird ohne Änderungen übernommen. </w:t>
      </w:r>
    </w:p>
    <w:p w14:paraId="3F48FBF8" w14:textId="6C3C9EDA" w:rsidR="00B64C82" w:rsidRPr="004E53A8" w:rsidRDefault="00B64C82" w:rsidP="00B64C82">
      <w:pPr>
        <w:rPr>
          <w:lang w:val="de-DE"/>
        </w:rPr>
      </w:pPr>
      <w:r w:rsidRPr="004E53A8">
        <w:rPr>
          <w:lang w:val="de-DE"/>
        </w:rPr>
        <w:t xml:space="preserve">Alle Messdaten, die von einem Smart Meter zu einem Zeitpunkt ausgelesen werden, speichert die </w:t>
      </w:r>
      <w:r w:rsidR="00AE57DD" w:rsidRPr="004E53A8">
        <w:rPr>
          <w:lang w:val="de-DE"/>
        </w:rPr>
        <w:t>J</w:t>
      </w:r>
      <w:r w:rsidRPr="004E53A8">
        <w:rPr>
          <w:lang w:val="de-DE"/>
        </w:rPr>
        <w:t xml:space="preserve">RZ-DB </w:t>
      </w:r>
      <w:r w:rsidRPr="004E53A8">
        <w:rPr>
          <w:lang w:val="de-AT"/>
        </w:rPr>
        <w:t xml:space="preserve">als Tupel in der Tabelle meter_data. Abgelegt. Nicht jedes Smart Meter stellt alle Werte zur Verfügung, in der JRZ-DB werden nicht vorhandene </w:t>
      </w:r>
      <w:r w:rsidR="00EF79BF" w:rsidRPr="004E53A8">
        <w:rPr>
          <w:lang w:val="de-AT"/>
        </w:rPr>
        <w:t>al</w:t>
      </w:r>
      <w:r w:rsidRPr="004E53A8">
        <w:rPr>
          <w:lang w:val="de-AT"/>
        </w:rPr>
        <w:t>s NULL-Wert gekennzeichnet. Je Messzeitpunkt können folgende Werte abgelegt werden.</w:t>
      </w:r>
    </w:p>
    <w:p w14:paraId="30C48328" w14:textId="77777777" w:rsidR="00BB51A1" w:rsidRPr="004E53A8" w:rsidRDefault="00B64C82" w:rsidP="00436785">
      <w:pPr>
        <w:pStyle w:val="Listenabsatz"/>
        <w:ind w:left="426" w:hanging="426"/>
        <w:rPr>
          <w:rFonts w:cs="Times New Roman"/>
        </w:rPr>
      </w:pPr>
      <w:r w:rsidRPr="004E53A8">
        <w:rPr>
          <w:rFonts w:cs="Times New Roman"/>
        </w:rPr>
        <w:t xml:space="preserve">Nutzdaten (Momentanwerte): </w:t>
      </w:r>
    </w:p>
    <w:p w14:paraId="6DF738DA" w14:textId="48AD05CE" w:rsidR="00B64C82" w:rsidRPr="004E53A8" w:rsidRDefault="00B64C82" w:rsidP="00BB51A1">
      <w:pPr>
        <w:pStyle w:val="Listenabsatz"/>
        <w:numPr>
          <w:ilvl w:val="0"/>
          <w:numId w:val="0"/>
        </w:numPr>
        <w:ind w:left="426"/>
        <w:jc w:val="both"/>
        <w:rPr>
          <w:rFonts w:cs="Times New Roman"/>
        </w:rPr>
      </w:pPr>
      <w:r w:rsidRPr="004E53A8">
        <w:rPr>
          <w:rFonts w:cs="Times New Roman"/>
        </w:rPr>
        <w:t>je Phase</w:t>
      </w:r>
      <w:r w:rsidR="004A7D55" w:rsidRPr="004E53A8">
        <w:rPr>
          <w:rFonts w:cs="Times New Roman"/>
        </w:rPr>
        <w:t>,</w:t>
      </w:r>
      <w:r w:rsidRPr="004E53A8">
        <w:rPr>
          <w:rFonts w:cs="Times New Roman"/>
        </w:rPr>
        <w:t xml:space="preserve"> aktuelle Leis</w:t>
      </w:r>
      <w:r w:rsidR="004A7D55" w:rsidRPr="004E53A8">
        <w:rPr>
          <w:rFonts w:cs="Times New Roman"/>
        </w:rPr>
        <w:t>tung (power_p1, power_p2, power_p3), aktueller Stromverbrauch (work _p1, work _p2, work_p3),</w:t>
      </w:r>
      <w:r w:rsidR="00436785" w:rsidRPr="004E53A8">
        <w:rPr>
          <w:rFonts w:cs="Times New Roman"/>
        </w:rPr>
        <w:t xml:space="preserve"> </w:t>
      </w:r>
      <w:r w:rsidRPr="004E53A8">
        <w:rPr>
          <w:rFonts w:cs="Times New Roman"/>
          <w:lang w:eastAsia="de-AT"/>
        </w:rPr>
        <w:t xml:space="preserve">4 </w:t>
      </w:r>
      <w:r w:rsidR="004A7D55" w:rsidRPr="004E53A8">
        <w:rPr>
          <w:rFonts w:cs="Times New Roman"/>
          <w:lang w:eastAsia="de-AT"/>
        </w:rPr>
        <w:t xml:space="preserve">freie </w:t>
      </w:r>
      <w:r w:rsidRPr="004E53A8">
        <w:rPr>
          <w:rFonts w:cs="Times New Roman"/>
          <w:lang w:eastAsia="de-AT"/>
        </w:rPr>
        <w:t>Werte (count_register1 – count_register4)</w:t>
      </w:r>
      <w:r w:rsidR="004A7D55" w:rsidRPr="004E53A8">
        <w:rPr>
          <w:rFonts w:cs="Times New Roman"/>
          <w:lang w:eastAsia="de-AT"/>
        </w:rPr>
        <w:t>,</w:t>
      </w:r>
      <w:r w:rsidRPr="004E53A8">
        <w:rPr>
          <w:rFonts w:cs="Times New Roman"/>
          <w:lang w:eastAsia="de-AT"/>
        </w:rPr>
        <w:t xml:space="preserve"> die abhängig vom </w:t>
      </w:r>
      <w:r w:rsidR="004A7D55" w:rsidRPr="004E53A8">
        <w:rPr>
          <w:rFonts w:cs="Times New Roman"/>
          <w:lang w:eastAsia="de-AT"/>
        </w:rPr>
        <w:t xml:space="preserve">Typ des </w:t>
      </w:r>
      <w:r w:rsidRPr="004E53A8">
        <w:rPr>
          <w:rFonts w:cs="Times New Roman"/>
          <w:lang w:eastAsia="de-AT"/>
        </w:rPr>
        <w:t xml:space="preserve">Smart Meter (meter_type) belegt werden, </w:t>
      </w:r>
      <w:r w:rsidRPr="004E53A8">
        <w:rPr>
          <w:rFonts w:cs="Times New Roman"/>
          <w:lang w:eastAsia="de-AT"/>
        </w:rPr>
        <w:br/>
        <w:t>Gesamtwert</w:t>
      </w:r>
      <w:r w:rsidR="004A7D55" w:rsidRPr="004E53A8">
        <w:rPr>
          <w:rFonts w:cs="Times New Roman"/>
          <w:lang w:eastAsia="de-AT"/>
        </w:rPr>
        <w:t>e für Spannung (voltage) und Frequenz (frequency),</w:t>
      </w:r>
      <w:r w:rsidR="004A7D55" w:rsidRPr="004E53A8">
        <w:rPr>
          <w:rFonts w:cs="Times New Roman"/>
          <w:lang w:eastAsia="de-AT"/>
        </w:rPr>
        <w:br/>
        <w:t>kumulierter Verbrauch (count_total).</w:t>
      </w:r>
    </w:p>
    <w:p w14:paraId="01D88833" w14:textId="77777777" w:rsidR="00BB51A1" w:rsidRPr="004E53A8" w:rsidRDefault="00B64C82" w:rsidP="007B4FF4">
      <w:pPr>
        <w:pStyle w:val="Listenabsatz"/>
        <w:numPr>
          <w:ilvl w:val="0"/>
          <w:numId w:val="3"/>
        </w:numPr>
        <w:ind w:left="426"/>
        <w:rPr>
          <w:rFonts w:cs="Times New Roman"/>
        </w:rPr>
      </w:pPr>
      <w:r w:rsidRPr="004E53A8">
        <w:rPr>
          <w:rFonts w:cs="Times New Roman"/>
        </w:rPr>
        <w:t>Verwaltungsdaten (zur Identifikation):</w:t>
      </w:r>
    </w:p>
    <w:p w14:paraId="404CE248" w14:textId="46C800EE" w:rsidR="00B64C82" w:rsidRPr="004E53A8" w:rsidRDefault="004A7D55" w:rsidP="004E53A8">
      <w:pPr>
        <w:pStyle w:val="Listenabsatz"/>
        <w:numPr>
          <w:ilvl w:val="0"/>
          <w:numId w:val="0"/>
        </w:numPr>
        <w:ind w:left="426"/>
        <w:jc w:val="both"/>
        <w:rPr>
          <w:rFonts w:cs="Times New Roman"/>
        </w:rPr>
      </w:pPr>
      <w:r w:rsidRPr="004E53A8">
        <w:rPr>
          <w:rFonts w:cs="Times New Roman"/>
        </w:rPr>
        <w:t>Identifikationsnummer des Smart Meter (</w:t>
      </w:r>
      <w:r w:rsidR="00B64C82" w:rsidRPr="004E53A8">
        <w:rPr>
          <w:rFonts w:cs="Times New Roman"/>
        </w:rPr>
        <w:t>meter_id</w:t>
      </w:r>
      <w:r w:rsidRPr="004E53A8">
        <w:rPr>
          <w:rFonts w:cs="Times New Roman"/>
        </w:rPr>
        <w:t xml:space="preserve">), </w:t>
      </w:r>
      <w:r w:rsidR="00B64C82" w:rsidRPr="004E53A8">
        <w:rPr>
          <w:rFonts w:cs="Times New Roman"/>
        </w:rPr>
        <w:t>Fremdschlüssel zu meter_management,</w:t>
      </w:r>
      <w:r w:rsidR="00BB51A1" w:rsidRPr="004E53A8">
        <w:rPr>
          <w:rFonts w:cs="Times New Roman"/>
        </w:rPr>
        <w:t xml:space="preserve"> </w:t>
      </w:r>
      <w:r w:rsidR="00B64C82" w:rsidRPr="004E53A8">
        <w:rPr>
          <w:rFonts w:cs="Times New Roman"/>
        </w:rPr>
        <w:t>eindeutiger Schlüssel des Messdaten-Tupels</w:t>
      </w:r>
      <w:r w:rsidRPr="004E53A8">
        <w:rPr>
          <w:rFonts w:cs="Times New Roman"/>
        </w:rPr>
        <w:t xml:space="preserve"> (data_id)</w:t>
      </w:r>
      <w:r w:rsidR="00B64C82" w:rsidRPr="004E53A8">
        <w:rPr>
          <w:rFonts w:cs="Times New Roman"/>
        </w:rPr>
        <w:t>,</w:t>
      </w:r>
      <w:r w:rsidR="00B64C82" w:rsidRPr="004E53A8">
        <w:rPr>
          <w:rFonts w:cs="Times New Roman"/>
        </w:rPr>
        <w:br/>
        <w:t>Erstellungszeitpunkt zu dem die Nutzdaten aufgezeichnet werden</w:t>
      </w:r>
      <w:r w:rsidRPr="004E53A8">
        <w:rPr>
          <w:rFonts w:cs="Times New Roman"/>
        </w:rPr>
        <w:t xml:space="preserve"> (timestamp)</w:t>
      </w:r>
      <w:r w:rsidR="00B64C82" w:rsidRPr="004E53A8">
        <w:rPr>
          <w:rFonts w:cs="Times New Roman"/>
        </w:rPr>
        <w:t>.</w:t>
      </w:r>
    </w:p>
    <w:p w14:paraId="3B1611B8" w14:textId="7B4BF638" w:rsidR="00E868E3" w:rsidRPr="004E53A8" w:rsidRDefault="0074218C" w:rsidP="004838F6">
      <w:pPr>
        <w:rPr>
          <w:color w:val="FF0000"/>
          <w:lang w:val="de-DE" w:eastAsia="de-AT"/>
        </w:rPr>
      </w:pPr>
      <w:r w:rsidRPr="004E53A8">
        <w:rPr>
          <w:lang w:val="de-DE" w:eastAsia="de-AT"/>
        </w:rPr>
        <w:t xml:space="preserve">Das bestehende Modell der JRZ-DB </w:t>
      </w:r>
      <w:r w:rsidR="004838F6" w:rsidRPr="004E53A8">
        <w:rPr>
          <w:lang w:val="de-DE" w:eastAsia="de-AT"/>
        </w:rPr>
        <w:t>gibt</w:t>
      </w:r>
      <w:r w:rsidR="005A0D1D" w:rsidRPr="004E53A8">
        <w:rPr>
          <w:lang w:val="de-DE" w:eastAsia="de-AT"/>
        </w:rPr>
        <w:t xml:space="preserve"> </w:t>
      </w:r>
      <w:r w:rsidR="005A0D1D" w:rsidRPr="004E53A8">
        <w:rPr>
          <w:lang w:val="de-DE" w:eastAsia="de-AT"/>
        </w:rPr>
        <w:fldChar w:fldCharType="begin"/>
      </w:r>
      <w:r w:rsidR="005A0D1D" w:rsidRPr="004E53A8">
        <w:rPr>
          <w:lang w:val="de-DE" w:eastAsia="de-AT"/>
        </w:rPr>
        <w:instrText xml:space="preserve"> REF _Ref494144717 \h </w:instrText>
      </w:r>
      <w:r w:rsidR="004E53A8">
        <w:rPr>
          <w:lang w:val="de-DE" w:eastAsia="de-AT"/>
        </w:rPr>
        <w:instrText xml:space="preserve"> \* MERGEFORMAT </w:instrText>
      </w:r>
      <w:r w:rsidR="005A0D1D" w:rsidRPr="004E53A8">
        <w:rPr>
          <w:lang w:val="de-DE" w:eastAsia="de-AT"/>
        </w:rPr>
      </w:r>
      <w:r w:rsidR="005A0D1D" w:rsidRPr="004E53A8">
        <w:rPr>
          <w:lang w:val="de-DE" w:eastAsia="de-AT"/>
        </w:rPr>
        <w:fldChar w:fldCharType="separate"/>
      </w:r>
      <w:r w:rsidR="00A14D7C">
        <w:t xml:space="preserve">Abbildung </w:t>
      </w:r>
      <w:r w:rsidR="00A14D7C">
        <w:rPr>
          <w:noProof/>
        </w:rPr>
        <w:t>1</w:t>
      </w:r>
      <w:r w:rsidR="005A0D1D" w:rsidRPr="004E53A8">
        <w:rPr>
          <w:lang w:val="de-DE" w:eastAsia="de-AT"/>
        </w:rPr>
        <w:fldChar w:fldCharType="end"/>
      </w:r>
      <w:r w:rsidR="004838F6" w:rsidRPr="004E53A8">
        <w:rPr>
          <w:lang w:val="de-DE" w:eastAsia="de-AT"/>
        </w:rPr>
        <w:t xml:space="preserve"> </w:t>
      </w:r>
      <w:r w:rsidRPr="004E53A8">
        <w:rPr>
          <w:lang w:val="de-DE" w:eastAsia="de-AT"/>
        </w:rPr>
        <w:t>wieder</w:t>
      </w:r>
      <w:r w:rsidR="004838F6" w:rsidRPr="004E53A8">
        <w:rPr>
          <w:lang w:val="de-DE" w:eastAsia="de-AT"/>
        </w:rPr>
        <w:t>.</w:t>
      </w:r>
    </w:p>
    <w:bookmarkStart w:id="22" w:name="_Ref476168190"/>
    <w:bookmarkStart w:id="23" w:name="_Ref476168056"/>
    <w:p w14:paraId="2C8A7606" w14:textId="77777777" w:rsidR="005A0D1D" w:rsidRDefault="008E61BA" w:rsidP="005A0D1D">
      <w:pPr>
        <w:keepNext/>
        <w:jc w:val="center"/>
      </w:pPr>
      <w:r>
        <w:rPr>
          <w:lang w:val="de-AT" w:eastAsia="de-AT"/>
        </w:rPr>
        <w:object w:dxaOrig="14506" w:dyaOrig="10816" w14:anchorId="4188B7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7pt;height:270.25pt" o:ole="">
            <v:imagedata r:id="rId15" o:title=""/>
          </v:shape>
          <o:OLEObject Type="Embed" ProgID="Visio.Drawing.15" ShapeID="_x0000_i1025" DrawAspect="Content" ObjectID="_1567972431" r:id="rId16"/>
        </w:object>
      </w:r>
    </w:p>
    <w:p w14:paraId="3A43A8CD" w14:textId="67325DF1" w:rsidR="008E61BA" w:rsidRDefault="005A0D1D" w:rsidP="005A0D1D">
      <w:pPr>
        <w:pStyle w:val="Beschriftung"/>
        <w:jc w:val="center"/>
        <w:rPr>
          <w:lang w:val="de-AT" w:eastAsia="de-AT"/>
        </w:rPr>
      </w:pPr>
      <w:bookmarkStart w:id="24" w:name="_Ref494144717"/>
      <w:bookmarkStart w:id="25" w:name="_Toc494226724"/>
      <w:r>
        <w:t xml:space="preserve">Abbildung </w:t>
      </w:r>
      <w:r>
        <w:fldChar w:fldCharType="begin"/>
      </w:r>
      <w:r>
        <w:instrText xml:space="preserve"> SEQ Abbildung \* ARABIC </w:instrText>
      </w:r>
      <w:r>
        <w:fldChar w:fldCharType="separate"/>
      </w:r>
      <w:r w:rsidR="00A14D7C">
        <w:rPr>
          <w:noProof/>
        </w:rPr>
        <w:t>1</w:t>
      </w:r>
      <w:r>
        <w:fldChar w:fldCharType="end"/>
      </w:r>
      <w:bookmarkEnd w:id="24"/>
      <w:r>
        <w:t xml:space="preserve">: </w:t>
      </w:r>
      <w:bookmarkStart w:id="26" w:name="_Ref494144708"/>
      <w:r>
        <w:t>Datenmodell: JRZ-DB</w:t>
      </w:r>
      <w:bookmarkEnd w:id="25"/>
      <w:bookmarkEnd w:id="26"/>
    </w:p>
    <w:p w14:paraId="0726E439" w14:textId="080686F3" w:rsidR="004838F6" w:rsidRPr="001543E3" w:rsidRDefault="004838F6" w:rsidP="004838F6">
      <w:pPr>
        <w:pStyle w:val="berschrift2"/>
        <w:numPr>
          <w:ilvl w:val="2"/>
          <w:numId w:val="1"/>
        </w:numPr>
        <w:rPr>
          <w:sz w:val="28"/>
          <w:szCs w:val="28"/>
          <w:lang w:val="de-DE" w:eastAsia="de-AT"/>
        </w:rPr>
      </w:pPr>
      <w:bookmarkStart w:id="27" w:name="_Toc494230556"/>
      <w:bookmarkEnd w:id="22"/>
      <w:bookmarkEnd w:id="23"/>
      <w:r w:rsidRPr="001543E3">
        <w:rPr>
          <w:sz w:val="28"/>
          <w:szCs w:val="28"/>
          <w:lang w:val="de-AT" w:eastAsia="de-AT"/>
        </w:rPr>
        <w:t>Anforderungen</w:t>
      </w:r>
      <w:r w:rsidRPr="001543E3">
        <w:rPr>
          <w:sz w:val="28"/>
          <w:szCs w:val="28"/>
          <w:lang w:val="de-DE" w:eastAsia="de-AT"/>
        </w:rPr>
        <w:t xml:space="preserve"> von Energieversorgern und Netzdienstleistern</w:t>
      </w:r>
      <w:bookmarkEnd w:id="27"/>
    </w:p>
    <w:p w14:paraId="6100DFFC" w14:textId="2336BF48" w:rsidR="007908B0" w:rsidRPr="004E53A8" w:rsidRDefault="007908B0" w:rsidP="00436785">
      <w:pPr>
        <w:rPr>
          <w:lang w:val="de-AT" w:eastAsia="de-AT"/>
        </w:rPr>
      </w:pPr>
      <w:r w:rsidRPr="004E53A8">
        <w:rPr>
          <w:lang w:val="de-AT" w:eastAsia="de-AT"/>
        </w:rPr>
        <w:t>Neben den Anforderungen des JRZ</w:t>
      </w:r>
      <w:r w:rsidR="00480E7F" w:rsidRPr="004E53A8">
        <w:rPr>
          <w:lang w:val="de-AT" w:eastAsia="de-AT"/>
        </w:rPr>
        <w:t>,</w:t>
      </w:r>
      <w:r w:rsidRPr="004E53A8">
        <w:rPr>
          <w:lang w:val="de-AT" w:eastAsia="de-AT"/>
        </w:rPr>
        <w:t xml:space="preserve"> als Auftraggeber</w:t>
      </w:r>
      <w:r w:rsidR="00480E7F" w:rsidRPr="004E53A8">
        <w:rPr>
          <w:lang w:val="de-AT" w:eastAsia="de-AT"/>
        </w:rPr>
        <w:t>,</w:t>
      </w:r>
      <w:r w:rsidRPr="004E53A8">
        <w:rPr>
          <w:lang w:val="de-AT" w:eastAsia="de-AT"/>
        </w:rPr>
        <w:t xml:space="preserve"> werden die möglichen Bedürfnisse von Energieversorgern und Netzbetreibern ermittelt, dazu wurde ein Fragenkatalog erstellt und an </w:t>
      </w:r>
      <w:r w:rsidR="00480E7F" w:rsidRPr="004E53A8">
        <w:rPr>
          <w:lang w:val="de-AT" w:eastAsia="de-AT"/>
        </w:rPr>
        <w:t xml:space="preserve">folgende 10 in diesem Feld tätigen Unternehmen übermittelt: </w:t>
      </w:r>
      <w:r w:rsidRPr="004E53A8">
        <w:rPr>
          <w:lang w:val="de-AT" w:eastAsia="de-AT"/>
        </w:rPr>
        <w:t xml:space="preserve">Ebner Strom GmbH, Energie AG, Energie Steiermark, EVN AG und Netz Niederösterreich GmbH, Linz AG, Salzburg Netz GmbH, TINETZ – Tiroler Netze GmbH, Vorarlberger Energienetze GmbH und Wien Energie. </w:t>
      </w:r>
      <w:r w:rsidR="008E74E4" w:rsidRPr="004E53A8">
        <w:rPr>
          <w:lang w:val="de-AT" w:eastAsia="de-AT"/>
        </w:rPr>
        <w:t>Diese</w:t>
      </w:r>
      <w:r w:rsidRPr="004E53A8">
        <w:rPr>
          <w:lang w:val="de-AT" w:eastAsia="de-AT"/>
        </w:rPr>
        <w:t xml:space="preserve"> Fragen wurden gestellt: </w:t>
      </w:r>
    </w:p>
    <w:p w14:paraId="3BDD8546" w14:textId="77777777" w:rsidR="0048100F" w:rsidRPr="004E53A8" w:rsidRDefault="0048100F" w:rsidP="00BB51A1">
      <w:pPr>
        <w:pStyle w:val="Listenabsatz"/>
        <w:ind w:left="426" w:hanging="426"/>
        <w:jc w:val="both"/>
        <w:rPr>
          <w:rFonts w:cs="Times New Roman"/>
          <w:lang w:eastAsia="de-AT"/>
        </w:rPr>
      </w:pPr>
      <w:r w:rsidRPr="004E53A8">
        <w:rPr>
          <w:rFonts w:cs="Times New Roman"/>
          <w:lang w:eastAsia="de-AT"/>
        </w:rPr>
        <w:t>Welche Messwerte, abgesehen von Spannung, Strom und Wirkleistung, jeweils phasengetrennt sind für Sie als Energieversorger/Netzbetreiber von Bedeutung?</w:t>
      </w:r>
    </w:p>
    <w:p w14:paraId="3C4EB322" w14:textId="3824AA31" w:rsidR="0048100F" w:rsidRPr="004E53A8" w:rsidRDefault="0048100F" w:rsidP="00BB51A1">
      <w:pPr>
        <w:pStyle w:val="Listenabsatz"/>
        <w:ind w:left="426" w:hanging="426"/>
        <w:jc w:val="both"/>
        <w:rPr>
          <w:rFonts w:cs="Times New Roman"/>
          <w:lang w:eastAsia="de-AT"/>
        </w:rPr>
      </w:pPr>
      <w:r w:rsidRPr="004E53A8">
        <w:rPr>
          <w:rFonts w:cs="Times New Roman"/>
          <w:lang w:eastAsia="de-AT"/>
        </w:rPr>
        <w:t>In welcher Granularität (einzelne Smart Meter/Gruppen z</w:t>
      </w:r>
      <w:r w:rsidR="003D4F1C" w:rsidRPr="004E53A8">
        <w:rPr>
          <w:rFonts w:cs="Times New Roman"/>
          <w:lang w:eastAsia="de-AT"/>
        </w:rPr>
        <w:t xml:space="preserve">. </w:t>
      </w:r>
      <w:r w:rsidRPr="004E53A8">
        <w:rPr>
          <w:rFonts w:cs="Times New Roman"/>
          <w:lang w:eastAsia="de-AT"/>
        </w:rPr>
        <w:t>B</w:t>
      </w:r>
      <w:r w:rsidR="003D4F1C" w:rsidRPr="004E53A8">
        <w:rPr>
          <w:rFonts w:cs="Times New Roman"/>
          <w:lang w:eastAsia="de-AT"/>
        </w:rPr>
        <w:t>.</w:t>
      </w:r>
      <w:r w:rsidRPr="004E53A8">
        <w:rPr>
          <w:rFonts w:cs="Times New Roman"/>
          <w:lang w:eastAsia="de-AT"/>
        </w:rPr>
        <w:t xml:space="preserve"> Trafostation) sollen diese Messdaten zur Verfügung stehen?</w:t>
      </w:r>
    </w:p>
    <w:p w14:paraId="323AFDFD" w14:textId="77777777" w:rsidR="0048100F" w:rsidRPr="004E53A8" w:rsidRDefault="0048100F" w:rsidP="00BB51A1">
      <w:pPr>
        <w:pStyle w:val="Listenabsatz"/>
        <w:ind w:left="426" w:hanging="426"/>
        <w:jc w:val="both"/>
        <w:rPr>
          <w:rFonts w:cs="Times New Roman"/>
          <w:lang w:eastAsia="de-AT"/>
        </w:rPr>
      </w:pPr>
      <w:r w:rsidRPr="004E53A8">
        <w:rPr>
          <w:rFonts w:cs="Times New Roman"/>
          <w:lang w:eastAsia="de-AT"/>
        </w:rPr>
        <w:t>Mit welcher/n Abtastrate/en soll/en diese Messwerte zur Verfügung stehen?</w:t>
      </w:r>
    </w:p>
    <w:p w14:paraId="1C2E9633" w14:textId="77777777" w:rsidR="0048100F" w:rsidRPr="004E53A8" w:rsidRDefault="0048100F" w:rsidP="00BB51A1">
      <w:pPr>
        <w:pStyle w:val="Listenabsatz"/>
        <w:ind w:left="426" w:hanging="426"/>
        <w:jc w:val="both"/>
        <w:rPr>
          <w:rFonts w:cs="Times New Roman"/>
          <w:lang w:eastAsia="de-AT"/>
        </w:rPr>
      </w:pPr>
      <w:r w:rsidRPr="004E53A8">
        <w:rPr>
          <w:rFonts w:cs="Times New Roman"/>
          <w:lang w:eastAsia="de-AT"/>
        </w:rPr>
        <w:t>Welche Werte, auf Basis der in der JRZ-DB sind verzichtbar?</w:t>
      </w:r>
    </w:p>
    <w:p w14:paraId="4244DA59" w14:textId="77777777" w:rsidR="0048100F" w:rsidRPr="004E53A8" w:rsidRDefault="0048100F" w:rsidP="00436785">
      <w:pPr>
        <w:pStyle w:val="Listenabsatz"/>
        <w:ind w:left="426" w:hanging="426"/>
        <w:rPr>
          <w:rFonts w:cs="Times New Roman"/>
          <w:lang w:eastAsia="de-AT"/>
        </w:rPr>
      </w:pPr>
      <w:r w:rsidRPr="004E53A8">
        <w:rPr>
          <w:rFonts w:cs="Times New Roman"/>
          <w:lang w:eastAsia="de-AT"/>
        </w:rPr>
        <w:t>Weitere freie Hinweise.</w:t>
      </w:r>
    </w:p>
    <w:p w14:paraId="6EAD440D" w14:textId="56746549" w:rsidR="00480E7F" w:rsidRPr="004E53A8" w:rsidRDefault="0048100F" w:rsidP="00436785">
      <w:pPr>
        <w:rPr>
          <w:lang w:val="de-AT" w:eastAsia="de-AT"/>
        </w:rPr>
      </w:pPr>
      <w:r w:rsidRPr="004E53A8">
        <w:rPr>
          <w:lang w:val="de-AT" w:eastAsia="de-AT"/>
        </w:rPr>
        <w:t>Das Ergebnis</w:t>
      </w:r>
      <w:r w:rsidR="0094701A" w:rsidRPr="004E53A8">
        <w:rPr>
          <w:lang w:val="de-AT" w:eastAsia="de-AT"/>
        </w:rPr>
        <w:t xml:space="preserve"> zeigt </w:t>
      </w:r>
      <w:r w:rsidR="0094701A" w:rsidRPr="004E53A8">
        <w:rPr>
          <w:lang w:val="de-AT" w:eastAsia="de-AT"/>
        </w:rPr>
        <w:fldChar w:fldCharType="begin"/>
      </w:r>
      <w:r w:rsidR="0094701A" w:rsidRPr="004E53A8">
        <w:rPr>
          <w:lang w:val="de-AT" w:eastAsia="de-AT"/>
        </w:rPr>
        <w:instrText xml:space="preserve"> REF _Ref476164940 \h </w:instrText>
      </w:r>
      <w:r w:rsidR="004E53A8">
        <w:rPr>
          <w:lang w:val="de-AT" w:eastAsia="de-AT"/>
        </w:rPr>
        <w:instrText xml:space="preserve"> \* MERGEFORMAT </w:instrText>
      </w:r>
      <w:r w:rsidR="0094701A" w:rsidRPr="004E53A8">
        <w:rPr>
          <w:lang w:val="de-AT" w:eastAsia="de-AT"/>
        </w:rPr>
      </w:r>
      <w:r w:rsidR="0094701A" w:rsidRPr="004E53A8">
        <w:rPr>
          <w:lang w:val="de-AT" w:eastAsia="de-AT"/>
        </w:rPr>
        <w:fldChar w:fldCharType="separate"/>
      </w:r>
      <w:r w:rsidR="00A14D7C">
        <w:rPr>
          <w:lang w:val="de-AT" w:eastAsia="de-AT"/>
        </w:rPr>
        <w:t xml:space="preserve">Tabelle </w:t>
      </w:r>
      <w:r w:rsidR="00A14D7C">
        <w:rPr>
          <w:noProof/>
          <w:lang w:val="de-AT" w:eastAsia="de-AT"/>
        </w:rPr>
        <w:t>1</w:t>
      </w:r>
      <w:r w:rsidR="0094701A" w:rsidRPr="004E53A8">
        <w:rPr>
          <w:lang w:val="de-AT" w:eastAsia="de-AT"/>
        </w:rPr>
        <w:fldChar w:fldCharType="end"/>
      </w:r>
      <w:r w:rsidRPr="004E53A8">
        <w:rPr>
          <w:lang w:val="de-AT" w:eastAsia="de-AT"/>
        </w:rPr>
        <w:t xml:space="preserve">, auf Grund der Forderung </w:t>
      </w:r>
      <w:r w:rsidR="00872E57" w:rsidRPr="004E53A8">
        <w:rPr>
          <w:lang w:val="de-AT" w:eastAsia="de-AT"/>
        </w:rPr>
        <w:t>einiger Betriebe</w:t>
      </w:r>
      <w:r w:rsidR="00480E7F" w:rsidRPr="004E53A8">
        <w:rPr>
          <w:lang w:val="de-AT" w:eastAsia="de-AT"/>
        </w:rPr>
        <w:t>, in anony</w:t>
      </w:r>
      <w:r w:rsidR="00CB0C6F" w:rsidRPr="004E53A8">
        <w:rPr>
          <w:lang w:val="de-AT" w:eastAsia="de-AT"/>
        </w:rPr>
        <w:t>misierter Form zusammengefasst.</w:t>
      </w:r>
    </w:p>
    <w:p w14:paraId="639EBF9F" w14:textId="2CD63333" w:rsidR="0051398E" w:rsidRDefault="0051398E" w:rsidP="00436785">
      <w:pPr>
        <w:rPr>
          <w:rFonts w:ascii="CG Times (W1)" w:hAnsi="CG Times (W1)"/>
          <w:lang w:val="de-AT" w:eastAsia="de-AT"/>
        </w:rPr>
      </w:pPr>
    </w:p>
    <w:p w14:paraId="3076EA18" w14:textId="77777777" w:rsidR="00AF7B5B" w:rsidRPr="00436785" w:rsidRDefault="00AF7B5B" w:rsidP="00436785">
      <w:pPr>
        <w:rPr>
          <w:rFonts w:ascii="CG Times (W1)" w:hAnsi="CG Times (W1)"/>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AF7B5B">
        <w:trPr>
          <w:cantSplit/>
        </w:trPr>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lastRenderedPageBreak/>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629B99B7" w:rsidR="00F3401D" w:rsidRDefault="00F3401D" w:rsidP="00B26BDF">
            <w:pPr>
              <w:spacing w:line="240" w:lineRule="auto"/>
              <w:rPr>
                <w:rFonts w:ascii="CG Times (W1)" w:hAnsi="CG Times (W1)"/>
                <w:lang w:val="de-AT" w:eastAsia="de-AT"/>
              </w:rPr>
            </w:pPr>
            <w:r>
              <w:rPr>
                <w:rFonts w:ascii="CG Times (W1)" w:hAnsi="CG Times (W1)"/>
                <w:lang w:val="de-AT" w:eastAsia="de-AT"/>
              </w:rPr>
              <w:t>Kein Interesse an Erweiterung bzw. Verweis auf das ElWOG</w:t>
            </w:r>
            <w:r w:rsidR="00961BA0">
              <w:rPr>
                <w:rFonts w:ascii="CG Times (W1)" w:hAnsi="CG Times (W1)"/>
                <w:lang w:val="de-AT" w:eastAsia="de-AT"/>
              </w:rPr>
              <w:t xml:space="preserve"> </w:t>
            </w:r>
            <w:sdt>
              <w:sdtPr>
                <w:rPr>
                  <w:rFonts w:ascii="CG Times (W1)" w:hAnsi="CG Times (W1)"/>
                  <w:lang w:val="de-AT" w:eastAsia="de-AT"/>
                </w:rPr>
                <w:id w:val="1969244586"/>
                <w:citation/>
              </w:sdt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2771C5" w:rsidRPr="002771C5">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77B38343" w:rsidR="00872E57" w:rsidRDefault="00872E57" w:rsidP="00B26BDF">
            <w:pPr>
              <w:spacing w:line="240" w:lineRule="auto"/>
              <w:rPr>
                <w:rFonts w:ascii="CG Times (W1)" w:hAnsi="CG Times (W1)"/>
                <w:lang w:val="de-AT" w:eastAsia="de-AT"/>
              </w:rPr>
            </w:pPr>
            <w:r>
              <w:rPr>
                <w:rFonts w:ascii="CG Times (W1)" w:hAnsi="CG Times (W1)"/>
                <w:lang w:val="de-AT" w:eastAsia="de-AT"/>
              </w:rPr>
              <w:t>Messwerte in der vorliegenden, dem ElWOG</w:t>
            </w:r>
            <w:r w:rsidR="0074218C">
              <w:rPr>
                <w:rFonts w:ascii="CG Times (W1)" w:hAnsi="CG Times (W1)"/>
                <w:lang w:val="de-AT" w:eastAsia="de-AT"/>
              </w:rPr>
              <w:t xml:space="preserve"> </w:t>
            </w:r>
            <w:sdt>
              <w:sdtPr>
                <w:rPr>
                  <w:rFonts w:ascii="CG Times (W1)" w:hAnsi="CG Times (W1)"/>
                  <w:lang w:val="de-AT" w:eastAsia="de-AT"/>
                </w:rPr>
                <w:id w:val="2075768061"/>
                <w:citation/>
              </w:sdt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2771C5" w:rsidRPr="002771C5">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A463B6">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Verweis auf ElWOG,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2E2FBEC3" w:rsidR="00480E7F" w:rsidRDefault="00872E57" w:rsidP="007765B2">
      <w:pPr>
        <w:pStyle w:val="Beschriftung"/>
        <w:spacing w:before="120"/>
        <w:jc w:val="center"/>
        <w:rPr>
          <w:lang w:val="de-AT" w:eastAsia="de-AT"/>
        </w:rPr>
      </w:pPr>
      <w:bookmarkStart w:id="28" w:name="_Ref476164940"/>
      <w:bookmarkStart w:id="29" w:name="_Ref476164837"/>
      <w:bookmarkStart w:id="30" w:name="_Ref476164852"/>
      <w:bookmarkStart w:id="31" w:name="_Ref476164882"/>
      <w:bookmarkStart w:id="32" w:name="_Toc494226278"/>
      <w:r>
        <w:rPr>
          <w:lang w:val="de-AT" w:eastAsia="de-AT"/>
        </w:rPr>
        <w:t xml:space="preserve">Tabelle </w:t>
      </w:r>
      <w:r w:rsidR="003F6974">
        <w:rPr>
          <w:lang w:val="de-AT" w:eastAsia="de-AT"/>
        </w:rPr>
        <w:fldChar w:fldCharType="begin"/>
      </w:r>
      <w:r w:rsidR="003F6974">
        <w:rPr>
          <w:lang w:val="de-AT" w:eastAsia="de-AT"/>
        </w:rPr>
        <w:instrText xml:space="preserve"> SEQ Tabelle \* ARABIC  \* MERGEFORMAT </w:instrText>
      </w:r>
      <w:r w:rsidR="003F6974">
        <w:rPr>
          <w:lang w:val="de-AT" w:eastAsia="de-AT"/>
        </w:rPr>
        <w:fldChar w:fldCharType="separate"/>
      </w:r>
      <w:r w:rsidR="00A14D7C">
        <w:rPr>
          <w:noProof/>
          <w:lang w:val="de-AT" w:eastAsia="de-AT"/>
        </w:rPr>
        <w:t>1</w:t>
      </w:r>
      <w:r w:rsidR="003F6974">
        <w:rPr>
          <w:lang w:val="de-AT" w:eastAsia="de-AT"/>
        </w:rPr>
        <w:fldChar w:fldCharType="end"/>
      </w:r>
      <w:bookmarkEnd w:id="28"/>
      <w:r w:rsidR="003F6974">
        <w:rPr>
          <w:lang w:val="de-AT" w:eastAsia="de-AT"/>
        </w:rPr>
        <w:t xml:space="preserve">: </w:t>
      </w:r>
      <w:bookmarkStart w:id="33" w:name="_Ref476164860"/>
      <w:r w:rsidR="003F6974">
        <w:rPr>
          <w:lang w:val="de-AT" w:eastAsia="de-AT"/>
        </w:rPr>
        <w:t>Rücklauf der Anfragen bei Energieversorgern</w:t>
      </w:r>
      <w:bookmarkEnd w:id="29"/>
      <w:bookmarkEnd w:id="30"/>
      <w:bookmarkEnd w:id="31"/>
      <w:bookmarkEnd w:id="32"/>
      <w:bookmarkEnd w:id="33"/>
    </w:p>
    <w:p w14:paraId="554BF2C6" w14:textId="6116DBF0" w:rsidR="00486803" w:rsidRPr="001543E3" w:rsidRDefault="00486803" w:rsidP="00486803">
      <w:pPr>
        <w:pStyle w:val="berschrift2"/>
        <w:numPr>
          <w:ilvl w:val="2"/>
          <w:numId w:val="1"/>
        </w:numPr>
        <w:rPr>
          <w:sz w:val="28"/>
          <w:szCs w:val="28"/>
          <w:lang w:val="de-DE" w:eastAsia="de-AT"/>
        </w:rPr>
      </w:pPr>
      <w:bookmarkStart w:id="34" w:name="_Toc494230557"/>
      <w:r w:rsidRPr="001543E3">
        <w:rPr>
          <w:sz w:val="28"/>
          <w:szCs w:val="28"/>
          <w:lang w:val="de-DE" w:eastAsia="de-AT"/>
        </w:rPr>
        <w:t>Anforderungsprofil „Lastenheft Österreichs Energie“</w:t>
      </w:r>
      <w:bookmarkEnd w:id="34"/>
    </w:p>
    <w:p w14:paraId="1CC0D8A5" w14:textId="5DA818EB" w:rsidR="000F69F0" w:rsidRPr="004E53A8" w:rsidRDefault="000F69F0" w:rsidP="00BE0A5C">
      <w:pPr>
        <w:rPr>
          <w:lang w:val="de-DE" w:eastAsia="de-AT"/>
        </w:rPr>
      </w:pPr>
      <w:r w:rsidRPr="004E53A8">
        <w:rPr>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Content>
          <w:r w:rsidRPr="004E53A8">
            <w:rPr>
              <w:lang w:val="de-DE" w:eastAsia="de-AT"/>
            </w:rPr>
            <w:fldChar w:fldCharType="begin"/>
          </w:r>
          <w:r w:rsidR="00857F85" w:rsidRPr="004E53A8">
            <w:rPr>
              <w:lang w:val="de-AT" w:eastAsia="de-AT"/>
            </w:rPr>
            <w:instrText xml:space="preserve">CITATION Oes15 \l 3079 </w:instrText>
          </w:r>
          <w:r w:rsidRPr="004E53A8">
            <w:rPr>
              <w:lang w:val="de-DE" w:eastAsia="de-AT"/>
            </w:rPr>
            <w:fldChar w:fldCharType="separate"/>
          </w:r>
          <w:r w:rsidR="00857F85" w:rsidRPr="004E53A8">
            <w:rPr>
              <w:noProof/>
              <w:lang w:val="de-AT" w:eastAsia="de-AT"/>
            </w:rPr>
            <w:t>[10]</w:t>
          </w:r>
          <w:r w:rsidRPr="004E53A8">
            <w:rPr>
              <w:lang w:val="de-DE" w:eastAsia="de-AT"/>
            </w:rPr>
            <w:fldChar w:fldCharType="end"/>
          </w:r>
        </w:sdtContent>
      </w:sdt>
      <w:r w:rsidRPr="004E53A8">
        <w:rPr>
          <w:lang w:val="de-DE" w:eastAsia="de-AT"/>
        </w:rPr>
        <w:t xml:space="preserve"> und de</w:t>
      </w:r>
      <w:r w:rsidR="00F04CD5" w:rsidRPr="004E53A8">
        <w:rPr>
          <w:lang w:val="de-DE" w:eastAsia="de-AT"/>
        </w:rPr>
        <w:t>r</w:t>
      </w:r>
      <w:r w:rsidRPr="004E53A8">
        <w:rPr>
          <w:lang w:val="de-DE" w:eastAsia="de-AT"/>
        </w:rPr>
        <w:t xml:space="preserve"> </w:t>
      </w:r>
      <w:r w:rsidR="00F56586" w:rsidRPr="004E53A8">
        <w:rPr>
          <w:lang w:val="de-DE" w:eastAsia="de-AT"/>
        </w:rPr>
        <w:t xml:space="preserve">Arbeitsunterlage zur Erstellung eines </w:t>
      </w:r>
      <w:r w:rsidRPr="004E53A8">
        <w:rPr>
          <w:lang w:val="de-DE" w:eastAsia="de-AT"/>
        </w:rPr>
        <w:t>Lastenheft</w:t>
      </w:r>
      <w:r w:rsidR="00F56586" w:rsidRPr="004E53A8">
        <w:rPr>
          <w:lang w:val="de-DE" w:eastAsia="de-AT"/>
        </w:rPr>
        <w:t>es</w:t>
      </w:r>
      <w:r w:rsidRPr="004E53A8">
        <w:rPr>
          <w:lang w:val="de-DE" w:eastAsia="de-AT"/>
        </w:rPr>
        <w:t xml:space="preserve"> in </w:t>
      </w:r>
      <w:sdt>
        <w:sdtPr>
          <w:rPr>
            <w:lang w:val="de-DE" w:eastAsia="de-AT"/>
          </w:rPr>
          <w:id w:val="927234227"/>
          <w:citation/>
        </w:sdtPr>
        <w:sdtContent>
          <w:r w:rsidRPr="004E53A8">
            <w:rPr>
              <w:lang w:val="de-DE" w:eastAsia="de-AT"/>
            </w:rPr>
            <w:fldChar w:fldCharType="begin"/>
          </w:r>
          <w:r w:rsidR="00857F85" w:rsidRPr="004E53A8">
            <w:rPr>
              <w:lang w:val="de-AT" w:eastAsia="de-AT"/>
            </w:rPr>
            <w:instrText xml:space="preserve">CITATION Oes13 \l 3079 </w:instrText>
          </w:r>
          <w:r w:rsidRPr="004E53A8">
            <w:rPr>
              <w:lang w:val="de-DE" w:eastAsia="de-AT"/>
            </w:rPr>
            <w:fldChar w:fldCharType="separate"/>
          </w:r>
          <w:r w:rsidR="00857F85" w:rsidRPr="004E53A8">
            <w:rPr>
              <w:noProof/>
              <w:lang w:val="de-AT" w:eastAsia="de-AT"/>
            </w:rPr>
            <w:t>[11]</w:t>
          </w:r>
          <w:r w:rsidRPr="004E53A8">
            <w:rPr>
              <w:lang w:val="de-DE" w:eastAsia="de-AT"/>
            </w:rPr>
            <w:fldChar w:fldCharType="end"/>
          </w:r>
        </w:sdtContent>
      </w:sdt>
      <w:r w:rsidRPr="004E53A8">
        <w:rPr>
          <w:lang w:val="de-DE" w:eastAsia="de-AT"/>
        </w:rPr>
        <w:t xml:space="preserve"> zusammen. Diese</w:t>
      </w:r>
      <w:r w:rsidR="00F56586" w:rsidRPr="004E53A8">
        <w:rPr>
          <w:lang w:val="de-DE" w:eastAsia="de-AT"/>
        </w:rPr>
        <w:t xml:space="preserve"> Anwendungsfälle</w:t>
      </w:r>
      <w:r w:rsidRPr="004E53A8">
        <w:rPr>
          <w:lang w:val="de-DE" w:eastAsia="de-AT"/>
        </w:rPr>
        <w:t xml:space="preserve"> beschreiben vor allem die Anforderungen </w:t>
      </w:r>
      <w:r w:rsidR="00F56586" w:rsidRPr="004E53A8">
        <w:rPr>
          <w:lang w:val="de-DE" w:eastAsia="de-AT"/>
        </w:rPr>
        <w:t>an die Fernsteuerung</w:t>
      </w:r>
      <w:r w:rsidRPr="004E53A8">
        <w:rPr>
          <w:lang w:val="de-DE" w:eastAsia="de-AT"/>
        </w:rPr>
        <w:t xml:space="preserve"> von </w:t>
      </w:r>
      <w:r w:rsidR="00F56586" w:rsidRPr="004E53A8">
        <w:rPr>
          <w:lang w:val="de-DE" w:eastAsia="de-AT"/>
        </w:rPr>
        <w:t xml:space="preserve">bereits beim Kunden installierten </w:t>
      </w:r>
      <w:r w:rsidRPr="004E53A8">
        <w:rPr>
          <w:lang w:val="de-DE" w:eastAsia="de-AT"/>
        </w:rPr>
        <w:t>Smart Meter Geräten und nur am Rande mit der inhaltlichen Bedeutung der übertragenen Messdaten.</w:t>
      </w:r>
      <w:r w:rsidR="00F56586" w:rsidRPr="004E53A8">
        <w:rPr>
          <w:lang w:val="de-DE" w:eastAsia="de-AT"/>
        </w:rPr>
        <w:t xml:space="preserve"> </w:t>
      </w:r>
      <w:r w:rsidRPr="004E53A8">
        <w:rPr>
          <w:lang w:val="de-DE" w:eastAsia="de-AT"/>
        </w:rPr>
        <w:t xml:space="preserve">Neben den, in </w:t>
      </w:r>
      <w:r w:rsidR="00F56586" w:rsidRPr="004E53A8">
        <w:rPr>
          <w:lang w:val="de-DE" w:eastAsia="de-AT"/>
        </w:rPr>
        <w:t xml:space="preserve">der JRZ-DB in </w:t>
      </w:r>
      <w:r w:rsidRPr="004E53A8">
        <w:rPr>
          <w:i/>
          <w:lang w:val="de-DE" w:eastAsia="de-AT"/>
        </w:rPr>
        <w:t>meter_data</w:t>
      </w:r>
      <w:r w:rsidRPr="004E53A8">
        <w:rPr>
          <w:lang w:val="de-DE" w:eastAsia="de-AT"/>
        </w:rPr>
        <w:t xml:space="preserve"> bereits </w:t>
      </w:r>
      <w:r w:rsidR="00F56586" w:rsidRPr="004E53A8">
        <w:rPr>
          <w:lang w:val="de-DE" w:eastAsia="de-AT"/>
        </w:rPr>
        <w:t>vorhandenen</w:t>
      </w:r>
      <w:r w:rsidRPr="004E53A8">
        <w:rPr>
          <w:lang w:val="de-DE" w:eastAsia="de-AT"/>
        </w:rPr>
        <w:t xml:space="preserve"> Datenfeldern, bietet das Lastenheft optional die Möglichkeit der Auslesung der</w:t>
      </w:r>
      <w:r w:rsidR="00F56586" w:rsidRPr="004E53A8">
        <w:rPr>
          <w:lang w:val="de-DE" w:eastAsia="de-AT"/>
        </w:rPr>
        <w:t xml:space="preserve"> Blindleistung</w:t>
      </w:r>
      <w:r w:rsidRPr="004E53A8">
        <w:rPr>
          <w:lang w:val="de-DE" w:eastAsia="de-AT"/>
        </w:rPr>
        <w:t xml:space="preserve">. </w:t>
      </w:r>
    </w:p>
    <w:p w14:paraId="2758829D" w14:textId="360D6124" w:rsidR="0051398E" w:rsidRDefault="0051398E" w:rsidP="00BE0A5C">
      <w:pPr>
        <w:rPr>
          <w:rFonts w:ascii="CG Times (W1)" w:hAnsi="CG Times (W1)"/>
          <w:lang w:val="de-DE" w:eastAsia="de-AT"/>
        </w:rPr>
      </w:pPr>
    </w:p>
    <w:p w14:paraId="3A5466B7" w14:textId="77777777" w:rsidR="0051398E" w:rsidRPr="00BE0A5C" w:rsidRDefault="0051398E" w:rsidP="00BE0A5C">
      <w:pPr>
        <w:rPr>
          <w:rFonts w:ascii="CG Times (W1)" w:hAnsi="CG Times (W1)"/>
          <w:lang w:val="de-AT" w:eastAsia="de-AT"/>
        </w:rPr>
      </w:pPr>
    </w:p>
    <w:p w14:paraId="21296E4E" w14:textId="1511398C" w:rsidR="004838F6" w:rsidRPr="00282180" w:rsidRDefault="004838F6" w:rsidP="004838F6">
      <w:pPr>
        <w:pStyle w:val="berschrift2"/>
        <w:numPr>
          <w:ilvl w:val="2"/>
          <w:numId w:val="1"/>
        </w:numPr>
        <w:rPr>
          <w:lang w:val="de-AT" w:eastAsia="de-AT"/>
        </w:rPr>
      </w:pPr>
      <w:bookmarkStart w:id="35" w:name="_Toc494230558"/>
      <w:r w:rsidRPr="00282180">
        <w:rPr>
          <w:sz w:val="28"/>
          <w:lang w:val="de-AT" w:eastAsia="de-AT"/>
        </w:rPr>
        <w:lastRenderedPageBreak/>
        <w:t>Re</w:t>
      </w:r>
      <w:r w:rsidR="000F69F0" w:rsidRPr="00282180">
        <w:rPr>
          <w:sz w:val="28"/>
          <w:lang w:val="de-AT" w:eastAsia="de-AT"/>
        </w:rPr>
        <w:t>chtliche</w:t>
      </w:r>
      <w:r w:rsidRPr="00282180">
        <w:rPr>
          <w:lang w:val="de-AT" w:eastAsia="de-AT"/>
        </w:rPr>
        <w:t xml:space="preserve"> </w:t>
      </w:r>
      <w:r w:rsidRPr="00282180">
        <w:rPr>
          <w:sz w:val="28"/>
          <w:lang w:val="de-AT" w:eastAsia="de-AT"/>
        </w:rPr>
        <w:t>Rahmenbedingungen</w:t>
      </w:r>
      <w:bookmarkEnd w:id="35"/>
    </w:p>
    <w:p w14:paraId="1E58200F" w14:textId="75264B3D" w:rsidR="00961BA0" w:rsidRPr="004E53A8" w:rsidRDefault="00961BA0" w:rsidP="00961BA0">
      <w:pPr>
        <w:spacing w:after="160" w:line="259" w:lineRule="auto"/>
        <w:jc w:val="left"/>
        <w:rPr>
          <w:szCs w:val="24"/>
          <w:lang w:val="de-AT" w:eastAsia="de-AT"/>
        </w:rPr>
      </w:pPr>
      <w:r w:rsidRPr="004E53A8">
        <w:rPr>
          <w:szCs w:val="24"/>
          <w:lang w:val="de-AT" w:eastAsia="de-AT"/>
        </w:rPr>
        <w:t>Die Erfassung, Übertragung und Speicherung von Smart Meter Messdaten wird in vier Richtlinien geregelt:</w:t>
      </w:r>
    </w:p>
    <w:p w14:paraId="35D29E9D" w14:textId="0401A65D" w:rsidR="00961BA0" w:rsidRPr="004E53A8" w:rsidRDefault="00961BA0" w:rsidP="00436785">
      <w:pPr>
        <w:pStyle w:val="Listenabsatz"/>
        <w:ind w:left="426" w:hanging="426"/>
        <w:rPr>
          <w:rFonts w:cs="Times New Roman"/>
          <w:szCs w:val="24"/>
          <w:lang w:eastAsia="de-AT"/>
        </w:rPr>
      </w:pPr>
      <w:r w:rsidRPr="004E53A8">
        <w:rPr>
          <w:rFonts w:cs="Times New Roman"/>
          <w:szCs w:val="24"/>
          <w:lang w:eastAsia="de-AT"/>
        </w:rPr>
        <w:t xml:space="preserve">ElWOG </w:t>
      </w:r>
      <w:sdt>
        <w:sdtPr>
          <w:rPr>
            <w:rFonts w:cs="Times New Roman"/>
            <w:szCs w:val="24"/>
            <w:lang w:eastAsia="de-AT"/>
          </w:rPr>
          <w:id w:val="1217002363"/>
          <w:citation/>
        </w:sdtPr>
        <w:sdtContent>
          <w:r w:rsidR="0074218C" w:rsidRPr="004E53A8">
            <w:rPr>
              <w:rFonts w:cs="Times New Roman"/>
              <w:szCs w:val="24"/>
              <w:lang w:eastAsia="de-AT"/>
            </w:rPr>
            <w:fldChar w:fldCharType="begin"/>
          </w:r>
          <w:r w:rsidR="0074218C" w:rsidRPr="004E53A8">
            <w:rPr>
              <w:rFonts w:cs="Times New Roman"/>
              <w:szCs w:val="24"/>
              <w:lang w:eastAsia="de-AT"/>
            </w:rPr>
            <w:instrText xml:space="preserve"> CITATION Ele17 \l 3079 </w:instrText>
          </w:r>
          <w:r w:rsidR="0074218C" w:rsidRPr="004E53A8">
            <w:rPr>
              <w:rFonts w:cs="Times New Roman"/>
              <w:szCs w:val="24"/>
              <w:lang w:eastAsia="de-AT"/>
            </w:rPr>
            <w:fldChar w:fldCharType="separate"/>
          </w:r>
          <w:r w:rsidR="002771C5" w:rsidRPr="004E53A8">
            <w:rPr>
              <w:rFonts w:cs="Times New Roman"/>
              <w:noProof/>
              <w:szCs w:val="24"/>
              <w:lang w:eastAsia="de-AT"/>
            </w:rPr>
            <w:t>[9]</w:t>
          </w:r>
          <w:r w:rsidR="0074218C" w:rsidRPr="004E53A8">
            <w:rPr>
              <w:rFonts w:cs="Times New Roman"/>
              <w:szCs w:val="24"/>
              <w:lang w:eastAsia="de-AT"/>
            </w:rPr>
            <w:fldChar w:fldCharType="end"/>
          </w:r>
        </w:sdtContent>
      </w:sdt>
    </w:p>
    <w:p w14:paraId="6C1BCB98" w14:textId="02D6C7AB" w:rsidR="00961BA0" w:rsidRPr="004E53A8" w:rsidRDefault="00961BA0" w:rsidP="00436785">
      <w:pPr>
        <w:pStyle w:val="Listenabsatz"/>
        <w:ind w:left="426" w:hanging="426"/>
        <w:rPr>
          <w:rFonts w:cs="Times New Roman"/>
          <w:szCs w:val="24"/>
          <w:lang w:eastAsia="de-AT"/>
        </w:rPr>
      </w:pPr>
      <w:r w:rsidRPr="004E53A8">
        <w:rPr>
          <w:rFonts w:cs="Times New Roman"/>
          <w:szCs w:val="24"/>
          <w:lang w:eastAsia="de-AT"/>
        </w:rPr>
        <w:t>GDPR</w:t>
      </w:r>
      <w:r w:rsidR="0023397B" w:rsidRPr="004E53A8">
        <w:rPr>
          <w:rFonts w:cs="Times New Roman"/>
          <w:szCs w:val="24"/>
          <w:lang w:eastAsia="de-AT"/>
        </w:rPr>
        <w:t xml:space="preserve"> </w:t>
      </w:r>
      <w:sdt>
        <w:sdtPr>
          <w:rPr>
            <w:rFonts w:cs="Times New Roman"/>
            <w:szCs w:val="24"/>
            <w:lang w:eastAsia="de-AT"/>
          </w:rPr>
          <w:id w:val="-1454549197"/>
          <w:citation/>
        </w:sdtPr>
        <w:sdtContent>
          <w:r w:rsidR="005709FC" w:rsidRPr="004E53A8">
            <w:rPr>
              <w:rFonts w:cs="Times New Roman"/>
              <w:szCs w:val="24"/>
              <w:lang w:eastAsia="de-AT"/>
            </w:rPr>
            <w:fldChar w:fldCharType="begin"/>
          </w:r>
          <w:r w:rsidR="00857F85" w:rsidRPr="004E53A8">
            <w:rPr>
              <w:rFonts w:cs="Times New Roman"/>
              <w:szCs w:val="24"/>
              <w:lang w:eastAsia="de-AT"/>
            </w:rPr>
            <w:instrText xml:space="preserve">CITATION Das15 \l 3079 </w:instrText>
          </w:r>
          <w:r w:rsidR="005709FC" w:rsidRPr="004E53A8">
            <w:rPr>
              <w:rFonts w:cs="Times New Roman"/>
              <w:szCs w:val="24"/>
              <w:lang w:eastAsia="de-AT"/>
            </w:rPr>
            <w:fldChar w:fldCharType="separate"/>
          </w:r>
          <w:r w:rsidR="00857F85" w:rsidRPr="004E53A8">
            <w:rPr>
              <w:rFonts w:cs="Times New Roman"/>
              <w:noProof/>
              <w:szCs w:val="24"/>
              <w:lang w:eastAsia="de-AT"/>
            </w:rPr>
            <w:t>[12]</w:t>
          </w:r>
          <w:r w:rsidR="005709FC" w:rsidRPr="004E53A8">
            <w:rPr>
              <w:rFonts w:cs="Times New Roman"/>
              <w:szCs w:val="24"/>
              <w:lang w:eastAsia="de-AT"/>
            </w:rPr>
            <w:fldChar w:fldCharType="end"/>
          </w:r>
        </w:sdtContent>
      </w:sdt>
      <w:r w:rsidR="0074218C" w:rsidRPr="004E53A8">
        <w:rPr>
          <w:rFonts w:cs="Times New Roman"/>
          <w:szCs w:val="24"/>
          <w:lang w:eastAsia="de-AT"/>
        </w:rPr>
        <w:t xml:space="preserve"> </w:t>
      </w:r>
    </w:p>
    <w:p w14:paraId="015E68E7" w14:textId="4C701C46" w:rsidR="00961BA0" w:rsidRPr="004E53A8" w:rsidRDefault="00961BA0" w:rsidP="00436785">
      <w:pPr>
        <w:pStyle w:val="Listenabsatz"/>
        <w:ind w:left="426" w:hanging="426"/>
        <w:rPr>
          <w:rFonts w:cs="Times New Roman"/>
          <w:szCs w:val="24"/>
          <w:lang w:eastAsia="de-AT"/>
        </w:rPr>
      </w:pPr>
      <w:r w:rsidRPr="004E53A8">
        <w:rPr>
          <w:rFonts w:cs="Times New Roman"/>
          <w:szCs w:val="24"/>
          <w:lang w:eastAsia="de-AT"/>
        </w:rPr>
        <w:t>IMA-VO</w:t>
      </w:r>
      <w:r w:rsidR="005709FC" w:rsidRPr="004E53A8">
        <w:rPr>
          <w:rFonts w:cs="Times New Roman"/>
          <w:szCs w:val="24"/>
          <w:lang w:eastAsia="de-AT"/>
        </w:rPr>
        <w:t xml:space="preserve"> </w:t>
      </w:r>
      <w:sdt>
        <w:sdtPr>
          <w:rPr>
            <w:rFonts w:cs="Times New Roman"/>
            <w:szCs w:val="24"/>
            <w:lang w:eastAsia="de-AT"/>
          </w:rPr>
          <w:id w:val="-1522473181"/>
          <w:citation/>
        </w:sdtPr>
        <w:sdtContent>
          <w:r w:rsidR="005709FC" w:rsidRPr="004E53A8">
            <w:rPr>
              <w:rFonts w:cs="Times New Roman"/>
              <w:szCs w:val="24"/>
              <w:lang w:eastAsia="de-AT"/>
            </w:rPr>
            <w:fldChar w:fldCharType="begin"/>
          </w:r>
          <w:r w:rsidR="00857F85" w:rsidRPr="004E53A8">
            <w:rPr>
              <w:rFonts w:cs="Times New Roman"/>
              <w:szCs w:val="24"/>
              <w:lang w:eastAsia="de-AT"/>
            </w:rPr>
            <w:instrText xml:space="preserve">CITATION Int11 \l 3079 </w:instrText>
          </w:r>
          <w:r w:rsidR="005709FC" w:rsidRPr="004E53A8">
            <w:rPr>
              <w:rFonts w:cs="Times New Roman"/>
              <w:szCs w:val="24"/>
              <w:lang w:eastAsia="de-AT"/>
            </w:rPr>
            <w:fldChar w:fldCharType="separate"/>
          </w:r>
          <w:r w:rsidR="00857F85" w:rsidRPr="004E53A8">
            <w:rPr>
              <w:rFonts w:cs="Times New Roman"/>
              <w:noProof/>
              <w:szCs w:val="24"/>
              <w:lang w:eastAsia="de-AT"/>
            </w:rPr>
            <w:t>[13]</w:t>
          </w:r>
          <w:r w:rsidR="005709FC" w:rsidRPr="004E53A8">
            <w:rPr>
              <w:rFonts w:cs="Times New Roman"/>
              <w:szCs w:val="24"/>
              <w:lang w:eastAsia="de-AT"/>
            </w:rPr>
            <w:fldChar w:fldCharType="end"/>
          </w:r>
        </w:sdtContent>
      </w:sdt>
      <w:r w:rsidR="00151A69" w:rsidRPr="004E53A8">
        <w:rPr>
          <w:rFonts w:cs="Times New Roman"/>
          <w:szCs w:val="24"/>
          <w:lang w:eastAsia="de-AT"/>
        </w:rPr>
        <w:t xml:space="preserve"> </w:t>
      </w:r>
    </w:p>
    <w:p w14:paraId="1DEB21F0" w14:textId="649D020A" w:rsidR="00961BA0" w:rsidRPr="004E53A8" w:rsidRDefault="00961BA0" w:rsidP="00436785">
      <w:pPr>
        <w:pStyle w:val="Listenabsatz"/>
        <w:ind w:left="426" w:hanging="426"/>
        <w:rPr>
          <w:rFonts w:cs="Times New Roman"/>
          <w:szCs w:val="24"/>
          <w:lang w:eastAsia="de-AT"/>
        </w:rPr>
      </w:pPr>
      <w:r w:rsidRPr="004E53A8">
        <w:rPr>
          <w:rFonts w:cs="Times New Roman"/>
          <w:szCs w:val="24"/>
          <w:lang w:eastAsia="de-AT"/>
        </w:rPr>
        <w:t>DAVID-VO</w:t>
      </w:r>
      <w:r w:rsidR="005709FC" w:rsidRPr="004E53A8">
        <w:rPr>
          <w:rFonts w:cs="Times New Roman"/>
          <w:szCs w:val="24"/>
          <w:lang w:eastAsia="de-AT"/>
        </w:rPr>
        <w:t xml:space="preserve"> </w:t>
      </w:r>
      <w:sdt>
        <w:sdtPr>
          <w:rPr>
            <w:rFonts w:cs="Times New Roman"/>
            <w:szCs w:val="24"/>
            <w:lang w:eastAsia="de-AT"/>
          </w:rPr>
          <w:id w:val="-318971140"/>
          <w:citation/>
        </w:sdtPr>
        <w:sdtContent>
          <w:r w:rsidR="005709FC" w:rsidRPr="004E53A8">
            <w:rPr>
              <w:rFonts w:cs="Times New Roman"/>
              <w:szCs w:val="24"/>
              <w:lang w:eastAsia="de-AT"/>
            </w:rPr>
            <w:fldChar w:fldCharType="begin"/>
          </w:r>
          <w:r w:rsidR="005709FC" w:rsidRPr="004E53A8">
            <w:rPr>
              <w:rFonts w:cs="Times New Roman"/>
              <w:szCs w:val="24"/>
              <w:lang w:eastAsia="de-AT"/>
            </w:rPr>
            <w:instrText xml:space="preserve"> CITATION Dat12 \l 3079 </w:instrText>
          </w:r>
          <w:r w:rsidR="005709FC" w:rsidRPr="004E53A8">
            <w:rPr>
              <w:rFonts w:cs="Times New Roman"/>
              <w:szCs w:val="24"/>
              <w:lang w:eastAsia="de-AT"/>
            </w:rPr>
            <w:fldChar w:fldCharType="separate"/>
          </w:r>
          <w:r w:rsidR="002771C5" w:rsidRPr="004E53A8">
            <w:rPr>
              <w:rFonts w:cs="Times New Roman"/>
              <w:noProof/>
              <w:szCs w:val="24"/>
              <w:lang w:eastAsia="de-AT"/>
            </w:rPr>
            <w:t>[14]</w:t>
          </w:r>
          <w:r w:rsidR="005709FC" w:rsidRPr="004E53A8">
            <w:rPr>
              <w:rFonts w:cs="Times New Roman"/>
              <w:szCs w:val="24"/>
              <w:lang w:eastAsia="de-AT"/>
            </w:rPr>
            <w:fldChar w:fldCharType="end"/>
          </w:r>
        </w:sdtContent>
      </w:sdt>
      <w:r w:rsidR="00151A69" w:rsidRPr="004E53A8">
        <w:rPr>
          <w:rFonts w:cs="Times New Roman"/>
          <w:szCs w:val="24"/>
          <w:lang w:eastAsia="de-AT"/>
        </w:rPr>
        <w:t xml:space="preserve"> </w:t>
      </w:r>
    </w:p>
    <w:p w14:paraId="001438CC" w14:textId="17D1C142" w:rsidR="00325A51" w:rsidRPr="004E53A8" w:rsidRDefault="00961BA0" w:rsidP="00053A1B">
      <w:pPr>
        <w:rPr>
          <w:szCs w:val="24"/>
          <w:lang w:val="de-AT"/>
        </w:rPr>
      </w:pPr>
      <w:r w:rsidRPr="004E53A8">
        <w:rPr>
          <w:szCs w:val="24"/>
          <w:lang w:val="de-AT" w:eastAsia="de-AT"/>
        </w:rPr>
        <w:t xml:space="preserve">Geregelt werden einerseits Mindestanforderungen an Smart Meter, andererseits die Inhalte und die Frequenzen, mit denen die Werte ausgelesen werden dürfen. </w:t>
      </w:r>
      <w:r w:rsidR="00985B25" w:rsidRPr="004E53A8">
        <w:rPr>
          <w:szCs w:val="24"/>
          <w:lang w:val="de-AT" w:eastAsia="de-AT"/>
        </w:rPr>
        <w:t>Nach</w:t>
      </w:r>
      <w:r w:rsidRPr="004E53A8">
        <w:rPr>
          <w:szCs w:val="24"/>
          <w:lang w:val="de-AT" w:eastAsia="de-AT"/>
        </w:rPr>
        <w:t xml:space="preserve"> §84 </w:t>
      </w:r>
      <w:r w:rsidR="0009761D" w:rsidRPr="004E53A8">
        <w:rPr>
          <w:szCs w:val="24"/>
          <w:lang w:val="de-AT" w:eastAsia="de-AT"/>
        </w:rPr>
        <w:t xml:space="preserve">ElWOG </w:t>
      </w:r>
      <w:r w:rsidR="00985B25" w:rsidRPr="004E53A8">
        <w:rPr>
          <w:szCs w:val="24"/>
          <w:lang w:val="de-AT" w:eastAsia="de-AT"/>
        </w:rPr>
        <w:t xml:space="preserve">müssen </w:t>
      </w:r>
      <w:r w:rsidRPr="004E53A8">
        <w:rPr>
          <w:szCs w:val="24"/>
          <w:lang w:val="de-AT" w:eastAsia="de-AT"/>
        </w:rPr>
        <w:t xml:space="preserve">dem Verbraucher die Daten bezüglich des „Verbrauchs der über ein intelligentes Messgerät gemessen wird“ zeitnah zur Verfügung zu </w:t>
      </w:r>
      <w:r w:rsidR="00985B25" w:rsidRPr="004E53A8">
        <w:rPr>
          <w:szCs w:val="24"/>
          <w:lang w:val="de-AT" w:eastAsia="de-AT"/>
        </w:rPr>
        <w:t>ge</w:t>
      </w:r>
      <w:r w:rsidRPr="004E53A8">
        <w:rPr>
          <w:szCs w:val="24"/>
          <w:lang w:val="de-AT" w:eastAsia="de-AT"/>
        </w:rPr>
        <w:t>stell</w:t>
      </w:r>
      <w:r w:rsidR="00985B25" w:rsidRPr="004E53A8">
        <w:rPr>
          <w:szCs w:val="24"/>
          <w:lang w:val="de-AT" w:eastAsia="de-AT"/>
        </w:rPr>
        <w:t>t werden</w:t>
      </w:r>
      <w:r w:rsidRPr="004E53A8">
        <w:rPr>
          <w:szCs w:val="24"/>
          <w:lang w:val="de-AT" w:eastAsia="de-AT"/>
        </w:rPr>
        <w:t>. Es erfolgt keine genauere Definition, welche Daten d</w:t>
      </w:r>
      <w:r w:rsidR="00FA0D43" w:rsidRPr="004E53A8">
        <w:rPr>
          <w:szCs w:val="24"/>
          <w:lang w:val="de-AT" w:eastAsia="de-AT"/>
        </w:rPr>
        <w:t>ie</w:t>
      </w:r>
      <w:r w:rsidRPr="004E53A8">
        <w:rPr>
          <w:szCs w:val="24"/>
          <w:lang w:val="de-AT" w:eastAsia="de-AT"/>
        </w:rPr>
        <w:t xml:space="preserve">s im Detail sind, lediglich die Frequenzen, mit denen ausgelesen wird, </w:t>
      </w:r>
      <w:r w:rsidR="00985B25" w:rsidRPr="004E53A8">
        <w:rPr>
          <w:szCs w:val="24"/>
          <w:lang w:val="de-AT" w:eastAsia="de-AT"/>
        </w:rPr>
        <w:t>sind</w:t>
      </w:r>
      <w:r w:rsidRPr="004E53A8">
        <w:rPr>
          <w:szCs w:val="24"/>
          <w:lang w:val="de-AT" w:eastAsia="de-AT"/>
        </w:rPr>
        <w:t xml:space="preserve"> festgeleg</w:t>
      </w:r>
      <w:r w:rsidR="00985B25" w:rsidRPr="004E53A8">
        <w:rPr>
          <w:szCs w:val="24"/>
          <w:lang w:val="de-AT" w:eastAsia="de-AT"/>
        </w:rPr>
        <w:t>t. Details dazu</w:t>
      </w:r>
      <w:r w:rsidR="00D342CB" w:rsidRPr="004E53A8">
        <w:rPr>
          <w:szCs w:val="24"/>
          <w:lang w:val="de-AT" w:eastAsia="de-AT"/>
        </w:rPr>
        <w:t xml:space="preserve">, </w:t>
      </w:r>
      <w:r w:rsidR="00985B25" w:rsidRPr="004E53A8">
        <w:rPr>
          <w:szCs w:val="24"/>
          <w:lang w:val="de-AT" w:eastAsia="de-AT"/>
        </w:rPr>
        <w:t>finden sich im Abschnitt</w:t>
      </w:r>
      <w:r w:rsidR="00821453" w:rsidRPr="004E53A8">
        <w:rPr>
          <w:szCs w:val="24"/>
          <w:lang w:val="de-AT" w:eastAsia="de-AT"/>
        </w:rPr>
        <w:t xml:space="preserve"> </w:t>
      </w:r>
      <w:r w:rsidR="00821453" w:rsidRPr="004E53A8">
        <w:rPr>
          <w:szCs w:val="24"/>
          <w:lang w:val="de-AT" w:eastAsia="de-AT"/>
        </w:rPr>
        <w:fldChar w:fldCharType="begin"/>
      </w:r>
      <w:r w:rsidR="00821453" w:rsidRPr="004E53A8">
        <w:rPr>
          <w:szCs w:val="24"/>
          <w:lang w:val="de-AT" w:eastAsia="de-AT"/>
        </w:rPr>
        <w:instrText xml:space="preserve"> REF _Ref476173121 \r \h </w:instrText>
      </w:r>
      <w:r w:rsidR="004E53A8" w:rsidRPr="004E53A8">
        <w:rPr>
          <w:szCs w:val="24"/>
          <w:lang w:val="de-AT" w:eastAsia="de-AT"/>
        </w:rPr>
        <w:instrText xml:space="preserve"> \* MERGEFORMAT </w:instrText>
      </w:r>
      <w:r w:rsidR="00821453" w:rsidRPr="004E53A8">
        <w:rPr>
          <w:szCs w:val="24"/>
          <w:lang w:val="de-AT" w:eastAsia="de-AT"/>
        </w:rPr>
      </w:r>
      <w:r w:rsidR="00821453" w:rsidRPr="004E53A8">
        <w:rPr>
          <w:szCs w:val="24"/>
          <w:lang w:val="de-AT" w:eastAsia="de-AT"/>
        </w:rPr>
        <w:fldChar w:fldCharType="separate"/>
      </w:r>
      <w:r w:rsidR="00A14D7C">
        <w:rPr>
          <w:szCs w:val="24"/>
          <w:lang w:val="de-AT" w:eastAsia="de-AT"/>
        </w:rPr>
        <w:t>2.2.1</w:t>
      </w:r>
      <w:r w:rsidR="00821453" w:rsidRPr="004E53A8">
        <w:rPr>
          <w:szCs w:val="24"/>
          <w:lang w:val="de-AT" w:eastAsia="de-AT"/>
        </w:rPr>
        <w:fldChar w:fldCharType="end"/>
      </w:r>
      <w:r w:rsidRPr="004E53A8">
        <w:rPr>
          <w:szCs w:val="24"/>
          <w:lang w:val="de-AT" w:eastAsia="de-AT"/>
        </w:rPr>
        <w:t xml:space="preserve">. Bezüglich der auslesbaren Daten legt </w:t>
      </w:r>
      <w:r w:rsidR="002F116C" w:rsidRPr="004E53A8">
        <w:rPr>
          <w:szCs w:val="24"/>
          <w:lang w:val="de-AT" w:eastAsia="de-AT"/>
        </w:rPr>
        <w:t xml:space="preserve">das Lastenheft von Österreichs Energie </w:t>
      </w:r>
      <w:sdt>
        <w:sdtPr>
          <w:rPr>
            <w:szCs w:val="24"/>
            <w:lang w:val="de-AT" w:eastAsia="de-AT"/>
          </w:rPr>
          <w:id w:val="956139861"/>
          <w:citation/>
        </w:sdtPr>
        <w:sdtContent>
          <w:r w:rsidR="002F116C" w:rsidRPr="004E53A8">
            <w:rPr>
              <w:szCs w:val="24"/>
              <w:lang w:val="de-AT" w:eastAsia="de-AT"/>
            </w:rPr>
            <w:fldChar w:fldCharType="begin"/>
          </w:r>
          <w:r w:rsidR="00857F85" w:rsidRPr="004E53A8">
            <w:rPr>
              <w:szCs w:val="24"/>
              <w:lang w:val="de-AT" w:eastAsia="de-AT"/>
            </w:rPr>
            <w:instrText xml:space="preserve">CITATION Oes13 \l 3079 </w:instrText>
          </w:r>
          <w:r w:rsidR="002F116C" w:rsidRPr="004E53A8">
            <w:rPr>
              <w:szCs w:val="24"/>
              <w:lang w:val="de-AT" w:eastAsia="de-AT"/>
            </w:rPr>
            <w:fldChar w:fldCharType="separate"/>
          </w:r>
          <w:r w:rsidR="00857F85" w:rsidRPr="004E53A8">
            <w:rPr>
              <w:noProof/>
              <w:szCs w:val="24"/>
              <w:lang w:val="de-AT" w:eastAsia="de-AT"/>
            </w:rPr>
            <w:t>[11]</w:t>
          </w:r>
          <w:r w:rsidR="002F116C" w:rsidRPr="004E53A8">
            <w:rPr>
              <w:szCs w:val="24"/>
              <w:lang w:val="de-AT" w:eastAsia="de-AT"/>
            </w:rPr>
            <w:fldChar w:fldCharType="end"/>
          </w:r>
        </w:sdtContent>
      </w:sdt>
      <w:r w:rsidRPr="004E53A8">
        <w:rPr>
          <w:szCs w:val="24"/>
          <w:lang w:val="de-AT" w:eastAsia="de-AT"/>
        </w:rPr>
        <w:t xml:space="preserve"> jene </w:t>
      </w:r>
      <w:r w:rsidR="002F116C" w:rsidRPr="004E53A8">
        <w:rPr>
          <w:szCs w:val="24"/>
          <w:lang w:val="de-AT" w:eastAsia="de-AT"/>
        </w:rPr>
        <w:t>Messwerte</w:t>
      </w:r>
      <w:r w:rsidRPr="004E53A8">
        <w:rPr>
          <w:szCs w:val="24"/>
          <w:lang w:val="de-AT" w:eastAsia="de-AT"/>
        </w:rPr>
        <w:t xml:space="preserve"> fest, die von einem Smartmeter übertragen werden müssen. Die IMA-VO </w:t>
      </w:r>
      <w:r w:rsidR="006E5F75" w:rsidRPr="004E53A8">
        <w:rPr>
          <w:szCs w:val="24"/>
          <w:lang w:val="de-AT" w:eastAsia="de-AT"/>
        </w:rPr>
        <w:t>befasst</w:t>
      </w:r>
      <w:r w:rsidRPr="004E53A8">
        <w:rPr>
          <w:szCs w:val="24"/>
          <w:lang w:val="de-AT" w:eastAsia="de-AT"/>
        </w:rPr>
        <w:t xml:space="preserve"> sich mit der Einführung der der intelligenten Zähler</w:t>
      </w:r>
      <w:r w:rsidR="00D342CB" w:rsidRPr="004E53A8">
        <w:rPr>
          <w:szCs w:val="24"/>
          <w:lang w:val="de-AT" w:eastAsia="de-AT"/>
        </w:rPr>
        <w:t>.</w:t>
      </w:r>
      <w:r w:rsidR="006E5F75" w:rsidRPr="004E53A8">
        <w:rPr>
          <w:szCs w:val="24"/>
          <w:lang w:val="de-AT" w:eastAsia="de-AT"/>
        </w:rPr>
        <w:t xml:space="preserve"> die GDPR </w:t>
      </w:r>
      <w:r w:rsidR="00D342CB" w:rsidRPr="004E53A8">
        <w:rPr>
          <w:szCs w:val="24"/>
          <w:lang w:val="de-AT" w:eastAsia="de-AT"/>
        </w:rPr>
        <w:t>regelt die kontrollierte Löschung nach der Verarbeitung von Messdaten als Form der personenbezogenen Daten.</w:t>
      </w:r>
      <w:r w:rsidRPr="004E53A8">
        <w:rPr>
          <w:szCs w:val="24"/>
          <w:lang w:val="de-AT" w:eastAsia="de-AT"/>
        </w:rPr>
        <w:t xml:space="preserve"> </w:t>
      </w:r>
      <w:r w:rsidR="00D342CB" w:rsidRPr="004E53A8">
        <w:rPr>
          <w:szCs w:val="24"/>
          <w:lang w:val="de-AT" w:eastAsia="de-AT"/>
        </w:rPr>
        <w:t>Beide haben daher keinen Einfluss auf das Datenmodell. Die Weitergabe der erfassten Daten an berechtigte Dritte wird von der DAVID-VO geregelt</w:t>
      </w:r>
      <w:r w:rsidR="000A0817" w:rsidRPr="004E53A8">
        <w:rPr>
          <w:szCs w:val="24"/>
          <w:lang w:val="de-AT" w:eastAsia="de-AT"/>
        </w:rPr>
        <w:t>. D</w:t>
      </w:r>
      <w:r w:rsidR="00D342CB" w:rsidRPr="004E53A8">
        <w:rPr>
          <w:szCs w:val="24"/>
          <w:lang w:val="de-AT" w:eastAsia="de-AT"/>
        </w:rPr>
        <w:t>iese Verordnung hat keinen Einfluss auf das Datenmodell, wohl aber auf die maximale Frequenz</w:t>
      </w:r>
      <w:r w:rsidR="000A0817" w:rsidRPr="004E53A8">
        <w:rPr>
          <w:szCs w:val="24"/>
          <w:lang w:val="de-AT" w:eastAsia="de-AT"/>
        </w:rPr>
        <w:t>,</w:t>
      </w:r>
      <w:r w:rsidR="00D342CB" w:rsidRPr="004E53A8">
        <w:rPr>
          <w:szCs w:val="24"/>
          <w:lang w:val="de-AT" w:eastAsia="de-AT"/>
        </w:rPr>
        <w:t xml:space="preserve"> mit der Messdaten ausgelesen werden können. Die Details dazu werden daher im Abschnitt </w:t>
      </w:r>
      <w:r w:rsidR="00D342CB" w:rsidRPr="004E53A8">
        <w:rPr>
          <w:szCs w:val="24"/>
          <w:lang w:val="de-AT" w:eastAsia="de-AT"/>
        </w:rPr>
        <w:fldChar w:fldCharType="begin"/>
      </w:r>
      <w:r w:rsidR="00D342CB" w:rsidRPr="004E53A8">
        <w:rPr>
          <w:szCs w:val="24"/>
          <w:lang w:val="de-AT" w:eastAsia="de-AT"/>
        </w:rPr>
        <w:instrText xml:space="preserve"> REF _Ref476173121 \h </w:instrText>
      </w:r>
      <w:r w:rsidR="004E53A8" w:rsidRPr="004E53A8">
        <w:rPr>
          <w:szCs w:val="24"/>
          <w:lang w:val="de-AT" w:eastAsia="de-AT"/>
        </w:rPr>
        <w:instrText xml:space="preserve"> \* MERGEFORMAT </w:instrText>
      </w:r>
      <w:r w:rsidR="00D342CB" w:rsidRPr="004E53A8">
        <w:rPr>
          <w:szCs w:val="24"/>
          <w:lang w:val="de-AT" w:eastAsia="de-AT"/>
        </w:rPr>
      </w:r>
      <w:r w:rsidR="00D342CB" w:rsidRPr="004E53A8">
        <w:rPr>
          <w:szCs w:val="24"/>
          <w:lang w:val="de-AT" w:eastAsia="de-AT"/>
        </w:rPr>
        <w:fldChar w:fldCharType="separate"/>
      </w:r>
      <w:r w:rsidR="00A14D7C" w:rsidRPr="00A14D7C">
        <w:rPr>
          <w:szCs w:val="24"/>
          <w:lang w:val="de-AT"/>
        </w:rPr>
        <w:t>Rollenidentifikation</w:t>
      </w:r>
      <w:r w:rsidR="00D342CB" w:rsidRPr="004E53A8">
        <w:rPr>
          <w:szCs w:val="24"/>
          <w:lang w:val="de-AT" w:eastAsia="de-AT"/>
        </w:rPr>
        <w:fldChar w:fldCharType="end"/>
      </w:r>
      <w:r w:rsidR="00D342CB" w:rsidRPr="004E53A8">
        <w:rPr>
          <w:szCs w:val="24"/>
          <w:lang w:val="de-AT" w:eastAsia="de-AT"/>
        </w:rPr>
        <w:t xml:space="preserve"> angeführt.</w:t>
      </w:r>
    </w:p>
    <w:p w14:paraId="105C4E29" w14:textId="5520AB37" w:rsidR="000F69F0" w:rsidRPr="001543E3" w:rsidRDefault="000F69F0" w:rsidP="000F69F0">
      <w:pPr>
        <w:pStyle w:val="berschrift2"/>
        <w:numPr>
          <w:ilvl w:val="2"/>
          <w:numId w:val="1"/>
        </w:numPr>
        <w:rPr>
          <w:sz w:val="28"/>
          <w:lang w:val="de-AT"/>
        </w:rPr>
      </w:pPr>
      <w:bookmarkStart w:id="36" w:name="_Toc494230559"/>
      <w:r w:rsidRPr="001543E3">
        <w:rPr>
          <w:sz w:val="28"/>
          <w:lang w:val="de-AT"/>
        </w:rPr>
        <w:t xml:space="preserve">Anpassung </w:t>
      </w:r>
      <w:r w:rsidRPr="001543E3">
        <w:rPr>
          <w:sz w:val="28"/>
          <w:lang w:val="de-DE" w:eastAsia="de-AT"/>
        </w:rPr>
        <w:t>des</w:t>
      </w:r>
      <w:r w:rsidRPr="001543E3">
        <w:rPr>
          <w:sz w:val="28"/>
          <w:lang w:val="de-AT"/>
        </w:rPr>
        <w:t xml:space="preserve"> Datenmodells</w:t>
      </w:r>
      <w:bookmarkEnd w:id="36"/>
    </w:p>
    <w:p w14:paraId="385275D0" w14:textId="5CA95CD2" w:rsidR="008229B2" w:rsidRPr="004E53A8" w:rsidRDefault="00151A69" w:rsidP="00431F35">
      <w:pPr>
        <w:rPr>
          <w:lang w:val="de-DE" w:eastAsia="de-AT"/>
        </w:rPr>
      </w:pPr>
      <w:r w:rsidRPr="004E53A8">
        <w:rPr>
          <w:lang w:val="de-DE" w:eastAsia="de-AT"/>
        </w:rPr>
        <w:t>Auf Grund der Rückmeldungen der Energiedienstleister kommt es, in Übereinstimmung mit den Usec</w:t>
      </w:r>
      <w:r w:rsidR="008229B2" w:rsidRPr="004E53A8">
        <w:rPr>
          <w:lang w:val="de-DE" w:eastAsia="de-AT"/>
        </w:rPr>
        <w:t xml:space="preserve">ases von Österreichs Energie zur Erweiterung von meter_data. </w:t>
      </w:r>
    </w:p>
    <w:p w14:paraId="0DED9C79" w14:textId="49D16F57" w:rsidR="008229B2" w:rsidRPr="004E53A8" w:rsidRDefault="000F69F0" w:rsidP="00431F35">
      <w:pPr>
        <w:rPr>
          <w:lang w:val="de-DE" w:eastAsia="de-AT"/>
        </w:rPr>
      </w:pPr>
      <w:r w:rsidRPr="004E53A8">
        <w:rPr>
          <w:lang w:val="de-DE" w:eastAsia="de-AT"/>
        </w:rPr>
        <w:t xml:space="preserve">Weitere Datenfelder, wie sie zum Beispiel das ETSI in der Definition des OSGP </w:t>
      </w:r>
      <w:sdt>
        <w:sdtPr>
          <w:rPr>
            <w:lang w:val="de-DE" w:eastAsia="de-AT"/>
          </w:rPr>
          <w:id w:val="2001768700"/>
          <w:citation/>
        </w:sdtPr>
        <w:sdtContent>
          <w:r w:rsidRPr="004E53A8">
            <w:rPr>
              <w:lang w:val="de-DE" w:eastAsia="de-AT"/>
            </w:rPr>
            <w:fldChar w:fldCharType="begin"/>
          </w:r>
          <w:r w:rsidR="00857F85" w:rsidRPr="004E53A8">
            <w:rPr>
              <w:lang w:val="de-AT" w:eastAsia="de-AT"/>
            </w:rPr>
            <w:instrText xml:space="preserve">CITATION ETS12 \l 3079 </w:instrText>
          </w:r>
          <w:r w:rsidRPr="004E53A8">
            <w:rPr>
              <w:lang w:val="de-DE" w:eastAsia="de-AT"/>
            </w:rPr>
            <w:fldChar w:fldCharType="separate"/>
          </w:r>
          <w:r w:rsidR="00857F85" w:rsidRPr="004E53A8">
            <w:rPr>
              <w:noProof/>
              <w:lang w:val="de-AT" w:eastAsia="de-AT"/>
            </w:rPr>
            <w:t>[15]</w:t>
          </w:r>
          <w:r w:rsidRPr="004E53A8">
            <w:rPr>
              <w:lang w:val="de-DE" w:eastAsia="de-AT"/>
            </w:rPr>
            <w:fldChar w:fldCharType="end"/>
          </w:r>
        </w:sdtContent>
      </w:sdt>
      <w:r w:rsidRPr="004E53A8">
        <w:rPr>
          <w:lang w:val="de-DE" w:eastAsia="de-AT"/>
        </w:rPr>
        <w:t xml:space="preserve"> vorschlägt, werden nicht in die Menge der gespeicherten Daten aufgenommen, da diese weder von den Energieversorgern </w:t>
      </w:r>
      <w:r w:rsidR="0002607E" w:rsidRPr="004E53A8">
        <w:rPr>
          <w:lang w:val="de-DE" w:eastAsia="de-AT"/>
        </w:rPr>
        <w:t xml:space="preserve">in den Rückmeldungen </w:t>
      </w:r>
      <w:r w:rsidRPr="004E53A8">
        <w:rPr>
          <w:lang w:val="de-DE" w:eastAsia="de-AT"/>
        </w:rPr>
        <w:t>noch von den Netzbetreibern</w:t>
      </w:r>
      <w:r w:rsidR="0002607E" w:rsidRPr="004E53A8">
        <w:rPr>
          <w:lang w:val="de-DE" w:eastAsia="de-AT"/>
        </w:rPr>
        <w:t xml:space="preserve"> im Lastenheft </w:t>
      </w:r>
      <w:r w:rsidRPr="004E53A8">
        <w:rPr>
          <w:lang w:val="de-DE" w:eastAsia="de-AT"/>
        </w:rPr>
        <w:t>gewünscht werden.</w:t>
      </w:r>
      <w:r w:rsidR="00F56586" w:rsidRPr="004E53A8">
        <w:rPr>
          <w:lang w:val="de-DE" w:eastAsia="de-AT"/>
        </w:rPr>
        <w:t xml:space="preserve"> </w:t>
      </w:r>
      <w:r w:rsidR="00D0169F" w:rsidRPr="004E53A8">
        <w:rPr>
          <w:lang w:val="de-DE" w:eastAsia="de-AT"/>
        </w:rPr>
        <w:fldChar w:fldCharType="begin"/>
      </w:r>
      <w:r w:rsidR="00D0169F" w:rsidRPr="004E53A8">
        <w:rPr>
          <w:lang w:val="de-DE" w:eastAsia="de-AT"/>
        </w:rPr>
        <w:instrText xml:space="preserve"> REF _Ref494144818 \h </w:instrText>
      </w:r>
      <w:r w:rsidR="004E53A8">
        <w:rPr>
          <w:lang w:val="de-DE" w:eastAsia="de-AT"/>
        </w:rPr>
        <w:instrText xml:space="preserve"> \* MERGEFORMAT </w:instrText>
      </w:r>
      <w:r w:rsidR="00D0169F" w:rsidRPr="004E53A8">
        <w:rPr>
          <w:lang w:val="de-DE" w:eastAsia="de-AT"/>
        </w:rPr>
      </w:r>
      <w:r w:rsidR="00D0169F" w:rsidRPr="004E53A8">
        <w:rPr>
          <w:lang w:val="de-DE" w:eastAsia="de-AT"/>
        </w:rPr>
        <w:fldChar w:fldCharType="separate"/>
      </w:r>
      <w:r w:rsidR="00A14D7C" w:rsidRPr="00BF4F10">
        <w:rPr>
          <w:lang w:val="de-AT"/>
        </w:rPr>
        <w:t xml:space="preserve">Abbildung </w:t>
      </w:r>
      <w:r w:rsidR="00A14D7C">
        <w:rPr>
          <w:noProof/>
          <w:lang w:val="de-AT"/>
        </w:rPr>
        <w:t>2</w:t>
      </w:r>
      <w:r w:rsidR="00D0169F" w:rsidRPr="004E53A8">
        <w:rPr>
          <w:lang w:val="de-DE" w:eastAsia="de-AT"/>
        </w:rPr>
        <w:fldChar w:fldCharType="end"/>
      </w:r>
      <w:r w:rsidR="00D0169F" w:rsidRPr="004E53A8">
        <w:rPr>
          <w:lang w:val="de-DE" w:eastAsia="de-AT"/>
        </w:rPr>
        <w:t xml:space="preserve"> </w:t>
      </w:r>
      <w:r w:rsidR="008229B2" w:rsidRPr="004E53A8">
        <w:rPr>
          <w:lang w:val="de-DE" w:eastAsia="de-AT"/>
        </w:rPr>
        <w:t>zeigt die erweiterte Tabelle meter_data.</w:t>
      </w:r>
    </w:p>
    <w:p w14:paraId="31668A26" w14:textId="2D1D3378" w:rsidR="0002607E" w:rsidRPr="004E53A8" w:rsidRDefault="00151A69" w:rsidP="00431F35">
      <w:pPr>
        <w:rPr>
          <w:lang w:val="de-DE" w:eastAsia="de-AT"/>
        </w:rPr>
      </w:pPr>
      <w:r w:rsidRPr="004E53A8">
        <w:rPr>
          <w:lang w:val="de-DE" w:eastAsia="de-AT"/>
        </w:rPr>
        <w:t>Um die Vorgabe der Kompatibilität zu erfüllen werden keine Felder aus der Tabelle meter_data entfernt, auch wenn zum Beispiel auf die Netzfrequenz aus Sicht der Netzbetr</w:t>
      </w:r>
      <w:r w:rsidR="004276B7" w:rsidRPr="004E53A8">
        <w:rPr>
          <w:lang w:val="de-DE" w:eastAsia="de-AT"/>
        </w:rPr>
        <w:t>eiber verzichtet werden könnte.</w:t>
      </w:r>
    </w:p>
    <w:bookmarkStart w:id="37" w:name="_Ref476343930"/>
    <w:p w14:paraId="40D1FA67" w14:textId="77777777" w:rsidR="00D0169F" w:rsidRPr="00BF4F10" w:rsidRDefault="00F23B1D" w:rsidP="00D0169F">
      <w:pPr>
        <w:keepNext/>
        <w:jc w:val="center"/>
        <w:rPr>
          <w:lang w:val="de-AT"/>
        </w:rPr>
      </w:pPr>
      <w:r w:rsidRPr="00BF4F10">
        <w:rPr>
          <w:lang w:val="de-AT" w:eastAsia="de-AT"/>
        </w:rPr>
        <w:object w:dxaOrig="3736" w:dyaOrig="12421" w14:anchorId="7BD496C0">
          <v:shape id="_x0000_i1026" type="#_x0000_t75" style="width:1in;height:239.1pt" o:ole="">
            <v:imagedata r:id="rId17" o:title=""/>
          </v:shape>
          <o:OLEObject Type="Embed" ProgID="Visio.Drawing.15" ShapeID="_x0000_i1026" DrawAspect="Content" ObjectID="_1567972432" r:id="rId18"/>
        </w:object>
      </w:r>
    </w:p>
    <w:p w14:paraId="203311A6" w14:textId="3A1A3147" w:rsidR="005362C3" w:rsidRPr="00BF4F10" w:rsidRDefault="00D0169F" w:rsidP="00D0169F">
      <w:pPr>
        <w:pStyle w:val="Beschriftung"/>
        <w:jc w:val="center"/>
        <w:rPr>
          <w:lang w:val="de-AT" w:eastAsia="de-AT"/>
        </w:rPr>
      </w:pPr>
      <w:bookmarkStart w:id="38" w:name="_Ref494144818"/>
      <w:bookmarkStart w:id="39" w:name="_Toc494226725"/>
      <w:r w:rsidRPr="00BF4F10">
        <w:rPr>
          <w:lang w:val="de-AT"/>
        </w:rPr>
        <w:t xml:space="preserve">Abbildung </w:t>
      </w:r>
      <w:r w:rsidRPr="00BF4F10">
        <w:rPr>
          <w:lang w:val="de-AT"/>
        </w:rPr>
        <w:fldChar w:fldCharType="begin"/>
      </w:r>
      <w:r w:rsidRPr="00BF4F10">
        <w:rPr>
          <w:lang w:val="de-AT"/>
        </w:rPr>
        <w:instrText xml:space="preserve"> SEQ Abbildung \* ARABIC </w:instrText>
      </w:r>
      <w:r w:rsidRPr="00BF4F10">
        <w:rPr>
          <w:lang w:val="de-AT"/>
        </w:rPr>
        <w:fldChar w:fldCharType="separate"/>
      </w:r>
      <w:r w:rsidR="00A14D7C">
        <w:rPr>
          <w:noProof/>
          <w:lang w:val="de-AT"/>
        </w:rPr>
        <w:t>2</w:t>
      </w:r>
      <w:r w:rsidRPr="00BF4F10">
        <w:rPr>
          <w:lang w:val="de-AT"/>
        </w:rPr>
        <w:fldChar w:fldCharType="end"/>
      </w:r>
      <w:bookmarkEnd w:id="38"/>
      <w:r w:rsidRPr="00BF4F10">
        <w:rPr>
          <w:lang w:val="de-AT"/>
        </w:rPr>
        <w:t>: erweiterte Tabelle meter_data</w:t>
      </w:r>
      <w:bookmarkEnd w:id="39"/>
    </w:p>
    <w:p w14:paraId="2CB32BC4" w14:textId="1572FC55" w:rsidR="00185B8F" w:rsidRDefault="00185B8F" w:rsidP="00436785">
      <w:pPr>
        <w:pStyle w:val="berschrift2"/>
        <w:numPr>
          <w:ilvl w:val="1"/>
          <w:numId w:val="1"/>
        </w:numPr>
        <w:ind w:left="432" w:hanging="432"/>
        <w:rPr>
          <w:sz w:val="28"/>
          <w:szCs w:val="28"/>
          <w:lang w:val="de-AT"/>
        </w:rPr>
      </w:pPr>
      <w:bookmarkStart w:id="40" w:name="_Toc494230560"/>
      <w:bookmarkEnd w:id="37"/>
      <w:r>
        <w:rPr>
          <w:sz w:val="28"/>
          <w:szCs w:val="28"/>
          <w:lang w:val="de-AT"/>
        </w:rPr>
        <w:t>Rollenbasierter Zugriff</w:t>
      </w:r>
      <w:bookmarkEnd w:id="40"/>
    </w:p>
    <w:p w14:paraId="4AA57AF0" w14:textId="66B19317" w:rsidR="00A139BB" w:rsidRDefault="00DA6DBB" w:rsidP="00185B8F">
      <w:pPr>
        <w:rPr>
          <w:lang w:val="de-AT"/>
        </w:rPr>
      </w:pPr>
      <w:r w:rsidRPr="00436785">
        <w:rPr>
          <w:lang w:val="de-DE" w:eastAsia="de-AT"/>
        </w:rPr>
        <w:t>Werden</w:t>
      </w:r>
      <w:r w:rsidR="00A139BB" w:rsidRPr="00436785">
        <w:rPr>
          <w:lang w:val="de-DE" w:eastAsia="de-AT"/>
        </w:rPr>
        <w:t xml:space="preserve"> Messdaten aus unterschiedlichsten Quellen in einer </w:t>
      </w:r>
      <w:r w:rsidR="00EE1B11" w:rsidRPr="00436785">
        <w:rPr>
          <w:lang w:val="de-DE" w:eastAsia="de-AT"/>
        </w:rPr>
        <w:t xml:space="preserve">gemeinsamen </w:t>
      </w:r>
      <w:r w:rsidR="00A139BB" w:rsidRPr="00436785">
        <w:rPr>
          <w:lang w:val="de-DE" w:eastAsia="de-AT"/>
        </w:rPr>
        <w:t xml:space="preserve">Datenbank </w:t>
      </w:r>
      <w:r w:rsidRPr="00436785">
        <w:rPr>
          <w:lang w:val="de-DE" w:eastAsia="de-AT"/>
        </w:rPr>
        <w:t>abgelegt,</w:t>
      </w:r>
      <w:r w:rsidR="00A139BB" w:rsidRPr="00436785">
        <w:rPr>
          <w:lang w:val="de-DE" w:eastAsia="de-AT"/>
        </w:rPr>
        <w:t xml:space="preserve"> darf der Zugriff</w:t>
      </w:r>
      <w:r w:rsidR="00CD081A" w:rsidRPr="00436785">
        <w:rPr>
          <w:lang w:val="de-DE" w:eastAsia="de-AT"/>
        </w:rPr>
        <w:t xml:space="preserve"> darauf</w:t>
      </w:r>
      <w:r w:rsidR="00A139BB" w:rsidRPr="00436785">
        <w:rPr>
          <w:lang w:val="de-DE" w:eastAsia="de-AT"/>
        </w:rPr>
        <w:t xml:space="preserve"> nur jenen Benutzern gewährt werden, die dazu berechtigt sind. </w:t>
      </w:r>
      <w:r w:rsidR="00EE1B11" w:rsidRPr="00436785">
        <w:rPr>
          <w:lang w:val="de-DE" w:eastAsia="de-AT"/>
        </w:rPr>
        <w:t xml:space="preserve">Neben der Verhinderung von nicht autorisierten Zugriffen auf fremde Messdaten muss eine weitere Anforderung erfüllt werden: die Wartung des Zugriffs über Rollen. </w:t>
      </w:r>
      <w:r w:rsidR="005D50FF" w:rsidRPr="00436785">
        <w:rPr>
          <w:lang w:val="de-DE" w:eastAsia="de-AT"/>
        </w:rPr>
        <w:t xml:space="preserve">Bei einem rollenbasierten Zugriffsmodell werden einzelne Berechtigungen an Rollen </w:t>
      </w:r>
      <w:r w:rsidR="00407A53" w:rsidRPr="00436785">
        <w:rPr>
          <w:lang w:val="de-DE" w:eastAsia="de-AT"/>
        </w:rPr>
        <w:t xml:space="preserve">zugeteilt und nicht an Benutzer </w:t>
      </w:r>
      <w:r w:rsidR="005D50FF" w:rsidRPr="00436785">
        <w:rPr>
          <w:lang w:val="de-DE" w:eastAsia="de-AT"/>
        </w:rPr>
        <w:t xml:space="preserve">vergeben. </w:t>
      </w:r>
      <w:r w:rsidR="00011E88" w:rsidRPr="00436785">
        <w:rPr>
          <w:lang w:val="de-DE" w:eastAsia="de-AT"/>
        </w:rPr>
        <w:t>Das vereinfac</w:t>
      </w:r>
      <w:r w:rsidR="00407A53" w:rsidRPr="00436785">
        <w:rPr>
          <w:lang w:val="de-DE" w:eastAsia="de-AT"/>
        </w:rPr>
        <w:t xml:space="preserve">ht die Administration und ermöglicht eine flexible Anpassung der Berechtigungen </w:t>
      </w:r>
      <w:sdt>
        <w:sdtPr>
          <w:rPr>
            <w:lang w:val="de-DE" w:eastAsia="de-AT"/>
          </w:rPr>
          <w:id w:val="-416101066"/>
          <w:citation/>
        </w:sdtPr>
        <w:sdtContent>
          <w:r w:rsidR="00407A53" w:rsidRPr="00436785">
            <w:rPr>
              <w:lang w:val="de-DE" w:eastAsia="de-AT"/>
            </w:rPr>
            <w:fldChar w:fldCharType="begin"/>
          </w:r>
          <w:r w:rsidR="00407A53" w:rsidRPr="00436785">
            <w:rPr>
              <w:lang w:val="de-DE" w:eastAsia="de-AT"/>
            </w:rPr>
            <w:instrText xml:space="preserve"> CITATION Fer95 \l 3079 </w:instrText>
          </w:r>
          <w:r w:rsidR="00407A53" w:rsidRPr="00436785">
            <w:rPr>
              <w:lang w:val="de-DE" w:eastAsia="de-AT"/>
            </w:rPr>
            <w:fldChar w:fldCharType="separate"/>
          </w:r>
          <w:r w:rsidR="002771C5" w:rsidRPr="002771C5">
            <w:rPr>
              <w:noProof/>
              <w:lang w:val="de-DE" w:eastAsia="de-AT"/>
            </w:rPr>
            <w:t>[16]</w:t>
          </w:r>
          <w:r w:rsidR="00407A53" w:rsidRPr="00436785">
            <w:rPr>
              <w:lang w:val="de-DE" w:eastAsia="de-AT"/>
            </w:rPr>
            <w:fldChar w:fldCharType="end"/>
          </w:r>
        </w:sdtContent>
      </w:sdt>
      <w:r w:rsidR="00407A53" w:rsidRPr="00436785">
        <w:rPr>
          <w:lang w:val="de-DE" w:eastAsia="de-AT"/>
        </w:rPr>
        <w:t xml:space="preserve">. </w:t>
      </w:r>
      <w:r w:rsidR="00011E88" w:rsidRPr="00436785">
        <w:rPr>
          <w:lang w:val="de-DE" w:eastAsia="de-AT"/>
        </w:rPr>
        <w:t xml:space="preserve"> </w:t>
      </w:r>
    </w:p>
    <w:p w14:paraId="28AF7EC4" w14:textId="484A82AC" w:rsidR="00D51B96" w:rsidRDefault="00D51B96" w:rsidP="00D51B96">
      <w:pPr>
        <w:pStyle w:val="berschrift2"/>
        <w:numPr>
          <w:ilvl w:val="2"/>
          <w:numId w:val="1"/>
        </w:numPr>
        <w:rPr>
          <w:lang w:val="de-AT"/>
        </w:rPr>
      </w:pPr>
      <w:bookmarkStart w:id="41" w:name="_Ref476173121"/>
      <w:bookmarkStart w:id="42" w:name="_Toc494230561"/>
      <w:r w:rsidRPr="001543E3">
        <w:rPr>
          <w:sz w:val="28"/>
          <w:lang w:val="de-AT"/>
        </w:rPr>
        <w:t>Rollenidentifikation</w:t>
      </w:r>
      <w:bookmarkEnd w:id="41"/>
      <w:bookmarkEnd w:id="42"/>
    </w:p>
    <w:p w14:paraId="6D83E316" w14:textId="14D967B4" w:rsidR="00BE332A" w:rsidRPr="00BE332A" w:rsidRDefault="00407A53" w:rsidP="00BE332A">
      <w:pPr>
        <w:rPr>
          <w:lang w:val="de-AT"/>
        </w:rPr>
      </w:pPr>
      <w:r>
        <w:rPr>
          <w:lang w:val="de-AT"/>
        </w:rPr>
        <w:t xml:space="preserve">Die </w:t>
      </w:r>
      <w:r w:rsidR="00BE332A">
        <w:rPr>
          <w:lang w:val="de-AT"/>
        </w:rPr>
        <w:t xml:space="preserve">Messdatenquellen </w:t>
      </w:r>
      <w:r>
        <w:rPr>
          <w:lang w:val="de-AT"/>
        </w:rPr>
        <w:t>können auf Grund der Analyse in zwei Gruppen</w:t>
      </w:r>
      <w:r w:rsidR="00BE332A">
        <w:rPr>
          <w:lang w:val="de-AT"/>
        </w:rPr>
        <w:t>, die unterschiedliche Anforderungen an das Zugriffsystem stellen</w:t>
      </w:r>
      <w:r>
        <w:rPr>
          <w:lang w:val="de-AT"/>
        </w:rPr>
        <w:t>, eingeteilt werden</w:t>
      </w:r>
      <w:r w:rsidR="00BE332A">
        <w:rPr>
          <w:lang w:val="de-AT"/>
        </w:rPr>
        <w:t>.</w:t>
      </w:r>
    </w:p>
    <w:p w14:paraId="7CFEE9D9" w14:textId="2B7D2E87" w:rsidR="00646C5A" w:rsidRPr="001543E3" w:rsidRDefault="00646C5A" w:rsidP="00D51B96">
      <w:pPr>
        <w:pStyle w:val="berschrift2"/>
        <w:numPr>
          <w:ilvl w:val="3"/>
          <w:numId w:val="1"/>
        </w:numPr>
        <w:rPr>
          <w:lang w:val="de-DE" w:eastAsia="de-AT"/>
        </w:rPr>
      </w:pPr>
      <w:bookmarkStart w:id="43" w:name="_Ref476264100"/>
      <w:bookmarkStart w:id="44" w:name="_Toc494230562"/>
      <w:r w:rsidRPr="001543E3">
        <w:rPr>
          <w:lang w:val="de-DE" w:eastAsia="de-AT"/>
        </w:rPr>
        <w:t>Messdaten aus dem Echtbetrieb</w:t>
      </w:r>
      <w:bookmarkEnd w:id="43"/>
      <w:bookmarkEnd w:id="44"/>
    </w:p>
    <w:p w14:paraId="161E19BB" w14:textId="43F22B75" w:rsidR="001C25BB" w:rsidRPr="00832B39" w:rsidRDefault="00646C5A" w:rsidP="00832B39">
      <w:pPr>
        <w:rPr>
          <w:lang w:val="de-AT"/>
        </w:rPr>
      </w:pPr>
      <w:r>
        <w:rPr>
          <w:lang w:val="de-AT"/>
        </w:rPr>
        <w:t xml:space="preserve">Für </w:t>
      </w:r>
      <w:r w:rsidR="005105E3">
        <w:rPr>
          <w:lang w:val="de-AT"/>
        </w:rPr>
        <w:t xml:space="preserve">die Erfassung und damit einhergehend dem Zugriff </w:t>
      </w:r>
      <w:r>
        <w:rPr>
          <w:lang w:val="de-AT"/>
        </w:rPr>
        <w:t xml:space="preserve">auf Messdaten aus dem Echtbetrieb gelten im Wesentlichen zwei Verordnungen: das ElWOG </w:t>
      </w:r>
      <w:sdt>
        <w:sdtPr>
          <w:rPr>
            <w:lang w:val="de-AT"/>
          </w:rPr>
          <w:id w:val="-1877535136"/>
          <w:citation/>
        </w:sdtPr>
        <w:sdtContent>
          <w:r>
            <w:rPr>
              <w:lang w:val="de-AT"/>
            </w:rPr>
            <w:fldChar w:fldCharType="begin"/>
          </w:r>
          <w:r>
            <w:rPr>
              <w:lang w:val="de-AT"/>
            </w:rPr>
            <w:instrText xml:space="preserve"> CITATION Ele17 \l 3079 </w:instrText>
          </w:r>
          <w:r>
            <w:rPr>
              <w:lang w:val="de-AT"/>
            </w:rPr>
            <w:fldChar w:fldCharType="separate"/>
          </w:r>
          <w:r w:rsidR="002771C5" w:rsidRPr="002771C5">
            <w:rPr>
              <w:noProof/>
              <w:lang w:val="de-AT"/>
            </w:rPr>
            <w:t>[9]</w:t>
          </w:r>
          <w:r>
            <w:rPr>
              <w:lang w:val="de-AT"/>
            </w:rPr>
            <w:fldChar w:fldCharType="end"/>
          </w:r>
        </w:sdtContent>
      </w:sdt>
      <w:r>
        <w:rPr>
          <w:lang w:val="de-AT"/>
        </w:rPr>
        <w:t xml:space="preserve"> und die DAVID-VO </w:t>
      </w:r>
      <w:sdt>
        <w:sdtPr>
          <w:rPr>
            <w:lang w:val="de-AT"/>
          </w:rPr>
          <w:id w:val="-1219739982"/>
          <w:citation/>
        </w:sdtPr>
        <w:sdtContent>
          <w:r>
            <w:rPr>
              <w:lang w:val="de-AT"/>
            </w:rPr>
            <w:fldChar w:fldCharType="begin"/>
          </w:r>
          <w:r>
            <w:rPr>
              <w:lang w:val="de-AT"/>
            </w:rPr>
            <w:instrText xml:space="preserve"> CITATION Dat12 \l 3079 </w:instrText>
          </w:r>
          <w:r>
            <w:rPr>
              <w:lang w:val="de-AT"/>
            </w:rPr>
            <w:fldChar w:fldCharType="separate"/>
          </w:r>
          <w:r w:rsidR="002771C5" w:rsidRPr="002771C5">
            <w:rPr>
              <w:noProof/>
              <w:lang w:val="de-AT"/>
            </w:rPr>
            <w:t>[14]</w:t>
          </w:r>
          <w:r>
            <w:rPr>
              <w:lang w:val="de-AT"/>
            </w:rPr>
            <w:fldChar w:fldCharType="end"/>
          </w:r>
        </w:sdtContent>
      </w:sdt>
      <w:r>
        <w:rPr>
          <w:lang w:val="de-AT"/>
        </w:rPr>
        <w:t xml:space="preserve">. </w:t>
      </w:r>
      <w:r w:rsidR="00B52EAF" w:rsidRPr="00832B39">
        <w:rPr>
          <w:lang w:val="de-AT"/>
        </w:rPr>
        <w:t xml:space="preserve">Das ElWOG legt in §84 die Rahmenbedingungen für die Erfassung von Messdaten zum Zwecke der Verrechnung, der Kundeninformation, der Energieeffizienz, der Energiestatistik und der Aufrechterhaltung eines sicheren und effizienten Netzbetriebes fest. Abs. (1) legt Periode der Erfassung auf </w:t>
      </w:r>
      <w:r w:rsidR="009F7FA7" w:rsidRPr="00832B39">
        <w:rPr>
          <w:lang w:val="de-AT"/>
        </w:rPr>
        <w:t>15 Minuten</w:t>
      </w:r>
      <w:r w:rsidR="00B52EAF" w:rsidRPr="00832B39">
        <w:rPr>
          <w:lang w:val="de-AT"/>
        </w:rPr>
        <w:t xml:space="preserve"> fest.</w:t>
      </w:r>
      <w:r w:rsidR="009F7FA7" w:rsidRPr="00832B39">
        <w:rPr>
          <w:lang w:val="de-AT"/>
        </w:rPr>
        <w:t xml:space="preserve"> </w:t>
      </w:r>
      <w:r w:rsidR="001C25BB" w:rsidRPr="00832B39">
        <w:rPr>
          <w:lang w:val="de-AT"/>
        </w:rPr>
        <w:t xml:space="preserve">Die Weitergabe der Viertelstundenwerte ist nur bei ausdrücklicher Zustimmung des Endverbrauchers möglich (Abs. (2)), in begründeten </w:t>
      </w:r>
      <w:r w:rsidR="001C25BB" w:rsidRPr="00832B39">
        <w:rPr>
          <w:lang w:val="de-AT"/>
        </w:rPr>
        <w:lastRenderedPageBreak/>
        <w:t xml:space="preserve">lokalen Einzelfällen, zur Aufrechterhaltung eines sicheren Netzbetriebes, ist die Weitergabe von Viertelstundenwerten ohne ausdrückliche Erlaubnis möglich. Ohne Zustimmung zur Weitergabe steht </w:t>
      </w:r>
      <w:r w:rsidR="005105E3">
        <w:rPr>
          <w:lang w:val="de-AT"/>
        </w:rPr>
        <w:t>ein</w:t>
      </w:r>
      <w:r w:rsidR="001C25BB" w:rsidRPr="00832B39">
        <w:rPr>
          <w:lang w:val="de-AT"/>
        </w:rPr>
        <w:t xml:space="preserve"> Messwert </w:t>
      </w:r>
      <w:r w:rsidR="005105E3">
        <w:rPr>
          <w:lang w:val="de-AT"/>
        </w:rPr>
        <w:t>je</w:t>
      </w:r>
      <w:r w:rsidR="001C25BB" w:rsidRPr="00832B39">
        <w:rPr>
          <w:lang w:val="de-AT"/>
        </w:rPr>
        <w:t xml:space="preserve"> 24 Stunden zur Verfügung. </w:t>
      </w:r>
    </w:p>
    <w:p w14:paraId="51A00B76" w14:textId="143BB155" w:rsidR="001C25BB" w:rsidRPr="00832B39" w:rsidRDefault="001C25BB" w:rsidP="00832B39">
      <w:pPr>
        <w:rPr>
          <w:lang w:val="de-AT"/>
        </w:rPr>
      </w:pPr>
      <w:r w:rsidRPr="00832B39">
        <w:rPr>
          <w:lang w:val="de-AT"/>
        </w:rPr>
        <w:t>Die DAVID-VO §4 regelt die Übertragung der Messdaten und in der Folge die Bereitstellung für den Kunden über eine Website. Auf Kundenwunsch wird hier die kleinstmögliche Auflösung dargestellt, ohne diese Zustimmung wird ein Wert je 24 Stunden dargestellt.</w:t>
      </w:r>
      <w:r w:rsidR="00D51B96">
        <w:rPr>
          <w:lang w:val="de-AT"/>
        </w:rPr>
        <w:t xml:space="preserve"> Die Weitergabe erfolgt </w:t>
      </w:r>
      <w:r w:rsidR="00D51B96" w:rsidRPr="00832B39">
        <w:rPr>
          <w:lang w:val="de-AT"/>
        </w:rPr>
        <w:t xml:space="preserve">an den Energielieferanten </w:t>
      </w:r>
      <w:r w:rsidR="00D51B96">
        <w:rPr>
          <w:lang w:val="de-AT"/>
        </w:rPr>
        <w:t>und optional an einen berechtigten Energieberater.</w:t>
      </w:r>
    </w:p>
    <w:p w14:paraId="628CBBBB" w14:textId="6BC0FD3E" w:rsidR="00B52EAF" w:rsidRPr="00832B39" w:rsidRDefault="005105E3" w:rsidP="00185B8F">
      <w:pPr>
        <w:rPr>
          <w:lang w:val="de-AT"/>
        </w:rPr>
      </w:pPr>
      <w:r>
        <w:rPr>
          <w:lang w:val="de-AT"/>
        </w:rPr>
        <w:t>Messdaten</w:t>
      </w:r>
      <w:r w:rsidR="003145E7">
        <w:rPr>
          <w:lang w:val="de-AT"/>
        </w:rPr>
        <w:t xml:space="preserve"> werden in Verbindung mit Kundendaten nach </w:t>
      </w:r>
      <w:sdt>
        <w:sdtPr>
          <w:rPr>
            <w:lang w:val="de-AT"/>
          </w:rPr>
          <w:id w:val="-363138672"/>
          <w:citation/>
        </w:sdtPr>
        <w:sdtContent>
          <w:r w:rsidR="003145E7">
            <w:rPr>
              <w:lang w:val="de-AT"/>
            </w:rPr>
            <w:fldChar w:fldCharType="begin"/>
          </w:r>
          <w:r w:rsidR="003145E7">
            <w:rPr>
              <w:lang w:val="de-AT"/>
            </w:rPr>
            <w:instrText xml:space="preserve"> CITATION Ges \l 3079 </w:instrText>
          </w:r>
          <w:r w:rsidR="003145E7">
            <w:rPr>
              <w:lang w:val="de-AT"/>
            </w:rPr>
            <w:fldChar w:fldCharType="separate"/>
          </w:r>
          <w:r w:rsidR="002771C5" w:rsidRPr="002771C5">
            <w:rPr>
              <w:noProof/>
              <w:lang w:val="de-AT"/>
            </w:rPr>
            <w:t>[17]</w:t>
          </w:r>
          <w:r w:rsidR="003145E7">
            <w:rPr>
              <w:lang w:val="de-AT"/>
            </w:rPr>
            <w:fldChar w:fldCharType="end"/>
          </w:r>
        </w:sdtContent>
      </w:sdt>
      <w:r w:rsidR="003145E7">
        <w:rPr>
          <w:lang w:val="de-AT"/>
        </w:rPr>
        <w:t xml:space="preserve"> zu </w:t>
      </w:r>
      <w:r>
        <w:rPr>
          <w:lang w:val="de-AT"/>
        </w:rPr>
        <w:t>eine</w:t>
      </w:r>
      <w:r w:rsidR="003145E7">
        <w:rPr>
          <w:lang w:val="de-AT"/>
        </w:rPr>
        <w:t>r</w:t>
      </w:r>
      <w:r>
        <w:rPr>
          <w:lang w:val="de-AT"/>
        </w:rPr>
        <w:t xml:space="preserve"> Auspräg</w:t>
      </w:r>
      <w:r w:rsidR="003145E7">
        <w:rPr>
          <w:lang w:val="de-AT"/>
        </w:rPr>
        <w:t xml:space="preserve">ung von personenbezogenen Daten. Es ist daher der </w:t>
      </w:r>
      <w:r>
        <w:rPr>
          <w:lang w:val="de-AT"/>
        </w:rPr>
        <w:t xml:space="preserve">Artikel 17 der GDPR </w:t>
      </w:r>
      <w:sdt>
        <w:sdtPr>
          <w:rPr>
            <w:lang w:val="de-AT"/>
          </w:rPr>
          <w:id w:val="-856189486"/>
          <w:citation/>
        </w:sdtPr>
        <w:sdtContent>
          <w:r>
            <w:rPr>
              <w:lang w:val="de-AT"/>
            </w:rPr>
            <w:fldChar w:fldCharType="begin"/>
          </w:r>
          <w:r w:rsidR="00857F85">
            <w:rPr>
              <w:lang w:val="de-AT"/>
            </w:rPr>
            <w:instrText xml:space="preserve">CITATION Das15 \l 3079 </w:instrText>
          </w:r>
          <w:r>
            <w:rPr>
              <w:lang w:val="de-AT"/>
            </w:rPr>
            <w:fldChar w:fldCharType="separate"/>
          </w:r>
          <w:r w:rsidR="00857F85" w:rsidRPr="00857F85">
            <w:rPr>
              <w:noProof/>
              <w:lang w:val="de-AT"/>
            </w:rPr>
            <w:t>[12]</w:t>
          </w:r>
          <w:r>
            <w:rPr>
              <w:lang w:val="de-AT"/>
            </w:rPr>
            <w:fldChar w:fldCharType="end"/>
          </w:r>
        </w:sdtContent>
      </w:sdt>
      <w:r w:rsidR="003145E7">
        <w:rPr>
          <w:lang w:val="de-AT"/>
        </w:rPr>
        <w:t xml:space="preserve"> anzuwenden</w:t>
      </w:r>
      <w:r w:rsidR="00EB716E">
        <w:rPr>
          <w:lang w:val="de-AT"/>
        </w:rPr>
        <w:t xml:space="preserve">. Es wird </w:t>
      </w:r>
      <w:r w:rsidR="00407A53">
        <w:rPr>
          <w:lang w:val="de-AT"/>
        </w:rPr>
        <w:t>darin ausgesagt, dass Daten, welche</w:t>
      </w:r>
      <w:r w:rsidR="00EB716E">
        <w:rPr>
          <w:lang w:val="de-AT"/>
        </w:rPr>
        <w:t xml:space="preserve"> f</w:t>
      </w:r>
      <w:r w:rsidR="00EB716E" w:rsidRPr="00EB716E">
        <w:rPr>
          <w:lang w:val="de-AT"/>
        </w:rPr>
        <w:t>ür die Zwecke, für die sie erhoben</w:t>
      </w:r>
      <w:r w:rsidR="00407A53">
        <w:rPr>
          <w:lang w:val="de-AT"/>
        </w:rPr>
        <w:t xml:space="preserve"> wurden</w:t>
      </w:r>
      <w:r w:rsidR="00EB716E">
        <w:rPr>
          <w:lang w:val="de-AT"/>
        </w:rPr>
        <w:t>, nicht mehr benötigt werden</w:t>
      </w:r>
      <w:r w:rsidR="00407A53">
        <w:rPr>
          <w:lang w:val="de-AT"/>
        </w:rPr>
        <w:t>,</w:t>
      </w:r>
      <w:r w:rsidR="00EB716E">
        <w:rPr>
          <w:lang w:val="de-AT"/>
        </w:rPr>
        <w:t xml:space="preserve"> zu löschen sind. Da </w:t>
      </w:r>
      <w:r w:rsidR="00F6360F">
        <w:rPr>
          <w:lang w:val="de-AT"/>
        </w:rPr>
        <w:t xml:space="preserve">einerseits der Datenimport keinen Teil dieses Projektes darstellt und andererseits davon ausgegangen wird, dass zur Verfügung gestellte Messdaten anonymisiert wurden, finden die beiden Regelwerke keine Anwendung. </w:t>
      </w:r>
      <w:r w:rsidR="0095153C">
        <w:rPr>
          <w:lang w:val="de-AT"/>
        </w:rPr>
        <w:t>Es wird daher im Zuge dieses Projektes in der Folge nicht weiter auf die Löschung von Messdaten eingegangen.</w:t>
      </w:r>
    </w:p>
    <w:p w14:paraId="1E8E6CA5" w14:textId="68D6AF9C" w:rsidR="00646C5A" w:rsidRPr="001543E3" w:rsidRDefault="00646C5A" w:rsidP="00D51B96">
      <w:pPr>
        <w:pStyle w:val="berschrift2"/>
        <w:numPr>
          <w:ilvl w:val="3"/>
          <w:numId w:val="1"/>
        </w:numPr>
        <w:rPr>
          <w:lang w:val="de-DE" w:eastAsia="de-AT"/>
        </w:rPr>
      </w:pPr>
      <w:bookmarkStart w:id="45" w:name="_Ref476264124"/>
      <w:bookmarkStart w:id="46" w:name="_Toc494230563"/>
      <w:r w:rsidRPr="001543E3">
        <w:rPr>
          <w:lang w:val="de-DE" w:eastAsia="de-AT"/>
        </w:rPr>
        <w:t>Anonymisierte Messdaten aus de</w:t>
      </w:r>
      <w:r w:rsidR="003440BB" w:rsidRPr="001543E3">
        <w:rPr>
          <w:lang w:val="de-DE" w:eastAsia="de-AT"/>
        </w:rPr>
        <w:t>m akademischen oder Forschungsb</w:t>
      </w:r>
      <w:r w:rsidRPr="001543E3">
        <w:rPr>
          <w:lang w:val="de-DE" w:eastAsia="de-AT"/>
        </w:rPr>
        <w:t>ereich</w:t>
      </w:r>
      <w:bookmarkEnd w:id="45"/>
      <w:bookmarkEnd w:id="46"/>
    </w:p>
    <w:p w14:paraId="56CE23AA" w14:textId="2E4D3F99" w:rsidR="001B1E85" w:rsidRDefault="00751AD9" w:rsidP="00185B8F">
      <w:pPr>
        <w:rPr>
          <w:rFonts w:ascii="LMRoman12-Regular" w:eastAsiaTheme="minorHAnsi" w:hAnsi="LMRoman12-Regular" w:cs="LMRoman12-Regular"/>
          <w:szCs w:val="24"/>
          <w:lang w:val="de-AT"/>
        </w:rPr>
      </w:pPr>
      <w:r>
        <w:rPr>
          <w:lang w:val="de-AT"/>
        </w:rPr>
        <w:t>Bezüglich der anonymisierten Messwerte gelten die</w:t>
      </w:r>
      <w:r w:rsidR="0008234B">
        <w:rPr>
          <w:lang w:val="de-AT"/>
        </w:rPr>
        <w:t>se</w:t>
      </w:r>
      <w:r>
        <w:rPr>
          <w:lang w:val="de-AT"/>
        </w:rPr>
        <w:t xml:space="preserve"> re</w:t>
      </w:r>
      <w:r w:rsidR="00FB060C">
        <w:rPr>
          <w:lang w:val="de-AT"/>
        </w:rPr>
        <w:t>chtlichen Einschränkungen nicht.</w:t>
      </w:r>
      <w:r>
        <w:rPr>
          <w:lang w:val="de-AT"/>
        </w:rPr>
        <w:t xml:space="preserve"> </w:t>
      </w:r>
      <w:r w:rsidR="00FB060C">
        <w:rPr>
          <w:lang w:val="de-AT"/>
        </w:rPr>
        <w:t>E</w:t>
      </w:r>
      <w:r>
        <w:rPr>
          <w:lang w:val="de-AT"/>
        </w:rPr>
        <w:t xml:space="preserve">ine Beschränkung des Zugriffs auf Daten aus Quellen wie zum Beispiel </w:t>
      </w:r>
      <w:r w:rsidRPr="00436785">
        <w:rPr>
          <w:lang w:val="de-AT"/>
        </w:rPr>
        <w:t xml:space="preserve">REDD, UK-DALE, ADRES oder GREEND </w:t>
      </w:r>
      <w:r w:rsidR="00FB060C" w:rsidRPr="00436785">
        <w:rPr>
          <w:lang w:val="de-AT"/>
        </w:rPr>
        <w:t xml:space="preserve">ist aus diesem Blickwinkel </w:t>
      </w:r>
      <w:r w:rsidRPr="00436785">
        <w:rPr>
          <w:lang w:val="de-AT"/>
        </w:rPr>
        <w:t>nicht notwendig. Manche der anonymisierten</w:t>
      </w:r>
      <w:r w:rsidR="00FB060C" w:rsidRPr="00436785">
        <w:rPr>
          <w:lang w:val="de-AT"/>
        </w:rPr>
        <w:t xml:space="preserve"> Datensätze, beispielsweise REDD, stehen nur mit Benutzername/Passwort-Zugriff zur Verfügung, sie werden daher auch nicht jedem Benutzer des API zugänglich gemacht. </w:t>
      </w:r>
      <w:r w:rsidR="00D51B96" w:rsidRPr="00436785">
        <w:rPr>
          <w:lang w:val="de-AT"/>
        </w:rPr>
        <w:t>Gekennzeichnet werden Messwerte aus anonymisierten Quellen über ein LDAP-Attribut</w:t>
      </w:r>
      <w:r w:rsidR="00954C3C" w:rsidRPr="00436785">
        <w:rPr>
          <w:lang w:val="de-AT"/>
        </w:rPr>
        <w:t>, Details dazu folgen</w:t>
      </w:r>
      <w:r w:rsidR="0008234B" w:rsidRPr="00436785">
        <w:rPr>
          <w:lang w:val="de-AT"/>
        </w:rPr>
        <w:t xml:space="preserve"> im Abschnitt </w:t>
      </w:r>
      <w:r w:rsidR="0008234B" w:rsidRPr="00436785">
        <w:rPr>
          <w:lang w:val="de-AT"/>
        </w:rPr>
        <w:fldChar w:fldCharType="begin"/>
      </w:r>
      <w:r w:rsidR="0008234B" w:rsidRPr="00436785">
        <w:rPr>
          <w:lang w:val="de-AT"/>
        </w:rPr>
        <w:instrText xml:space="preserve"> REF  _Ref476427810 \w </w:instrText>
      </w:r>
      <w:r w:rsidR="00705004" w:rsidRPr="00436785">
        <w:rPr>
          <w:lang w:val="de-AT"/>
        </w:rPr>
        <w:instrText xml:space="preserve"> \* MERGEFORMAT </w:instrText>
      </w:r>
      <w:r w:rsidR="0008234B" w:rsidRPr="00436785">
        <w:rPr>
          <w:lang w:val="de-AT"/>
        </w:rPr>
        <w:fldChar w:fldCharType="separate"/>
      </w:r>
      <w:r w:rsidR="00A14D7C">
        <w:rPr>
          <w:lang w:val="de-AT"/>
        </w:rPr>
        <w:t>2.2.4</w:t>
      </w:r>
      <w:r w:rsidR="0008234B" w:rsidRPr="00436785">
        <w:rPr>
          <w:lang w:val="de-AT"/>
        </w:rPr>
        <w:fldChar w:fldCharType="end"/>
      </w:r>
      <w:r w:rsidR="0008234B" w:rsidRPr="00436785">
        <w:rPr>
          <w:lang w:val="de-AT"/>
        </w:rPr>
        <w:t xml:space="preserve"> </w:t>
      </w:r>
      <w:r w:rsidR="00D51B96" w:rsidRPr="00436785">
        <w:rPr>
          <w:lang w:val="de-AT"/>
        </w:rPr>
        <w:t>.</w:t>
      </w:r>
    </w:p>
    <w:p w14:paraId="1CEA398F" w14:textId="00FC70EB" w:rsidR="001B1E85" w:rsidRPr="00846984" w:rsidRDefault="001B1E85" w:rsidP="00846984">
      <w:pPr>
        <w:pStyle w:val="berschrift2"/>
        <w:numPr>
          <w:ilvl w:val="2"/>
          <w:numId w:val="1"/>
        </w:numPr>
        <w:rPr>
          <w:sz w:val="28"/>
          <w:lang w:val="de-AT"/>
        </w:rPr>
      </w:pPr>
      <w:bookmarkStart w:id="47" w:name="_Toc494230564"/>
      <w:r w:rsidRPr="00846984">
        <w:rPr>
          <w:sz w:val="28"/>
          <w:lang w:val="de-AT"/>
        </w:rPr>
        <w:t>Einbeziehung zusätzlicher Domänen</w:t>
      </w:r>
      <w:bookmarkEnd w:id="47"/>
    </w:p>
    <w:p w14:paraId="0A46C702" w14:textId="66FE6952" w:rsidR="001B1E85" w:rsidRPr="001B1E85" w:rsidRDefault="001B1E85" w:rsidP="00185B8F">
      <w:pPr>
        <w:rPr>
          <w:rFonts w:ascii="LMRoman12-Regular" w:eastAsiaTheme="minorHAnsi" w:hAnsi="LMRoman12-Regular" w:cs="LMRoman12-Regular"/>
          <w:szCs w:val="24"/>
          <w:lang w:val="de-DE"/>
        </w:rPr>
      </w:pPr>
      <w:r w:rsidRPr="00436785">
        <w:rPr>
          <w:lang w:val="de-AT"/>
        </w:rPr>
        <w:t xml:space="preserve">Aktuell wurde die die Richtlinie 2006/3 2/EG in Österreich für die Datenerfassung und Kommunikation von Messgeräten für elektrische Energie umgesetzt, derzeit gibt es in Österreich keine äquivalenten Grundlagen für Gas, Wärme und Wasser. Technisch ist eine Erweiterung um jene Felder, die nach der rechtlichen Festlegung erfasst werden sollen, problemlos möglich, daher wird ein Einsatz in weiteren im Zuge der Umsetzung dieses Projekts nicht weiter in Betracht gezogen. </w:t>
      </w:r>
    </w:p>
    <w:p w14:paraId="59F9C7FD" w14:textId="77777777" w:rsidR="00D51B96" w:rsidRPr="001543E3" w:rsidRDefault="00D51B96" w:rsidP="00D51B96">
      <w:pPr>
        <w:pStyle w:val="berschrift2"/>
        <w:numPr>
          <w:ilvl w:val="2"/>
          <w:numId w:val="1"/>
        </w:numPr>
        <w:rPr>
          <w:sz w:val="28"/>
          <w:lang w:val="de-AT"/>
        </w:rPr>
      </w:pPr>
      <w:bookmarkStart w:id="48" w:name="_Toc494230565"/>
      <w:r w:rsidRPr="001543E3">
        <w:rPr>
          <w:sz w:val="28"/>
          <w:lang w:val="de-AT"/>
        </w:rPr>
        <w:lastRenderedPageBreak/>
        <w:t>Rollendefinition</w:t>
      </w:r>
      <w:bookmarkEnd w:id="48"/>
    </w:p>
    <w:p w14:paraId="3BC5A829" w14:textId="50087D28" w:rsidR="00D51B96" w:rsidRPr="00846984" w:rsidRDefault="00D51B96" w:rsidP="00185B8F">
      <w:pPr>
        <w:rPr>
          <w:lang w:val="de-AT"/>
        </w:rPr>
      </w:pPr>
      <w:r w:rsidRPr="00846984">
        <w:rPr>
          <w:lang w:val="de-AT"/>
        </w:rPr>
        <w:t xml:space="preserve">Aus den in den Abschnitten </w:t>
      </w:r>
      <w:r w:rsidRPr="00846984">
        <w:rPr>
          <w:lang w:val="de-AT"/>
        </w:rPr>
        <w:fldChar w:fldCharType="begin"/>
      </w:r>
      <w:r w:rsidRPr="00846984">
        <w:rPr>
          <w:lang w:val="de-AT"/>
        </w:rPr>
        <w:instrText xml:space="preserve"> REF _Ref476264100 \r \h </w:instrText>
      </w:r>
      <w:r w:rsidR="00846984">
        <w:rPr>
          <w:lang w:val="de-AT"/>
        </w:rPr>
        <w:instrText xml:space="preserve"> \* MERGEFORMAT </w:instrText>
      </w:r>
      <w:r w:rsidRPr="00846984">
        <w:rPr>
          <w:lang w:val="de-AT"/>
        </w:rPr>
      </w:r>
      <w:r w:rsidRPr="00846984">
        <w:rPr>
          <w:lang w:val="de-AT"/>
        </w:rPr>
        <w:fldChar w:fldCharType="separate"/>
      </w:r>
      <w:r w:rsidR="00A14D7C">
        <w:rPr>
          <w:lang w:val="de-AT"/>
        </w:rPr>
        <w:t>2.2.1.1</w:t>
      </w:r>
      <w:r w:rsidRPr="00846984">
        <w:rPr>
          <w:lang w:val="de-AT"/>
        </w:rPr>
        <w:fldChar w:fldCharType="end"/>
      </w:r>
      <w:r w:rsidRPr="00846984">
        <w:rPr>
          <w:lang w:val="de-AT"/>
        </w:rPr>
        <w:t xml:space="preserve"> und </w:t>
      </w:r>
      <w:r w:rsidRPr="00846984">
        <w:rPr>
          <w:lang w:val="de-AT"/>
        </w:rPr>
        <w:fldChar w:fldCharType="begin"/>
      </w:r>
      <w:r w:rsidRPr="00846984">
        <w:rPr>
          <w:lang w:val="de-AT"/>
        </w:rPr>
        <w:instrText xml:space="preserve"> REF _Ref476264124 \r \h </w:instrText>
      </w:r>
      <w:r w:rsidR="00846984">
        <w:rPr>
          <w:lang w:val="de-AT"/>
        </w:rPr>
        <w:instrText xml:space="preserve"> \* MERGEFORMAT </w:instrText>
      </w:r>
      <w:r w:rsidRPr="00846984">
        <w:rPr>
          <w:lang w:val="de-AT"/>
        </w:rPr>
      </w:r>
      <w:r w:rsidRPr="00846984">
        <w:rPr>
          <w:lang w:val="de-AT"/>
        </w:rPr>
        <w:fldChar w:fldCharType="separate"/>
      </w:r>
      <w:r w:rsidR="00A14D7C">
        <w:rPr>
          <w:lang w:val="de-AT"/>
        </w:rPr>
        <w:t>2.2.1.2</w:t>
      </w:r>
      <w:r w:rsidRPr="00846984">
        <w:rPr>
          <w:lang w:val="de-AT"/>
        </w:rPr>
        <w:fldChar w:fldCharType="end"/>
      </w:r>
      <w:r w:rsidRPr="00846984">
        <w:rPr>
          <w:lang w:val="de-AT"/>
        </w:rPr>
        <w:t xml:space="preserve"> angestellten Überlegungen werden folgende Rollen mit den ihnen zugeordneten Auflösungen abgeleitet:</w:t>
      </w:r>
    </w:p>
    <w:p w14:paraId="561E6EB6" w14:textId="77777777" w:rsidR="00E847C8" w:rsidRDefault="00E847C8" w:rsidP="00185B8F">
      <w:pPr>
        <w:rPr>
          <w:rFonts w:ascii="LMRoman12-Regular" w:eastAsiaTheme="minorHAnsi" w:hAnsi="LMRoman12-Regular" w:cs="LMRoman12-Regular"/>
          <w:szCs w:val="24"/>
          <w:lang w:val="de-AT"/>
        </w:rPr>
      </w:pPr>
    </w:p>
    <w:tbl>
      <w:tblPr>
        <w:tblStyle w:val="Tabellenraster"/>
        <w:tblW w:w="8784" w:type="dxa"/>
        <w:tblLook w:val="04A0" w:firstRow="1" w:lastRow="0" w:firstColumn="1" w:lastColumn="0" w:noHBand="0" w:noVBand="1"/>
      </w:tblPr>
      <w:tblGrid>
        <w:gridCol w:w="4531"/>
        <w:gridCol w:w="4253"/>
      </w:tblGrid>
      <w:tr w:rsidR="00A81470" w14:paraId="15BAAE09" w14:textId="77777777" w:rsidTr="00A81470">
        <w:trPr>
          <w:trHeight w:val="534"/>
        </w:trPr>
        <w:tc>
          <w:tcPr>
            <w:tcW w:w="4531" w:type="dxa"/>
          </w:tcPr>
          <w:p w14:paraId="54659BFF" w14:textId="0C3C42F9" w:rsidR="00A81470" w:rsidRPr="00D51B96" w:rsidRDefault="00A81470" w:rsidP="00D51B96">
            <w:pPr>
              <w:jc w:val="center"/>
              <w:rPr>
                <w:b/>
                <w:lang w:val="de-AT"/>
              </w:rPr>
            </w:pPr>
            <w:r w:rsidRPr="00D51B96">
              <w:rPr>
                <w:b/>
                <w:lang w:val="de-AT"/>
              </w:rPr>
              <w:t>Rolle</w:t>
            </w:r>
          </w:p>
        </w:tc>
        <w:tc>
          <w:tcPr>
            <w:tcW w:w="4253" w:type="dxa"/>
          </w:tcPr>
          <w:p w14:paraId="591E73C8" w14:textId="6FA8DA82" w:rsidR="00A81470" w:rsidRPr="00D51B96" w:rsidRDefault="00A81470" w:rsidP="00D51B96">
            <w:pPr>
              <w:jc w:val="center"/>
              <w:rPr>
                <w:b/>
                <w:lang w:val="de-AT"/>
              </w:rPr>
            </w:pPr>
            <w:r>
              <w:rPr>
                <w:b/>
                <w:lang w:val="de-AT"/>
              </w:rPr>
              <w:t>maximale Auflösung</w:t>
            </w:r>
          </w:p>
        </w:tc>
      </w:tr>
      <w:tr w:rsidR="00A81470" w14:paraId="43F56D85" w14:textId="77777777" w:rsidTr="00A81470">
        <w:trPr>
          <w:trHeight w:val="534"/>
        </w:trPr>
        <w:tc>
          <w:tcPr>
            <w:tcW w:w="4531" w:type="dxa"/>
          </w:tcPr>
          <w:p w14:paraId="35B34FEF" w14:textId="2D1EA8E0" w:rsidR="00A81470" w:rsidRDefault="00A81470" w:rsidP="00A81470">
            <w:pPr>
              <w:jc w:val="center"/>
              <w:rPr>
                <w:lang w:val="de-AT"/>
              </w:rPr>
            </w:pPr>
            <w:r>
              <w:rPr>
                <w:lang w:val="de-AT"/>
              </w:rPr>
              <w:t>Smart Meter Besitzer</w:t>
            </w:r>
          </w:p>
        </w:tc>
        <w:tc>
          <w:tcPr>
            <w:tcW w:w="4253" w:type="dxa"/>
          </w:tcPr>
          <w:p w14:paraId="3B0E62AA" w14:textId="2E16C8A6" w:rsidR="00A81470" w:rsidRDefault="00A81470" w:rsidP="00A81470">
            <w:pPr>
              <w:jc w:val="center"/>
              <w:rPr>
                <w:lang w:val="de-AT"/>
              </w:rPr>
            </w:pPr>
            <w:r>
              <w:rPr>
                <w:lang w:val="de-AT"/>
              </w:rPr>
              <w:t>15-Minuten</w:t>
            </w:r>
          </w:p>
        </w:tc>
      </w:tr>
      <w:tr w:rsidR="00A81470" w14:paraId="13F039C0" w14:textId="77777777" w:rsidTr="00A81470">
        <w:trPr>
          <w:trHeight w:val="534"/>
        </w:trPr>
        <w:tc>
          <w:tcPr>
            <w:tcW w:w="4531" w:type="dxa"/>
          </w:tcPr>
          <w:p w14:paraId="68153B78" w14:textId="086B60ED" w:rsidR="00A81470" w:rsidRDefault="00A81470" w:rsidP="00A81470">
            <w:pPr>
              <w:jc w:val="center"/>
              <w:rPr>
                <w:lang w:val="de-AT"/>
              </w:rPr>
            </w:pPr>
            <w:r>
              <w:rPr>
                <w:lang w:val="de-AT"/>
              </w:rPr>
              <w:t>Netzbetreiber, Energieversorger</w:t>
            </w:r>
          </w:p>
        </w:tc>
        <w:tc>
          <w:tcPr>
            <w:tcW w:w="4253" w:type="dxa"/>
          </w:tcPr>
          <w:p w14:paraId="11976794" w14:textId="4162BA52" w:rsidR="00A81470" w:rsidRDefault="00A81470" w:rsidP="00A81470">
            <w:pPr>
              <w:jc w:val="center"/>
              <w:rPr>
                <w:lang w:val="de-AT"/>
              </w:rPr>
            </w:pPr>
            <w:r>
              <w:rPr>
                <w:lang w:val="de-AT"/>
              </w:rPr>
              <w:t>24-Stunden</w:t>
            </w:r>
          </w:p>
        </w:tc>
      </w:tr>
      <w:tr w:rsidR="00A81470" w14:paraId="340D2B80" w14:textId="77777777" w:rsidTr="00A81470">
        <w:trPr>
          <w:trHeight w:val="534"/>
        </w:trPr>
        <w:tc>
          <w:tcPr>
            <w:tcW w:w="4531" w:type="dxa"/>
          </w:tcPr>
          <w:p w14:paraId="2807F31C" w14:textId="1AF3201C" w:rsidR="00A81470" w:rsidRDefault="00A81470" w:rsidP="00A81470">
            <w:pPr>
              <w:jc w:val="center"/>
              <w:rPr>
                <w:lang w:val="de-AT"/>
              </w:rPr>
            </w:pPr>
            <w:r>
              <w:rPr>
                <w:lang w:val="de-AT"/>
              </w:rPr>
              <w:t>Energieberater</w:t>
            </w:r>
          </w:p>
        </w:tc>
        <w:tc>
          <w:tcPr>
            <w:tcW w:w="4253" w:type="dxa"/>
          </w:tcPr>
          <w:p w14:paraId="540638C9" w14:textId="433A9D2A" w:rsidR="00A81470" w:rsidRDefault="00A81470" w:rsidP="00A81470">
            <w:pPr>
              <w:jc w:val="center"/>
              <w:rPr>
                <w:lang w:val="de-AT"/>
              </w:rPr>
            </w:pPr>
            <w:r>
              <w:rPr>
                <w:lang w:val="de-AT"/>
              </w:rPr>
              <w:t>15-Minuten</w:t>
            </w:r>
          </w:p>
        </w:tc>
      </w:tr>
    </w:tbl>
    <w:p w14:paraId="0ECB4A71" w14:textId="645D0C0A" w:rsidR="00CF68AC" w:rsidRPr="00D87DD8" w:rsidRDefault="00CF68AC" w:rsidP="007765B2">
      <w:pPr>
        <w:pStyle w:val="Beschriftung"/>
        <w:spacing w:before="120"/>
        <w:jc w:val="center"/>
        <w:rPr>
          <w:lang w:val="de-DE"/>
        </w:rPr>
      </w:pPr>
      <w:bookmarkStart w:id="49" w:name="_Ref476352655"/>
      <w:bookmarkStart w:id="50" w:name="_Toc494226279"/>
      <w:r w:rsidRPr="00D87DD8">
        <w:rPr>
          <w:lang w:val="de-DE"/>
        </w:rPr>
        <w:t xml:space="preserve">Tabelle </w:t>
      </w:r>
      <w:r>
        <w:rPr>
          <w:lang w:val="de-DE"/>
        </w:rPr>
        <w:fldChar w:fldCharType="begin"/>
      </w:r>
      <w:r>
        <w:rPr>
          <w:lang w:val="de-DE"/>
        </w:rPr>
        <w:instrText xml:space="preserve"> SEQ Tabelle \* ARABIC </w:instrText>
      </w:r>
      <w:r>
        <w:rPr>
          <w:lang w:val="de-DE"/>
        </w:rPr>
        <w:fldChar w:fldCharType="separate"/>
      </w:r>
      <w:r w:rsidR="00A14D7C">
        <w:rPr>
          <w:noProof/>
          <w:lang w:val="de-DE"/>
        </w:rPr>
        <w:t>2</w:t>
      </w:r>
      <w:r>
        <w:rPr>
          <w:lang w:val="de-DE"/>
        </w:rPr>
        <w:fldChar w:fldCharType="end"/>
      </w:r>
      <w:bookmarkEnd w:id="49"/>
      <w:r w:rsidRPr="00D87DD8">
        <w:rPr>
          <w:lang w:val="de-DE"/>
        </w:rPr>
        <w:t xml:space="preserve">: </w:t>
      </w:r>
      <w:r>
        <w:rPr>
          <w:lang w:val="de-DE"/>
        </w:rPr>
        <w:t xml:space="preserve">maximale </w:t>
      </w:r>
      <w:r w:rsidRPr="007765B2">
        <w:rPr>
          <w:lang w:val="de-AT" w:eastAsia="de-AT"/>
        </w:rPr>
        <w:t>Auflösung</w:t>
      </w:r>
      <w:r>
        <w:rPr>
          <w:lang w:val="de-DE"/>
        </w:rPr>
        <w:t xml:space="preserve"> auf Grund einer zugeteilten Rolle</w:t>
      </w:r>
      <w:bookmarkEnd w:id="50"/>
    </w:p>
    <w:p w14:paraId="3903A0E0" w14:textId="77777777" w:rsidR="00CF68AC" w:rsidRPr="00EA08DC" w:rsidRDefault="00CF68AC" w:rsidP="00185B8F">
      <w:pPr>
        <w:rPr>
          <w:lang w:val="de-AT"/>
        </w:rPr>
      </w:pPr>
    </w:p>
    <w:tbl>
      <w:tblPr>
        <w:tblStyle w:val="Tabellenraster"/>
        <w:tblW w:w="8784" w:type="dxa"/>
        <w:tblLook w:val="04A0" w:firstRow="1" w:lastRow="0" w:firstColumn="1" w:lastColumn="0" w:noHBand="0" w:noVBand="1"/>
      </w:tblPr>
      <w:tblGrid>
        <w:gridCol w:w="4531"/>
        <w:gridCol w:w="4253"/>
      </w:tblGrid>
      <w:tr w:rsidR="00A81470" w:rsidRPr="00D51B96" w14:paraId="57584BF1" w14:textId="77777777" w:rsidTr="00C5347F">
        <w:trPr>
          <w:trHeight w:val="534"/>
        </w:trPr>
        <w:tc>
          <w:tcPr>
            <w:tcW w:w="4531" w:type="dxa"/>
          </w:tcPr>
          <w:p w14:paraId="25F82997" w14:textId="77777777" w:rsidR="00A81470" w:rsidRPr="00D51B96" w:rsidRDefault="00A81470" w:rsidP="00C5347F">
            <w:pPr>
              <w:jc w:val="center"/>
              <w:rPr>
                <w:b/>
                <w:lang w:val="de-AT"/>
              </w:rPr>
            </w:pPr>
            <w:r w:rsidRPr="00D51B96">
              <w:rPr>
                <w:b/>
                <w:lang w:val="de-AT"/>
              </w:rPr>
              <w:t>Rolle</w:t>
            </w:r>
          </w:p>
        </w:tc>
        <w:tc>
          <w:tcPr>
            <w:tcW w:w="4253" w:type="dxa"/>
          </w:tcPr>
          <w:p w14:paraId="3C60598D" w14:textId="0D977ADB" w:rsidR="00A81470" w:rsidRPr="00D51B96" w:rsidRDefault="00A81470" w:rsidP="00C5347F">
            <w:pPr>
              <w:jc w:val="center"/>
              <w:rPr>
                <w:b/>
                <w:lang w:val="de-AT"/>
              </w:rPr>
            </w:pPr>
            <w:r>
              <w:rPr>
                <w:b/>
                <w:lang w:val="de-AT"/>
              </w:rPr>
              <w:t>Zugriff</w:t>
            </w:r>
          </w:p>
        </w:tc>
      </w:tr>
      <w:tr w:rsidR="00A81470" w14:paraId="113E10EA" w14:textId="77777777" w:rsidTr="00C5347F">
        <w:trPr>
          <w:trHeight w:val="534"/>
        </w:trPr>
        <w:tc>
          <w:tcPr>
            <w:tcW w:w="4531" w:type="dxa"/>
          </w:tcPr>
          <w:p w14:paraId="71662E98" w14:textId="4B2E2043" w:rsidR="00A81470" w:rsidRDefault="00A81470" w:rsidP="00C5347F">
            <w:pPr>
              <w:jc w:val="center"/>
              <w:rPr>
                <w:lang w:val="de-AT"/>
              </w:rPr>
            </w:pPr>
            <w:r>
              <w:rPr>
                <w:lang w:val="de-AT"/>
              </w:rPr>
              <w:t>Akademischer oder Forschungsbenutzer</w:t>
            </w:r>
          </w:p>
        </w:tc>
        <w:tc>
          <w:tcPr>
            <w:tcW w:w="4253" w:type="dxa"/>
          </w:tcPr>
          <w:p w14:paraId="78167972" w14:textId="4A5C9551" w:rsidR="00A81470" w:rsidRDefault="00CF68AC" w:rsidP="00CF68AC">
            <w:pPr>
              <w:tabs>
                <w:tab w:val="center" w:pos="2018"/>
                <w:tab w:val="left" w:pos="3101"/>
              </w:tabs>
              <w:jc w:val="left"/>
              <w:rPr>
                <w:lang w:val="de-AT"/>
              </w:rPr>
            </w:pPr>
            <w:r>
              <w:rPr>
                <w:lang w:val="de-AT"/>
              </w:rPr>
              <w:tab/>
            </w:r>
            <w:r w:rsidR="00C5347F">
              <w:rPr>
                <w:lang w:val="de-AT"/>
              </w:rPr>
              <w:t>Höchste vorhandene Auflösung</w:t>
            </w:r>
            <w:r>
              <w:rPr>
                <w:lang w:val="de-AT"/>
              </w:rPr>
              <w:tab/>
            </w:r>
          </w:p>
        </w:tc>
      </w:tr>
    </w:tbl>
    <w:p w14:paraId="180C5215" w14:textId="225872A7" w:rsidR="00CF68AC" w:rsidRDefault="00CF68AC" w:rsidP="007765B2">
      <w:pPr>
        <w:pStyle w:val="Beschriftung"/>
        <w:spacing w:before="120"/>
        <w:jc w:val="center"/>
        <w:rPr>
          <w:lang w:val="de-DE"/>
        </w:rPr>
      </w:pPr>
      <w:bookmarkStart w:id="51" w:name="_Ref476352659"/>
      <w:bookmarkStart w:id="52" w:name="_Toc494226280"/>
      <w:r w:rsidRPr="00D87DD8">
        <w:rPr>
          <w:lang w:val="de-DE"/>
        </w:rPr>
        <w:t xml:space="preserve">Tabelle </w:t>
      </w:r>
      <w:r>
        <w:rPr>
          <w:lang w:val="de-DE"/>
        </w:rPr>
        <w:fldChar w:fldCharType="begin"/>
      </w:r>
      <w:r>
        <w:rPr>
          <w:lang w:val="de-DE"/>
        </w:rPr>
        <w:instrText xml:space="preserve"> SEQ Tabelle \* ARABIC </w:instrText>
      </w:r>
      <w:r>
        <w:rPr>
          <w:lang w:val="de-DE"/>
        </w:rPr>
        <w:fldChar w:fldCharType="separate"/>
      </w:r>
      <w:r w:rsidR="00A14D7C">
        <w:rPr>
          <w:noProof/>
          <w:lang w:val="de-DE"/>
        </w:rPr>
        <w:t>3</w:t>
      </w:r>
      <w:r>
        <w:rPr>
          <w:lang w:val="de-DE"/>
        </w:rPr>
        <w:fldChar w:fldCharType="end"/>
      </w:r>
      <w:bookmarkEnd w:id="51"/>
      <w:r>
        <w:rPr>
          <w:lang w:val="de-DE"/>
        </w:rPr>
        <w:t xml:space="preserve">: Zugriff auf </w:t>
      </w:r>
      <w:r w:rsidRPr="007765B2">
        <w:rPr>
          <w:lang w:val="de-AT" w:eastAsia="de-AT"/>
        </w:rPr>
        <w:t>anonymisierte</w:t>
      </w:r>
      <w:r>
        <w:rPr>
          <w:lang w:val="de-DE"/>
        </w:rPr>
        <w:t xml:space="preserve"> Messdaten aus Forschungsquellen</w:t>
      </w:r>
      <w:bookmarkEnd w:id="52"/>
    </w:p>
    <w:p w14:paraId="512B9662" w14:textId="77777777" w:rsidR="00436785" w:rsidRDefault="00436785" w:rsidP="00CF68AC">
      <w:pPr>
        <w:rPr>
          <w:lang w:val="de-AT"/>
        </w:rPr>
      </w:pPr>
    </w:p>
    <w:p w14:paraId="3DFA3584" w14:textId="5139BCDA" w:rsidR="00EA08DC" w:rsidRPr="00CF68AC" w:rsidRDefault="00CF68AC" w:rsidP="00CF68AC">
      <w:pPr>
        <w:rPr>
          <w:lang w:val="de-AT"/>
        </w:rPr>
      </w:pPr>
      <w:r w:rsidRPr="00CF68AC">
        <w:rPr>
          <w:lang w:val="de-AT"/>
        </w:rPr>
        <w:t xml:space="preserve">In </w:t>
      </w:r>
      <w:r w:rsidRPr="00CF68AC">
        <w:rPr>
          <w:lang w:val="de-AT"/>
        </w:rPr>
        <w:fldChar w:fldCharType="begin"/>
      </w:r>
      <w:r w:rsidRPr="00CF68AC">
        <w:rPr>
          <w:lang w:val="de-AT"/>
        </w:rPr>
        <w:instrText xml:space="preserve"> REF _Ref476352655 \h </w:instrText>
      </w:r>
      <w:r>
        <w:rPr>
          <w:lang w:val="de-AT"/>
        </w:rPr>
        <w:instrText xml:space="preserve"> \* MERGEFORMAT </w:instrText>
      </w:r>
      <w:r w:rsidRPr="00CF68AC">
        <w:rPr>
          <w:lang w:val="de-AT"/>
        </w:rPr>
      </w:r>
      <w:r w:rsidRPr="00CF68AC">
        <w:rPr>
          <w:lang w:val="de-AT"/>
        </w:rPr>
        <w:fldChar w:fldCharType="separate"/>
      </w:r>
      <w:r w:rsidR="00A14D7C" w:rsidRPr="00A14D7C">
        <w:rPr>
          <w:lang w:val="de-AT"/>
        </w:rPr>
        <w:t>Tabelle 2</w:t>
      </w:r>
      <w:r w:rsidRPr="00CF68AC">
        <w:rPr>
          <w:lang w:val="de-AT"/>
        </w:rPr>
        <w:fldChar w:fldCharType="end"/>
      </w:r>
      <w:r>
        <w:rPr>
          <w:lang w:val="de-AT"/>
        </w:rPr>
        <w:t xml:space="preserve"> und </w:t>
      </w:r>
      <w:r w:rsidRPr="00CF68AC">
        <w:rPr>
          <w:lang w:val="de-AT"/>
        </w:rPr>
        <w:fldChar w:fldCharType="begin"/>
      </w:r>
      <w:r w:rsidRPr="00CF68AC">
        <w:rPr>
          <w:lang w:val="de-AT"/>
        </w:rPr>
        <w:instrText xml:space="preserve"> REF _Ref476352659 \h </w:instrText>
      </w:r>
      <w:r>
        <w:rPr>
          <w:lang w:val="de-AT"/>
        </w:rPr>
        <w:instrText xml:space="preserve"> \* MERGEFORMAT </w:instrText>
      </w:r>
      <w:r w:rsidRPr="00CF68AC">
        <w:rPr>
          <w:lang w:val="de-AT"/>
        </w:rPr>
      </w:r>
      <w:r w:rsidRPr="00CF68AC">
        <w:rPr>
          <w:lang w:val="de-AT"/>
        </w:rPr>
        <w:fldChar w:fldCharType="separate"/>
      </w:r>
      <w:r w:rsidR="00A14D7C" w:rsidRPr="00A14D7C">
        <w:rPr>
          <w:lang w:val="de-AT"/>
        </w:rPr>
        <w:t>Tabelle 3</w:t>
      </w:r>
      <w:r w:rsidRPr="00CF68AC">
        <w:rPr>
          <w:lang w:val="de-AT"/>
        </w:rPr>
        <w:fldChar w:fldCharType="end"/>
      </w:r>
      <w:r>
        <w:rPr>
          <w:lang w:val="de-AT"/>
        </w:rPr>
        <w:t xml:space="preserve"> werden die Zugriffsberechtigungen mit den dafür notwendigen Rollen in Verbindung gebracht und dargestellt. Anzumerken ist, dass für einen Zugriff auf nicht anonymisierte Daten nicht nur die jeweilige Rolle vonnöten ist</w:t>
      </w:r>
      <w:r w:rsidR="0057084A">
        <w:rPr>
          <w:lang w:val="de-AT"/>
        </w:rPr>
        <w:t>.</w:t>
      </w:r>
      <w:r>
        <w:rPr>
          <w:lang w:val="de-AT"/>
        </w:rPr>
        <w:t xml:space="preserve"> </w:t>
      </w:r>
      <w:r w:rsidR="0057084A">
        <w:rPr>
          <w:lang w:val="de-AT"/>
        </w:rPr>
        <w:t>Z</w:t>
      </w:r>
      <w:r w:rsidR="00673B88">
        <w:rPr>
          <w:lang w:val="de-AT"/>
        </w:rPr>
        <w:t>usätzlich</w:t>
      </w:r>
      <w:r w:rsidR="0057084A">
        <w:rPr>
          <w:lang w:val="de-AT"/>
        </w:rPr>
        <w:t xml:space="preserve"> wird </w:t>
      </w:r>
      <w:r>
        <w:rPr>
          <w:lang w:val="de-AT"/>
        </w:rPr>
        <w:t>ein</w:t>
      </w:r>
      <w:r w:rsidR="00673B88">
        <w:rPr>
          <w:lang w:val="de-AT"/>
        </w:rPr>
        <w:t>e</w:t>
      </w:r>
      <w:r>
        <w:rPr>
          <w:lang w:val="de-AT"/>
        </w:rPr>
        <w:t xml:space="preserve"> </w:t>
      </w:r>
      <w:r w:rsidR="00673B88">
        <w:rPr>
          <w:lang w:val="de-AT"/>
        </w:rPr>
        <w:t>Zuordnung zwischen Benutzer und Smart Meter</w:t>
      </w:r>
      <w:r w:rsidR="0057084A">
        <w:rPr>
          <w:lang w:val="de-AT"/>
        </w:rPr>
        <w:t xml:space="preserve"> hergestellt</w:t>
      </w:r>
      <w:r w:rsidR="00673B88">
        <w:rPr>
          <w:lang w:val="de-AT"/>
        </w:rPr>
        <w:t>.</w:t>
      </w:r>
      <w:r w:rsidR="0057084A">
        <w:rPr>
          <w:lang w:val="de-AT"/>
        </w:rPr>
        <w:t xml:space="preserve"> Diese</w:t>
      </w:r>
      <w:r w:rsidR="00673B88">
        <w:rPr>
          <w:lang w:val="de-AT"/>
        </w:rPr>
        <w:t xml:space="preserve"> grundlegende Berechtigung wird </w:t>
      </w:r>
      <w:r w:rsidR="0057084A">
        <w:rPr>
          <w:lang w:val="de-AT"/>
        </w:rPr>
        <w:t>in der Implementierung als Attribut zum Benutzer abgelegt.</w:t>
      </w:r>
    </w:p>
    <w:p w14:paraId="0F180D20" w14:textId="354B61F2" w:rsidR="00B31974" w:rsidRPr="001543E3" w:rsidRDefault="003145E7" w:rsidP="0008234B">
      <w:pPr>
        <w:pStyle w:val="berschrift2"/>
        <w:numPr>
          <w:ilvl w:val="2"/>
          <w:numId w:val="1"/>
        </w:numPr>
        <w:rPr>
          <w:sz w:val="28"/>
          <w:lang w:val="de-AT"/>
        </w:rPr>
      </w:pPr>
      <w:bookmarkStart w:id="53" w:name="_Ref476427810"/>
      <w:bookmarkStart w:id="54" w:name="_Toc494230566"/>
      <w:r w:rsidRPr="001543E3">
        <w:rPr>
          <w:sz w:val="28"/>
          <w:lang w:val="de-AT"/>
        </w:rPr>
        <w:t>Verbindung zur Rollen</w:t>
      </w:r>
      <w:bookmarkEnd w:id="53"/>
      <w:r w:rsidR="003301EB" w:rsidRPr="001543E3">
        <w:rPr>
          <w:sz w:val="28"/>
          <w:lang w:val="de-AT"/>
        </w:rPr>
        <w:t>verwaltung</w:t>
      </w:r>
      <w:bookmarkEnd w:id="54"/>
    </w:p>
    <w:p w14:paraId="093443C6" w14:textId="21E879E9" w:rsidR="00436785" w:rsidRDefault="00E74AF6" w:rsidP="00185B8F">
      <w:pPr>
        <w:rPr>
          <w:lang w:val="de-DE"/>
        </w:rPr>
      </w:pPr>
      <w:r>
        <w:rPr>
          <w:lang w:val="de-DE"/>
        </w:rPr>
        <w:t xml:space="preserve">Für die Administration der Zugriffsberechtigungen wird die </w:t>
      </w:r>
      <w:r w:rsidRPr="00BD4325">
        <w:rPr>
          <w:lang w:val="de-DE"/>
        </w:rPr>
        <w:t>Komponente O</w:t>
      </w:r>
      <w:r w:rsidR="008B4433" w:rsidRPr="00BD4325">
        <w:rPr>
          <w:lang w:val="de-DE"/>
        </w:rPr>
        <w:t>pen</w:t>
      </w:r>
      <w:r w:rsidRPr="00BD4325">
        <w:rPr>
          <w:lang w:val="de-DE"/>
        </w:rPr>
        <w:t>-TC</w:t>
      </w:r>
      <w:r w:rsidR="003301EB" w:rsidRPr="00BD4325">
        <w:rPr>
          <w:lang w:val="de-DE"/>
        </w:rPr>
        <w:t xml:space="preserve"> </w:t>
      </w:r>
      <w:sdt>
        <w:sdtPr>
          <w:rPr>
            <w:lang w:val="de-DE"/>
          </w:rPr>
          <w:id w:val="-985460609"/>
          <w:citation/>
        </w:sdtPr>
        <w:sdtContent>
          <w:r w:rsidR="003301EB" w:rsidRPr="00BD4325">
            <w:rPr>
              <w:lang w:val="de-DE"/>
            </w:rPr>
            <w:fldChar w:fldCharType="begin"/>
          </w:r>
          <w:r w:rsidR="00857F85">
            <w:rPr>
              <w:lang w:val="de-AT"/>
            </w:rPr>
            <w:instrText xml:space="preserve">CITATION Wol16 \l 3079 </w:instrText>
          </w:r>
          <w:r w:rsidR="003301EB" w:rsidRPr="00BD4325">
            <w:rPr>
              <w:lang w:val="de-DE"/>
            </w:rPr>
            <w:fldChar w:fldCharType="separate"/>
          </w:r>
          <w:r w:rsidR="00857F85" w:rsidRPr="00857F85">
            <w:rPr>
              <w:noProof/>
              <w:lang w:val="de-AT"/>
            </w:rPr>
            <w:t>[8]</w:t>
          </w:r>
          <w:r w:rsidR="003301EB" w:rsidRPr="00BD4325">
            <w:rPr>
              <w:lang w:val="de-DE"/>
            </w:rPr>
            <w:fldChar w:fldCharType="end"/>
          </w:r>
        </w:sdtContent>
      </w:sdt>
      <w:r w:rsidR="003301EB">
        <w:rPr>
          <w:lang w:val="de-DE"/>
        </w:rPr>
        <w:t xml:space="preserve">  </w:t>
      </w:r>
      <w:r>
        <w:rPr>
          <w:lang w:val="de-DE"/>
        </w:rPr>
        <w:t>eingesetzt.</w:t>
      </w:r>
      <w:r w:rsidR="003301EB">
        <w:rPr>
          <w:lang w:val="de-DE"/>
        </w:rPr>
        <w:t xml:space="preserve"> </w:t>
      </w:r>
      <w:r>
        <w:rPr>
          <w:lang w:val="de-DE"/>
        </w:rPr>
        <w:t xml:space="preserve"> </w:t>
      </w:r>
      <w:r w:rsidR="008F3EAD">
        <w:rPr>
          <w:lang w:val="de-DE"/>
        </w:rPr>
        <w:t xml:space="preserve">Alle rollenrelevanten Attribute werden hier abgelegt. </w:t>
      </w:r>
      <w:r w:rsidR="00792BE4">
        <w:rPr>
          <w:lang w:val="de-DE"/>
        </w:rPr>
        <w:t xml:space="preserve">Eine Übersicht der dieser Attribute </w:t>
      </w:r>
      <w:r w:rsidR="00C52AAE">
        <w:rPr>
          <w:lang w:val="de-DE"/>
        </w:rPr>
        <w:t xml:space="preserve">zeigt </w:t>
      </w:r>
      <w:r w:rsidR="00C52AAE">
        <w:rPr>
          <w:lang w:val="de-DE"/>
        </w:rPr>
        <w:fldChar w:fldCharType="begin"/>
      </w:r>
      <w:r w:rsidR="00C52AAE">
        <w:rPr>
          <w:lang w:val="de-DE"/>
        </w:rPr>
        <w:instrText xml:space="preserve"> REF _Ref476432341 \h  \* MERGEFORMAT </w:instrText>
      </w:r>
      <w:r w:rsidR="00C52AAE">
        <w:rPr>
          <w:lang w:val="de-DE"/>
        </w:rPr>
      </w:r>
      <w:r w:rsidR="00C52AAE">
        <w:rPr>
          <w:lang w:val="de-DE"/>
        </w:rPr>
        <w:fldChar w:fldCharType="separate"/>
      </w:r>
      <w:r w:rsidR="00A14D7C" w:rsidRPr="007765B2">
        <w:rPr>
          <w:lang w:val="de-DE"/>
        </w:rPr>
        <w:t xml:space="preserve">Tabelle </w:t>
      </w:r>
      <w:r w:rsidR="00A14D7C">
        <w:rPr>
          <w:lang w:val="de-DE"/>
        </w:rPr>
        <w:t>4</w:t>
      </w:r>
      <w:r w:rsidR="00C52AAE">
        <w:rPr>
          <w:lang w:val="de-DE"/>
        </w:rPr>
        <w:fldChar w:fldCharType="end"/>
      </w:r>
      <w:r w:rsidR="00C52AAE" w:rsidRPr="00C52AAE">
        <w:rPr>
          <w:lang w:val="de-DE"/>
        </w:rPr>
        <w:t>.</w:t>
      </w:r>
      <w:r w:rsidR="00A15AEB">
        <w:rPr>
          <w:lang w:val="de-DE"/>
        </w:rPr>
        <w:t xml:space="preserve"> </w:t>
      </w:r>
    </w:p>
    <w:tbl>
      <w:tblPr>
        <w:tblStyle w:val="Tabellenraster"/>
        <w:tblW w:w="0" w:type="auto"/>
        <w:tblInd w:w="1555" w:type="dxa"/>
        <w:tblLook w:val="04A0" w:firstRow="1" w:lastRow="0" w:firstColumn="1" w:lastColumn="0" w:noHBand="0" w:noVBand="1"/>
      </w:tblPr>
      <w:tblGrid>
        <w:gridCol w:w="2835"/>
        <w:gridCol w:w="2835"/>
      </w:tblGrid>
      <w:tr w:rsidR="0036080D" w14:paraId="0D81C637" w14:textId="77777777" w:rsidTr="0036080D">
        <w:tc>
          <w:tcPr>
            <w:tcW w:w="2835" w:type="dxa"/>
          </w:tcPr>
          <w:p w14:paraId="46CFC087" w14:textId="5AAAF226" w:rsidR="0036080D" w:rsidRPr="0036080D" w:rsidRDefault="0036080D" w:rsidP="0036080D">
            <w:pPr>
              <w:jc w:val="center"/>
              <w:rPr>
                <w:b/>
                <w:lang w:val="de-DE"/>
              </w:rPr>
            </w:pPr>
            <w:r w:rsidRPr="0036080D">
              <w:rPr>
                <w:b/>
                <w:lang w:val="de-DE"/>
              </w:rPr>
              <w:t>Attribut</w:t>
            </w:r>
          </w:p>
        </w:tc>
        <w:tc>
          <w:tcPr>
            <w:tcW w:w="2835" w:type="dxa"/>
          </w:tcPr>
          <w:p w14:paraId="75A31C4E" w14:textId="46E54822" w:rsidR="0036080D" w:rsidRPr="0036080D" w:rsidRDefault="0036080D" w:rsidP="0036080D">
            <w:pPr>
              <w:jc w:val="center"/>
              <w:rPr>
                <w:b/>
                <w:lang w:val="de-DE"/>
              </w:rPr>
            </w:pPr>
            <w:r>
              <w:rPr>
                <w:b/>
                <w:lang w:val="de-DE"/>
              </w:rPr>
              <w:t xml:space="preserve">Mögliche </w:t>
            </w:r>
            <w:r w:rsidRPr="0036080D">
              <w:rPr>
                <w:b/>
                <w:lang w:val="de-DE"/>
              </w:rPr>
              <w:t>Wert</w:t>
            </w:r>
            <w:r>
              <w:rPr>
                <w:b/>
                <w:lang w:val="de-DE"/>
              </w:rPr>
              <w:t>e</w:t>
            </w:r>
          </w:p>
        </w:tc>
      </w:tr>
      <w:tr w:rsidR="0036080D" w14:paraId="2F9E33AE" w14:textId="77777777" w:rsidTr="0036080D">
        <w:tc>
          <w:tcPr>
            <w:tcW w:w="2835" w:type="dxa"/>
          </w:tcPr>
          <w:p w14:paraId="168D705B" w14:textId="7EE83299" w:rsidR="0036080D" w:rsidRDefault="0036080D" w:rsidP="00C52AAE">
            <w:pPr>
              <w:jc w:val="center"/>
              <w:rPr>
                <w:lang w:val="de-DE"/>
              </w:rPr>
            </w:pPr>
            <w:r>
              <w:rPr>
                <w:lang w:val="de-DE"/>
              </w:rPr>
              <w:t>Rolle</w:t>
            </w:r>
          </w:p>
        </w:tc>
        <w:tc>
          <w:tcPr>
            <w:tcW w:w="2835" w:type="dxa"/>
          </w:tcPr>
          <w:p w14:paraId="469DD26B" w14:textId="64E7DC86" w:rsidR="0036080D" w:rsidRDefault="0036080D" w:rsidP="00C52AAE">
            <w:pPr>
              <w:jc w:val="center"/>
              <w:rPr>
                <w:lang w:val="de-DE"/>
              </w:rPr>
            </w:pPr>
            <w:r>
              <w:rPr>
                <w:lang w:val="de-DE"/>
              </w:rPr>
              <w:t xml:space="preserve">Besitzer, Energieversorger, </w:t>
            </w:r>
            <w:r w:rsidR="00C52AAE">
              <w:rPr>
                <w:lang w:val="de-DE"/>
              </w:rPr>
              <w:t>Energieberater, Forscher</w:t>
            </w:r>
          </w:p>
        </w:tc>
      </w:tr>
      <w:tr w:rsidR="00A15AEB" w14:paraId="6A51EAA6" w14:textId="77777777" w:rsidTr="0036080D">
        <w:tc>
          <w:tcPr>
            <w:tcW w:w="2835" w:type="dxa"/>
          </w:tcPr>
          <w:p w14:paraId="2B315246" w14:textId="72D6C3B5" w:rsidR="00A15AEB" w:rsidRDefault="00A15AEB" w:rsidP="00C52AAE">
            <w:pPr>
              <w:jc w:val="center"/>
              <w:rPr>
                <w:lang w:val="de-DE"/>
              </w:rPr>
            </w:pPr>
            <w:r>
              <w:rPr>
                <w:lang w:val="de-DE"/>
              </w:rPr>
              <w:t>Kunde</w:t>
            </w:r>
          </w:p>
        </w:tc>
        <w:tc>
          <w:tcPr>
            <w:tcW w:w="2835" w:type="dxa"/>
          </w:tcPr>
          <w:p w14:paraId="1E2E1E6C" w14:textId="2744F41C" w:rsidR="00A15AEB" w:rsidRDefault="00DA06D6" w:rsidP="00C52AAE">
            <w:pPr>
              <w:jc w:val="center"/>
              <w:rPr>
                <w:noProof/>
                <w:lang w:val="de-DE"/>
              </w:rPr>
            </w:pPr>
            <w:r>
              <w:rPr>
                <w:noProof/>
                <w:lang w:val="de-DE"/>
              </w:rPr>
              <w:t>c</w:t>
            </w:r>
            <w:r w:rsidR="00A15AEB">
              <w:rPr>
                <w:noProof/>
                <w:lang w:val="de-DE"/>
              </w:rPr>
              <w:t>ustomer_id</w:t>
            </w:r>
          </w:p>
        </w:tc>
      </w:tr>
    </w:tbl>
    <w:p w14:paraId="6E7527B2" w14:textId="3FCB235B" w:rsidR="00415E35" w:rsidRPr="007765B2" w:rsidRDefault="0036080D" w:rsidP="007765B2">
      <w:pPr>
        <w:pStyle w:val="Beschriftung"/>
        <w:spacing w:before="120"/>
        <w:jc w:val="center"/>
        <w:rPr>
          <w:lang w:val="de-DE"/>
        </w:rPr>
      </w:pPr>
      <w:bookmarkStart w:id="55" w:name="_Ref476432341"/>
      <w:bookmarkStart w:id="56" w:name="_Ref476432327"/>
      <w:bookmarkStart w:id="57" w:name="_Toc494226281"/>
      <w:r w:rsidRPr="007765B2">
        <w:rPr>
          <w:lang w:val="de-DE"/>
        </w:rPr>
        <w:t xml:space="preserve">Tabelle </w:t>
      </w:r>
      <w:r w:rsidRPr="007765B2">
        <w:rPr>
          <w:lang w:val="de-DE"/>
        </w:rPr>
        <w:fldChar w:fldCharType="begin"/>
      </w:r>
      <w:r w:rsidRPr="007765B2">
        <w:rPr>
          <w:lang w:val="de-DE"/>
        </w:rPr>
        <w:instrText xml:space="preserve"> SEQ Tabelle \* ARABIC </w:instrText>
      </w:r>
      <w:r w:rsidRPr="007765B2">
        <w:rPr>
          <w:lang w:val="de-DE"/>
        </w:rPr>
        <w:fldChar w:fldCharType="separate"/>
      </w:r>
      <w:r w:rsidR="00A14D7C">
        <w:rPr>
          <w:noProof/>
          <w:lang w:val="de-DE"/>
        </w:rPr>
        <w:t>4</w:t>
      </w:r>
      <w:r w:rsidRPr="007765B2">
        <w:rPr>
          <w:lang w:val="de-DE"/>
        </w:rPr>
        <w:fldChar w:fldCharType="end"/>
      </w:r>
      <w:bookmarkEnd w:id="55"/>
      <w:r w:rsidRPr="007765B2">
        <w:rPr>
          <w:lang w:val="de-DE"/>
        </w:rPr>
        <w:t xml:space="preserve">: </w:t>
      </w:r>
      <w:bookmarkStart w:id="58" w:name="_Ref476432332"/>
      <w:r w:rsidRPr="007765B2">
        <w:rPr>
          <w:lang w:val="de-DE"/>
        </w:rPr>
        <w:t>LDAP-Attribute zu Benutzer-Objekten</w:t>
      </w:r>
      <w:bookmarkEnd w:id="56"/>
      <w:bookmarkEnd w:id="57"/>
      <w:bookmarkEnd w:id="58"/>
      <w:r w:rsidRPr="007765B2">
        <w:rPr>
          <w:lang w:val="de-DE"/>
        </w:rPr>
        <w:t xml:space="preserve"> </w:t>
      </w:r>
    </w:p>
    <w:p w14:paraId="3E153EDD" w14:textId="20DF33AA" w:rsidR="00436785" w:rsidRPr="00A15AEB" w:rsidRDefault="00415E35" w:rsidP="00A15AEB">
      <w:pPr>
        <w:rPr>
          <w:lang w:val="de-DE"/>
        </w:rPr>
      </w:pPr>
      <w:r>
        <w:rPr>
          <w:lang w:val="de-DE"/>
        </w:rPr>
        <w:lastRenderedPageBreak/>
        <w:t xml:space="preserve">Um im bestehenden Datenmodell keine Erweiterungen bezüglich </w:t>
      </w:r>
      <w:r w:rsidR="00871E3B">
        <w:rPr>
          <w:lang w:val="de-DE"/>
        </w:rPr>
        <w:t>des Zugriffes</w:t>
      </w:r>
      <w:r>
        <w:rPr>
          <w:lang w:val="de-DE"/>
        </w:rPr>
        <w:t xml:space="preserve"> machen zu müssen, werden Smart Meter, die Messdaten aus akademischen oder Forschungsquellen enthalten werden mit der objectClass </w:t>
      </w:r>
      <w:r w:rsidRPr="00A15AEB">
        <w:rPr>
          <w:lang w:val="de-DE"/>
        </w:rPr>
        <w:t>Computer</w:t>
      </w:r>
      <w:r>
        <w:rPr>
          <w:lang w:val="de-DE"/>
        </w:rPr>
        <w:t xml:space="preserve"> abgelegt, das identifizierende Attribut verweist, wie in </w:t>
      </w:r>
      <w:r>
        <w:rPr>
          <w:lang w:val="de-DE"/>
        </w:rPr>
        <w:fldChar w:fldCharType="begin"/>
      </w:r>
      <w:r>
        <w:rPr>
          <w:lang w:val="de-DE"/>
        </w:rPr>
        <w:instrText xml:space="preserve"> REF _Ref476434772 \h  \* MERGEFORMAT </w:instrText>
      </w:r>
      <w:r>
        <w:rPr>
          <w:lang w:val="de-DE"/>
        </w:rPr>
      </w:r>
      <w:r>
        <w:rPr>
          <w:lang w:val="de-DE"/>
        </w:rPr>
        <w:fldChar w:fldCharType="separate"/>
      </w:r>
      <w:r w:rsidR="00A14D7C" w:rsidRPr="007765B2">
        <w:rPr>
          <w:lang w:val="de-DE"/>
        </w:rPr>
        <w:t xml:space="preserve">Tabelle </w:t>
      </w:r>
      <w:r w:rsidR="00A14D7C">
        <w:rPr>
          <w:lang w:val="de-DE"/>
        </w:rPr>
        <w:t>5</w:t>
      </w:r>
      <w:r>
        <w:rPr>
          <w:lang w:val="de-DE"/>
        </w:rPr>
        <w:fldChar w:fldCharType="end"/>
      </w:r>
      <w:r>
        <w:rPr>
          <w:lang w:val="de-DE"/>
        </w:rPr>
        <w:t xml:space="preserve"> zu sehen, auf die meter_id.</w:t>
      </w:r>
    </w:p>
    <w:tbl>
      <w:tblPr>
        <w:tblStyle w:val="Tabellenraster"/>
        <w:tblW w:w="0" w:type="auto"/>
        <w:tblInd w:w="1555" w:type="dxa"/>
        <w:tblLook w:val="04A0" w:firstRow="1" w:lastRow="0" w:firstColumn="1" w:lastColumn="0" w:noHBand="0" w:noVBand="1"/>
      </w:tblPr>
      <w:tblGrid>
        <w:gridCol w:w="2835"/>
        <w:gridCol w:w="3022"/>
      </w:tblGrid>
      <w:tr w:rsidR="00A15AEB" w:rsidRPr="0036080D" w14:paraId="3F2D5CCC" w14:textId="77777777" w:rsidTr="00A15AEB">
        <w:tc>
          <w:tcPr>
            <w:tcW w:w="2835" w:type="dxa"/>
          </w:tcPr>
          <w:p w14:paraId="5682D44C" w14:textId="77777777" w:rsidR="00A15AEB" w:rsidRPr="0036080D" w:rsidRDefault="00A15AEB" w:rsidP="0039016C">
            <w:pPr>
              <w:jc w:val="center"/>
              <w:rPr>
                <w:b/>
                <w:lang w:val="de-DE"/>
              </w:rPr>
            </w:pPr>
            <w:r w:rsidRPr="0036080D">
              <w:rPr>
                <w:b/>
                <w:lang w:val="de-DE"/>
              </w:rPr>
              <w:t>Attribut</w:t>
            </w:r>
          </w:p>
        </w:tc>
        <w:tc>
          <w:tcPr>
            <w:tcW w:w="2835" w:type="dxa"/>
          </w:tcPr>
          <w:p w14:paraId="74175BE5" w14:textId="77777777" w:rsidR="00A15AEB" w:rsidRPr="0036080D" w:rsidRDefault="00A15AEB" w:rsidP="0039016C">
            <w:pPr>
              <w:jc w:val="center"/>
              <w:rPr>
                <w:b/>
                <w:lang w:val="de-DE"/>
              </w:rPr>
            </w:pPr>
            <w:r>
              <w:rPr>
                <w:b/>
                <w:lang w:val="de-DE"/>
              </w:rPr>
              <w:t xml:space="preserve">Mögliche </w:t>
            </w:r>
            <w:r w:rsidRPr="0036080D">
              <w:rPr>
                <w:b/>
                <w:lang w:val="de-DE"/>
              </w:rPr>
              <w:t>Wert</w:t>
            </w:r>
            <w:r>
              <w:rPr>
                <w:b/>
                <w:lang w:val="de-DE"/>
              </w:rPr>
              <w:t>e</w:t>
            </w:r>
          </w:p>
        </w:tc>
      </w:tr>
      <w:tr w:rsidR="00A15AEB" w14:paraId="4217EDF2" w14:textId="77777777" w:rsidTr="00A15AEB">
        <w:tc>
          <w:tcPr>
            <w:tcW w:w="2835" w:type="dxa"/>
          </w:tcPr>
          <w:p w14:paraId="1E4577B6" w14:textId="224AC836" w:rsidR="00A15AEB" w:rsidRDefault="00A15AEB" w:rsidP="00EA076A">
            <w:pPr>
              <w:jc w:val="center"/>
              <w:rPr>
                <w:noProof/>
                <w:lang w:val="de-DE"/>
              </w:rPr>
            </w:pPr>
            <w:r>
              <w:rPr>
                <w:noProof/>
                <w:lang w:val="de-DE"/>
              </w:rPr>
              <w:t>cn</w:t>
            </w:r>
          </w:p>
        </w:tc>
        <w:tc>
          <w:tcPr>
            <w:tcW w:w="2835" w:type="dxa"/>
          </w:tcPr>
          <w:p w14:paraId="6A0E4FCA" w14:textId="3DFCC970" w:rsidR="00A15AEB" w:rsidRDefault="009D7365" w:rsidP="00EA076A">
            <w:pPr>
              <w:jc w:val="center"/>
              <w:rPr>
                <w:noProof/>
                <w:lang w:val="de-DE"/>
              </w:rPr>
            </w:pPr>
            <w:r>
              <w:rPr>
                <w:noProof/>
                <w:lang w:val="de-DE"/>
              </w:rPr>
              <w:t>meter_management.</w:t>
            </w:r>
            <w:r w:rsidR="00A15AEB">
              <w:rPr>
                <w:noProof/>
                <w:lang w:val="de-DE"/>
              </w:rPr>
              <w:t>meter_id</w:t>
            </w:r>
          </w:p>
        </w:tc>
      </w:tr>
      <w:tr w:rsidR="00A15AEB" w14:paraId="1E81EEA7" w14:textId="77777777" w:rsidTr="00A15AEB">
        <w:tc>
          <w:tcPr>
            <w:tcW w:w="2835" w:type="dxa"/>
          </w:tcPr>
          <w:p w14:paraId="41B0C163" w14:textId="5B4A1E57" w:rsidR="00A15AEB" w:rsidRDefault="00EA076A" w:rsidP="00EA076A">
            <w:pPr>
              <w:jc w:val="center"/>
              <w:rPr>
                <w:noProof/>
                <w:lang w:val="de-DE"/>
              </w:rPr>
            </w:pPr>
            <w:r>
              <w:rPr>
                <w:noProof/>
                <w:lang w:val="de-DE"/>
              </w:rPr>
              <w:t>MeterType</w:t>
            </w:r>
          </w:p>
        </w:tc>
        <w:tc>
          <w:tcPr>
            <w:tcW w:w="2835" w:type="dxa"/>
          </w:tcPr>
          <w:p w14:paraId="34F7B906" w14:textId="4FB47D57" w:rsidR="00A15AEB" w:rsidRDefault="00EA076A" w:rsidP="00EA076A">
            <w:pPr>
              <w:jc w:val="center"/>
              <w:rPr>
                <w:noProof/>
                <w:lang w:val="de-DE"/>
              </w:rPr>
            </w:pPr>
            <w:r>
              <w:rPr>
                <w:noProof/>
                <w:lang w:val="de-DE"/>
              </w:rPr>
              <w:t>open</w:t>
            </w:r>
          </w:p>
        </w:tc>
      </w:tr>
    </w:tbl>
    <w:p w14:paraId="72527369" w14:textId="276B5A40" w:rsidR="00A15AEB" w:rsidRPr="007765B2" w:rsidRDefault="00A15AEB" w:rsidP="007765B2">
      <w:pPr>
        <w:pStyle w:val="Beschriftung"/>
        <w:spacing w:before="120"/>
        <w:jc w:val="center"/>
        <w:rPr>
          <w:lang w:val="de-DE"/>
        </w:rPr>
      </w:pPr>
      <w:bookmarkStart w:id="59" w:name="_Ref476434772"/>
      <w:bookmarkStart w:id="60" w:name="_Toc494226282"/>
      <w:r w:rsidRPr="007765B2">
        <w:rPr>
          <w:lang w:val="de-DE"/>
        </w:rPr>
        <w:t xml:space="preserve">Tabelle </w:t>
      </w:r>
      <w:r w:rsidRPr="007765B2">
        <w:rPr>
          <w:lang w:val="de-DE"/>
        </w:rPr>
        <w:fldChar w:fldCharType="begin"/>
      </w:r>
      <w:r w:rsidRPr="007765B2">
        <w:rPr>
          <w:lang w:val="de-DE"/>
        </w:rPr>
        <w:instrText xml:space="preserve"> SEQ Tabelle \* ARABIC </w:instrText>
      </w:r>
      <w:r w:rsidRPr="007765B2">
        <w:rPr>
          <w:lang w:val="de-DE"/>
        </w:rPr>
        <w:fldChar w:fldCharType="separate"/>
      </w:r>
      <w:r w:rsidR="00A14D7C">
        <w:rPr>
          <w:noProof/>
          <w:lang w:val="de-DE"/>
        </w:rPr>
        <w:t>5</w:t>
      </w:r>
      <w:r w:rsidRPr="007765B2">
        <w:rPr>
          <w:lang w:val="de-DE"/>
        </w:rPr>
        <w:fldChar w:fldCharType="end"/>
      </w:r>
      <w:bookmarkEnd w:id="59"/>
      <w:r w:rsidRPr="007765B2">
        <w:rPr>
          <w:lang w:val="de-DE"/>
        </w:rPr>
        <w:t>: LDAP-Objekt für anonymisierte Messdatenquellen</w:t>
      </w:r>
      <w:bookmarkEnd w:id="60"/>
    </w:p>
    <w:p w14:paraId="08A9E612" w14:textId="5D5B3222" w:rsidR="00705004" w:rsidRPr="00705004" w:rsidRDefault="00705004" w:rsidP="00436785">
      <w:pPr>
        <w:pStyle w:val="berschrift2"/>
        <w:numPr>
          <w:ilvl w:val="1"/>
          <w:numId w:val="1"/>
        </w:numPr>
        <w:ind w:left="432" w:hanging="432"/>
        <w:rPr>
          <w:sz w:val="28"/>
          <w:szCs w:val="28"/>
          <w:lang w:val="de-AT"/>
        </w:rPr>
      </w:pPr>
      <w:bookmarkStart w:id="61" w:name="_Toc494230567"/>
      <w:r w:rsidRPr="00436785">
        <w:rPr>
          <w:sz w:val="28"/>
          <w:szCs w:val="28"/>
          <w:lang w:val="de-AT"/>
        </w:rPr>
        <w:t>Datenbankanforderungen</w:t>
      </w:r>
      <w:bookmarkEnd w:id="61"/>
    </w:p>
    <w:p w14:paraId="78EBF583" w14:textId="77777777" w:rsidR="00705004" w:rsidRPr="00705004" w:rsidRDefault="00705004" w:rsidP="00705004">
      <w:pPr>
        <w:rPr>
          <w:lang w:val="de-AT"/>
        </w:rPr>
      </w:pPr>
      <w:r w:rsidRPr="00705004">
        <w:rPr>
          <w:lang w:val="de-AT"/>
        </w:rPr>
        <w:t xml:space="preserve">Ziel des Projekts bezüglich der verwendeten Datenbank sind die Weiterverwendung des bestehenden Datenmodells und die Recherche nach möglichen Alternativen. </w:t>
      </w:r>
    </w:p>
    <w:p w14:paraId="736ACB91" w14:textId="1C9AA526" w:rsidR="00436785" w:rsidRPr="00282180" w:rsidRDefault="00705004" w:rsidP="00705004">
      <w:pPr>
        <w:rPr>
          <w:lang w:val="de-AT"/>
        </w:rPr>
      </w:pPr>
      <w:r w:rsidRPr="00705004">
        <w:rPr>
          <w:lang w:val="de-AT"/>
        </w:rPr>
        <w:t xml:space="preserve">Für die Weiterverwendung des bestehenden Modells spricht, dass es bereits mehrere </w:t>
      </w:r>
      <w:r w:rsidR="00EA08DC">
        <w:rPr>
          <w:lang w:val="de-AT"/>
        </w:rPr>
        <w:t>Komponenten</w:t>
      </w:r>
      <w:r w:rsidR="008B4433">
        <w:rPr>
          <w:lang w:val="de-AT"/>
        </w:rPr>
        <w:t xml:space="preserve"> </w:t>
      </w:r>
      <w:r w:rsidRPr="00705004">
        <w:rPr>
          <w:lang w:val="de-AT"/>
        </w:rPr>
        <w:t>gib</w:t>
      </w:r>
      <w:r w:rsidR="00A33547">
        <w:rPr>
          <w:lang w:val="de-AT"/>
        </w:rPr>
        <w:t xml:space="preserve">t, die dieses System verwenden </w:t>
      </w:r>
      <w:sdt>
        <w:sdtPr>
          <w:rPr>
            <w:lang w:val="de-AT"/>
          </w:rPr>
          <w:id w:val="180480369"/>
          <w:citation/>
        </w:sdtPr>
        <w:sdtContent>
          <w:r w:rsidR="00A33547">
            <w:rPr>
              <w:lang w:val="de-AT"/>
            </w:rPr>
            <w:fldChar w:fldCharType="begin"/>
          </w:r>
          <w:r w:rsidR="00A33547">
            <w:rPr>
              <w:lang w:val="de-DE"/>
            </w:rPr>
            <w:instrText xml:space="preserve"> CITATION Car17 \l 1031 </w:instrText>
          </w:r>
          <w:r w:rsidR="00A33547">
            <w:rPr>
              <w:lang w:val="de-AT"/>
            </w:rPr>
            <w:fldChar w:fldCharType="separate"/>
          </w:r>
          <w:r w:rsidR="005608DB" w:rsidRPr="005608DB">
            <w:rPr>
              <w:noProof/>
              <w:lang w:val="de-DE"/>
            </w:rPr>
            <w:t>[7]</w:t>
          </w:r>
          <w:r w:rsidR="00A33547">
            <w:rPr>
              <w:lang w:val="de-AT"/>
            </w:rPr>
            <w:fldChar w:fldCharType="end"/>
          </w:r>
        </w:sdtContent>
      </w:sdt>
      <w:r w:rsidRPr="00705004">
        <w:rPr>
          <w:lang w:val="de-AT"/>
        </w:rPr>
        <w:t>,</w:t>
      </w:r>
      <w:r w:rsidR="008B4433">
        <w:rPr>
          <w:lang w:val="de-AT"/>
        </w:rPr>
        <w:t xml:space="preserve"> </w:t>
      </w:r>
      <w:sdt>
        <w:sdtPr>
          <w:rPr>
            <w:lang w:val="de-AT"/>
          </w:rPr>
          <w:id w:val="46886505"/>
          <w:citation/>
        </w:sdtPr>
        <w:sdtContent>
          <w:r w:rsidR="008B4433">
            <w:rPr>
              <w:lang w:val="de-AT"/>
            </w:rPr>
            <w:fldChar w:fldCharType="begin"/>
          </w:r>
          <w:r w:rsidR="008B4433">
            <w:rPr>
              <w:lang w:val="de-AT"/>
            </w:rPr>
            <w:instrText xml:space="preserve"> CITATION Ung16 \l 3079 </w:instrText>
          </w:r>
          <w:r w:rsidR="008B4433">
            <w:rPr>
              <w:lang w:val="de-AT"/>
            </w:rPr>
            <w:fldChar w:fldCharType="separate"/>
          </w:r>
          <w:r w:rsidR="005608DB" w:rsidRPr="005608DB">
            <w:rPr>
              <w:noProof/>
              <w:lang w:val="de-AT"/>
            </w:rPr>
            <w:t>[18]</w:t>
          </w:r>
          <w:r w:rsidR="008B4433">
            <w:rPr>
              <w:lang w:val="de-AT"/>
            </w:rPr>
            <w:fldChar w:fldCharType="end"/>
          </w:r>
        </w:sdtContent>
      </w:sdt>
      <w:r w:rsidRPr="00705004">
        <w:rPr>
          <w:lang w:val="de-AT"/>
        </w:rPr>
        <w:t>. Für die Ablösung des bestehenden Modells spricht eine eventuell bessere Performance alternativer Datenbanken bei großen Datenmengen.</w:t>
      </w:r>
      <w:r w:rsidR="00D1150C">
        <w:rPr>
          <w:lang w:val="de-AT"/>
        </w:rPr>
        <w:t xml:space="preserve"> </w:t>
      </w:r>
      <w:r w:rsidRPr="00705004">
        <w:rPr>
          <w:lang w:val="de-AT"/>
        </w:rPr>
        <w:t xml:space="preserve">Da die Weiterverwendung gewünscht wird, werden zuerst </w:t>
      </w:r>
      <w:r w:rsidR="00282180">
        <w:rPr>
          <w:lang w:val="de-AT"/>
        </w:rPr>
        <w:t>Performancemessungen auf einem r</w:t>
      </w:r>
      <w:r w:rsidRPr="00705004">
        <w:rPr>
          <w:lang w:val="de-AT"/>
        </w:rPr>
        <w:t xml:space="preserve">elationalen </w:t>
      </w:r>
      <w:r w:rsidRPr="00282180">
        <w:rPr>
          <w:lang w:val="de-AT"/>
        </w:rPr>
        <w:t>Datenbanksystem durchgeführt. Ist die</w:t>
      </w:r>
      <w:r>
        <w:t xml:space="preserve"> </w:t>
      </w:r>
      <w:r w:rsidRPr="00282180">
        <w:rPr>
          <w:lang w:val="de-AT"/>
        </w:rPr>
        <w:t>Performance ausreichend, wird diese Datenbank verwendet.</w:t>
      </w:r>
    </w:p>
    <w:tbl>
      <w:tblPr>
        <w:tblStyle w:val="Tabellenraster"/>
        <w:tblW w:w="0" w:type="auto"/>
        <w:jc w:val="center"/>
        <w:tblLook w:val="04A0" w:firstRow="1" w:lastRow="0" w:firstColumn="1" w:lastColumn="0" w:noHBand="0" w:noVBand="1"/>
      </w:tblPr>
      <w:tblGrid>
        <w:gridCol w:w="1842"/>
        <w:gridCol w:w="1842"/>
        <w:gridCol w:w="2236"/>
        <w:gridCol w:w="1449"/>
      </w:tblGrid>
      <w:tr w:rsidR="00705004" w14:paraId="299E7603" w14:textId="77777777" w:rsidTr="00BB46F2">
        <w:trPr>
          <w:jc w:val="center"/>
        </w:trPr>
        <w:tc>
          <w:tcPr>
            <w:tcW w:w="1842" w:type="dxa"/>
          </w:tcPr>
          <w:p w14:paraId="1AB4237A" w14:textId="77777777" w:rsidR="00705004" w:rsidRPr="00436785" w:rsidRDefault="00705004" w:rsidP="00BB46F2">
            <w:pPr>
              <w:rPr>
                <w:b/>
                <w:lang w:val="de-DE"/>
              </w:rPr>
            </w:pPr>
            <w:r w:rsidRPr="00436785">
              <w:rPr>
                <w:b/>
                <w:lang w:val="de-DE"/>
              </w:rPr>
              <w:t>Name</w:t>
            </w:r>
          </w:p>
        </w:tc>
        <w:tc>
          <w:tcPr>
            <w:tcW w:w="1842" w:type="dxa"/>
          </w:tcPr>
          <w:p w14:paraId="0BC1C921" w14:textId="77777777" w:rsidR="00705004" w:rsidRPr="00436785" w:rsidRDefault="00705004" w:rsidP="00BB46F2">
            <w:pPr>
              <w:rPr>
                <w:b/>
                <w:lang w:val="de-DE"/>
              </w:rPr>
            </w:pPr>
            <w:r w:rsidRPr="00436785">
              <w:rPr>
                <w:b/>
                <w:lang w:val="de-DE"/>
              </w:rPr>
              <w:t>Eigene Vorkenntnisse</w:t>
            </w:r>
          </w:p>
        </w:tc>
        <w:tc>
          <w:tcPr>
            <w:tcW w:w="2236" w:type="dxa"/>
          </w:tcPr>
          <w:p w14:paraId="244DA73E" w14:textId="77777777" w:rsidR="00705004" w:rsidRPr="00436785" w:rsidRDefault="00705004" w:rsidP="00BB46F2">
            <w:pPr>
              <w:rPr>
                <w:b/>
                <w:lang w:val="de-DE"/>
              </w:rPr>
            </w:pPr>
            <w:r w:rsidRPr="00436785">
              <w:rPr>
                <w:b/>
                <w:lang w:val="de-DE"/>
              </w:rPr>
              <w:t xml:space="preserve">Popularität </w:t>
            </w:r>
          </w:p>
        </w:tc>
        <w:tc>
          <w:tcPr>
            <w:tcW w:w="1449" w:type="dxa"/>
          </w:tcPr>
          <w:p w14:paraId="5215CE76" w14:textId="77777777" w:rsidR="00705004" w:rsidRPr="00436785" w:rsidRDefault="00705004" w:rsidP="00BB46F2">
            <w:pPr>
              <w:rPr>
                <w:b/>
                <w:lang w:val="de-DE"/>
              </w:rPr>
            </w:pPr>
            <w:r w:rsidRPr="00436785">
              <w:rPr>
                <w:b/>
                <w:lang w:val="de-DE"/>
              </w:rPr>
              <w:t>Open Source (Kostenlos)</w:t>
            </w:r>
          </w:p>
        </w:tc>
      </w:tr>
      <w:tr w:rsidR="00705004" w14:paraId="7AC7D69F" w14:textId="77777777" w:rsidTr="00BB46F2">
        <w:trPr>
          <w:jc w:val="center"/>
        </w:trPr>
        <w:tc>
          <w:tcPr>
            <w:tcW w:w="1842" w:type="dxa"/>
          </w:tcPr>
          <w:p w14:paraId="3F220F35" w14:textId="77777777" w:rsidR="00705004" w:rsidRDefault="00705004" w:rsidP="00BB46F2">
            <w:r>
              <w:t>MySQL</w:t>
            </w:r>
          </w:p>
        </w:tc>
        <w:tc>
          <w:tcPr>
            <w:tcW w:w="1842" w:type="dxa"/>
          </w:tcPr>
          <w:p w14:paraId="18AE2DFC" w14:textId="77777777" w:rsidR="00705004" w:rsidRDefault="00705004" w:rsidP="00BB46F2">
            <w:r>
              <w:t>3</w:t>
            </w:r>
          </w:p>
        </w:tc>
        <w:tc>
          <w:tcPr>
            <w:tcW w:w="2236" w:type="dxa"/>
          </w:tcPr>
          <w:p w14:paraId="6D26EC31" w14:textId="77777777" w:rsidR="00705004" w:rsidRDefault="00705004" w:rsidP="00BB46F2">
            <w:r>
              <w:t>3</w:t>
            </w:r>
          </w:p>
        </w:tc>
        <w:tc>
          <w:tcPr>
            <w:tcW w:w="1449" w:type="dxa"/>
          </w:tcPr>
          <w:p w14:paraId="0940173B" w14:textId="77777777" w:rsidR="00705004" w:rsidRDefault="00705004" w:rsidP="00BB46F2">
            <w:r>
              <w:t>1</w:t>
            </w:r>
          </w:p>
        </w:tc>
      </w:tr>
      <w:tr w:rsidR="00705004" w14:paraId="17BC3935" w14:textId="77777777" w:rsidTr="00BB46F2">
        <w:trPr>
          <w:jc w:val="center"/>
        </w:trPr>
        <w:tc>
          <w:tcPr>
            <w:tcW w:w="1842" w:type="dxa"/>
          </w:tcPr>
          <w:p w14:paraId="5F8187B2" w14:textId="13C81FF7" w:rsidR="00705004" w:rsidRDefault="00705004" w:rsidP="00BB46F2">
            <w:r>
              <w:t>Post</w:t>
            </w:r>
            <w:r w:rsidR="005608DB">
              <w:t>g</w:t>
            </w:r>
            <w:r>
              <w:t>reSQL</w:t>
            </w:r>
          </w:p>
        </w:tc>
        <w:tc>
          <w:tcPr>
            <w:tcW w:w="1842" w:type="dxa"/>
          </w:tcPr>
          <w:p w14:paraId="073FB446" w14:textId="77777777" w:rsidR="00705004" w:rsidRDefault="00705004" w:rsidP="00BB46F2">
            <w:r>
              <w:t>1</w:t>
            </w:r>
          </w:p>
        </w:tc>
        <w:tc>
          <w:tcPr>
            <w:tcW w:w="2236" w:type="dxa"/>
          </w:tcPr>
          <w:p w14:paraId="31F39787" w14:textId="77777777" w:rsidR="00705004" w:rsidRDefault="00705004" w:rsidP="00BB46F2">
            <w:r>
              <w:t>2</w:t>
            </w:r>
          </w:p>
        </w:tc>
        <w:tc>
          <w:tcPr>
            <w:tcW w:w="1449" w:type="dxa"/>
          </w:tcPr>
          <w:p w14:paraId="6908F56D" w14:textId="77777777" w:rsidR="00705004" w:rsidRDefault="00705004" w:rsidP="00BB46F2">
            <w:r>
              <w:t>1</w:t>
            </w:r>
          </w:p>
        </w:tc>
      </w:tr>
      <w:tr w:rsidR="00705004" w14:paraId="7D03A0BE" w14:textId="77777777" w:rsidTr="00BB46F2">
        <w:trPr>
          <w:jc w:val="center"/>
        </w:trPr>
        <w:tc>
          <w:tcPr>
            <w:tcW w:w="1842" w:type="dxa"/>
          </w:tcPr>
          <w:p w14:paraId="2AEB5B3B" w14:textId="77777777" w:rsidR="00705004" w:rsidRDefault="00705004" w:rsidP="00BB46F2">
            <w:r>
              <w:t>MariaDB</w:t>
            </w:r>
          </w:p>
        </w:tc>
        <w:tc>
          <w:tcPr>
            <w:tcW w:w="1842" w:type="dxa"/>
          </w:tcPr>
          <w:p w14:paraId="2217AA05" w14:textId="77777777" w:rsidR="00705004" w:rsidRDefault="00705004" w:rsidP="00BB46F2">
            <w:r>
              <w:t>0</w:t>
            </w:r>
          </w:p>
        </w:tc>
        <w:tc>
          <w:tcPr>
            <w:tcW w:w="2236" w:type="dxa"/>
          </w:tcPr>
          <w:p w14:paraId="00E25584" w14:textId="77777777" w:rsidR="00705004" w:rsidRDefault="00705004" w:rsidP="00BB46F2">
            <w:r>
              <w:t>1</w:t>
            </w:r>
          </w:p>
        </w:tc>
        <w:tc>
          <w:tcPr>
            <w:tcW w:w="1449" w:type="dxa"/>
          </w:tcPr>
          <w:p w14:paraId="05F75850" w14:textId="77777777" w:rsidR="00705004" w:rsidRDefault="00705004" w:rsidP="00BB46F2">
            <w:r>
              <w:t>1</w:t>
            </w:r>
          </w:p>
        </w:tc>
      </w:tr>
    </w:tbl>
    <w:p w14:paraId="0F3AA0C1" w14:textId="3F77EF64" w:rsidR="00705004" w:rsidRPr="007765B2" w:rsidRDefault="00705004" w:rsidP="007765B2">
      <w:pPr>
        <w:pStyle w:val="Beschriftung"/>
        <w:spacing w:before="120"/>
        <w:jc w:val="center"/>
        <w:rPr>
          <w:lang w:val="de-DE"/>
        </w:rPr>
      </w:pPr>
      <w:bookmarkStart w:id="62" w:name="_Ref476490624"/>
      <w:bookmarkStart w:id="63" w:name="_Ref476490591"/>
      <w:bookmarkStart w:id="64" w:name="_Toc494226283"/>
      <w:r w:rsidRPr="007765B2">
        <w:rPr>
          <w:lang w:val="de-DE"/>
        </w:rPr>
        <w:t xml:space="preserve">Tabelle </w:t>
      </w:r>
      <w:r w:rsidRPr="007765B2">
        <w:rPr>
          <w:lang w:val="de-DE"/>
        </w:rPr>
        <w:fldChar w:fldCharType="begin"/>
      </w:r>
      <w:r w:rsidRPr="007765B2">
        <w:rPr>
          <w:lang w:val="de-DE"/>
        </w:rPr>
        <w:instrText xml:space="preserve"> SEQ Tabelle \* ARABIC </w:instrText>
      </w:r>
      <w:r w:rsidRPr="007765B2">
        <w:rPr>
          <w:lang w:val="de-DE"/>
        </w:rPr>
        <w:fldChar w:fldCharType="separate"/>
      </w:r>
      <w:r w:rsidR="00A14D7C">
        <w:rPr>
          <w:noProof/>
          <w:lang w:val="de-DE"/>
        </w:rPr>
        <w:t>6</w:t>
      </w:r>
      <w:r w:rsidRPr="007765B2">
        <w:rPr>
          <w:lang w:val="de-DE"/>
        </w:rPr>
        <w:fldChar w:fldCharType="end"/>
      </w:r>
      <w:bookmarkEnd w:id="62"/>
      <w:r w:rsidRPr="007765B2">
        <w:rPr>
          <w:lang w:val="de-DE"/>
        </w:rPr>
        <w:t>: Auswahlkriterien Relationale Datenbank</w:t>
      </w:r>
      <w:bookmarkEnd w:id="63"/>
      <w:bookmarkEnd w:id="64"/>
    </w:p>
    <w:p w14:paraId="5735CCC6" w14:textId="2018E1F7" w:rsidR="00705004" w:rsidRPr="00705004" w:rsidRDefault="00705004" w:rsidP="00705004">
      <w:pPr>
        <w:rPr>
          <w:lang w:val="de-AT"/>
        </w:rPr>
      </w:pPr>
      <w:r w:rsidRPr="00705004">
        <w:rPr>
          <w:lang w:val="de-AT"/>
        </w:rPr>
        <w:t xml:space="preserve">Für die Auswahl der Datenbank wurden die Vorkenntnisse und freie Verfügbarkeit als Kriterien definiert. Da die Erfahrung mit Datenbanken in der Projektgruppe allgemein eher gering ist, ist die erwartete Unterstützung aus der Community ein weiteres Kriterium. Dafür wurde die Anzahl der Fragen innerhalb einer Woche auf Stack Overflow verwendet. Nach den Kriterien aus </w:t>
      </w:r>
      <w:r>
        <w:rPr>
          <w:lang w:val="de-AT"/>
        </w:rPr>
        <w:fldChar w:fldCharType="begin"/>
      </w:r>
      <w:r>
        <w:rPr>
          <w:lang w:val="de-AT"/>
        </w:rPr>
        <w:instrText xml:space="preserve"> REF _Ref476490624 \h </w:instrText>
      </w:r>
      <w:r>
        <w:rPr>
          <w:lang w:val="de-AT"/>
        </w:rPr>
      </w:r>
      <w:r>
        <w:rPr>
          <w:lang w:val="de-AT"/>
        </w:rPr>
        <w:fldChar w:fldCharType="separate"/>
      </w:r>
      <w:r w:rsidR="00A14D7C" w:rsidRPr="007765B2">
        <w:rPr>
          <w:lang w:val="de-DE"/>
        </w:rPr>
        <w:t xml:space="preserve">Tabelle </w:t>
      </w:r>
      <w:r w:rsidR="00A14D7C">
        <w:rPr>
          <w:noProof/>
          <w:lang w:val="de-DE"/>
        </w:rPr>
        <w:t>6</w:t>
      </w:r>
      <w:r>
        <w:rPr>
          <w:lang w:val="de-AT"/>
        </w:rPr>
        <w:fldChar w:fldCharType="end"/>
      </w:r>
      <w:r w:rsidRPr="00705004">
        <w:rPr>
          <w:lang w:val="de-AT"/>
        </w:rPr>
        <w:t xml:space="preserve"> ist die Wahl auf MySQL gefallen.</w:t>
      </w:r>
      <w:r w:rsidR="00F727E1">
        <w:rPr>
          <w:lang w:val="de-AT"/>
        </w:rPr>
        <w:t xml:space="preserve"> </w:t>
      </w:r>
    </w:p>
    <w:p w14:paraId="6063C91B" w14:textId="1700421B" w:rsidR="0014164A" w:rsidRDefault="00705004" w:rsidP="00705004">
      <w:pPr>
        <w:rPr>
          <w:lang w:val="de-AT"/>
        </w:rPr>
      </w:pPr>
      <w:r w:rsidRPr="00705004">
        <w:rPr>
          <w:lang w:val="de-AT"/>
        </w:rPr>
        <w:lastRenderedPageBreak/>
        <w:t>Zum Zeitpunkt der Messung sind wir von ungefähr 250.000.000 Datensätzen innerhalb eines Jahres ausgegangen. Das ergibt sich aus 500.000 Smartmetern der Salzburg AG (1 Wert pro Tag) und ungefähr 60.000.000 Messwerten aus den REDD</w:t>
      </w:r>
      <w:r w:rsidR="00C73ED1">
        <w:rPr>
          <w:lang w:val="de-AT"/>
        </w:rPr>
        <w:t>-</w:t>
      </w:r>
      <w:r w:rsidRPr="00705004">
        <w:rPr>
          <w:lang w:val="de-AT"/>
        </w:rPr>
        <w:t>Daten.</w:t>
      </w:r>
      <w:r w:rsidR="00DC1520">
        <w:rPr>
          <w:lang w:val="de-AT"/>
        </w:rPr>
        <w:t xml:space="preserve"> </w:t>
      </w:r>
    </w:p>
    <w:p w14:paraId="7FF4B250" w14:textId="50218DD6" w:rsidR="00DC1520" w:rsidRPr="00705004" w:rsidRDefault="00DC1520" w:rsidP="00705004">
      <w:pPr>
        <w:rPr>
          <w:lang w:val="de-AT"/>
        </w:rPr>
      </w:pPr>
      <w:r>
        <w:rPr>
          <w:lang w:val="de-AT"/>
        </w:rPr>
        <w:t xml:space="preserve">Als weitere Argumente für MySQL sprechen die kostenlose Verwendbarkeit, die Verfügbarkeit von einsatzfähigen Paketen unter dem Windows Betriebssystem und die Verteilung eines Datenbankservers auf mehrere Computer, siehe dazu auch Abschnitt </w:t>
      </w:r>
      <w:r>
        <w:rPr>
          <w:lang w:val="de-AT"/>
        </w:rPr>
        <w:fldChar w:fldCharType="begin"/>
      </w:r>
      <w:r>
        <w:rPr>
          <w:lang w:val="de-AT"/>
        </w:rPr>
        <w:instrText xml:space="preserve"> REF _Ref492324396 \r \h </w:instrText>
      </w:r>
      <w:r>
        <w:rPr>
          <w:lang w:val="de-AT"/>
        </w:rPr>
      </w:r>
      <w:r>
        <w:rPr>
          <w:lang w:val="de-AT"/>
        </w:rPr>
        <w:fldChar w:fldCharType="separate"/>
      </w:r>
      <w:r w:rsidR="00A14D7C">
        <w:rPr>
          <w:lang w:val="de-AT"/>
        </w:rPr>
        <w:t>2.5</w:t>
      </w:r>
      <w:r>
        <w:rPr>
          <w:lang w:val="de-AT"/>
        </w:rPr>
        <w:fldChar w:fldCharType="end"/>
      </w:r>
      <w:r>
        <w:rPr>
          <w:lang w:val="de-AT"/>
        </w:rPr>
        <w:t xml:space="preserve">. </w:t>
      </w:r>
    </w:p>
    <w:p w14:paraId="328C4231" w14:textId="01C88E58" w:rsidR="00705004" w:rsidRDefault="00705004" w:rsidP="00705004">
      <w:pPr>
        <w:pStyle w:val="berschrift2"/>
        <w:numPr>
          <w:ilvl w:val="2"/>
          <w:numId w:val="1"/>
        </w:numPr>
        <w:rPr>
          <w:sz w:val="28"/>
          <w:lang w:val="de-AT"/>
        </w:rPr>
      </w:pPr>
      <w:bookmarkStart w:id="65" w:name="_Toc494230568"/>
      <w:r w:rsidRPr="001543E3">
        <w:rPr>
          <w:sz w:val="28"/>
          <w:lang w:val="de-AT"/>
        </w:rPr>
        <w:t>Testdaten</w:t>
      </w:r>
      <w:bookmarkEnd w:id="65"/>
    </w:p>
    <w:p w14:paraId="49D4153C" w14:textId="4C6C1BD6" w:rsidR="00705004" w:rsidRDefault="00A76C37" w:rsidP="00705004">
      <w:pPr>
        <w:rPr>
          <w:lang w:val="de-AT"/>
        </w:rPr>
      </w:pPr>
      <w:r>
        <w:rPr>
          <w:noProof/>
          <w:lang w:val="de-DE" w:eastAsia="de-DE"/>
        </w:rPr>
        <mc:AlternateContent>
          <mc:Choice Requires="wps">
            <w:drawing>
              <wp:anchor distT="0" distB="0" distL="114300" distR="114300" simplePos="0" relativeHeight="251667456" behindDoc="0" locked="0" layoutInCell="1" allowOverlap="1" wp14:anchorId="3C2D393B" wp14:editId="3EC3B0CF">
                <wp:simplePos x="0" y="0"/>
                <wp:positionH relativeFrom="page">
                  <wp:align>center</wp:align>
                </wp:positionH>
                <wp:positionV relativeFrom="paragraph">
                  <wp:posOffset>5058097</wp:posOffset>
                </wp:positionV>
                <wp:extent cx="3129915" cy="339090"/>
                <wp:effectExtent l="0" t="0" r="0" b="8255"/>
                <wp:wrapTopAndBottom/>
                <wp:docPr id="17" name="Textfeld 17"/>
                <wp:cNvGraphicFramePr/>
                <a:graphic xmlns:a="http://schemas.openxmlformats.org/drawingml/2006/main">
                  <a:graphicData uri="http://schemas.microsoft.com/office/word/2010/wordprocessingShape">
                    <wps:wsp>
                      <wps:cNvSpPr txBox="1"/>
                      <wps:spPr>
                        <a:xfrm>
                          <a:off x="0" y="0"/>
                          <a:ext cx="3129915" cy="339090"/>
                        </a:xfrm>
                        <a:prstGeom prst="rect">
                          <a:avLst/>
                        </a:prstGeom>
                        <a:solidFill>
                          <a:prstClr val="white"/>
                        </a:solidFill>
                        <a:ln>
                          <a:noFill/>
                        </a:ln>
                      </wps:spPr>
                      <wps:txbx>
                        <w:txbxContent>
                          <w:p w14:paraId="2B1A0532" w14:textId="125E3126" w:rsidR="00A14D7C" w:rsidRPr="007765B2" w:rsidRDefault="00A14D7C" w:rsidP="007765B2">
                            <w:pPr>
                              <w:pStyle w:val="Beschriftung"/>
                              <w:spacing w:before="120"/>
                              <w:jc w:val="center"/>
                              <w:rPr>
                                <w:lang w:val="de-DE"/>
                              </w:rPr>
                            </w:pPr>
                            <w:bookmarkStart w:id="66" w:name="_Ref476490995"/>
                            <w:bookmarkStart w:id="67" w:name="_Toc494226287"/>
                            <w:r w:rsidRPr="007765B2">
                              <w:rPr>
                                <w:lang w:val="de-DE"/>
                              </w:rPr>
                              <w:t xml:space="preserve">Listing </w:t>
                            </w:r>
                            <w:r w:rsidRPr="007765B2">
                              <w:rPr>
                                <w:lang w:val="de-DE"/>
                              </w:rPr>
                              <w:fldChar w:fldCharType="begin"/>
                            </w:r>
                            <w:r w:rsidRPr="007765B2">
                              <w:rPr>
                                <w:lang w:val="de-DE"/>
                              </w:rPr>
                              <w:instrText xml:space="preserve"> SEQ Listing \* ARABIC </w:instrText>
                            </w:r>
                            <w:r w:rsidRPr="007765B2">
                              <w:rPr>
                                <w:lang w:val="de-DE"/>
                              </w:rPr>
                              <w:fldChar w:fldCharType="separate"/>
                            </w:r>
                            <w:r>
                              <w:rPr>
                                <w:noProof/>
                                <w:lang w:val="de-DE"/>
                              </w:rPr>
                              <w:t>1</w:t>
                            </w:r>
                            <w:r w:rsidRPr="007765B2">
                              <w:rPr>
                                <w:lang w:val="de-DE"/>
                              </w:rPr>
                              <w:fldChar w:fldCharType="end"/>
                            </w:r>
                            <w:bookmarkEnd w:id="66"/>
                            <w:r w:rsidRPr="007765B2">
                              <w:rPr>
                                <w:lang w:val="de-DE"/>
                              </w:rPr>
                              <w:t xml:space="preserve">:  CSV-Format </w:t>
                            </w:r>
                            <w:r>
                              <w:rPr>
                                <w:lang w:val="de-DE"/>
                              </w:rPr>
                              <w:t xml:space="preserve">und Beispieldatensätze </w:t>
                            </w:r>
                            <w:r w:rsidRPr="007765B2">
                              <w:rPr>
                                <w:lang w:val="de-DE"/>
                              </w:rPr>
                              <w:t>der REDD-Daten</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C2D393B" id="_x0000_t202" coordsize="21600,21600" o:spt="202" path="m,l,21600r21600,l21600,xe">
                <v:stroke joinstyle="miter"/>
                <v:path gradientshapeok="t" o:connecttype="rect"/>
              </v:shapetype>
              <v:shape id="Textfeld 17" o:spid="_x0000_s1026" type="#_x0000_t202" style="position:absolute;left:0;text-align:left;margin-left:0;margin-top:398.3pt;width:246.45pt;height:26.7pt;z-index:25166745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" stroked="f">
                <v:textbox style="mso-fit-shape-to-text:t" inset="0,0,0,0">
                  <w:txbxContent>
                    <w:p w14:paraId="2B1A0532" w14:textId="125E3126" w:rsidR="00A14D7C" w:rsidRPr="007765B2" w:rsidRDefault="00A14D7C" w:rsidP="007765B2">
                      <w:pPr>
                        <w:pStyle w:val="Beschriftung"/>
                        <w:spacing w:before="120"/>
                        <w:jc w:val="center"/>
                        <w:rPr>
                          <w:lang w:val="de-DE"/>
                        </w:rPr>
                      </w:pPr>
                      <w:bookmarkStart w:id="68" w:name="_Ref476490995"/>
                      <w:bookmarkStart w:id="69" w:name="_Toc494226287"/>
                      <w:r w:rsidRPr="007765B2">
                        <w:rPr>
                          <w:lang w:val="de-DE"/>
                        </w:rPr>
                        <w:t xml:space="preserve">Listing </w:t>
                      </w:r>
                      <w:r w:rsidRPr="007765B2">
                        <w:rPr>
                          <w:lang w:val="de-DE"/>
                        </w:rPr>
                        <w:fldChar w:fldCharType="begin"/>
                      </w:r>
                      <w:r w:rsidRPr="007765B2">
                        <w:rPr>
                          <w:lang w:val="de-DE"/>
                        </w:rPr>
                        <w:instrText xml:space="preserve"> SEQ Listing \* ARABIC </w:instrText>
                      </w:r>
                      <w:r w:rsidRPr="007765B2">
                        <w:rPr>
                          <w:lang w:val="de-DE"/>
                        </w:rPr>
                        <w:fldChar w:fldCharType="separate"/>
                      </w:r>
                      <w:r>
                        <w:rPr>
                          <w:noProof/>
                          <w:lang w:val="de-DE"/>
                        </w:rPr>
                        <w:t>1</w:t>
                      </w:r>
                      <w:r w:rsidRPr="007765B2">
                        <w:rPr>
                          <w:lang w:val="de-DE"/>
                        </w:rPr>
                        <w:fldChar w:fldCharType="end"/>
                      </w:r>
                      <w:bookmarkEnd w:id="68"/>
                      <w:r w:rsidRPr="007765B2">
                        <w:rPr>
                          <w:lang w:val="de-DE"/>
                        </w:rPr>
                        <w:t xml:space="preserve">:  CSV-Format </w:t>
                      </w:r>
                      <w:r>
                        <w:rPr>
                          <w:lang w:val="de-DE"/>
                        </w:rPr>
                        <w:t xml:space="preserve">und Beispieldatensätze </w:t>
                      </w:r>
                      <w:r w:rsidRPr="007765B2">
                        <w:rPr>
                          <w:lang w:val="de-DE"/>
                        </w:rPr>
                        <w:t>der REDD-Daten</w:t>
                      </w:r>
                      <w:bookmarkEnd w:id="69"/>
                    </w:p>
                  </w:txbxContent>
                </v:textbox>
                <w10:wrap type="topAndBottom" anchorx="page"/>
              </v:shape>
            </w:pict>
          </mc:Fallback>
        </mc:AlternateContent>
      </w:r>
      <w:r w:rsidR="004E53A8">
        <w:rPr>
          <w:noProof/>
          <w:lang w:val="de-DE" w:eastAsia="de-DE"/>
        </w:rPr>
        <mc:AlternateContent>
          <mc:Choice Requires="wps">
            <w:drawing>
              <wp:anchor distT="0" distB="0" distL="114300" distR="114300" simplePos="0" relativeHeight="251703296" behindDoc="1" locked="0" layoutInCell="1" allowOverlap="1" wp14:anchorId="1CFB3760" wp14:editId="23A202F3">
                <wp:simplePos x="0" y="0"/>
                <wp:positionH relativeFrom="margin">
                  <wp:posOffset>1452880</wp:posOffset>
                </wp:positionH>
                <wp:positionV relativeFrom="page">
                  <wp:posOffset>5712621</wp:posOffset>
                </wp:positionV>
                <wp:extent cx="2286000" cy="2409825"/>
                <wp:effectExtent l="0" t="0" r="19050" b="28575"/>
                <wp:wrapTopAndBottom/>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409825"/>
                        </a:xfrm>
                        <a:prstGeom prst="rect">
                          <a:avLst/>
                        </a:prstGeom>
                        <a:solidFill>
                          <a:srgbClr val="FFFFFF"/>
                        </a:solidFill>
                        <a:ln w="9525">
                          <a:solidFill>
                            <a:srgbClr val="000000"/>
                          </a:solidFill>
                          <a:miter lim="800000"/>
                          <a:headEnd/>
                          <a:tailEnd/>
                        </a:ln>
                      </wps:spPr>
                      <wps:txbx>
                        <w:txbxContent>
                          <w:p w14:paraId="7855B7FD" w14:textId="05437335" w:rsidR="00A14D7C" w:rsidRPr="00F641C1" w:rsidRDefault="00A14D7C" w:rsidP="00F641C1">
                            <w:pPr>
                              <w:jc w:val="left"/>
                              <w:rPr>
                                <w:rFonts w:ascii="Consolas" w:hAnsi="Consolas"/>
                                <w:noProof/>
                              </w:rPr>
                            </w:pPr>
                            <w:r w:rsidRPr="00F641C1">
                              <w:rPr>
                                <w:rFonts w:ascii="Consolas" w:hAnsi="Consolas"/>
                                <w:noProof/>
                              </w:rPr>
                              <w:t>timestamp power</w:t>
                            </w:r>
                          </w:p>
                          <w:p w14:paraId="2E7B455D" w14:textId="77777777" w:rsidR="00A14D7C" w:rsidRPr="00F641C1" w:rsidRDefault="00A14D7C" w:rsidP="00F641C1">
                            <w:pPr>
                              <w:jc w:val="left"/>
                              <w:rPr>
                                <w:rFonts w:ascii="Consolas" w:hAnsi="Consolas"/>
                                <w:noProof/>
                              </w:rPr>
                            </w:pPr>
                            <w:r w:rsidRPr="00F641C1">
                              <w:rPr>
                                <w:rFonts w:ascii="Consolas" w:hAnsi="Consolas"/>
                                <w:noProof/>
                              </w:rPr>
                              <w:t>1303003036 141.00</w:t>
                            </w:r>
                          </w:p>
                          <w:p w14:paraId="4A20B9A8" w14:textId="77777777" w:rsidR="00A14D7C" w:rsidRPr="00F641C1" w:rsidRDefault="00A14D7C" w:rsidP="00F641C1">
                            <w:pPr>
                              <w:jc w:val="left"/>
                              <w:rPr>
                                <w:rFonts w:ascii="Consolas" w:hAnsi="Consolas"/>
                                <w:noProof/>
                              </w:rPr>
                            </w:pPr>
                            <w:r w:rsidRPr="00F641C1">
                              <w:rPr>
                                <w:rFonts w:ascii="Consolas" w:hAnsi="Consolas"/>
                                <w:noProof/>
                              </w:rPr>
                              <w:t>1303003040 139.00</w:t>
                            </w:r>
                          </w:p>
                          <w:p w14:paraId="647F36B3" w14:textId="77777777" w:rsidR="00A14D7C" w:rsidRPr="00F641C1" w:rsidRDefault="00A14D7C" w:rsidP="00F641C1">
                            <w:pPr>
                              <w:jc w:val="left"/>
                              <w:rPr>
                                <w:rFonts w:ascii="Consolas" w:hAnsi="Consolas"/>
                                <w:noProof/>
                              </w:rPr>
                            </w:pPr>
                            <w:r w:rsidRPr="00F641C1">
                              <w:rPr>
                                <w:rFonts w:ascii="Consolas" w:hAnsi="Consolas"/>
                                <w:noProof/>
                              </w:rPr>
                              <w:t>1303003043 140.00</w:t>
                            </w:r>
                          </w:p>
                          <w:p w14:paraId="7F62549A" w14:textId="77777777" w:rsidR="00A14D7C" w:rsidRPr="00F641C1" w:rsidRDefault="00A14D7C" w:rsidP="00F641C1">
                            <w:pPr>
                              <w:jc w:val="left"/>
                              <w:rPr>
                                <w:rFonts w:ascii="Consolas" w:hAnsi="Consolas"/>
                                <w:noProof/>
                              </w:rPr>
                            </w:pPr>
                            <w:r w:rsidRPr="00F641C1">
                              <w:rPr>
                                <w:rFonts w:ascii="Consolas" w:hAnsi="Consolas"/>
                                <w:noProof/>
                              </w:rPr>
                              <w:t>1303005840 5.00</w:t>
                            </w:r>
                          </w:p>
                          <w:p w14:paraId="7A54A781" w14:textId="77777777" w:rsidR="00A14D7C" w:rsidRPr="00F641C1" w:rsidRDefault="00A14D7C" w:rsidP="00F641C1">
                            <w:pPr>
                              <w:jc w:val="left"/>
                              <w:rPr>
                                <w:rFonts w:ascii="Consolas" w:hAnsi="Consolas"/>
                                <w:noProof/>
                              </w:rPr>
                            </w:pPr>
                            <w:r w:rsidRPr="00F641C1">
                              <w:rPr>
                                <w:rFonts w:ascii="Consolas" w:hAnsi="Consolas"/>
                                <w:noProof/>
                              </w:rPr>
                              <w:t>1303005843 5.00</w:t>
                            </w:r>
                          </w:p>
                          <w:p w14:paraId="07A7587A" w14:textId="1CAB00F8" w:rsidR="00A14D7C" w:rsidRPr="00F641C1" w:rsidRDefault="00A14D7C" w:rsidP="00F641C1">
                            <w:pPr>
                              <w:jc w:val="left"/>
                              <w:rPr>
                                <w:rFonts w:ascii="Consolas" w:hAnsi="Consolas"/>
                                <w:noProof/>
                              </w:rPr>
                            </w:pPr>
                            <w:r w:rsidRPr="00F641C1">
                              <w:rPr>
                                <w:rFonts w:ascii="Consolas" w:hAnsi="Consolas"/>
                                <w:noProof/>
                              </w:rPr>
                              <w:t>1303005847 5.00</w:t>
                            </w:r>
                          </w:p>
                          <w:p w14:paraId="56B6E073" w14:textId="77777777" w:rsidR="00A14D7C" w:rsidRDefault="00A14D7C" w:rsidP="002A1E91">
                            <w:pPr>
                              <w:jc w:val="center"/>
                              <w:rPr>
                                <w:noProof/>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1CFB3760" id="Textfeld 9" o:spid="_x0000_s1027" type="#_x0000_t202" style="position:absolute;left:0;text-align:left;margin-left:114.4pt;margin-top:449.8pt;width:180pt;height:189.75pt;z-index:-251613184;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">
                <v:textbox>
                  <w:txbxContent>
                    <w:p w14:paraId="7855B7FD" w14:textId="05437335" w:rsidR="00A14D7C" w:rsidRPr="00F641C1" w:rsidRDefault="00A14D7C" w:rsidP="00F641C1">
                      <w:pPr>
                        <w:jc w:val="left"/>
                        <w:rPr>
                          <w:rFonts w:ascii="Consolas" w:hAnsi="Consolas"/>
                          <w:noProof/>
                        </w:rPr>
                      </w:pPr>
                      <w:r w:rsidRPr="00F641C1">
                        <w:rPr>
                          <w:rFonts w:ascii="Consolas" w:hAnsi="Consolas"/>
                          <w:noProof/>
                        </w:rPr>
                        <w:t>timestamp power</w:t>
                      </w:r>
                    </w:p>
                    <w:p w14:paraId="2E7B455D" w14:textId="77777777" w:rsidR="00A14D7C" w:rsidRPr="00F641C1" w:rsidRDefault="00A14D7C" w:rsidP="00F641C1">
                      <w:pPr>
                        <w:jc w:val="left"/>
                        <w:rPr>
                          <w:rFonts w:ascii="Consolas" w:hAnsi="Consolas"/>
                          <w:noProof/>
                        </w:rPr>
                      </w:pPr>
                      <w:r w:rsidRPr="00F641C1">
                        <w:rPr>
                          <w:rFonts w:ascii="Consolas" w:hAnsi="Consolas"/>
                          <w:noProof/>
                        </w:rPr>
                        <w:t>1303003036 141.00</w:t>
                      </w:r>
                    </w:p>
                    <w:p w14:paraId="4A20B9A8" w14:textId="77777777" w:rsidR="00A14D7C" w:rsidRPr="00F641C1" w:rsidRDefault="00A14D7C" w:rsidP="00F641C1">
                      <w:pPr>
                        <w:jc w:val="left"/>
                        <w:rPr>
                          <w:rFonts w:ascii="Consolas" w:hAnsi="Consolas"/>
                          <w:noProof/>
                        </w:rPr>
                      </w:pPr>
                      <w:r w:rsidRPr="00F641C1">
                        <w:rPr>
                          <w:rFonts w:ascii="Consolas" w:hAnsi="Consolas"/>
                          <w:noProof/>
                        </w:rPr>
                        <w:t>1303003040 139.00</w:t>
                      </w:r>
                    </w:p>
                    <w:p w14:paraId="647F36B3" w14:textId="77777777" w:rsidR="00A14D7C" w:rsidRPr="00F641C1" w:rsidRDefault="00A14D7C" w:rsidP="00F641C1">
                      <w:pPr>
                        <w:jc w:val="left"/>
                        <w:rPr>
                          <w:rFonts w:ascii="Consolas" w:hAnsi="Consolas"/>
                          <w:noProof/>
                        </w:rPr>
                      </w:pPr>
                      <w:r w:rsidRPr="00F641C1">
                        <w:rPr>
                          <w:rFonts w:ascii="Consolas" w:hAnsi="Consolas"/>
                          <w:noProof/>
                        </w:rPr>
                        <w:t>1303003043 140.00</w:t>
                      </w:r>
                    </w:p>
                    <w:p w14:paraId="7F62549A" w14:textId="77777777" w:rsidR="00A14D7C" w:rsidRPr="00F641C1" w:rsidRDefault="00A14D7C" w:rsidP="00F641C1">
                      <w:pPr>
                        <w:jc w:val="left"/>
                        <w:rPr>
                          <w:rFonts w:ascii="Consolas" w:hAnsi="Consolas"/>
                          <w:noProof/>
                        </w:rPr>
                      </w:pPr>
                      <w:r w:rsidRPr="00F641C1">
                        <w:rPr>
                          <w:rFonts w:ascii="Consolas" w:hAnsi="Consolas"/>
                          <w:noProof/>
                        </w:rPr>
                        <w:t>1303005840 5.00</w:t>
                      </w:r>
                    </w:p>
                    <w:p w14:paraId="7A54A781" w14:textId="77777777" w:rsidR="00A14D7C" w:rsidRPr="00F641C1" w:rsidRDefault="00A14D7C" w:rsidP="00F641C1">
                      <w:pPr>
                        <w:jc w:val="left"/>
                        <w:rPr>
                          <w:rFonts w:ascii="Consolas" w:hAnsi="Consolas"/>
                          <w:noProof/>
                        </w:rPr>
                      </w:pPr>
                      <w:r w:rsidRPr="00F641C1">
                        <w:rPr>
                          <w:rFonts w:ascii="Consolas" w:hAnsi="Consolas"/>
                          <w:noProof/>
                        </w:rPr>
                        <w:t>1303005843 5.00</w:t>
                      </w:r>
                    </w:p>
                    <w:p w14:paraId="07A7587A" w14:textId="1CAB00F8" w:rsidR="00A14D7C" w:rsidRPr="00F641C1" w:rsidRDefault="00A14D7C" w:rsidP="00F641C1">
                      <w:pPr>
                        <w:jc w:val="left"/>
                        <w:rPr>
                          <w:rFonts w:ascii="Consolas" w:hAnsi="Consolas"/>
                          <w:noProof/>
                        </w:rPr>
                      </w:pPr>
                      <w:r w:rsidRPr="00F641C1">
                        <w:rPr>
                          <w:rFonts w:ascii="Consolas" w:hAnsi="Consolas"/>
                          <w:noProof/>
                        </w:rPr>
                        <w:t>1303005847 5.00</w:t>
                      </w:r>
                    </w:p>
                    <w:p w14:paraId="56B6E073" w14:textId="77777777" w:rsidR="00A14D7C" w:rsidRDefault="00A14D7C" w:rsidP="002A1E91">
                      <w:pPr>
                        <w:jc w:val="center"/>
                        <w:rPr>
                          <w:noProof/>
                        </w:rPr>
                      </w:pPr>
                    </w:p>
                  </w:txbxContent>
                </v:textbox>
                <w10:wrap type="topAndBottom" anchorx="margin" anchory="page"/>
              </v:shape>
            </w:pict>
          </mc:Fallback>
        </mc:AlternateContent>
      </w:r>
      <w:r w:rsidR="00705004" w:rsidRPr="00705004">
        <w:rPr>
          <w:lang w:val="de-AT"/>
        </w:rPr>
        <w:t>Als Testdaten wurden die ‚low_freq‘ Daten aus dem REDD</w:t>
      </w:r>
      <w:r w:rsidR="00C73ED1">
        <w:rPr>
          <w:lang w:val="de-AT"/>
        </w:rPr>
        <w:t>-</w:t>
      </w:r>
      <w:r w:rsidR="00705004" w:rsidRPr="00705004">
        <w:rPr>
          <w:lang w:val="de-AT"/>
        </w:rPr>
        <w:t>Datensatz verwendet. Die Daten liegen in pro Haus in einem eigenen Ordner und dort pro Kanal in eine</w:t>
      </w:r>
      <w:r w:rsidR="0089400D">
        <w:rPr>
          <w:lang w:val="de-AT"/>
        </w:rPr>
        <w:t>m eigenen File. Die Files sind „channel_X.dat“</w:t>
      </w:r>
      <w:r w:rsidR="00705004" w:rsidRPr="00705004">
        <w:rPr>
          <w:lang w:val="de-AT"/>
        </w:rPr>
        <w:t xml:space="preserve"> benannt wobei X eine fortlaufende Nummer ist. Parallel zu den Messwerten li</w:t>
      </w:r>
      <w:r w:rsidR="0089400D">
        <w:rPr>
          <w:lang w:val="de-AT"/>
        </w:rPr>
        <w:t>egt eine Datei „labels.dat“ im jeweiligen</w:t>
      </w:r>
      <w:r w:rsidR="00705004" w:rsidRPr="00705004">
        <w:rPr>
          <w:lang w:val="de-AT"/>
        </w:rPr>
        <w:t xml:space="preserve"> </w:t>
      </w:r>
      <w:r w:rsidR="0089400D">
        <w:rPr>
          <w:lang w:val="de-AT"/>
        </w:rPr>
        <w:t xml:space="preserve">Verzeichnis, </w:t>
      </w:r>
      <w:r w:rsidR="00705004" w:rsidRPr="00705004">
        <w:rPr>
          <w:lang w:val="de-AT"/>
        </w:rPr>
        <w:t>welche die Zuordnung der einzelnen Kanäle zu den Verbrauchern</w:t>
      </w:r>
      <w:r w:rsidR="007730D3">
        <w:rPr>
          <w:lang w:val="de-AT"/>
        </w:rPr>
        <w:t xml:space="preserve"> ermöglicht. </w:t>
      </w:r>
      <w:r w:rsidR="0089400D">
        <w:rPr>
          <w:lang w:val="de-AT"/>
        </w:rPr>
        <w:t xml:space="preserve">Da die Zuordnung der Messwerte </w:t>
      </w:r>
      <w:r w:rsidR="00F641C1">
        <w:rPr>
          <w:lang w:val="de-AT"/>
        </w:rPr>
        <w:t xml:space="preserve">zur Messdatenquelle </w:t>
      </w:r>
      <w:r w:rsidR="0089400D">
        <w:rPr>
          <w:lang w:val="de-AT"/>
        </w:rPr>
        <w:t>über die Verzeichnisposition festgelegt wird, enthalten „channel“-Dateien nur einen Zeitstempel</w:t>
      </w:r>
      <w:r w:rsidR="00F641C1">
        <w:rPr>
          <w:lang w:val="de-AT"/>
        </w:rPr>
        <w:t xml:space="preserve"> im Unix Epoch Format</w:t>
      </w:r>
      <w:r w:rsidR="0089400D">
        <w:rPr>
          <w:lang w:val="de-AT"/>
        </w:rPr>
        <w:t xml:space="preserve"> und</w:t>
      </w:r>
      <w:r w:rsidR="00F641C1">
        <w:rPr>
          <w:lang w:val="de-AT"/>
        </w:rPr>
        <w:t>,</w:t>
      </w:r>
      <w:r w:rsidR="0089400D">
        <w:rPr>
          <w:lang w:val="de-AT"/>
        </w:rPr>
        <w:t xml:space="preserve"> </w:t>
      </w:r>
      <w:r w:rsidR="00F641C1">
        <w:rPr>
          <w:lang w:val="de-AT"/>
        </w:rPr>
        <w:t xml:space="preserve">durch eine Leerstelle davon getrennt, </w:t>
      </w:r>
      <w:r w:rsidR="0089400D">
        <w:rPr>
          <w:lang w:val="de-AT"/>
        </w:rPr>
        <w:t>die aktuell abgegebene Leistung („</w:t>
      </w:r>
      <w:r w:rsidR="0089400D" w:rsidRPr="0089400D">
        <w:rPr>
          <w:lang w:val="de-AT"/>
        </w:rPr>
        <w:t>power readings</w:t>
      </w:r>
      <w:r w:rsidR="0089400D">
        <w:rPr>
          <w:lang w:val="de-AT"/>
        </w:rPr>
        <w:t xml:space="preserve">“). </w:t>
      </w:r>
      <w:r w:rsidR="00902DA9">
        <w:rPr>
          <w:lang w:val="de-AT"/>
        </w:rPr>
        <w:t>REDD</w:t>
      </w:r>
      <w:r w:rsidR="007730D3">
        <w:rPr>
          <w:lang w:val="de-AT"/>
        </w:rPr>
        <w:t xml:space="preserve"> Messwerte </w:t>
      </w:r>
      <w:r w:rsidR="00902DA9">
        <w:rPr>
          <w:lang w:val="de-AT"/>
        </w:rPr>
        <w:t>werden</w:t>
      </w:r>
      <w:r w:rsidR="007730D3">
        <w:rPr>
          <w:lang w:val="de-AT"/>
        </w:rPr>
        <w:t>,</w:t>
      </w:r>
      <w:r w:rsidR="00705004" w:rsidRPr="00705004">
        <w:rPr>
          <w:lang w:val="de-AT"/>
        </w:rPr>
        <w:t xml:space="preserve"> </w:t>
      </w:r>
      <w:r w:rsidR="007730D3">
        <w:rPr>
          <w:lang w:val="de-AT"/>
        </w:rPr>
        <w:t xml:space="preserve">wie </w:t>
      </w:r>
      <w:r w:rsidR="00705004" w:rsidRPr="00705004">
        <w:rPr>
          <w:lang w:val="de-AT"/>
        </w:rPr>
        <w:t>in</w:t>
      </w:r>
      <w:r w:rsidR="00705004">
        <w:rPr>
          <w:lang w:val="de-AT"/>
        </w:rPr>
        <w:t xml:space="preserve"> </w:t>
      </w:r>
      <w:r w:rsidR="008C761C">
        <w:rPr>
          <w:lang w:val="de-AT"/>
        </w:rPr>
        <w:fldChar w:fldCharType="begin"/>
      </w:r>
      <w:r w:rsidR="008C761C">
        <w:rPr>
          <w:lang w:val="de-AT"/>
        </w:rPr>
        <w:instrText xml:space="preserve"> REF _Ref476490995 \h </w:instrText>
      </w:r>
      <w:r w:rsidR="008C761C">
        <w:rPr>
          <w:lang w:val="de-AT"/>
        </w:rPr>
      </w:r>
      <w:r w:rsidR="008C761C">
        <w:rPr>
          <w:lang w:val="de-AT"/>
        </w:rPr>
        <w:fldChar w:fldCharType="separate"/>
      </w:r>
      <w:r w:rsidR="00A14D7C" w:rsidRPr="007765B2">
        <w:rPr>
          <w:lang w:val="de-DE"/>
        </w:rPr>
        <w:t xml:space="preserve">Listing </w:t>
      </w:r>
      <w:r w:rsidR="00A14D7C">
        <w:rPr>
          <w:noProof/>
          <w:lang w:val="de-DE"/>
        </w:rPr>
        <w:t>1</w:t>
      </w:r>
      <w:r w:rsidR="008C761C">
        <w:rPr>
          <w:lang w:val="de-AT"/>
        </w:rPr>
        <w:fldChar w:fldCharType="end"/>
      </w:r>
      <w:r w:rsidR="00705004" w:rsidRPr="00705004">
        <w:rPr>
          <w:lang w:val="de-AT"/>
        </w:rPr>
        <w:t xml:space="preserve"> </w:t>
      </w:r>
      <w:r w:rsidR="008C761C">
        <w:rPr>
          <w:lang w:val="de-AT"/>
        </w:rPr>
        <w:t>dargestellt</w:t>
      </w:r>
      <w:r w:rsidR="007730D3">
        <w:rPr>
          <w:lang w:val="de-AT"/>
        </w:rPr>
        <w:t>,</w:t>
      </w:r>
      <w:r w:rsidR="008C761C">
        <w:rPr>
          <w:lang w:val="de-AT"/>
        </w:rPr>
        <w:t xml:space="preserve"> </w:t>
      </w:r>
      <w:r w:rsidR="00902DA9">
        <w:rPr>
          <w:lang w:val="de-AT"/>
        </w:rPr>
        <w:t xml:space="preserve">als </w:t>
      </w:r>
      <w:r w:rsidR="00653572">
        <w:rPr>
          <w:lang w:val="de-AT"/>
        </w:rPr>
        <w:t>CSV-</w:t>
      </w:r>
      <w:r w:rsidR="00705004" w:rsidRPr="00705004">
        <w:rPr>
          <w:lang w:val="de-AT"/>
        </w:rPr>
        <w:t xml:space="preserve">Format </w:t>
      </w:r>
      <w:r w:rsidR="00902DA9">
        <w:rPr>
          <w:lang w:val="de-AT"/>
        </w:rPr>
        <w:t>zur Verfügung gestellt</w:t>
      </w:r>
      <w:r w:rsidR="00705004" w:rsidRPr="00705004">
        <w:rPr>
          <w:lang w:val="de-AT"/>
        </w:rPr>
        <w:t xml:space="preserve">, wobei </w:t>
      </w:r>
      <w:r w:rsidR="00902DA9">
        <w:rPr>
          <w:lang w:val="de-AT"/>
        </w:rPr>
        <w:t>als</w:t>
      </w:r>
      <w:r w:rsidR="00705004" w:rsidRPr="00705004">
        <w:rPr>
          <w:lang w:val="de-AT"/>
        </w:rPr>
        <w:t xml:space="preserve"> Trennzeichen ein Leer</w:t>
      </w:r>
      <w:r w:rsidR="00902DA9">
        <w:rPr>
          <w:lang w:val="de-AT"/>
        </w:rPr>
        <w:t>stelle</w:t>
      </w:r>
      <w:r w:rsidR="00705004" w:rsidRPr="00705004">
        <w:rPr>
          <w:lang w:val="de-AT"/>
        </w:rPr>
        <w:t xml:space="preserve"> </w:t>
      </w:r>
      <w:r w:rsidR="00902DA9">
        <w:rPr>
          <w:lang w:val="de-AT"/>
        </w:rPr>
        <w:t>dient</w:t>
      </w:r>
      <w:r w:rsidR="00705004" w:rsidRPr="00705004">
        <w:rPr>
          <w:lang w:val="de-AT"/>
        </w:rPr>
        <w:t>.</w:t>
      </w:r>
    </w:p>
    <w:p w14:paraId="683F8AEB" w14:textId="2845B5C0" w:rsidR="00705004" w:rsidRPr="001543E3" w:rsidRDefault="00705004" w:rsidP="00705004">
      <w:pPr>
        <w:pStyle w:val="berschrift2"/>
        <w:numPr>
          <w:ilvl w:val="2"/>
          <w:numId w:val="1"/>
        </w:numPr>
        <w:rPr>
          <w:noProof/>
          <w:sz w:val="28"/>
        </w:rPr>
      </w:pPr>
      <w:bookmarkStart w:id="70" w:name="_Toc494230569"/>
      <w:r w:rsidRPr="001543E3">
        <w:rPr>
          <w:sz w:val="28"/>
          <w:lang w:val="de-AT"/>
        </w:rPr>
        <w:t>Messung</w:t>
      </w:r>
      <w:bookmarkEnd w:id="70"/>
    </w:p>
    <w:p w14:paraId="78226638" w14:textId="197C4BA6" w:rsidR="00460CA4" w:rsidRDefault="00705004" w:rsidP="00705004">
      <w:pPr>
        <w:rPr>
          <w:lang w:val="de-AT"/>
        </w:rPr>
      </w:pPr>
      <w:r w:rsidRPr="00705004">
        <w:rPr>
          <w:noProof/>
          <w:lang w:val="de-AT"/>
        </w:rPr>
        <w:t>Für die</w:t>
      </w:r>
      <w:r w:rsidRPr="00705004">
        <w:rPr>
          <w:lang w:val="de-AT"/>
        </w:rPr>
        <w:t xml:space="preserve"> Performance Messungen wurde eine C# Applikation geschrieben, welche sämtliche ‚low_freq‘ REDD</w:t>
      </w:r>
      <w:r w:rsidR="00C73ED1">
        <w:rPr>
          <w:lang w:val="de-AT"/>
        </w:rPr>
        <w:t>-</w:t>
      </w:r>
      <w:r w:rsidRPr="00705004">
        <w:rPr>
          <w:lang w:val="de-AT"/>
        </w:rPr>
        <w:t xml:space="preserve">Daten in eine MySQL Datenbank importiert. Dafür wurden die Datensätze pro Kanal geparst und in 100.000er Schritten in die Datenbank importiert. Aus dem Zeitstempel im Unix-Epoch-Format wurde lokal der Tag und der Monat ausgerechnet </w:t>
      </w:r>
      <w:r w:rsidRPr="00705004">
        <w:rPr>
          <w:lang w:val="de-AT"/>
        </w:rPr>
        <w:lastRenderedPageBreak/>
        <w:t xml:space="preserve">um später danach gruppieren zu können. Zusätzlich wurde pro Kanal eine fortlaufende Id, in </w:t>
      </w:r>
      <w:r w:rsidR="00D0169F">
        <w:rPr>
          <w:lang w:val="de-AT"/>
        </w:rPr>
        <w:fldChar w:fldCharType="begin"/>
      </w:r>
      <w:r w:rsidR="00D0169F">
        <w:rPr>
          <w:lang w:val="de-AT"/>
        </w:rPr>
        <w:instrText xml:space="preserve"> REF _Ref494145051 \h </w:instrText>
      </w:r>
      <w:r w:rsidR="00D0169F">
        <w:rPr>
          <w:lang w:val="de-AT"/>
        </w:rPr>
      </w:r>
      <w:r w:rsidR="00D0169F">
        <w:rPr>
          <w:lang w:val="de-AT"/>
        </w:rPr>
        <w:fldChar w:fldCharType="separate"/>
      </w:r>
      <w:r w:rsidR="00A14D7C" w:rsidRPr="007765B2">
        <w:rPr>
          <w:lang w:val="de-DE"/>
        </w:rPr>
        <w:t xml:space="preserve">Abbildung </w:t>
      </w:r>
      <w:r w:rsidR="00A14D7C">
        <w:rPr>
          <w:noProof/>
          <w:lang w:val="de-DE"/>
        </w:rPr>
        <w:t>3</w:t>
      </w:r>
      <w:r w:rsidR="00D0169F">
        <w:rPr>
          <w:lang w:val="de-AT"/>
        </w:rPr>
        <w:fldChar w:fldCharType="end"/>
      </w:r>
      <w:r w:rsidR="00D0169F">
        <w:rPr>
          <w:lang w:val="de-AT"/>
        </w:rPr>
        <w:t xml:space="preserve"> </w:t>
      </w:r>
      <w:r w:rsidRPr="00705004">
        <w:rPr>
          <w:lang w:val="de-AT"/>
        </w:rPr>
        <w:t>als ‚meterId‘ dargestellt, vergeben.</w:t>
      </w:r>
    </w:p>
    <w:p w14:paraId="57FAFA64" w14:textId="77777777" w:rsidR="00D0169F" w:rsidRDefault="008C5E87" w:rsidP="00D0169F">
      <w:pPr>
        <w:keepNext/>
        <w:jc w:val="center"/>
      </w:pPr>
      <w:r>
        <w:rPr>
          <w:lang w:val="de-AT"/>
        </w:rPr>
        <w:object w:dxaOrig="3736" w:dyaOrig="2911" w14:anchorId="6AEB2AC1">
          <v:shape id="_x0000_i1027" type="#_x0000_t75" style="width:146.7pt;height:113.9pt" o:ole="">
            <v:imagedata r:id="rId19" o:title=""/>
          </v:shape>
          <o:OLEObject Type="Embed" ProgID="Visio.Drawing.15" ShapeID="_x0000_i1027" DrawAspect="Content" ObjectID="_1567972433" r:id="rId20"/>
        </w:object>
      </w:r>
    </w:p>
    <w:p w14:paraId="436EAA5D" w14:textId="2EEF5D90" w:rsidR="00C912B1" w:rsidRPr="007765B2" w:rsidRDefault="00D0169F" w:rsidP="007765B2">
      <w:pPr>
        <w:pStyle w:val="Beschriftung"/>
        <w:spacing w:before="120"/>
        <w:jc w:val="center"/>
        <w:rPr>
          <w:lang w:val="de-DE"/>
        </w:rPr>
      </w:pPr>
      <w:bookmarkStart w:id="71" w:name="_Ref494145051"/>
      <w:bookmarkStart w:id="72" w:name="_Toc494226726"/>
      <w:r w:rsidRPr="007765B2">
        <w:rPr>
          <w:lang w:val="de-DE"/>
        </w:rPr>
        <w:t xml:space="preserve">Abbildung </w:t>
      </w:r>
      <w:r w:rsidRPr="007765B2">
        <w:rPr>
          <w:lang w:val="de-DE"/>
        </w:rPr>
        <w:fldChar w:fldCharType="begin"/>
      </w:r>
      <w:r w:rsidRPr="007765B2">
        <w:rPr>
          <w:lang w:val="de-DE"/>
        </w:rPr>
        <w:instrText xml:space="preserve"> SEQ Abbildung \* ARABIC </w:instrText>
      </w:r>
      <w:r w:rsidRPr="007765B2">
        <w:rPr>
          <w:lang w:val="de-DE"/>
        </w:rPr>
        <w:fldChar w:fldCharType="separate"/>
      </w:r>
      <w:r w:rsidR="00A14D7C">
        <w:rPr>
          <w:noProof/>
          <w:lang w:val="de-DE"/>
        </w:rPr>
        <w:t>3</w:t>
      </w:r>
      <w:r w:rsidRPr="007765B2">
        <w:rPr>
          <w:lang w:val="de-DE"/>
        </w:rPr>
        <w:fldChar w:fldCharType="end"/>
      </w:r>
      <w:bookmarkEnd w:id="71"/>
      <w:r w:rsidRPr="007765B2">
        <w:rPr>
          <w:lang w:val="de-DE"/>
        </w:rPr>
        <w:t>: Tabelle REDD mit Testdaten</w:t>
      </w:r>
      <w:bookmarkEnd w:id="72"/>
    </w:p>
    <w:p w14:paraId="44DCA6CF" w14:textId="77777777" w:rsidR="00705004" w:rsidRPr="00705004" w:rsidRDefault="00705004" w:rsidP="00705004">
      <w:pPr>
        <w:rPr>
          <w:lang w:val="de-AT"/>
        </w:rPr>
      </w:pPr>
      <w:r w:rsidRPr="00705004">
        <w:rPr>
          <w:lang w:val="de-AT"/>
        </w:rPr>
        <w:t>Damit das Einfügen von 100.000 Datensätzen auf einmal funktioniert wurde die maximal erlaubte Paketgröße auf 160 MB erhöht [https://dev.mysql.com/doc/refman/5.7/en/packet-too-large.html]. Die Datenbank läuft auf dem lokalen Testsystem (i5 4690K @ 3.5GHz, 16GB Arbeitsspeicher, Windows 10 Pro) um einen möglichen Delay über das Netzwerk ausschließen zu können.</w:t>
      </w:r>
    </w:p>
    <w:p w14:paraId="5FF81D14" w14:textId="056DEF4E" w:rsidR="00705004" w:rsidRDefault="00E847C8" w:rsidP="00E847C8">
      <w:pPr>
        <w:rPr>
          <w:lang w:val="de-AT"/>
        </w:rPr>
      </w:pPr>
      <w:r>
        <w:rPr>
          <w:noProof/>
          <w:lang w:val="de-DE" w:eastAsia="de-DE"/>
        </w:rPr>
        <mc:AlternateContent>
          <mc:Choice Requires="wps">
            <w:drawing>
              <wp:anchor distT="0" distB="0" distL="114300" distR="114300" simplePos="0" relativeHeight="251665408" behindDoc="0" locked="0" layoutInCell="1" allowOverlap="1" wp14:anchorId="58453992" wp14:editId="037E5767">
                <wp:simplePos x="0" y="0"/>
                <wp:positionH relativeFrom="margin">
                  <wp:posOffset>-635</wp:posOffset>
                </wp:positionH>
                <wp:positionV relativeFrom="paragraph">
                  <wp:posOffset>1353820</wp:posOffset>
                </wp:positionV>
                <wp:extent cx="5412740" cy="339090"/>
                <wp:effectExtent l="0" t="0" r="0" b="8255"/>
                <wp:wrapSquare wrapText="bothSides"/>
                <wp:docPr id="11" name="Textfeld 11"/>
                <wp:cNvGraphicFramePr/>
                <a:graphic xmlns:a="http://schemas.openxmlformats.org/drawingml/2006/main">
                  <a:graphicData uri="http://schemas.microsoft.com/office/word/2010/wordprocessingShape">
                    <wps:wsp>
                      <wps:cNvSpPr txBox="1"/>
                      <wps:spPr>
                        <a:xfrm>
                          <a:off x="0" y="0"/>
                          <a:ext cx="5412740" cy="339090"/>
                        </a:xfrm>
                        <a:prstGeom prst="rect">
                          <a:avLst/>
                        </a:prstGeom>
                        <a:solidFill>
                          <a:prstClr val="white"/>
                        </a:solidFill>
                        <a:ln>
                          <a:noFill/>
                        </a:ln>
                      </wps:spPr>
                      <wps:txbx>
                        <w:txbxContent>
                          <w:p w14:paraId="071807FD" w14:textId="2196DF82" w:rsidR="00A14D7C" w:rsidRPr="007765B2" w:rsidRDefault="00A14D7C" w:rsidP="007765B2">
                            <w:pPr>
                              <w:pStyle w:val="Beschriftung"/>
                              <w:spacing w:before="120"/>
                              <w:jc w:val="center"/>
                              <w:rPr>
                                <w:lang w:val="de-DE"/>
                              </w:rPr>
                            </w:pPr>
                            <w:bookmarkStart w:id="73" w:name="_Ref476492364"/>
                            <w:bookmarkStart w:id="74" w:name="_Toc494226288"/>
                            <w:r w:rsidRPr="007765B2">
                              <w:rPr>
                                <w:lang w:val="de-DE"/>
                              </w:rPr>
                              <w:t xml:space="preserve">Listing </w:t>
                            </w:r>
                            <w:r w:rsidRPr="007765B2">
                              <w:rPr>
                                <w:lang w:val="de-DE"/>
                              </w:rPr>
                              <w:fldChar w:fldCharType="begin"/>
                            </w:r>
                            <w:r w:rsidRPr="007765B2">
                              <w:rPr>
                                <w:lang w:val="de-DE"/>
                              </w:rPr>
                              <w:instrText xml:space="preserve"> SEQ Listing \* ARABIC </w:instrText>
                            </w:r>
                            <w:r w:rsidRPr="007765B2">
                              <w:rPr>
                                <w:lang w:val="de-DE"/>
                              </w:rPr>
                              <w:fldChar w:fldCharType="separate"/>
                            </w:r>
                            <w:r>
                              <w:rPr>
                                <w:noProof/>
                                <w:lang w:val="de-DE"/>
                              </w:rPr>
                              <w:t>2</w:t>
                            </w:r>
                            <w:r w:rsidRPr="007765B2">
                              <w:rPr>
                                <w:lang w:val="de-DE"/>
                              </w:rPr>
                              <w:fldChar w:fldCharType="end"/>
                            </w:r>
                            <w:bookmarkEnd w:id="73"/>
                            <w:r w:rsidRPr="007765B2">
                              <w:rPr>
                                <w:lang w:val="de-DE"/>
                              </w:rPr>
                              <w:t>: Berechnung des Durchschnittsverbrauchs pro Meter, Tag und Monat</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53992" id="Textfeld 11" o:spid="_x0000_s1028" type="#_x0000_t202" style="position:absolute;left:0;text-align:left;margin-left:-.05pt;margin-top:106.6pt;width:426.2pt;height:26.7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" stroked="f">
                <v:textbox style="mso-fit-shape-to-text:t" inset="0,0,0,0">
                  <w:txbxContent>
                    <w:p w14:paraId="071807FD" w14:textId="2196DF82" w:rsidR="00A14D7C" w:rsidRPr="007765B2" w:rsidRDefault="00A14D7C" w:rsidP="007765B2">
                      <w:pPr>
                        <w:pStyle w:val="Beschriftung"/>
                        <w:spacing w:before="120"/>
                        <w:jc w:val="center"/>
                        <w:rPr>
                          <w:lang w:val="de-DE"/>
                        </w:rPr>
                      </w:pPr>
                      <w:bookmarkStart w:id="75" w:name="_Ref476492364"/>
                      <w:bookmarkStart w:id="76" w:name="_Toc494226288"/>
                      <w:r w:rsidRPr="007765B2">
                        <w:rPr>
                          <w:lang w:val="de-DE"/>
                        </w:rPr>
                        <w:t xml:space="preserve">Listing </w:t>
                      </w:r>
                      <w:r w:rsidRPr="007765B2">
                        <w:rPr>
                          <w:lang w:val="de-DE"/>
                        </w:rPr>
                        <w:fldChar w:fldCharType="begin"/>
                      </w:r>
                      <w:r w:rsidRPr="007765B2">
                        <w:rPr>
                          <w:lang w:val="de-DE"/>
                        </w:rPr>
                        <w:instrText xml:space="preserve"> SEQ Listing \* ARABIC </w:instrText>
                      </w:r>
                      <w:r w:rsidRPr="007765B2">
                        <w:rPr>
                          <w:lang w:val="de-DE"/>
                        </w:rPr>
                        <w:fldChar w:fldCharType="separate"/>
                      </w:r>
                      <w:r>
                        <w:rPr>
                          <w:noProof/>
                          <w:lang w:val="de-DE"/>
                        </w:rPr>
                        <w:t>2</w:t>
                      </w:r>
                      <w:r w:rsidRPr="007765B2">
                        <w:rPr>
                          <w:lang w:val="de-DE"/>
                        </w:rPr>
                        <w:fldChar w:fldCharType="end"/>
                      </w:r>
                      <w:bookmarkEnd w:id="75"/>
                      <w:r w:rsidRPr="007765B2">
                        <w:rPr>
                          <w:lang w:val="de-DE"/>
                        </w:rPr>
                        <w:t>: Berechnung des Durchschnittsverbrauchs pro Meter, Tag und Monat</w:t>
                      </w:r>
                      <w:bookmarkEnd w:id="76"/>
                    </w:p>
                  </w:txbxContent>
                </v:textbox>
                <w10:wrap type="square" anchorx="margin"/>
              </v:shape>
            </w:pict>
          </mc:Fallback>
        </mc:AlternateContent>
      </w:r>
      <w:r w:rsidR="00705004">
        <w:rPr>
          <w:noProof/>
          <w:lang w:val="de-DE" w:eastAsia="de-DE"/>
        </w:rPr>
        <mc:AlternateContent>
          <mc:Choice Requires="wps">
            <w:drawing>
              <wp:anchor distT="45720" distB="45720" distL="114300" distR="114300" simplePos="0" relativeHeight="251663360" behindDoc="0" locked="0" layoutInCell="1" allowOverlap="1" wp14:anchorId="605D82D6" wp14:editId="4F249EAA">
                <wp:simplePos x="0" y="0"/>
                <wp:positionH relativeFrom="margin">
                  <wp:align>left</wp:align>
                </wp:positionH>
                <wp:positionV relativeFrom="paragraph">
                  <wp:posOffset>702907</wp:posOffset>
                </wp:positionV>
                <wp:extent cx="5412740" cy="621665"/>
                <wp:effectExtent l="0" t="0" r="16510" b="2603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621665"/>
                        </a:xfrm>
                        <a:prstGeom prst="rect">
                          <a:avLst/>
                        </a:prstGeom>
                        <a:solidFill>
                          <a:srgbClr val="FFFFFF"/>
                        </a:solidFill>
                        <a:ln w="9525">
                          <a:solidFill>
                            <a:srgbClr val="000000"/>
                          </a:solidFill>
                          <a:miter lim="800000"/>
                          <a:headEnd/>
                          <a:tailEnd/>
                        </a:ln>
                      </wps:spPr>
                      <wps:txbx>
                        <w:txbxContent>
                          <w:p w14:paraId="53C8A87E" w14:textId="77777777" w:rsidR="00A14D7C" w:rsidRPr="00880C1B" w:rsidRDefault="00A14D7C" w:rsidP="00705004">
                            <w:pPr>
                              <w:autoSpaceDE w:val="0"/>
                              <w:autoSpaceDN w:val="0"/>
                              <w:adjustRightInd w:val="0"/>
                              <w:spacing w:after="0" w:line="240" w:lineRule="auto"/>
                              <w:rPr>
                                <w:rFonts w:ascii="Consolas" w:hAnsi="Consolas" w:cs="Courier New"/>
                                <w:color w:val="000000" w:themeColor="text1"/>
                                <w:sz w:val="20"/>
                                <w:szCs w:val="20"/>
                                <w:lang w:val="en-US"/>
                              </w:rPr>
                            </w:pPr>
                            <w:r w:rsidRPr="00880C1B">
                              <w:rPr>
                                <w:rFonts w:ascii="Consolas" w:hAnsi="Consolas" w:cs="Courier New"/>
                                <w:b/>
                                <w:bCs/>
                                <w:color w:val="000000" w:themeColor="text1"/>
                                <w:sz w:val="20"/>
                                <w:szCs w:val="20"/>
                                <w:lang w:val="en-US"/>
                              </w:rPr>
                              <w:t>select</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SQL_NO_CACHE</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avg</w:t>
                            </w:r>
                            <w:r w:rsidRPr="00880C1B">
                              <w:rPr>
                                <w:rFonts w:ascii="Consolas" w:hAnsi="Consolas" w:cs="Courier New"/>
                                <w:color w:val="000000" w:themeColor="text1"/>
                                <w:sz w:val="20"/>
                                <w:szCs w:val="20"/>
                                <w:lang w:val="en-US"/>
                              </w:rPr>
                              <w:t>(</w:t>
                            </w:r>
                            <w:r w:rsidRPr="00880C1B">
                              <w:rPr>
                                <w:rFonts w:ascii="Consolas" w:hAnsi="Consolas" w:cs="Courier New"/>
                                <w:b/>
                                <w:bCs/>
                                <w:color w:val="000000" w:themeColor="text1"/>
                                <w:sz w:val="20"/>
                                <w:szCs w:val="20"/>
                                <w:lang w:val="en-US"/>
                              </w:rPr>
                              <w:t>power</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as</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power</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day</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month</w:t>
                            </w:r>
                            <w:r w:rsidRPr="00880C1B">
                              <w:rPr>
                                <w:rFonts w:ascii="Consolas" w:hAnsi="Consolas" w:cs="Courier New"/>
                                <w:color w:val="000000" w:themeColor="text1"/>
                                <w:sz w:val="20"/>
                                <w:szCs w:val="20"/>
                                <w:lang w:val="en-US"/>
                              </w:rPr>
                              <w:t xml:space="preserve">, meterId </w:t>
                            </w:r>
                          </w:p>
                          <w:p w14:paraId="53F4BD8B" w14:textId="77777777" w:rsidR="00A14D7C" w:rsidRPr="00880C1B" w:rsidRDefault="00A14D7C" w:rsidP="00705004">
                            <w:pPr>
                              <w:autoSpaceDE w:val="0"/>
                              <w:autoSpaceDN w:val="0"/>
                              <w:adjustRightInd w:val="0"/>
                              <w:spacing w:after="0" w:line="240" w:lineRule="auto"/>
                              <w:rPr>
                                <w:rFonts w:ascii="Consolas" w:hAnsi="Consolas" w:cs="Courier New"/>
                                <w:color w:val="000000" w:themeColor="text1"/>
                                <w:sz w:val="20"/>
                                <w:szCs w:val="20"/>
                                <w:lang w:val="en-US"/>
                              </w:rPr>
                            </w:pPr>
                            <w:r w:rsidRPr="00880C1B">
                              <w:rPr>
                                <w:rFonts w:ascii="Consolas" w:hAnsi="Consolas" w:cs="Courier New"/>
                                <w:b/>
                                <w:bCs/>
                                <w:color w:val="000000" w:themeColor="text1"/>
                                <w:sz w:val="20"/>
                                <w:szCs w:val="20"/>
                                <w:lang w:val="en-US"/>
                              </w:rPr>
                              <w:t>from</w:t>
                            </w:r>
                            <w:r w:rsidRPr="00880C1B">
                              <w:rPr>
                                <w:rFonts w:ascii="Consolas" w:hAnsi="Consolas" w:cs="Courier New"/>
                                <w:color w:val="000000" w:themeColor="text1"/>
                                <w:sz w:val="20"/>
                                <w:szCs w:val="20"/>
                                <w:lang w:val="en-US"/>
                              </w:rPr>
                              <w:t xml:space="preserve"> redd </w:t>
                            </w:r>
                          </w:p>
                          <w:p w14:paraId="6F185A2E" w14:textId="77777777" w:rsidR="00A14D7C" w:rsidRPr="00880C1B" w:rsidRDefault="00A14D7C" w:rsidP="00705004">
                            <w:pPr>
                              <w:autoSpaceDE w:val="0"/>
                              <w:autoSpaceDN w:val="0"/>
                              <w:adjustRightInd w:val="0"/>
                              <w:spacing w:after="0" w:line="240" w:lineRule="auto"/>
                              <w:rPr>
                                <w:rFonts w:ascii="Consolas" w:hAnsi="Consolas" w:cs="Courier New"/>
                                <w:color w:val="000000" w:themeColor="text1"/>
                                <w:sz w:val="20"/>
                                <w:szCs w:val="20"/>
                                <w:lang w:val="en-US"/>
                              </w:rPr>
                            </w:pPr>
                            <w:r w:rsidRPr="00880C1B">
                              <w:rPr>
                                <w:rFonts w:ascii="Consolas" w:hAnsi="Consolas" w:cs="Courier New"/>
                                <w:b/>
                                <w:bCs/>
                                <w:color w:val="000000" w:themeColor="text1"/>
                                <w:sz w:val="20"/>
                                <w:szCs w:val="20"/>
                                <w:lang w:val="en-US"/>
                              </w:rPr>
                              <w:t>group</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by</w:t>
                            </w:r>
                            <w:r w:rsidRPr="00880C1B">
                              <w:rPr>
                                <w:rFonts w:ascii="Consolas" w:hAnsi="Consolas" w:cs="Courier New"/>
                                <w:color w:val="000000" w:themeColor="text1"/>
                                <w:sz w:val="20"/>
                                <w:szCs w:val="20"/>
                                <w:lang w:val="en-US"/>
                              </w:rPr>
                              <w:t xml:space="preserve"> meterId </w:t>
                            </w:r>
                            <w:r w:rsidRPr="00880C1B">
                              <w:rPr>
                                <w:rFonts w:ascii="Consolas" w:hAnsi="Consolas" w:cs="Courier New"/>
                                <w:b/>
                                <w:bCs/>
                                <w:color w:val="000000" w:themeColor="text1"/>
                                <w:sz w:val="20"/>
                                <w:szCs w:val="20"/>
                                <w:lang w:val="en-US"/>
                              </w:rPr>
                              <w:t>asc</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month</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asc</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day</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asc</w:t>
                            </w:r>
                            <w:r w:rsidRPr="00880C1B">
                              <w:rPr>
                                <w:rFonts w:ascii="Consolas" w:hAnsi="Consolas" w:cs="Courier New"/>
                                <w:color w:val="000000" w:themeColor="text1"/>
                                <w:sz w:val="20"/>
                                <w:szCs w:val="20"/>
                                <w:lang w:val="en-US"/>
                              </w:rPr>
                              <w:t>;</w:t>
                            </w:r>
                          </w:p>
                          <w:p w14:paraId="14488B01" w14:textId="77777777" w:rsidR="00A14D7C" w:rsidRPr="00A4048F" w:rsidRDefault="00A14D7C" w:rsidP="00705004">
                            <w:pPr>
                              <w:jc w:val="center"/>
                              <w:rPr>
                                <w:rFonts w:ascii="Consolas" w:hAnsi="Consolas"/>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D82D6" id="Textfeld 2" o:spid="_x0000_s1029" type="#_x0000_t202" style="position:absolute;left:0;text-align:left;margin-left:0;margin-top:55.35pt;width:426.2pt;height:48.9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">
                <v:textbox>
                  <w:txbxContent>
                    <w:p w14:paraId="53C8A87E" w14:textId="77777777" w:rsidR="00A14D7C" w:rsidRPr="00880C1B" w:rsidRDefault="00A14D7C" w:rsidP="00705004">
                      <w:pPr>
                        <w:autoSpaceDE w:val="0"/>
                        <w:autoSpaceDN w:val="0"/>
                        <w:adjustRightInd w:val="0"/>
                        <w:spacing w:after="0" w:line="240" w:lineRule="auto"/>
                        <w:rPr>
                          <w:rFonts w:ascii="Consolas" w:hAnsi="Consolas" w:cs="Courier New"/>
                          <w:color w:val="000000" w:themeColor="text1"/>
                          <w:sz w:val="20"/>
                          <w:szCs w:val="20"/>
                          <w:lang w:val="en-US"/>
                        </w:rPr>
                      </w:pPr>
                      <w:r w:rsidRPr="00880C1B">
                        <w:rPr>
                          <w:rFonts w:ascii="Consolas" w:hAnsi="Consolas" w:cs="Courier New"/>
                          <w:b/>
                          <w:bCs/>
                          <w:color w:val="000000" w:themeColor="text1"/>
                          <w:sz w:val="20"/>
                          <w:szCs w:val="20"/>
                          <w:lang w:val="en-US"/>
                        </w:rPr>
                        <w:t>select</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SQL_NO_CACHE</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avg</w:t>
                      </w:r>
                      <w:r w:rsidRPr="00880C1B">
                        <w:rPr>
                          <w:rFonts w:ascii="Consolas" w:hAnsi="Consolas" w:cs="Courier New"/>
                          <w:color w:val="000000" w:themeColor="text1"/>
                          <w:sz w:val="20"/>
                          <w:szCs w:val="20"/>
                          <w:lang w:val="en-US"/>
                        </w:rPr>
                        <w:t>(</w:t>
                      </w:r>
                      <w:r w:rsidRPr="00880C1B">
                        <w:rPr>
                          <w:rFonts w:ascii="Consolas" w:hAnsi="Consolas" w:cs="Courier New"/>
                          <w:b/>
                          <w:bCs/>
                          <w:color w:val="000000" w:themeColor="text1"/>
                          <w:sz w:val="20"/>
                          <w:szCs w:val="20"/>
                          <w:lang w:val="en-US"/>
                        </w:rPr>
                        <w:t>power</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as</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power</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day</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month</w:t>
                      </w:r>
                      <w:r w:rsidRPr="00880C1B">
                        <w:rPr>
                          <w:rFonts w:ascii="Consolas" w:hAnsi="Consolas" w:cs="Courier New"/>
                          <w:color w:val="000000" w:themeColor="text1"/>
                          <w:sz w:val="20"/>
                          <w:szCs w:val="20"/>
                          <w:lang w:val="en-US"/>
                        </w:rPr>
                        <w:t xml:space="preserve">, meterId </w:t>
                      </w:r>
                    </w:p>
                    <w:p w14:paraId="53F4BD8B" w14:textId="77777777" w:rsidR="00A14D7C" w:rsidRPr="00880C1B" w:rsidRDefault="00A14D7C" w:rsidP="00705004">
                      <w:pPr>
                        <w:autoSpaceDE w:val="0"/>
                        <w:autoSpaceDN w:val="0"/>
                        <w:adjustRightInd w:val="0"/>
                        <w:spacing w:after="0" w:line="240" w:lineRule="auto"/>
                        <w:rPr>
                          <w:rFonts w:ascii="Consolas" w:hAnsi="Consolas" w:cs="Courier New"/>
                          <w:color w:val="000000" w:themeColor="text1"/>
                          <w:sz w:val="20"/>
                          <w:szCs w:val="20"/>
                          <w:lang w:val="en-US"/>
                        </w:rPr>
                      </w:pPr>
                      <w:r w:rsidRPr="00880C1B">
                        <w:rPr>
                          <w:rFonts w:ascii="Consolas" w:hAnsi="Consolas" w:cs="Courier New"/>
                          <w:b/>
                          <w:bCs/>
                          <w:color w:val="000000" w:themeColor="text1"/>
                          <w:sz w:val="20"/>
                          <w:szCs w:val="20"/>
                          <w:lang w:val="en-US"/>
                        </w:rPr>
                        <w:t>from</w:t>
                      </w:r>
                      <w:r w:rsidRPr="00880C1B">
                        <w:rPr>
                          <w:rFonts w:ascii="Consolas" w:hAnsi="Consolas" w:cs="Courier New"/>
                          <w:color w:val="000000" w:themeColor="text1"/>
                          <w:sz w:val="20"/>
                          <w:szCs w:val="20"/>
                          <w:lang w:val="en-US"/>
                        </w:rPr>
                        <w:t xml:space="preserve"> redd </w:t>
                      </w:r>
                    </w:p>
                    <w:p w14:paraId="6F185A2E" w14:textId="77777777" w:rsidR="00A14D7C" w:rsidRPr="00880C1B" w:rsidRDefault="00A14D7C" w:rsidP="00705004">
                      <w:pPr>
                        <w:autoSpaceDE w:val="0"/>
                        <w:autoSpaceDN w:val="0"/>
                        <w:adjustRightInd w:val="0"/>
                        <w:spacing w:after="0" w:line="240" w:lineRule="auto"/>
                        <w:rPr>
                          <w:rFonts w:ascii="Consolas" w:hAnsi="Consolas" w:cs="Courier New"/>
                          <w:color w:val="000000" w:themeColor="text1"/>
                          <w:sz w:val="20"/>
                          <w:szCs w:val="20"/>
                          <w:lang w:val="en-US"/>
                        </w:rPr>
                      </w:pPr>
                      <w:r w:rsidRPr="00880C1B">
                        <w:rPr>
                          <w:rFonts w:ascii="Consolas" w:hAnsi="Consolas" w:cs="Courier New"/>
                          <w:b/>
                          <w:bCs/>
                          <w:color w:val="000000" w:themeColor="text1"/>
                          <w:sz w:val="20"/>
                          <w:szCs w:val="20"/>
                          <w:lang w:val="en-US"/>
                        </w:rPr>
                        <w:t>group</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by</w:t>
                      </w:r>
                      <w:r w:rsidRPr="00880C1B">
                        <w:rPr>
                          <w:rFonts w:ascii="Consolas" w:hAnsi="Consolas" w:cs="Courier New"/>
                          <w:color w:val="000000" w:themeColor="text1"/>
                          <w:sz w:val="20"/>
                          <w:szCs w:val="20"/>
                          <w:lang w:val="en-US"/>
                        </w:rPr>
                        <w:t xml:space="preserve"> meterId </w:t>
                      </w:r>
                      <w:r w:rsidRPr="00880C1B">
                        <w:rPr>
                          <w:rFonts w:ascii="Consolas" w:hAnsi="Consolas" w:cs="Courier New"/>
                          <w:b/>
                          <w:bCs/>
                          <w:color w:val="000000" w:themeColor="text1"/>
                          <w:sz w:val="20"/>
                          <w:szCs w:val="20"/>
                          <w:lang w:val="en-US"/>
                        </w:rPr>
                        <w:t>asc</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month</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asc</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day</w:t>
                      </w:r>
                      <w:r w:rsidRPr="00880C1B">
                        <w:rPr>
                          <w:rFonts w:ascii="Consolas" w:hAnsi="Consolas" w:cs="Courier New"/>
                          <w:color w:val="000000" w:themeColor="text1"/>
                          <w:sz w:val="20"/>
                          <w:szCs w:val="20"/>
                          <w:lang w:val="en-US"/>
                        </w:rPr>
                        <w:t xml:space="preserve"> </w:t>
                      </w:r>
                      <w:r w:rsidRPr="00880C1B">
                        <w:rPr>
                          <w:rFonts w:ascii="Consolas" w:hAnsi="Consolas" w:cs="Courier New"/>
                          <w:b/>
                          <w:bCs/>
                          <w:color w:val="000000" w:themeColor="text1"/>
                          <w:sz w:val="20"/>
                          <w:szCs w:val="20"/>
                          <w:lang w:val="en-US"/>
                        </w:rPr>
                        <w:t>asc</w:t>
                      </w:r>
                      <w:r w:rsidRPr="00880C1B">
                        <w:rPr>
                          <w:rFonts w:ascii="Consolas" w:hAnsi="Consolas" w:cs="Courier New"/>
                          <w:color w:val="000000" w:themeColor="text1"/>
                          <w:sz w:val="20"/>
                          <w:szCs w:val="20"/>
                          <w:lang w:val="en-US"/>
                        </w:rPr>
                        <w:t>;</w:t>
                      </w:r>
                    </w:p>
                    <w:p w14:paraId="14488B01" w14:textId="77777777" w:rsidR="00A14D7C" w:rsidRPr="00A4048F" w:rsidRDefault="00A14D7C" w:rsidP="00705004">
                      <w:pPr>
                        <w:jc w:val="center"/>
                        <w:rPr>
                          <w:rFonts w:ascii="Consolas" w:hAnsi="Consolas"/>
                          <w:lang w:val="en-US"/>
                        </w:rPr>
                      </w:pPr>
                    </w:p>
                  </w:txbxContent>
                </v:textbox>
                <w10:wrap type="topAndBottom" anchorx="margin"/>
              </v:shape>
            </w:pict>
          </mc:Fallback>
        </mc:AlternateContent>
      </w:r>
      <w:r w:rsidR="00705004" w:rsidRPr="00705004">
        <w:rPr>
          <w:lang w:val="de-AT"/>
        </w:rPr>
        <w:t>Nach dem Hochladen eines jeden Datensatzes wurde der Durchschnittsverbrauch pro Id, Monat und Tag abgefragt</w:t>
      </w:r>
      <w:r w:rsidR="007730D3">
        <w:rPr>
          <w:lang w:val="de-AT"/>
        </w:rPr>
        <w:t xml:space="preserve"> (</w:t>
      </w:r>
      <w:r w:rsidR="007730D3">
        <w:rPr>
          <w:lang w:val="de-AT"/>
        </w:rPr>
        <w:fldChar w:fldCharType="begin"/>
      </w:r>
      <w:r w:rsidR="007730D3">
        <w:rPr>
          <w:lang w:val="de-AT"/>
        </w:rPr>
        <w:instrText xml:space="preserve"> REF _Ref476492364 \h </w:instrText>
      </w:r>
      <w:r w:rsidR="007730D3">
        <w:rPr>
          <w:lang w:val="de-AT"/>
        </w:rPr>
      </w:r>
      <w:r w:rsidR="007730D3">
        <w:rPr>
          <w:lang w:val="de-AT"/>
        </w:rPr>
        <w:fldChar w:fldCharType="separate"/>
      </w:r>
      <w:r w:rsidR="00A14D7C" w:rsidRPr="007765B2">
        <w:rPr>
          <w:lang w:val="de-DE"/>
        </w:rPr>
        <w:t xml:space="preserve">Listing </w:t>
      </w:r>
      <w:r w:rsidR="00A14D7C">
        <w:rPr>
          <w:noProof/>
          <w:lang w:val="de-DE"/>
        </w:rPr>
        <w:t>2</w:t>
      </w:r>
      <w:r w:rsidR="007730D3">
        <w:rPr>
          <w:lang w:val="de-AT"/>
        </w:rPr>
        <w:fldChar w:fldCharType="end"/>
      </w:r>
      <w:r w:rsidR="007730D3">
        <w:rPr>
          <w:lang w:val="de-AT"/>
        </w:rPr>
        <w:t>)</w:t>
      </w:r>
      <w:r w:rsidR="00705004" w:rsidRPr="00705004">
        <w:rPr>
          <w:lang w:val="de-AT"/>
        </w:rPr>
        <w:t>.</w:t>
      </w:r>
    </w:p>
    <w:p w14:paraId="440A9DB9" w14:textId="77777777" w:rsidR="00E847C8" w:rsidRDefault="00705004" w:rsidP="00705004">
      <w:pPr>
        <w:rPr>
          <w:lang w:val="de-AT"/>
        </w:rPr>
      </w:pPr>
      <w:r w:rsidRPr="00705004">
        <w:rPr>
          <w:lang w:val="de-AT"/>
        </w:rPr>
        <w:t xml:space="preserve">Durch die SQL_NO_CACHE Anweisung wird verhindert das das Ergebnis der Abfragen aus dem Cache zurückgeliefert werden, was einem realistischen Szenario entspricht. Die Abfrage wurde fünf Mal wiederholt ausgeführt und die jeweilige Zeit mittels der ‚System.Diagnostics.Stopwatch‘ Klasse gemessen. </w:t>
      </w:r>
    </w:p>
    <w:p w14:paraId="71F5319A" w14:textId="78A4AEC0" w:rsidR="00705004" w:rsidRDefault="00705004" w:rsidP="0014164A">
      <w:pPr>
        <w:rPr>
          <w:lang w:val="de-AT"/>
        </w:rPr>
      </w:pPr>
      <w:r w:rsidRPr="00705004">
        <w:rPr>
          <w:lang w:val="de-AT"/>
        </w:rPr>
        <w:t xml:space="preserve">Die Messungen wurden in einem XML Dokument abgespeichert um dann mit Excel weiterverarbeitet werden zu können. Aus den 5 Messungen wurde der Median und Mittelwert berechnet, welche dieselben Schwankungen zeigen. </w:t>
      </w:r>
      <w:r w:rsidRPr="00016C9A">
        <w:rPr>
          <w:lang w:val="de-AT"/>
        </w:rPr>
        <w:t>Daher wurde auf die Darstellung des Mittelwerts verzichtet.</w:t>
      </w:r>
    </w:p>
    <w:p w14:paraId="0A8FD349" w14:textId="7D5E5CF2" w:rsidR="0014164A" w:rsidRPr="00016C9A" w:rsidRDefault="00D0169F" w:rsidP="0014164A">
      <w:pPr>
        <w:rPr>
          <w:lang w:val="de-AT"/>
        </w:rPr>
      </w:pPr>
      <w:r>
        <w:rPr>
          <w:noProof/>
        </w:rPr>
        <w:lastRenderedPageBreak/>
        <mc:AlternateContent>
          <mc:Choice Requires="wps">
            <w:drawing>
              <wp:anchor distT="0" distB="0" distL="114300" distR="114300" simplePos="0" relativeHeight="251705344" behindDoc="0" locked="0" layoutInCell="1" allowOverlap="1" wp14:anchorId="2820BD01" wp14:editId="593FD060">
                <wp:simplePos x="0" y="0"/>
                <wp:positionH relativeFrom="column">
                  <wp:posOffset>-96520</wp:posOffset>
                </wp:positionH>
                <wp:positionV relativeFrom="paragraph">
                  <wp:posOffset>3298190</wp:posOffset>
                </wp:positionV>
                <wp:extent cx="5760720" cy="635"/>
                <wp:effectExtent l="0" t="0" r="0" b="8255"/>
                <wp:wrapTopAndBottom/>
                <wp:docPr id="20" name="Textfeld 2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A0C8F02" w14:textId="22048729" w:rsidR="00A14D7C" w:rsidRPr="007765B2" w:rsidRDefault="00A14D7C" w:rsidP="007765B2">
                            <w:pPr>
                              <w:pStyle w:val="Beschriftung"/>
                              <w:spacing w:before="120"/>
                              <w:jc w:val="center"/>
                              <w:rPr>
                                <w:lang w:val="de-DE"/>
                              </w:rPr>
                            </w:pPr>
                            <w:bookmarkStart w:id="77" w:name="_Toc494226727"/>
                            <w:r w:rsidRPr="007765B2">
                              <w:rPr>
                                <w:lang w:val="de-DE"/>
                              </w:rPr>
                              <w:t xml:space="preserve">Abbildung </w:t>
                            </w:r>
                            <w:r w:rsidRPr="007765B2">
                              <w:rPr>
                                <w:lang w:val="de-DE"/>
                              </w:rPr>
                              <w:fldChar w:fldCharType="begin"/>
                            </w:r>
                            <w:r w:rsidRPr="007765B2">
                              <w:rPr>
                                <w:lang w:val="de-DE"/>
                              </w:rPr>
                              <w:instrText xml:space="preserve"> SEQ Abbildung \* ARABIC </w:instrText>
                            </w:r>
                            <w:r w:rsidRPr="007765B2">
                              <w:rPr>
                                <w:lang w:val="de-DE"/>
                              </w:rPr>
                              <w:fldChar w:fldCharType="separate"/>
                            </w:r>
                            <w:r>
                              <w:rPr>
                                <w:noProof/>
                                <w:lang w:val="de-DE"/>
                              </w:rPr>
                              <w:t>4</w:t>
                            </w:r>
                            <w:r w:rsidRPr="007765B2">
                              <w:rPr>
                                <w:lang w:val="de-DE"/>
                              </w:rPr>
                              <w:fldChar w:fldCharType="end"/>
                            </w:r>
                            <w:r w:rsidRPr="007765B2">
                              <w:rPr>
                                <w:lang w:val="de-DE"/>
                              </w:rPr>
                              <w:t>: Berechnungsdauer des Mittelwerts auf der MySQL Datenbank</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20BD01" id="Textfeld 20" o:spid="_x0000_s1030" type="#_x0000_t202" style="position:absolute;left:0;text-align:left;margin-left:-7.6pt;margin-top:259.7pt;width:453.6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" stroked="f">
                <v:textbox style="mso-fit-shape-to-text:t" inset="0,0,0,0">
                  <w:txbxContent>
                    <w:p w14:paraId="4A0C8F02" w14:textId="22048729" w:rsidR="00A14D7C" w:rsidRPr="007765B2" w:rsidRDefault="00A14D7C" w:rsidP="007765B2">
                      <w:pPr>
                        <w:pStyle w:val="Beschriftung"/>
                        <w:spacing w:before="120"/>
                        <w:jc w:val="center"/>
                        <w:rPr>
                          <w:lang w:val="de-DE"/>
                        </w:rPr>
                      </w:pPr>
                      <w:bookmarkStart w:id="78" w:name="_Toc494226727"/>
                      <w:r w:rsidRPr="007765B2">
                        <w:rPr>
                          <w:lang w:val="de-DE"/>
                        </w:rPr>
                        <w:t xml:space="preserve">Abbildung </w:t>
                      </w:r>
                      <w:r w:rsidRPr="007765B2">
                        <w:rPr>
                          <w:lang w:val="de-DE"/>
                        </w:rPr>
                        <w:fldChar w:fldCharType="begin"/>
                      </w:r>
                      <w:r w:rsidRPr="007765B2">
                        <w:rPr>
                          <w:lang w:val="de-DE"/>
                        </w:rPr>
                        <w:instrText xml:space="preserve"> SEQ Abbildung \* ARABIC </w:instrText>
                      </w:r>
                      <w:r w:rsidRPr="007765B2">
                        <w:rPr>
                          <w:lang w:val="de-DE"/>
                        </w:rPr>
                        <w:fldChar w:fldCharType="separate"/>
                      </w:r>
                      <w:r>
                        <w:rPr>
                          <w:noProof/>
                          <w:lang w:val="de-DE"/>
                        </w:rPr>
                        <w:t>4</w:t>
                      </w:r>
                      <w:r w:rsidRPr="007765B2">
                        <w:rPr>
                          <w:lang w:val="de-DE"/>
                        </w:rPr>
                        <w:fldChar w:fldCharType="end"/>
                      </w:r>
                      <w:r w:rsidRPr="007765B2">
                        <w:rPr>
                          <w:lang w:val="de-DE"/>
                        </w:rPr>
                        <w:t>: Berechnungsdauer des Mittelwerts auf der MySQL Datenbank</w:t>
                      </w:r>
                      <w:bookmarkEnd w:id="78"/>
                    </w:p>
                  </w:txbxContent>
                </v:textbox>
                <w10:wrap type="topAndBottom"/>
              </v:shape>
            </w:pict>
          </mc:Fallback>
        </mc:AlternateContent>
      </w:r>
      <w:r w:rsidR="0014164A">
        <w:rPr>
          <w:noProof/>
          <w:lang w:val="de-DE" w:eastAsia="de-DE"/>
        </w:rPr>
        <w:drawing>
          <wp:anchor distT="0" distB="0" distL="114300" distR="114300" simplePos="0" relativeHeight="251669504" behindDoc="0" locked="0" layoutInCell="1" allowOverlap="1" wp14:anchorId="376EBF48" wp14:editId="7EF9A72D">
            <wp:simplePos x="0" y="0"/>
            <wp:positionH relativeFrom="margin">
              <wp:align>center</wp:align>
            </wp:positionH>
            <wp:positionV relativeFrom="paragraph">
              <wp:posOffset>229633</wp:posOffset>
            </wp:positionV>
            <wp:extent cx="5760720" cy="3060000"/>
            <wp:effectExtent l="0" t="0" r="11430" b="7620"/>
            <wp:wrapTopAndBottom/>
            <wp:docPr id="14" name="Diagramm 14">
              <a:extLst xmlns:a="http://schemas.openxmlformats.org/drawingml/2006/main">
                <a:ext uri="{FF2B5EF4-FFF2-40B4-BE49-F238E27FC236}">
                  <a16:creationId xmlns:a16="http://schemas.microsoft.com/office/drawing/2014/main" id="{B8C3CCA4-08F5-41B1-BB7A-64DBCD4C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60EA3422" w14:textId="68805FFB" w:rsidR="00705004" w:rsidRPr="00705004" w:rsidRDefault="00D0169F" w:rsidP="007730D3">
      <w:pPr>
        <w:rPr>
          <w:lang w:val="de-AT"/>
        </w:rPr>
      </w:pPr>
      <w:r>
        <w:rPr>
          <w:lang w:val="de-AT"/>
        </w:rPr>
        <w:t xml:space="preserve">Abbildung 4 </w:t>
      </w:r>
      <w:r w:rsidR="00705004" w:rsidRPr="00705004">
        <w:rPr>
          <w:lang w:val="de-AT"/>
        </w:rPr>
        <w:t xml:space="preserve">zeigt, dass die Dauer der Berechnung des Durchschnittsverbrauches in linearem Zusammenhang zur Anzahl der Datensätze in der Tabelle ist. Die teilweise starken Schwankungen des Medianes lassen sich durch Hintergrundprozesse wie Virenscanner und verschiedene Updatedienste erklären. Die Formel der Regressionsgerade liefert im Gegensatz zur y-Achse eine erwartete Dauer, bei der Abfrage auf X Datensätzen, in Millisekunden. </w:t>
      </w:r>
    </w:p>
    <w:p w14:paraId="13DEF716" w14:textId="5E995AE6" w:rsidR="00705004" w:rsidRPr="008423B9" w:rsidRDefault="0014164A" w:rsidP="00A846B1">
      <w:pPr>
        <w:keepNext/>
        <w:rPr>
          <w:lang w:val="de-AT"/>
        </w:rPr>
      </w:pPr>
      <w:r>
        <w:rPr>
          <w:noProof/>
          <w:lang w:val="de-DE" w:eastAsia="de-DE"/>
        </w:rPr>
        <w:drawing>
          <wp:anchor distT="0" distB="0" distL="114300" distR="114300" simplePos="0" relativeHeight="251677696" behindDoc="0" locked="0" layoutInCell="1" allowOverlap="1" wp14:anchorId="3F69DE82" wp14:editId="12ECBA77">
            <wp:simplePos x="0" y="0"/>
            <wp:positionH relativeFrom="margin">
              <wp:align>center</wp:align>
            </wp:positionH>
            <wp:positionV relativeFrom="paragraph">
              <wp:posOffset>279145</wp:posOffset>
            </wp:positionV>
            <wp:extent cx="5760720" cy="3060000"/>
            <wp:effectExtent l="0" t="0" r="11430" b="7620"/>
            <wp:wrapTopAndBottom/>
            <wp:docPr id="15" name="Diagramm 15">
              <a:extLst xmlns:a="http://schemas.openxmlformats.org/drawingml/2006/main">
                <a:ext uri="{FF2B5EF4-FFF2-40B4-BE49-F238E27FC236}">
                  <a16:creationId xmlns:a16="http://schemas.microsoft.com/office/drawing/2014/main" id="{C7B9F939-4056-4A42-B001-191113786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14:paraId="6BB9CEB2" w14:textId="781A25F0" w:rsidR="00705004" w:rsidRPr="007765B2" w:rsidRDefault="00705004" w:rsidP="007765B2">
      <w:pPr>
        <w:pStyle w:val="Beschriftung"/>
        <w:spacing w:before="120"/>
        <w:jc w:val="center"/>
        <w:rPr>
          <w:lang w:val="de-DE"/>
        </w:rPr>
      </w:pPr>
      <w:bookmarkStart w:id="79" w:name="_Ref476492610"/>
      <w:bookmarkStart w:id="80" w:name="_Toc494226728"/>
      <w:r w:rsidRPr="007765B2">
        <w:rPr>
          <w:lang w:val="de-DE"/>
        </w:rPr>
        <w:t xml:space="preserve">Abbildung </w:t>
      </w:r>
      <w:r w:rsidR="00E6625B" w:rsidRPr="007765B2">
        <w:rPr>
          <w:lang w:val="de-DE"/>
        </w:rPr>
        <w:fldChar w:fldCharType="begin"/>
      </w:r>
      <w:r w:rsidR="00E6625B" w:rsidRPr="007765B2">
        <w:rPr>
          <w:lang w:val="de-DE"/>
        </w:rPr>
        <w:instrText xml:space="preserve"> SEQ Abbildung \* ARABIC </w:instrText>
      </w:r>
      <w:r w:rsidR="00E6625B" w:rsidRPr="007765B2">
        <w:rPr>
          <w:lang w:val="de-DE"/>
        </w:rPr>
        <w:fldChar w:fldCharType="separate"/>
      </w:r>
      <w:r w:rsidR="00A14D7C">
        <w:rPr>
          <w:noProof/>
          <w:lang w:val="de-DE"/>
        </w:rPr>
        <w:t>5</w:t>
      </w:r>
      <w:r w:rsidR="00E6625B" w:rsidRPr="007765B2">
        <w:rPr>
          <w:lang w:val="de-DE"/>
        </w:rPr>
        <w:fldChar w:fldCharType="end"/>
      </w:r>
      <w:bookmarkEnd w:id="79"/>
      <w:r w:rsidRPr="007765B2">
        <w:rPr>
          <w:lang w:val="de-DE"/>
        </w:rPr>
        <w:t>: Dauer des Einfügens in die MySQL Datenbank</w:t>
      </w:r>
      <w:bookmarkEnd w:id="80"/>
    </w:p>
    <w:p w14:paraId="32EB4A7C" w14:textId="5C88A722" w:rsidR="00460CA4" w:rsidRPr="00705004" w:rsidRDefault="00705004" w:rsidP="00460CA4">
      <w:pPr>
        <w:rPr>
          <w:lang w:val="de-AT"/>
        </w:rPr>
      </w:pPr>
      <w:r w:rsidRPr="00705004">
        <w:rPr>
          <w:lang w:val="de-AT"/>
        </w:rPr>
        <w:lastRenderedPageBreak/>
        <w:t>Auch das Einfügen neuer Datensätze steht, wie in</w:t>
      </w:r>
      <w:r w:rsidR="007730D3">
        <w:rPr>
          <w:lang w:val="de-AT"/>
        </w:rPr>
        <w:t xml:space="preserve"> </w:t>
      </w:r>
      <w:r w:rsidR="007730D3">
        <w:rPr>
          <w:lang w:val="de-AT"/>
        </w:rPr>
        <w:fldChar w:fldCharType="begin"/>
      </w:r>
      <w:r w:rsidR="007730D3">
        <w:rPr>
          <w:lang w:val="de-AT"/>
        </w:rPr>
        <w:instrText xml:space="preserve"> REF _Ref476492610 \h </w:instrText>
      </w:r>
      <w:r w:rsidR="00460CA4">
        <w:rPr>
          <w:lang w:val="de-AT"/>
        </w:rPr>
        <w:instrText xml:space="preserve"> \* MERGEFORMAT </w:instrText>
      </w:r>
      <w:r w:rsidR="007730D3">
        <w:rPr>
          <w:lang w:val="de-AT"/>
        </w:rPr>
      </w:r>
      <w:r w:rsidR="007730D3">
        <w:rPr>
          <w:lang w:val="de-AT"/>
        </w:rPr>
        <w:fldChar w:fldCharType="separate"/>
      </w:r>
      <w:r w:rsidR="00A14D7C" w:rsidRPr="00A14D7C">
        <w:rPr>
          <w:lang w:val="de-AT"/>
        </w:rPr>
        <w:t>Abbildung 5</w:t>
      </w:r>
      <w:r w:rsidR="007730D3">
        <w:rPr>
          <w:lang w:val="de-AT"/>
        </w:rPr>
        <w:fldChar w:fldCharType="end"/>
      </w:r>
      <w:r w:rsidR="007730D3">
        <w:rPr>
          <w:lang w:val="de-AT"/>
        </w:rPr>
        <w:t xml:space="preserve"> </w:t>
      </w:r>
      <w:r w:rsidRPr="00705004">
        <w:rPr>
          <w:lang w:val="de-AT"/>
        </w:rPr>
        <w:t xml:space="preserve">zu sehen in linearem Zusammenhang mit der Anzahl der neu eingefügten Datensätze. Die Tabelle mit den Messungen ist im </w:t>
      </w:r>
      <w:r w:rsidRPr="00460CA4">
        <w:rPr>
          <w:lang w:val="de-AT"/>
        </w:rPr>
        <w:t>Anhang</w:t>
      </w:r>
      <w:r w:rsidRPr="00705004">
        <w:rPr>
          <w:lang w:val="de-AT"/>
        </w:rPr>
        <w:t xml:space="preserve"> zu finden.</w:t>
      </w:r>
    </w:p>
    <w:p w14:paraId="4F1E3B92" w14:textId="77777777" w:rsidR="00705004" w:rsidRPr="001543E3" w:rsidRDefault="00705004" w:rsidP="007730D3">
      <w:pPr>
        <w:pStyle w:val="berschrift2"/>
        <w:numPr>
          <w:ilvl w:val="2"/>
          <w:numId w:val="1"/>
        </w:numPr>
        <w:rPr>
          <w:sz w:val="28"/>
          <w:lang w:val="de-AT"/>
        </w:rPr>
      </w:pPr>
      <w:bookmarkStart w:id="81" w:name="_Ref476521676"/>
      <w:bookmarkStart w:id="82" w:name="_Toc494230570"/>
      <w:r w:rsidRPr="001543E3">
        <w:rPr>
          <w:sz w:val="28"/>
          <w:lang w:val="de-AT"/>
        </w:rPr>
        <w:t>Erwartete Datenmengen</w:t>
      </w:r>
      <w:bookmarkEnd w:id="81"/>
      <w:bookmarkEnd w:id="82"/>
    </w:p>
    <w:p w14:paraId="00C641ED" w14:textId="088F2002" w:rsidR="00460CA4" w:rsidRPr="00460CA4" w:rsidRDefault="00705004" w:rsidP="00460CA4">
      <w:pPr>
        <w:rPr>
          <w:lang w:val="de-AT"/>
        </w:rPr>
      </w:pPr>
      <w:r w:rsidRPr="00705004">
        <w:rPr>
          <w:lang w:val="de-AT"/>
        </w:rPr>
        <w:t xml:space="preserve">Die Datenbank soll eine Sammlung von Messdaten aus verschiedenen Quellen sein. </w:t>
      </w:r>
      <w:r w:rsidRPr="00DE5BF0">
        <w:rPr>
          <w:lang w:val="de-AT"/>
        </w:rPr>
        <w:t>Im Moment sind vier verschiedene Datenquellen bekannt</w:t>
      </w:r>
      <w:r w:rsidR="00DE5BF0" w:rsidRPr="00DE5BF0">
        <w:rPr>
          <w:lang w:val="de-AT"/>
        </w:rPr>
        <w:t xml:space="preserve"> (</w:t>
      </w:r>
      <w:r w:rsidR="00DE5BF0">
        <w:rPr>
          <w:lang w:val="de-AT"/>
        </w:rPr>
        <w:fldChar w:fldCharType="begin"/>
      </w:r>
      <w:r w:rsidR="00DE5BF0">
        <w:rPr>
          <w:lang w:val="de-AT"/>
        </w:rPr>
        <w:instrText xml:space="preserve"> REF _Ref476492764 \h </w:instrText>
      </w:r>
      <w:r w:rsidR="00460CA4">
        <w:rPr>
          <w:lang w:val="de-AT"/>
        </w:rPr>
        <w:instrText xml:space="preserve"> \* MERGEFORMAT </w:instrText>
      </w:r>
      <w:r w:rsidR="00DE5BF0">
        <w:rPr>
          <w:lang w:val="de-AT"/>
        </w:rPr>
      </w:r>
      <w:r w:rsidR="00DE5BF0">
        <w:rPr>
          <w:lang w:val="de-AT"/>
        </w:rPr>
        <w:fldChar w:fldCharType="separate"/>
      </w:r>
      <w:r w:rsidR="00A14D7C" w:rsidRPr="00A14D7C">
        <w:rPr>
          <w:lang w:val="de-AT"/>
        </w:rPr>
        <w:t>Tabelle 7</w:t>
      </w:r>
      <w:r w:rsidR="00DE5BF0">
        <w:rPr>
          <w:lang w:val="de-AT"/>
        </w:rPr>
        <w:fldChar w:fldCharType="end"/>
      </w:r>
      <w:r w:rsidR="00DE5BF0" w:rsidRPr="00460CA4">
        <w:rPr>
          <w:lang w:val="de-AT"/>
        </w:rPr>
        <w:t>)</w:t>
      </w:r>
      <w:r w:rsidRPr="00460CA4">
        <w:rPr>
          <w:lang w:val="de-AT"/>
        </w:rPr>
        <w:t xml:space="preserve">. </w:t>
      </w:r>
    </w:p>
    <w:tbl>
      <w:tblPr>
        <w:tblStyle w:val="Tabellenraster"/>
        <w:tblW w:w="0" w:type="auto"/>
        <w:jc w:val="center"/>
        <w:tblLook w:val="04A0" w:firstRow="1" w:lastRow="0" w:firstColumn="1" w:lastColumn="0" w:noHBand="0" w:noVBand="1"/>
      </w:tblPr>
      <w:tblGrid>
        <w:gridCol w:w="1610"/>
        <w:gridCol w:w="1381"/>
        <w:gridCol w:w="4594"/>
      </w:tblGrid>
      <w:tr w:rsidR="00705004" w14:paraId="1F3FE27D" w14:textId="77777777" w:rsidTr="00F641C1">
        <w:trPr>
          <w:trHeight w:val="538"/>
          <w:jc w:val="center"/>
        </w:trPr>
        <w:tc>
          <w:tcPr>
            <w:tcW w:w="1610" w:type="dxa"/>
          </w:tcPr>
          <w:p w14:paraId="159EF84C" w14:textId="77777777" w:rsidR="00705004" w:rsidRPr="00705004" w:rsidRDefault="00705004" w:rsidP="00705004">
            <w:pPr>
              <w:ind w:left="360"/>
              <w:rPr>
                <w:b/>
              </w:rPr>
            </w:pPr>
            <w:r w:rsidRPr="00705004">
              <w:rPr>
                <w:b/>
              </w:rPr>
              <w:t>Name</w:t>
            </w:r>
          </w:p>
        </w:tc>
        <w:tc>
          <w:tcPr>
            <w:tcW w:w="1381" w:type="dxa"/>
          </w:tcPr>
          <w:p w14:paraId="0EA846D7" w14:textId="77777777" w:rsidR="00705004" w:rsidRPr="00705004" w:rsidRDefault="00705004" w:rsidP="00705004">
            <w:pPr>
              <w:ind w:left="360"/>
              <w:rPr>
                <w:b/>
              </w:rPr>
            </w:pPr>
            <w:r w:rsidRPr="00705004">
              <w:rPr>
                <w:b/>
              </w:rPr>
              <w:t>Anzahl</w:t>
            </w:r>
          </w:p>
        </w:tc>
        <w:tc>
          <w:tcPr>
            <w:tcW w:w="4594" w:type="dxa"/>
          </w:tcPr>
          <w:p w14:paraId="68B267AA" w14:textId="77777777" w:rsidR="00705004" w:rsidRPr="00705004" w:rsidRDefault="00705004" w:rsidP="00705004">
            <w:pPr>
              <w:ind w:left="360"/>
              <w:rPr>
                <w:b/>
              </w:rPr>
            </w:pPr>
            <w:r w:rsidRPr="00705004">
              <w:rPr>
                <w:b/>
              </w:rPr>
              <w:t>Kommentar</w:t>
            </w:r>
          </w:p>
        </w:tc>
      </w:tr>
      <w:tr w:rsidR="00705004" w14:paraId="27A1726F" w14:textId="77777777" w:rsidTr="00F641C1">
        <w:trPr>
          <w:trHeight w:val="553"/>
          <w:jc w:val="center"/>
        </w:trPr>
        <w:tc>
          <w:tcPr>
            <w:tcW w:w="1610" w:type="dxa"/>
          </w:tcPr>
          <w:p w14:paraId="70E0A74E" w14:textId="77777777" w:rsidR="00705004" w:rsidRDefault="00705004" w:rsidP="00705004">
            <w:pPr>
              <w:ind w:left="360"/>
            </w:pPr>
            <w:r>
              <w:t>REDD</w:t>
            </w:r>
          </w:p>
        </w:tc>
        <w:tc>
          <w:tcPr>
            <w:tcW w:w="1381" w:type="dxa"/>
          </w:tcPr>
          <w:p w14:paraId="757F49A1" w14:textId="77777777" w:rsidR="00705004" w:rsidRDefault="00705004" w:rsidP="00705004">
            <w:pPr>
              <w:ind w:left="360"/>
            </w:pPr>
            <w:r>
              <w:t>56M</w:t>
            </w:r>
          </w:p>
        </w:tc>
        <w:tc>
          <w:tcPr>
            <w:tcW w:w="4594" w:type="dxa"/>
          </w:tcPr>
          <w:p w14:paraId="2F388DB7" w14:textId="77777777" w:rsidR="00705004" w:rsidRDefault="00705004" w:rsidP="00705004">
            <w:pPr>
              <w:ind w:left="360"/>
            </w:pPr>
            <w:r>
              <w:t>bisher nur low_freq</w:t>
            </w:r>
          </w:p>
        </w:tc>
      </w:tr>
      <w:tr w:rsidR="00705004" w:rsidRPr="005608DB" w14:paraId="44996B0C" w14:textId="77777777" w:rsidTr="00F641C1">
        <w:trPr>
          <w:trHeight w:val="381"/>
          <w:jc w:val="center"/>
        </w:trPr>
        <w:tc>
          <w:tcPr>
            <w:tcW w:w="1610" w:type="dxa"/>
          </w:tcPr>
          <w:p w14:paraId="77AFD4B4" w14:textId="77777777" w:rsidR="00705004" w:rsidRDefault="00705004" w:rsidP="00705004">
            <w:pPr>
              <w:ind w:left="360"/>
            </w:pPr>
            <w:r>
              <w:t>ADRES</w:t>
            </w:r>
          </w:p>
        </w:tc>
        <w:tc>
          <w:tcPr>
            <w:tcW w:w="1381" w:type="dxa"/>
          </w:tcPr>
          <w:p w14:paraId="2F7FE910" w14:textId="77777777" w:rsidR="00705004" w:rsidRDefault="00705004" w:rsidP="00705004">
            <w:pPr>
              <w:ind w:left="360"/>
            </w:pPr>
            <w:r>
              <w:t>36M</w:t>
            </w:r>
          </w:p>
        </w:tc>
        <w:tc>
          <w:tcPr>
            <w:tcW w:w="4594" w:type="dxa"/>
          </w:tcPr>
          <w:p w14:paraId="591CE566" w14:textId="77777777" w:rsidR="00705004" w:rsidRPr="00705004" w:rsidRDefault="00705004" w:rsidP="00705004">
            <w:pPr>
              <w:ind w:left="360"/>
              <w:rPr>
                <w:lang w:val="de-AT"/>
              </w:rPr>
            </w:pPr>
            <w:r w:rsidRPr="00705004">
              <w:rPr>
                <w:lang w:val="de-AT"/>
              </w:rPr>
              <w:t>30 Haushalte je 1 Sensor, 2 Wochen, 1Hz</w:t>
            </w:r>
          </w:p>
        </w:tc>
      </w:tr>
      <w:tr w:rsidR="00705004" w:rsidRPr="005608DB" w14:paraId="3986E4AD" w14:textId="77777777" w:rsidTr="00F641C1">
        <w:trPr>
          <w:trHeight w:val="553"/>
          <w:jc w:val="center"/>
        </w:trPr>
        <w:tc>
          <w:tcPr>
            <w:tcW w:w="1610" w:type="dxa"/>
          </w:tcPr>
          <w:p w14:paraId="4CAC81E7" w14:textId="77777777" w:rsidR="00705004" w:rsidRDefault="00705004" w:rsidP="00705004">
            <w:pPr>
              <w:ind w:left="360"/>
            </w:pPr>
            <w:r>
              <w:t>GREEND</w:t>
            </w:r>
          </w:p>
        </w:tc>
        <w:tc>
          <w:tcPr>
            <w:tcW w:w="1381" w:type="dxa"/>
          </w:tcPr>
          <w:p w14:paraId="11004CE5" w14:textId="77777777" w:rsidR="00705004" w:rsidRDefault="00705004" w:rsidP="00705004">
            <w:pPr>
              <w:ind w:left="360"/>
            </w:pPr>
            <w:r>
              <w:t>2.270M</w:t>
            </w:r>
          </w:p>
        </w:tc>
        <w:tc>
          <w:tcPr>
            <w:tcW w:w="4594" w:type="dxa"/>
          </w:tcPr>
          <w:p w14:paraId="539295BA" w14:textId="77777777" w:rsidR="00705004" w:rsidRPr="00705004" w:rsidRDefault="00705004" w:rsidP="00705004">
            <w:pPr>
              <w:ind w:left="360"/>
              <w:rPr>
                <w:lang w:val="de-AT"/>
              </w:rPr>
            </w:pPr>
            <w:r w:rsidRPr="00705004">
              <w:rPr>
                <w:lang w:val="de-AT"/>
              </w:rPr>
              <w:t>8 Häuser je 9 Sensoren, 1 Jahr, 1Hz</w:t>
            </w:r>
          </w:p>
        </w:tc>
      </w:tr>
      <w:tr w:rsidR="00705004" w14:paraId="3F001EF9" w14:textId="77777777" w:rsidTr="00F641C1">
        <w:trPr>
          <w:trHeight w:val="969"/>
          <w:jc w:val="center"/>
        </w:trPr>
        <w:tc>
          <w:tcPr>
            <w:tcW w:w="1610" w:type="dxa"/>
          </w:tcPr>
          <w:p w14:paraId="06FF8E1A" w14:textId="77777777" w:rsidR="00705004" w:rsidRDefault="00705004" w:rsidP="00705004">
            <w:pPr>
              <w:ind w:left="360"/>
            </w:pPr>
            <w:r>
              <w:t>Salzburg AG</w:t>
            </w:r>
          </w:p>
        </w:tc>
        <w:tc>
          <w:tcPr>
            <w:tcW w:w="1381" w:type="dxa"/>
          </w:tcPr>
          <w:p w14:paraId="14FB3957" w14:textId="77777777" w:rsidR="00705004" w:rsidRDefault="00705004" w:rsidP="00705004">
            <w:pPr>
              <w:ind w:left="360"/>
            </w:pPr>
            <w:r>
              <w:t>182M / Jahr</w:t>
            </w:r>
          </w:p>
        </w:tc>
        <w:tc>
          <w:tcPr>
            <w:tcW w:w="4594" w:type="dxa"/>
          </w:tcPr>
          <w:p w14:paraId="04D3736F" w14:textId="77777777" w:rsidR="00705004" w:rsidRDefault="00705004" w:rsidP="00705004">
            <w:pPr>
              <w:keepNext/>
              <w:ind w:left="360"/>
            </w:pPr>
            <w:r>
              <w:t>500.000 Haushalte 1 Messung pro Tag</w:t>
            </w:r>
          </w:p>
        </w:tc>
      </w:tr>
      <w:tr w:rsidR="00A33547" w14:paraId="6339DE79" w14:textId="77777777" w:rsidTr="00F641C1">
        <w:trPr>
          <w:trHeight w:val="523"/>
          <w:jc w:val="center"/>
        </w:trPr>
        <w:tc>
          <w:tcPr>
            <w:tcW w:w="1610" w:type="dxa"/>
          </w:tcPr>
          <w:p w14:paraId="5F07DE6E" w14:textId="50D7E4B7" w:rsidR="00A33547" w:rsidRPr="00A33547" w:rsidRDefault="00A33547" w:rsidP="00705004">
            <w:pPr>
              <w:ind w:left="360"/>
              <w:rPr>
                <w:b/>
              </w:rPr>
            </w:pPr>
            <w:r w:rsidRPr="00A33547">
              <w:rPr>
                <w:b/>
              </w:rPr>
              <w:t>Summe</w:t>
            </w:r>
          </w:p>
        </w:tc>
        <w:tc>
          <w:tcPr>
            <w:tcW w:w="1381" w:type="dxa"/>
          </w:tcPr>
          <w:p w14:paraId="4BECFF79" w14:textId="52A84F61" w:rsidR="00A33547" w:rsidRDefault="00A33547" w:rsidP="00705004">
            <w:pPr>
              <w:ind w:left="360"/>
            </w:pPr>
            <w:r>
              <w:t>2.544M</w:t>
            </w:r>
          </w:p>
        </w:tc>
        <w:tc>
          <w:tcPr>
            <w:tcW w:w="4594" w:type="dxa"/>
          </w:tcPr>
          <w:p w14:paraId="5E1192CE" w14:textId="77777777" w:rsidR="00A33547" w:rsidRDefault="00A33547" w:rsidP="00705004">
            <w:pPr>
              <w:keepNext/>
              <w:ind w:left="360"/>
            </w:pPr>
          </w:p>
        </w:tc>
      </w:tr>
    </w:tbl>
    <w:p w14:paraId="4C88003C" w14:textId="3456A044" w:rsidR="00460CA4" w:rsidRPr="007765B2" w:rsidRDefault="00705004" w:rsidP="007765B2">
      <w:pPr>
        <w:pStyle w:val="Beschriftung"/>
        <w:spacing w:before="120"/>
        <w:jc w:val="center"/>
        <w:rPr>
          <w:lang w:val="de-DE"/>
        </w:rPr>
      </w:pPr>
      <w:bookmarkStart w:id="83" w:name="_Ref476492764"/>
      <w:bookmarkStart w:id="84" w:name="_Toc494226284"/>
      <w:r w:rsidRPr="007765B2">
        <w:rPr>
          <w:lang w:val="de-DE"/>
        </w:rPr>
        <w:t xml:space="preserve">Tabelle </w:t>
      </w:r>
      <w:r w:rsidRPr="007765B2">
        <w:rPr>
          <w:lang w:val="de-DE"/>
        </w:rPr>
        <w:fldChar w:fldCharType="begin"/>
      </w:r>
      <w:r w:rsidRPr="007765B2">
        <w:rPr>
          <w:lang w:val="de-DE"/>
        </w:rPr>
        <w:instrText xml:space="preserve"> SEQ Tabelle \* ARABIC </w:instrText>
      </w:r>
      <w:r w:rsidRPr="007765B2">
        <w:rPr>
          <w:lang w:val="de-DE"/>
        </w:rPr>
        <w:fldChar w:fldCharType="separate"/>
      </w:r>
      <w:r w:rsidR="00A14D7C">
        <w:rPr>
          <w:noProof/>
          <w:lang w:val="de-DE"/>
        </w:rPr>
        <w:t>7</w:t>
      </w:r>
      <w:r w:rsidRPr="007765B2">
        <w:rPr>
          <w:lang w:val="de-DE"/>
        </w:rPr>
        <w:fldChar w:fldCharType="end"/>
      </w:r>
      <w:bookmarkEnd w:id="83"/>
      <w:r w:rsidRPr="007765B2">
        <w:rPr>
          <w:lang w:val="de-DE"/>
        </w:rPr>
        <w:t>: Erwartete Anzahl an Datensätzen</w:t>
      </w:r>
      <w:bookmarkEnd w:id="84"/>
    </w:p>
    <w:p w14:paraId="46F49260" w14:textId="77777777" w:rsidR="00460CA4" w:rsidRDefault="00705004" w:rsidP="00460CA4">
      <w:pPr>
        <w:rPr>
          <w:lang w:val="de-AT"/>
        </w:rPr>
      </w:pPr>
      <w:r w:rsidRPr="00705004">
        <w:rPr>
          <w:lang w:val="de-AT"/>
        </w:rPr>
        <w:t xml:space="preserve">Diese Datensätze zusammen gerechnet beinhalten ungefähr 2.544 M Einträge. Rechnerisch würde eine Abfrage des Durchschnittswertes auf dem Testsystem ungefähr 40 Minuten dauern.  Da moderne Datenbankserver allerdings um ein vielfaches performanter als ein Heimcomputer sind, ist dieser Wert für ein Livesystem nicht aussagekräftig. Es zeigt sich </w:t>
      </w:r>
      <w:r w:rsidR="00DE5BF0" w:rsidRPr="00705004">
        <w:rPr>
          <w:lang w:val="de-AT"/>
        </w:rPr>
        <w:t>ebenfalls,</w:t>
      </w:r>
      <w:r w:rsidRPr="00705004">
        <w:rPr>
          <w:lang w:val="de-AT"/>
        </w:rPr>
        <w:t xml:space="preserve"> dass der derzeitig verfügbare Testserver (Xeon E5-2620 @ 2GHz, 4GB Arbeitsspeicher), für einen Betrieb mit allen Datensätzen nicht geeignet ist. </w:t>
      </w:r>
    </w:p>
    <w:p w14:paraId="07F89633" w14:textId="42A2BACD" w:rsidR="001B6809" w:rsidRPr="00705004" w:rsidRDefault="00705004" w:rsidP="00705004">
      <w:pPr>
        <w:rPr>
          <w:lang w:val="de-AT"/>
        </w:rPr>
      </w:pPr>
      <w:r w:rsidRPr="00705004">
        <w:rPr>
          <w:lang w:val="de-AT"/>
        </w:rPr>
        <w:t>Mögliche Ansätze zur Erhöhung der Performance wären horizontale Skalierung mit einem SQL System oder vertikale Skalierung mit einem NoSQL System. Eine Lösung dieses Problems ist für das nächste Semester geplant.</w:t>
      </w:r>
    </w:p>
    <w:p w14:paraId="3E44054D" w14:textId="305F6EB6" w:rsidR="00EE0431" w:rsidRDefault="00EE0431" w:rsidP="00460CA4">
      <w:pPr>
        <w:pStyle w:val="berschrift2"/>
        <w:numPr>
          <w:ilvl w:val="1"/>
          <w:numId w:val="1"/>
        </w:numPr>
        <w:ind w:left="432" w:hanging="432"/>
        <w:rPr>
          <w:sz w:val="28"/>
          <w:szCs w:val="28"/>
          <w:lang w:val="de-AT"/>
        </w:rPr>
      </w:pPr>
      <w:bookmarkStart w:id="85" w:name="_Toc494230571"/>
      <w:r>
        <w:rPr>
          <w:sz w:val="28"/>
          <w:szCs w:val="28"/>
          <w:lang w:val="de-AT"/>
        </w:rPr>
        <w:t>Systemarchitektur</w:t>
      </w:r>
      <w:bookmarkEnd w:id="85"/>
    </w:p>
    <w:p w14:paraId="05B17EB8" w14:textId="2029B86D" w:rsidR="00BB46F2" w:rsidRDefault="00BB46F2" w:rsidP="00BB46F2">
      <w:pPr>
        <w:rPr>
          <w:lang w:val="de-AT"/>
        </w:rPr>
      </w:pPr>
      <w:r>
        <w:rPr>
          <w:lang w:val="de-AT"/>
        </w:rPr>
        <w:t xml:space="preserve">Um die Systemumgebung festzulegen, und vor allem die Software passgenau in die Softwarelandschaft des JRZ einfügen zu können, werden die Schnittstellen von Open-TC </w:t>
      </w:r>
      <w:sdt>
        <w:sdtPr>
          <w:rPr>
            <w:lang w:val="de-AT"/>
          </w:rPr>
          <w:id w:val="-1652815770"/>
          <w:citation/>
        </w:sdtPr>
        <w:sdtContent>
          <w:r>
            <w:rPr>
              <w:lang w:val="de-AT"/>
            </w:rPr>
            <w:fldChar w:fldCharType="begin"/>
          </w:r>
          <w:r>
            <w:rPr>
              <w:lang w:val="de-AT"/>
            </w:rPr>
            <w:instrText xml:space="preserve"> CITATION Car17 \l 3079 </w:instrText>
          </w:r>
          <w:r>
            <w:rPr>
              <w:lang w:val="de-AT"/>
            </w:rPr>
            <w:fldChar w:fldCharType="separate"/>
          </w:r>
          <w:r w:rsidR="002771C5" w:rsidRPr="002771C5">
            <w:rPr>
              <w:noProof/>
              <w:lang w:val="de-AT"/>
            </w:rPr>
            <w:t>[7]</w:t>
          </w:r>
          <w:r>
            <w:rPr>
              <w:lang w:val="de-AT"/>
            </w:rPr>
            <w:fldChar w:fldCharType="end"/>
          </w:r>
        </w:sdtContent>
      </w:sdt>
      <w:r>
        <w:rPr>
          <w:lang w:val="de-AT"/>
        </w:rPr>
        <w:t xml:space="preserve"> und das Modell der bestehenden Datenbank, siehe Abschnitt </w:t>
      </w:r>
      <w:r>
        <w:rPr>
          <w:lang w:val="de-AT"/>
        </w:rPr>
        <w:fldChar w:fldCharType="begin"/>
      </w:r>
      <w:r>
        <w:rPr>
          <w:lang w:val="de-AT"/>
        </w:rPr>
        <w:instrText xml:space="preserve"> REF _Ref476487623 \r \h </w:instrText>
      </w:r>
      <w:r>
        <w:rPr>
          <w:lang w:val="de-AT"/>
        </w:rPr>
      </w:r>
      <w:r>
        <w:rPr>
          <w:lang w:val="de-AT"/>
        </w:rPr>
        <w:fldChar w:fldCharType="separate"/>
      </w:r>
      <w:r w:rsidR="00A14D7C">
        <w:rPr>
          <w:lang w:val="de-AT"/>
        </w:rPr>
        <w:t>2.1.1</w:t>
      </w:r>
      <w:r>
        <w:rPr>
          <w:lang w:val="de-AT"/>
        </w:rPr>
        <w:fldChar w:fldCharType="end"/>
      </w:r>
      <w:r>
        <w:rPr>
          <w:lang w:val="de-AT"/>
        </w:rPr>
        <w:t>, verwendet. Mit der Ausnahme des Betriebssystems werden Open Source Komponenten eingesetzt. Neben der freien Verfügbarkeit und dem Betrieb ohne Lizenzkosten sprechen weitere Aspekte</w:t>
      </w:r>
      <w:r w:rsidR="007D3FD3">
        <w:rPr>
          <w:lang w:val="de-AT"/>
        </w:rPr>
        <w:t>,</w:t>
      </w:r>
      <w:r>
        <w:rPr>
          <w:lang w:val="de-AT"/>
        </w:rPr>
        <w:t xml:space="preserve"> wie </w:t>
      </w:r>
      <w:r>
        <w:rPr>
          <w:lang w:val="de-AT"/>
        </w:rPr>
        <w:lastRenderedPageBreak/>
        <w:t>zum Beispiel Unabhängigkeit, Einsatz offener Standards und oft eine schnellere Behebung von Sicherheitslücken</w:t>
      </w:r>
      <w:r w:rsidR="00485709">
        <w:rPr>
          <w:lang w:val="de-AT"/>
        </w:rPr>
        <w:t xml:space="preserve"> </w:t>
      </w:r>
      <w:sdt>
        <w:sdtPr>
          <w:rPr>
            <w:lang w:val="de-AT"/>
          </w:rPr>
          <w:id w:val="-2015302970"/>
          <w:citation/>
        </w:sdtPr>
        <w:sdtContent>
          <w:r w:rsidR="00485709">
            <w:rPr>
              <w:lang w:val="de-AT"/>
            </w:rPr>
            <w:fldChar w:fldCharType="begin"/>
          </w:r>
          <w:r w:rsidR="00857F85">
            <w:rPr>
              <w:lang w:val="de-AT"/>
            </w:rPr>
            <w:instrText xml:space="preserve">CITATION Bun17 \l 3079 </w:instrText>
          </w:r>
          <w:r w:rsidR="00485709">
            <w:rPr>
              <w:lang w:val="de-AT"/>
            </w:rPr>
            <w:fldChar w:fldCharType="separate"/>
          </w:r>
          <w:r w:rsidR="00857F85" w:rsidRPr="00857F85">
            <w:rPr>
              <w:noProof/>
              <w:lang w:val="de-AT"/>
            </w:rPr>
            <w:t>[19]</w:t>
          </w:r>
          <w:r w:rsidR="00485709">
            <w:rPr>
              <w:lang w:val="de-AT"/>
            </w:rPr>
            <w:fldChar w:fldCharType="end"/>
          </w:r>
        </w:sdtContent>
      </w:sdt>
      <w:r w:rsidR="00485709">
        <w:rPr>
          <w:lang w:val="de-AT"/>
        </w:rPr>
        <w:t xml:space="preserve">. </w:t>
      </w:r>
      <w:r>
        <w:rPr>
          <w:lang w:val="de-AT"/>
        </w:rPr>
        <w:t>Die eingesetzten Komponenten sind wie angeführt:</w:t>
      </w:r>
    </w:p>
    <w:p w14:paraId="7B363D83" w14:textId="4AD78AE1" w:rsidR="009B1D7D" w:rsidRDefault="009B1D7D" w:rsidP="00BB51A1">
      <w:pPr>
        <w:pStyle w:val="Listenabsatz"/>
        <w:ind w:left="426" w:hanging="426"/>
        <w:jc w:val="both"/>
      </w:pPr>
      <w:r>
        <w:t>Hardware: F</w:t>
      </w:r>
      <w:r w:rsidR="00BB46F2" w:rsidRPr="00460CA4">
        <w:t>ür den Betrieb ist keine explizite Hardware vonnöten, vom JRZ wurde eine virtuelle Maschine im Bla</w:t>
      </w:r>
      <w:r w:rsidR="006938FD" w:rsidRPr="00460CA4">
        <w:t>decenter zur Verfügung gestellt: 2 Prozessoren Intel Xeon E5-2620 2GHz, 4 GB Hauptspeicher und 80 GB Plattenplatz</w:t>
      </w:r>
      <w:r w:rsidR="00BB46F2" w:rsidRPr="00460CA4">
        <w:t xml:space="preserve">. </w:t>
      </w:r>
    </w:p>
    <w:p w14:paraId="05571697" w14:textId="496002DD" w:rsidR="00BB46F2" w:rsidRPr="00460CA4" w:rsidRDefault="00BB46F2" w:rsidP="00460CA4">
      <w:pPr>
        <w:pStyle w:val="Listenabsatz"/>
        <w:ind w:left="426" w:hanging="426"/>
      </w:pPr>
      <w:r w:rsidRPr="00460CA4">
        <w:t xml:space="preserve">Die </w:t>
      </w:r>
      <w:r w:rsidR="006938FD" w:rsidRPr="00460CA4">
        <w:t xml:space="preserve">Identifikationsdaten </w:t>
      </w:r>
      <w:r w:rsidR="00D05C0E" w:rsidRPr="00460CA4">
        <w:t>des</w:t>
      </w:r>
      <w:r w:rsidRPr="00460CA4">
        <w:t xml:space="preserve"> Produktivsystem</w:t>
      </w:r>
      <w:r w:rsidR="00D05C0E" w:rsidRPr="00460CA4">
        <w:t>s</w:t>
      </w:r>
      <w:r w:rsidRPr="00460CA4">
        <w:t xml:space="preserve"> sind:</w:t>
      </w:r>
      <w:r w:rsidRPr="00460CA4">
        <w:br/>
        <w:t>Hostname: landsteiner.fh-salzburg.ac.at</w:t>
      </w:r>
      <w:r w:rsidRPr="00460CA4">
        <w:br/>
        <w:t>IP-Adresse: 193.170.</w:t>
      </w:r>
      <w:r w:rsidR="009B1D7D">
        <w:t>119.66</w:t>
      </w:r>
    </w:p>
    <w:p w14:paraId="790A45BD" w14:textId="09A29E99" w:rsidR="00BB46F2" w:rsidRPr="00460CA4" w:rsidRDefault="00BB46F2" w:rsidP="00BB51A1">
      <w:pPr>
        <w:pStyle w:val="Listenabsatz"/>
        <w:ind w:left="426" w:hanging="426"/>
        <w:jc w:val="both"/>
      </w:pPr>
      <w:r w:rsidRPr="00460CA4">
        <w:t>Betrie</w:t>
      </w:r>
      <w:r w:rsidR="009B1D7D">
        <w:t>bssystem: Aufg</w:t>
      </w:r>
      <w:r w:rsidRPr="00460CA4">
        <w:t xml:space="preserve">rund der größeren Erfahrung der Entwickler mit der Administration erfolgt der Betrieb auf einem Windows System (Windows Server 2012 R2). </w:t>
      </w:r>
    </w:p>
    <w:p w14:paraId="1A226E48" w14:textId="77777777" w:rsidR="00BB46F2" w:rsidRPr="00460CA4" w:rsidRDefault="00BB46F2" w:rsidP="00BB51A1">
      <w:pPr>
        <w:pStyle w:val="Listenabsatz"/>
        <w:ind w:left="426" w:hanging="426"/>
        <w:jc w:val="both"/>
      </w:pPr>
      <w:r w:rsidRPr="00460CA4">
        <w:t xml:space="preserve">Java als Programmiersprache ist eine Vorgabe, da bestehende Software im Umfeld des JRZ bereits damit umgesetzt wurde. </w:t>
      </w:r>
    </w:p>
    <w:p w14:paraId="35ED7522" w14:textId="77777777" w:rsidR="00BB46F2" w:rsidRPr="00460CA4" w:rsidRDefault="00BB46F2" w:rsidP="00BB51A1">
      <w:pPr>
        <w:pStyle w:val="Listenabsatz"/>
        <w:ind w:left="426" w:hanging="426"/>
        <w:jc w:val="both"/>
      </w:pPr>
      <w:r w:rsidRPr="00460CA4">
        <w:t>Die Entwicklung der Software erfolgt mit zwei unterschiedlichen Entwicklungsumgebungen: Eclipse Neon oder IntelliJ IDEA. Beide Entwicklungsumgebungen unterstützen die Entwicklung von Java Programmen, der jeweilige Einsatz erfolgt auf Grund der persönlichen Präferenzen der Entwickler.</w:t>
      </w:r>
    </w:p>
    <w:p w14:paraId="71B35CEF" w14:textId="6F0397AD" w:rsidR="00BB46F2" w:rsidRPr="00460CA4" w:rsidRDefault="005749FA" w:rsidP="00BB51A1">
      <w:pPr>
        <w:pStyle w:val="Listenabsatz"/>
        <w:ind w:left="426" w:hanging="426"/>
        <w:jc w:val="both"/>
      </w:pPr>
      <w:r w:rsidRPr="00460CA4">
        <w:t xml:space="preserve">Als RDBMS wird </w:t>
      </w:r>
      <w:r w:rsidR="00BB46F2" w:rsidRPr="00460CA4">
        <w:t>MySQL</w:t>
      </w:r>
      <w:r w:rsidRPr="00460CA4">
        <w:t xml:space="preserve"> eingesetzt, n</w:t>
      </w:r>
      <w:r w:rsidR="00BB46F2" w:rsidRPr="00460CA4">
        <w:t xml:space="preserve">ach „Guide to Scaling Web Databases with MySQL Cluster“ </w:t>
      </w:r>
      <w:sdt>
        <w:sdtPr>
          <w:id w:val="-1584985559"/>
          <w:citation/>
        </w:sdtPr>
        <w:sdtContent>
          <w:r w:rsidR="00BB46F2" w:rsidRPr="00460CA4">
            <w:fldChar w:fldCharType="begin"/>
          </w:r>
          <w:r w:rsidR="00857F85">
            <w:instrText xml:space="preserve">CITATION Ora01 \l 3079 </w:instrText>
          </w:r>
          <w:r w:rsidR="00BB46F2" w:rsidRPr="00460CA4">
            <w:fldChar w:fldCharType="separate"/>
          </w:r>
          <w:r w:rsidR="00857F85" w:rsidRPr="00857F85">
            <w:rPr>
              <w:noProof/>
            </w:rPr>
            <w:t>[20]</w:t>
          </w:r>
          <w:r w:rsidR="00BB46F2" w:rsidRPr="00460CA4">
            <w:fldChar w:fldCharType="end"/>
          </w:r>
        </w:sdtContent>
      </w:sdt>
      <w:r w:rsidR="00BB46F2" w:rsidRPr="00460CA4">
        <w:t xml:space="preserve"> 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w:t>
      </w:r>
    </w:p>
    <w:p w14:paraId="090136E3" w14:textId="77777777" w:rsidR="00BB46F2" w:rsidRPr="00460CA4" w:rsidRDefault="00BB46F2" w:rsidP="00BB51A1">
      <w:pPr>
        <w:pStyle w:val="Listenabsatz"/>
        <w:ind w:left="426" w:hanging="426"/>
        <w:jc w:val="both"/>
      </w:pPr>
      <w:r w:rsidRPr="00460CA4">
        <w:t>Als Datenbankdesigntool wird, passend zur Datenbank die MySQL Workbench 6.3.9 eingesetzt</w:t>
      </w:r>
    </w:p>
    <w:p w14:paraId="0EA351E6" w14:textId="77777777" w:rsidR="00BB46F2" w:rsidRPr="00460CA4" w:rsidRDefault="00BB46F2" w:rsidP="007B4FF4">
      <w:pPr>
        <w:pStyle w:val="Listenabsatz"/>
        <w:numPr>
          <w:ilvl w:val="0"/>
          <w:numId w:val="4"/>
        </w:numPr>
        <w:ind w:left="426" w:hanging="426"/>
        <w:jc w:val="both"/>
      </w:pPr>
      <w:r w:rsidRPr="00460CA4">
        <w:t xml:space="preserve">Der Entwurf des API sieht die Übergabe eines generischen Benutzerkontextes vor, damit ist die Anbindung von Open-TC oder einer anderen Benutzerverwaltung ohne Änderungen am API möglich. </w:t>
      </w:r>
    </w:p>
    <w:p w14:paraId="2A899735" w14:textId="6325EEB9" w:rsidR="00BB46F2" w:rsidRPr="00460CA4" w:rsidRDefault="00BB46F2" w:rsidP="007B4FF4">
      <w:pPr>
        <w:pStyle w:val="Listenabsatz"/>
        <w:numPr>
          <w:ilvl w:val="0"/>
          <w:numId w:val="4"/>
        </w:numPr>
        <w:ind w:left="426" w:hanging="426"/>
        <w:jc w:val="both"/>
      </w:pPr>
      <w:r w:rsidRPr="00460CA4">
        <w:t>Die Schnittstelle zu Importmodulen ist einzig und allein die Datenbank, da hier das Schema vorgeschrieben ist, s</w:t>
      </w:r>
      <w:r w:rsidR="00431F35">
        <w:t>ind die Anforderungen an die Im</w:t>
      </w:r>
      <w:r w:rsidRPr="00460CA4">
        <w:t xml:space="preserve">portmodule klar definiert und es bestehen keine programmseitigen Abhängigkeiten. </w:t>
      </w:r>
    </w:p>
    <w:p w14:paraId="7B7A9DFF" w14:textId="1CBBC2D9" w:rsidR="00BB46F2" w:rsidRPr="00460CA4" w:rsidRDefault="00BB46F2" w:rsidP="007B4FF4">
      <w:pPr>
        <w:pStyle w:val="Listenabsatz"/>
        <w:numPr>
          <w:ilvl w:val="0"/>
          <w:numId w:val="4"/>
        </w:numPr>
        <w:ind w:left="426" w:hanging="426"/>
        <w:jc w:val="both"/>
      </w:pPr>
      <w:r w:rsidRPr="00460CA4">
        <w:t xml:space="preserve">Die </w:t>
      </w:r>
      <w:r w:rsidR="000644FE">
        <w:t>öffentlichen Schnittstellen werden</w:t>
      </w:r>
      <w:r w:rsidRPr="00460CA4">
        <w:t xml:space="preserve"> im Abschnitt </w:t>
      </w:r>
      <w:r w:rsidR="000644FE">
        <w:fldChar w:fldCharType="begin"/>
      </w:r>
      <w:r w:rsidR="000644FE">
        <w:instrText xml:space="preserve"> REF _Ref494229507 \r \h </w:instrText>
      </w:r>
      <w:r w:rsidR="000644FE">
        <w:fldChar w:fldCharType="separate"/>
      </w:r>
      <w:r w:rsidR="00A14D7C">
        <w:t>3</w:t>
      </w:r>
      <w:r w:rsidR="000644FE">
        <w:fldChar w:fldCharType="end"/>
      </w:r>
      <w:r w:rsidR="000644FE">
        <w:t xml:space="preserve"> </w:t>
      </w:r>
      <w:r w:rsidRPr="00460CA4">
        <w:t xml:space="preserve">detailliert dargestellt. </w:t>
      </w:r>
    </w:p>
    <w:p w14:paraId="34DCC9BB" w14:textId="795D6339" w:rsidR="009B1D7D" w:rsidRPr="009B1D7D" w:rsidRDefault="00BB46F2" w:rsidP="007B4FF4">
      <w:pPr>
        <w:pStyle w:val="Listenabsatz"/>
        <w:numPr>
          <w:ilvl w:val="0"/>
          <w:numId w:val="4"/>
        </w:numPr>
        <w:ind w:left="426" w:hanging="426"/>
        <w:jc w:val="both"/>
        <w:rPr>
          <w:lang w:val="de-AT"/>
        </w:rPr>
      </w:pPr>
      <w:r w:rsidRPr="00460CA4">
        <w:t xml:space="preserve">Aus den Anforderungen ergeben sich folgende Komponenten, deren Abhängigkeiten untereinander </w:t>
      </w:r>
      <w:r w:rsidR="00154A5D" w:rsidRPr="00460CA4">
        <w:t>und Verbindungen zueinander, und als</w:t>
      </w:r>
      <w:r w:rsidRPr="00460CA4">
        <w:t xml:space="preserve"> UML D</w:t>
      </w:r>
      <w:r w:rsidR="00154A5D" w:rsidRPr="00460CA4">
        <w:t>iagramm in</w:t>
      </w:r>
      <w:r w:rsidR="000644FE">
        <w:t xml:space="preserve"> </w:t>
      </w:r>
      <w:r w:rsidR="000644FE">
        <w:fldChar w:fldCharType="begin"/>
      </w:r>
      <w:r w:rsidR="000644FE">
        <w:instrText xml:space="preserve"> REF _Ref494229364 \h </w:instrText>
      </w:r>
      <w:r w:rsidR="000644FE">
        <w:fldChar w:fldCharType="separate"/>
      </w:r>
      <w:r w:rsidR="00A14D7C" w:rsidRPr="007765B2">
        <w:t xml:space="preserve">Abbildung </w:t>
      </w:r>
      <w:r w:rsidR="00A14D7C">
        <w:rPr>
          <w:noProof/>
        </w:rPr>
        <w:t>6</w:t>
      </w:r>
      <w:r w:rsidR="000644FE">
        <w:fldChar w:fldCharType="end"/>
      </w:r>
      <w:r w:rsidR="00154A5D" w:rsidRPr="00460CA4">
        <w:t xml:space="preserve"> dargestellt werden.</w:t>
      </w:r>
    </w:p>
    <w:p w14:paraId="634E8F0C" w14:textId="738D4B07" w:rsidR="00E6625B" w:rsidRDefault="00EE2B13" w:rsidP="00E6625B">
      <w:pPr>
        <w:keepNext/>
        <w:ind w:left="360"/>
      </w:pPr>
      <w:r>
        <w:rPr>
          <w:lang w:val="de-AT"/>
        </w:rPr>
        <w:object w:dxaOrig="7830" w:dyaOrig="6195" w14:anchorId="759A838F">
          <v:shape id="_x0000_i1028" type="#_x0000_t75" style="width:390.1pt;height:309.5pt" o:ole="">
            <v:imagedata r:id="rId23" o:title=""/>
          </v:shape>
          <o:OLEObject Type="Embed" ProgID="Visio.Drawing.15" ShapeID="_x0000_i1028" DrawAspect="Content" ObjectID="_1567972434" r:id="rId24"/>
        </w:object>
      </w:r>
    </w:p>
    <w:p w14:paraId="1B40210E" w14:textId="416F216E" w:rsidR="00154A5D" w:rsidRPr="007765B2" w:rsidRDefault="00E6625B" w:rsidP="007765B2">
      <w:pPr>
        <w:pStyle w:val="Beschriftung"/>
        <w:spacing w:before="120"/>
        <w:jc w:val="center"/>
        <w:rPr>
          <w:lang w:val="de-DE"/>
        </w:rPr>
      </w:pPr>
      <w:bookmarkStart w:id="86" w:name="_Ref494229364"/>
      <w:bookmarkStart w:id="87" w:name="_Toc494226729"/>
      <w:r w:rsidRPr="007765B2">
        <w:rPr>
          <w:lang w:val="de-DE"/>
        </w:rPr>
        <w:t xml:space="preserve">Abbildung </w:t>
      </w:r>
      <w:r w:rsidRPr="007765B2">
        <w:rPr>
          <w:lang w:val="de-DE"/>
        </w:rPr>
        <w:fldChar w:fldCharType="begin"/>
      </w:r>
      <w:r w:rsidRPr="007765B2">
        <w:rPr>
          <w:lang w:val="de-DE"/>
        </w:rPr>
        <w:instrText xml:space="preserve"> SEQ Abbildung \* ARABIC </w:instrText>
      </w:r>
      <w:r w:rsidRPr="007765B2">
        <w:rPr>
          <w:lang w:val="de-DE"/>
        </w:rPr>
        <w:fldChar w:fldCharType="separate"/>
      </w:r>
      <w:r w:rsidR="00A14D7C">
        <w:rPr>
          <w:noProof/>
          <w:lang w:val="de-DE"/>
        </w:rPr>
        <w:t>6</w:t>
      </w:r>
      <w:r w:rsidRPr="007765B2">
        <w:rPr>
          <w:lang w:val="de-DE"/>
        </w:rPr>
        <w:fldChar w:fldCharType="end"/>
      </w:r>
      <w:bookmarkEnd w:id="86"/>
      <w:r w:rsidRPr="007765B2">
        <w:rPr>
          <w:lang w:val="de-DE"/>
        </w:rPr>
        <w:t>: Komponentenmodell</w:t>
      </w:r>
      <w:bookmarkEnd w:id="87"/>
    </w:p>
    <w:p w14:paraId="3186053F" w14:textId="23A69B5D" w:rsidR="00565F08" w:rsidRDefault="00BB46F2" w:rsidP="00BB46F2">
      <w:pPr>
        <w:rPr>
          <w:lang w:val="de-DE"/>
        </w:rPr>
      </w:pPr>
      <w:r>
        <w:rPr>
          <w:lang w:val="de-DE"/>
        </w:rPr>
        <w:t>Der Übersicht halber wird die Komponente „Logger“, die jede der angeführten Komponenten verwendet, nicht in der Übersicht dargestellt.</w:t>
      </w:r>
    </w:p>
    <w:p w14:paraId="49A2F1A9" w14:textId="58B2DA13" w:rsidR="00BD6FAB" w:rsidRDefault="00BD6FAB" w:rsidP="00BB46F2">
      <w:pPr>
        <w:rPr>
          <w:lang w:val="de-DE"/>
        </w:rPr>
      </w:pPr>
    </w:p>
    <w:p w14:paraId="12D0A995" w14:textId="77777777" w:rsidR="001C1FC6" w:rsidRPr="00053A1B" w:rsidRDefault="001C1FC6" w:rsidP="009B1D7D">
      <w:pPr>
        <w:pStyle w:val="berschrift2"/>
        <w:numPr>
          <w:ilvl w:val="1"/>
          <w:numId w:val="1"/>
        </w:numPr>
        <w:ind w:left="432" w:hanging="432"/>
        <w:rPr>
          <w:sz w:val="28"/>
          <w:szCs w:val="28"/>
          <w:lang w:val="de-AT"/>
        </w:rPr>
      </w:pPr>
      <w:bookmarkStart w:id="88" w:name="_Ref491890323"/>
      <w:bookmarkStart w:id="89" w:name="_Ref492324396"/>
      <w:bookmarkStart w:id="90" w:name="_Toc494230572"/>
      <w:r>
        <w:rPr>
          <w:sz w:val="28"/>
          <w:szCs w:val="28"/>
          <w:lang w:val="de-AT"/>
        </w:rPr>
        <w:t>Alternative Datenhaltung</w:t>
      </w:r>
      <w:bookmarkEnd w:id="88"/>
      <w:bookmarkEnd w:id="89"/>
      <w:bookmarkEnd w:id="90"/>
    </w:p>
    <w:p w14:paraId="0EC2F5E7" w14:textId="3E2AB67E" w:rsidR="00016C9A" w:rsidRDefault="00016C9A" w:rsidP="00016C9A">
      <w:pPr>
        <w:rPr>
          <w:lang w:val="de-AT"/>
        </w:rPr>
      </w:pPr>
      <w:r>
        <w:rPr>
          <w:lang w:val="de-AT"/>
        </w:rPr>
        <w:t>Die JRZ-DB ist für aktive Anwendungen wie zum Bei</w:t>
      </w:r>
      <w:r w:rsidR="004877C3">
        <w:rPr>
          <w:lang w:val="de-AT"/>
        </w:rPr>
        <w:t>s</w:t>
      </w:r>
      <w:r>
        <w:rPr>
          <w:lang w:val="de-AT"/>
        </w:rPr>
        <w:t xml:space="preserve">piel Open-TC auf Basis einer MySQL Datenbank im Einsatz. Bestehende Anwendungen, wie zum Beispiel Smart Vis </w:t>
      </w:r>
      <w:sdt>
        <w:sdtPr>
          <w:rPr>
            <w:lang w:val="de-AT"/>
          </w:rPr>
          <w:id w:val="-394743548"/>
          <w:citation/>
        </w:sdtPr>
        <w:sdtContent>
          <w:r w:rsidR="00F4770E">
            <w:rPr>
              <w:lang w:val="de-AT"/>
            </w:rPr>
            <w:fldChar w:fldCharType="begin"/>
          </w:r>
          <w:r w:rsidR="001467FE">
            <w:rPr>
              <w:lang w:val="de-AT"/>
            </w:rPr>
            <w:instrText xml:space="preserve">CITATION Ung16 \l 3079 </w:instrText>
          </w:r>
          <w:r w:rsidR="00F4770E">
            <w:rPr>
              <w:lang w:val="de-AT"/>
            </w:rPr>
            <w:fldChar w:fldCharType="separate"/>
          </w:r>
          <w:r w:rsidR="002771C5" w:rsidRPr="002771C5">
            <w:rPr>
              <w:noProof/>
              <w:lang w:val="de-AT"/>
            </w:rPr>
            <w:t>[18]</w:t>
          </w:r>
          <w:r w:rsidR="00F4770E">
            <w:rPr>
              <w:lang w:val="de-AT"/>
            </w:rPr>
            <w:fldChar w:fldCharType="end"/>
          </w:r>
        </w:sdtContent>
      </w:sdt>
      <w:r w:rsidR="005E4948">
        <w:rPr>
          <w:color w:val="FF0000"/>
          <w:lang w:val="de-AT"/>
        </w:rPr>
        <w:t xml:space="preserve"> </w:t>
      </w:r>
      <w:r>
        <w:rPr>
          <w:lang w:val="de-AT"/>
        </w:rPr>
        <w:t xml:space="preserve">zeigen, dass die Verarbeitungsgeschwindigkeit für Messdatenmengen in der Größe von akademischen und Forschungsquellen ausreichend ist. Die im Abschnitt </w:t>
      </w:r>
      <w:r>
        <w:rPr>
          <w:lang w:val="de-AT"/>
        </w:rPr>
        <w:fldChar w:fldCharType="begin"/>
      </w:r>
      <w:r>
        <w:rPr>
          <w:lang w:val="de-AT"/>
        </w:rPr>
        <w:instrText xml:space="preserve"> REF _Ref476521676 \r \h </w:instrText>
      </w:r>
      <w:r>
        <w:rPr>
          <w:lang w:val="de-AT"/>
        </w:rPr>
      </w:r>
      <w:r>
        <w:rPr>
          <w:lang w:val="de-AT"/>
        </w:rPr>
        <w:fldChar w:fldCharType="separate"/>
      </w:r>
      <w:r w:rsidR="00A14D7C">
        <w:rPr>
          <w:lang w:val="de-AT"/>
        </w:rPr>
        <w:t>2.3.3</w:t>
      </w:r>
      <w:r>
        <w:rPr>
          <w:lang w:val="de-AT"/>
        </w:rPr>
        <w:fldChar w:fldCharType="end"/>
      </w:r>
      <w:r>
        <w:rPr>
          <w:lang w:val="de-AT"/>
        </w:rPr>
        <w:t xml:space="preserve"> angeführten Zahlen führen, insbesondere bei einem zentralen und dauerhaften Betrieb, zu Datensatzmengen, die Überlegungen bezüglich einer alternativen Datenhaltung notwendig machen.  Auch wenn es keine einheitliche Definition für den Begriff Big Data gibt </w:t>
      </w:r>
      <w:sdt>
        <w:sdtPr>
          <w:rPr>
            <w:lang w:val="de-AT"/>
          </w:rPr>
          <w:id w:val="-1307541478"/>
          <w:citation/>
        </w:sdtPr>
        <w:sdtContent>
          <w:r>
            <w:rPr>
              <w:lang w:val="de-AT"/>
            </w:rPr>
            <w:fldChar w:fldCharType="begin"/>
          </w:r>
          <w:r>
            <w:rPr>
              <w:lang w:val="de-AT"/>
            </w:rPr>
            <w:instrText xml:space="preserve"> CITATION War13 \l 3079 </w:instrText>
          </w:r>
          <w:r>
            <w:rPr>
              <w:lang w:val="de-AT"/>
            </w:rPr>
            <w:fldChar w:fldCharType="separate"/>
          </w:r>
          <w:r w:rsidR="002771C5" w:rsidRPr="002771C5">
            <w:rPr>
              <w:noProof/>
              <w:lang w:val="de-AT"/>
            </w:rPr>
            <w:t>[21]</w:t>
          </w:r>
          <w:r>
            <w:rPr>
              <w:lang w:val="de-AT"/>
            </w:rPr>
            <w:fldChar w:fldCharType="end"/>
          </w:r>
        </w:sdtContent>
      </w:sdt>
      <w:r>
        <w:rPr>
          <w:lang w:val="de-AT"/>
        </w:rPr>
        <w:t xml:space="preserve">, ergibt die Anzahl der Messdatensätze eine Datenmenge, die im praktischen Betrieb möglicherweise zu verlängerten Antwortzeiten führen wird. </w:t>
      </w:r>
    </w:p>
    <w:p w14:paraId="6860680C" w14:textId="4D2175D5" w:rsidR="00016C9A" w:rsidRDefault="00016C9A" w:rsidP="00016C9A">
      <w:pPr>
        <w:rPr>
          <w:lang w:val="de-AT"/>
        </w:rPr>
      </w:pPr>
      <w:r>
        <w:rPr>
          <w:lang w:val="de-AT"/>
        </w:rPr>
        <w:t xml:space="preserve">Die vorhandene Hardware und die bisher durchgeführten Tests lassen noch keine konkreten Aussagen über die Verarbeitungsgeschwindigkeit von Messdatenmengen in der Größenordnung von </w:t>
      </w:r>
      <w:r>
        <w:rPr>
          <w:lang w:val="de-DE"/>
        </w:rPr>
        <w:t xml:space="preserve">ca. 500.000 Datensätze pro Tag, wie sie von zum Beispiel der </w:t>
      </w:r>
      <w:r>
        <w:rPr>
          <w:lang w:val="de-AT"/>
        </w:rPr>
        <w:t xml:space="preserve">Salzburg </w:t>
      </w:r>
      <w:r>
        <w:rPr>
          <w:lang w:val="de-AT"/>
        </w:rPr>
        <w:lastRenderedPageBreak/>
        <w:t xml:space="preserve">AG </w:t>
      </w:r>
      <w:sdt>
        <w:sdtPr>
          <w:rPr>
            <w:lang w:val="de-AT"/>
          </w:rPr>
          <w:id w:val="525837217"/>
          <w:citation/>
        </w:sdtPr>
        <w:sdtContent>
          <w:r>
            <w:rPr>
              <w:lang w:val="de-AT"/>
            </w:rPr>
            <w:fldChar w:fldCharType="begin"/>
          </w:r>
          <w:r w:rsidR="00857F85">
            <w:rPr>
              <w:lang w:val="de-AT"/>
            </w:rPr>
            <w:instrText xml:space="preserve">CITATION Sal17 \l 3079 </w:instrText>
          </w:r>
          <w:r>
            <w:rPr>
              <w:lang w:val="de-AT"/>
            </w:rPr>
            <w:fldChar w:fldCharType="separate"/>
          </w:r>
          <w:r w:rsidR="00857F85" w:rsidRPr="00857F85">
            <w:rPr>
              <w:noProof/>
              <w:lang w:val="de-AT"/>
            </w:rPr>
            <w:t>[22]</w:t>
          </w:r>
          <w:r>
            <w:rPr>
              <w:lang w:val="de-AT"/>
            </w:rPr>
            <w:fldChar w:fldCharType="end"/>
          </w:r>
        </w:sdtContent>
      </w:sdt>
      <w:r>
        <w:rPr>
          <w:lang w:val="de-AT"/>
        </w:rPr>
        <w:t xml:space="preserve"> </w:t>
      </w:r>
      <w:r>
        <w:rPr>
          <w:lang w:val="de-DE"/>
        </w:rPr>
        <w:t>zu erwarten sind, zu</w:t>
      </w:r>
      <w:r>
        <w:rPr>
          <w:lang w:val="de-AT"/>
        </w:rPr>
        <w:t>. Abhängig von den Reaktionszeiten werden folgende Vorgehensweisen in Betracht gezogen:</w:t>
      </w:r>
    </w:p>
    <w:p w14:paraId="558478FD" w14:textId="08B80D96" w:rsidR="00016C9A" w:rsidRDefault="00016C9A" w:rsidP="007B4FF4">
      <w:pPr>
        <w:pStyle w:val="Listenabsatz"/>
        <w:numPr>
          <w:ilvl w:val="0"/>
          <w:numId w:val="4"/>
        </w:numPr>
        <w:ind w:left="426" w:hanging="426"/>
        <w:jc w:val="both"/>
      </w:pPr>
      <w:r w:rsidRPr="00697B05">
        <w:t xml:space="preserve">MySQL unterstützt </w:t>
      </w:r>
      <w:r>
        <w:t>die Fragmentierung einzelner Tabellen, sowohl lokal (</w:t>
      </w:r>
      <w:r w:rsidR="00282180">
        <w:t>„</w:t>
      </w:r>
      <w:r>
        <w:t>partitioning</w:t>
      </w:r>
      <w:r w:rsidR="00282180">
        <w:t>“</w:t>
      </w:r>
      <w:r>
        <w:t>) als auch verteilt</w:t>
      </w:r>
      <w:r w:rsidRPr="00697B05">
        <w:t xml:space="preserve"> (</w:t>
      </w:r>
      <w:r w:rsidR="00282180">
        <w:t>„</w:t>
      </w:r>
      <w:r w:rsidRPr="00697B05">
        <w:t>sharding</w:t>
      </w:r>
      <w:r w:rsidR="00282180">
        <w:t>“</w:t>
      </w:r>
      <w:r w:rsidRPr="00697B05">
        <w:t>)</w:t>
      </w:r>
      <w:r>
        <w:t>. Nach</w:t>
      </w:r>
      <w:r w:rsidRPr="00697B05">
        <w:t xml:space="preserve"> „Guide to Scaling Web Databases with MySQL Cluster“ </w:t>
      </w:r>
      <w:sdt>
        <w:sdtPr>
          <w:id w:val="1765566734"/>
          <w:citation/>
        </w:sdtPr>
        <w:sdtContent>
          <w:r w:rsidRPr="00697B05">
            <w:fldChar w:fldCharType="begin"/>
          </w:r>
          <w:r w:rsidR="00857F85">
            <w:instrText xml:space="preserve">CITATION Platzhalter1 \l 3079 </w:instrText>
          </w:r>
          <w:r w:rsidRPr="00697B05">
            <w:fldChar w:fldCharType="separate"/>
          </w:r>
          <w:r w:rsidR="00857F85" w:rsidRPr="00857F85">
            <w:rPr>
              <w:noProof/>
            </w:rPr>
            <w:t>[23]</w:t>
          </w:r>
          <w:r w:rsidRPr="00697B05">
            <w:fldChar w:fldCharType="end"/>
          </w:r>
        </w:sdtContent>
      </w:sdt>
      <w:r w:rsidRPr="00697B05">
        <w:t xml:space="preserve"> kann der zu erwarte</w:t>
      </w:r>
      <w:r>
        <w:t>nden Menge von Schreibzugriffen</w:t>
      </w:r>
      <w:r w:rsidRPr="00697B05">
        <w:t xml:space="preserve">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die Anwendung durchgeführt. </w:t>
      </w:r>
    </w:p>
    <w:p w14:paraId="56225993" w14:textId="158E4A4C" w:rsidR="00016C9A" w:rsidRPr="00BD6FAB" w:rsidRDefault="00016C9A" w:rsidP="007B4FF4">
      <w:pPr>
        <w:pStyle w:val="Listenabsatz"/>
        <w:numPr>
          <w:ilvl w:val="0"/>
          <w:numId w:val="4"/>
        </w:numPr>
        <w:ind w:left="426" w:hanging="426"/>
        <w:jc w:val="both"/>
      </w:pPr>
      <w:r w:rsidRPr="00BD6FAB">
        <w:t xml:space="preserve">Fusco et al. schlagen in </w:t>
      </w:r>
      <w:sdt>
        <w:sdtPr>
          <w:id w:val="-1517532726"/>
          <w:citation/>
        </w:sdtPr>
        <w:sdtContent>
          <w:r w:rsidRPr="00BD6FAB">
            <w:fldChar w:fldCharType="begin"/>
          </w:r>
          <w:r w:rsidRPr="00BD6FAB">
            <w:instrText xml:space="preserve">CITATION Fra16 \l 3079 </w:instrText>
          </w:r>
          <w:r w:rsidRPr="00BD6FAB">
            <w:fldChar w:fldCharType="separate"/>
          </w:r>
          <w:r w:rsidR="00E103AA" w:rsidRPr="00E103AA">
            <w:rPr>
              <w:noProof/>
            </w:rPr>
            <w:t>[24]</w:t>
          </w:r>
          <w:r w:rsidRPr="00BD6FAB">
            <w:fldChar w:fldCharType="end"/>
          </w:r>
        </w:sdtContent>
      </w:sdt>
      <w:r w:rsidRPr="00BD6FAB">
        <w:t xml:space="preserve">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Ziel dieses Ansatzes ist es auch Vorhersagen über den zukünftigen Verbrauch zu tätigen. Jene Daten die Messwerte betreffen werden in einer separaten Komponente verwaltet, dadurch soll ermöglicht werden die Datenhaltung mittelfristig ersetzen zu können. Details siehe sin im Abschnitt „Systemarchitektur“ angeführt. </w:t>
      </w:r>
    </w:p>
    <w:p w14:paraId="029D43BE" w14:textId="6D4EA951" w:rsidR="00565F08" w:rsidRDefault="00016C9A" w:rsidP="00016C9A">
      <w:pPr>
        <w:rPr>
          <w:lang w:val="de-AT"/>
        </w:rPr>
      </w:pPr>
      <w:r w:rsidRPr="00BD6FAB">
        <w:rPr>
          <w:lang w:val="de-AT"/>
        </w:rPr>
        <w:t>Ein dezentraler Ansatz, wie zum Beispiel das COUGAR Sensornetzwerk</w:t>
      </w:r>
      <w:r w:rsidR="003E172D">
        <w:rPr>
          <w:lang w:val="de-AT"/>
        </w:rPr>
        <w:t xml:space="preserve"> </w:t>
      </w:r>
      <w:sdt>
        <w:sdtPr>
          <w:rPr>
            <w:lang w:val="de-AT"/>
          </w:rPr>
          <w:id w:val="317085978"/>
          <w:citation/>
        </w:sdtPr>
        <w:sdtContent>
          <w:r w:rsidR="003E172D">
            <w:rPr>
              <w:lang w:val="de-AT"/>
            </w:rPr>
            <w:fldChar w:fldCharType="begin"/>
          </w:r>
          <w:r w:rsidR="004578E7">
            <w:rPr>
              <w:lang w:val="de-AT"/>
            </w:rPr>
            <w:instrText xml:space="preserve">CITATION Bon01 \l 3079 </w:instrText>
          </w:r>
          <w:r w:rsidR="003E172D">
            <w:rPr>
              <w:lang w:val="de-AT"/>
            </w:rPr>
            <w:fldChar w:fldCharType="separate"/>
          </w:r>
          <w:r w:rsidR="004578E7" w:rsidRPr="004578E7">
            <w:rPr>
              <w:noProof/>
              <w:lang w:val="de-AT"/>
            </w:rPr>
            <w:t>[25]</w:t>
          </w:r>
          <w:r w:rsidR="003E172D">
            <w:rPr>
              <w:lang w:val="de-AT"/>
            </w:rPr>
            <w:fldChar w:fldCharType="end"/>
          </w:r>
        </w:sdtContent>
      </w:sdt>
      <w:r w:rsidRPr="00BD6FAB">
        <w:rPr>
          <w:lang w:val="de-AT"/>
        </w:rPr>
        <w:t>, als Alternative zu einer zentralen Datenbank bietet zwar den Vorteil, den einen, zentralen Angriffspunkt zu vermeiden, Messdaten hingegen ausschließlich ad hoc auszulesen widerspricht den Regelungen des ElWOG und scheidet daher aus den Alternativen aus.</w:t>
      </w:r>
    </w:p>
    <w:p w14:paraId="4BFFCD9E" w14:textId="77777777" w:rsidR="00653572" w:rsidRDefault="00653572" w:rsidP="00653572">
      <w:pPr>
        <w:spacing w:after="200" w:line="276" w:lineRule="auto"/>
        <w:jc w:val="left"/>
        <w:rPr>
          <w:lang w:val="de-AT"/>
        </w:rPr>
      </w:pPr>
      <w:r>
        <w:rPr>
          <w:lang w:val="de-AT"/>
        </w:rPr>
        <w:br w:type="page"/>
      </w:r>
    </w:p>
    <w:p w14:paraId="2F8008EE" w14:textId="77777777" w:rsidR="00653572" w:rsidRDefault="00653572" w:rsidP="00653572">
      <w:pPr>
        <w:pStyle w:val="berschrift1"/>
        <w:numPr>
          <w:ilvl w:val="0"/>
          <w:numId w:val="1"/>
        </w:numPr>
        <w:sectPr w:rsidR="00653572" w:rsidSect="005B4F45">
          <w:headerReference w:type="default" r:id="rId25"/>
          <w:pgSz w:w="11906" w:h="16838" w:code="9"/>
          <w:pgMar w:top="1418" w:right="1418" w:bottom="1134" w:left="1418" w:header="851" w:footer="709" w:gutter="284"/>
          <w:pgNumType w:start="1"/>
          <w:cols w:space="708"/>
          <w:docGrid w:linePitch="360"/>
        </w:sectPr>
      </w:pPr>
    </w:p>
    <w:p w14:paraId="0CEDB75F" w14:textId="7FDF3859" w:rsidR="00F1741F" w:rsidRDefault="00F1741F" w:rsidP="00F1741F">
      <w:pPr>
        <w:pStyle w:val="berschrift1"/>
        <w:numPr>
          <w:ilvl w:val="0"/>
          <w:numId w:val="1"/>
        </w:numPr>
      </w:pPr>
      <w:bookmarkStart w:id="91" w:name="_Ref494229507"/>
      <w:bookmarkStart w:id="92" w:name="_Toc494230573"/>
      <w:r>
        <w:lastRenderedPageBreak/>
        <w:t>Umsetzung</w:t>
      </w:r>
      <w:bookmarkEnd w:id="91"/>
      <w:bookmarkEnd w:id="92"/>
    </w:p>
    <w:p w14:paraId="1F114E99" w14:textId="77777777" w:rsidR="00D471A5" w:rsidRDefault="00D471A5" w:rsidP="00D471A5">
      <w:pPr>
        <w:rPr>
          <w:lang w:val="de-AT"/>
        </w:rPr>
      </w:pPr>
      <w:r>
        <w:rPr>
          <w:lang w:val="de-AT"/>
        </w:rPr>
        <w:t>Dieses Kapitel beschreibt die konkrete Implementierung der Applikation.</w:t>
      </w:r>
    </w:p>
    <w:p w14:paraId="76010C7C" w14:textId="77777777" w:rsidR="00D471A5" w:rsidRDefault="00D471A5" w:rsidP="00D471A5">
      <w:pPr>
        <w:rPr>
          <w:lang w:val="de-AT"/>
        </w:rPr>
      </w:pPr>
      <w:r>
        <w:rPr>
          <w:lang w:val="de-AT"/>
        </w:rPr>
        <w:t>Um sich auf die Domäne konzentrieren zu können wurde das Spring Boot Framework</w:t>
      </w:r>
      <w:r>
        <w:rPr>
          <w:rStyle w:val="Funotenzeichen"/>
          <w:lang w:val="de-AT"/>
        </w:rPr>
        <w:footnoteReference w:id="1"/>
      </w:r>
      <w:r>
        <w:rPr>
          <w:lang w:val="de-AT"/>
        </w:rPr>
        <w:t xml:space="preserve"> verwendet welches die technischen Details wie Bereitstellung der Applikation mittels eines Tomcat Servers, Abwickeln der HTTP Requests, Einbinden von Hibernate, Dependency Injection, Darstellung der API Dokumentation mittels Swagger UI</w:t>
      </w:r>
      <w:r>
        <w:rPr>
          <w:rStyle w:val="Funotenzeichen"/>
          <w:lang w:val="de-AT"/>
        </w:rPr>
        <w:footnoteReference w:id="2"/>
      </w:r>
      <w:r>
        <w:rPr>
          <w:lang w:val="de-AT"/>
        </w:rPr>
        <w:t xml:space="preserve"> und die Konfiguration mit einem „Convention over Configuration“ Ansatz kapselt.</w:t>
      </w:r>
    </w:p>
    <w:p w14:paraId="2148E723" w14:textId="77777777" w:rsidR="00D471A5" w:rsidRDefault="00D471A5" w:rsidP="00D471A5">
      <w:pPr>
        <w:keepNext/>
        <w:jc w:val="center"/>
      </w:pPr>
      <w:r>
        <w:object w:dxaOrig="13335" w:dyaOrig="6855" w14:anchorId="23661A72">
          <v:shape id="_x0000_i1029" type="#_x0000_t75" style="width:439pt;height:225.65pt" o:ole="">
            <v:imagedata r:id="rId26" o:title=""/>
          </v:shape>
          <o:OLEObject Type="Embed" ProgID="Visio.Drawing.15" ShapeID="_x0000_i1029" DrawAspect="Content" ObjectID="_1567972435" r:id="rId27"/>
        </w:object>
      </w:r>
    </w:p>
    <w:p w14:paraId="04D7E763" w14:textId="0DAF074D" w:rsidR="00D471A5" w:rsidRPr="007765B2" w:rsidRDefault="00D471A5" w:rsidP="007765B2">
      <w:pPr>
        <w:pStyle w:val="Beschriftung"/>
        <w:spacing w:before="120"/>
        <w:jc w:val="center"/>
        <w:rPr>
          <w:lang w:val="de-DE"/>
        </w:rPr>
      </w:pPr>
      <w:bookmarkStart w:id="93" w:name="_Ref490395954"/>
      <w:bookmarkStart w:id="94" w:name="_Toc490396773"/>
      <w:bookmarkStart w:id="95" w:name="_Toc494226730"/>
      <w:bookmarkStart w:id="96" w:name="_Ref494230478"/>
      <w:r w:rsidRPr="007765B2">
        <w:rPr>
          <w:lang w:val="de-DE"/>
        </w:rPr>
        <w:t xml:space="preserve">Abbildung </w:t>
      </w:r>
      <w:r w:rsidR="00E6625B" w:rsidRPr="007765B2">
        <w:rPr>
          <w:lang w:val="de-DE"/>
        </w:rPr>
        <w:fldChar w:fldCharType="begin"/>
      </w:r>
      <w:r w:rsidR="00E6625B" w:rsidRPr="007765B2">
        <w:rPr>
          <w:lang w:val="de-DE"/>
        </w:rPr>
        <w:instrText xml:space="preserve"> SEQ Abbildung \* ARABIC </w:instrText>
      </w:r>
      <w:r w:rsidR="00E6625B" w:rsidRPr="007765B2">
        <w:rPr>
          <w:lang w:val="de-DE"/>
        </w:rPr>
        <w:fldChar w:fldCharType="separate"/>
      </w:r>
      <w:r w:rsidR="00A14D7C">
        <w:rPr>
          <w:noProof/>
          <w:lang w:val="de-DE"/>
        </w:rPr>
        <w:t>7</w:t>
      </w:r>
      <w:r w:rsidR="00E6625B" w:rsidRPr="007765B2">
        <w:rPr>
          <w:lang w:val="de-DE"/>
        </w:rPr>
        <w:fldChar w:fldCharType="end"/>
      </w:r>
      <w:bookmarkEnd w:id="96"/>
      <w:r w:rsidR="007765B2">
        <w:rPr>
          <w:lang w:val="de-DE"/>
        </w:rPr>
        <w:t>: Bestandt</w:t>
      </w:r>
      <w:r w:rsidRPr="007765B2">
        <w:rPr>
          <w:lang w:val="de-DE"/>
        </w:rPr>
        <w:t>eile der API</w:t>
      </w:r>
      <w:bookmarkEnd w:id="93"/>
      <w:bookmarkEnd w:id="94"/>
      <w:bookmarkEnd w:id="95"/>
    </w:p>
    <w:p w14:paraId="69D460E2" w14:textId="1365CADE" w:rsidR="00D471A5" w:rsidRDefault="00A14D7C" w:rsidP="00D471A5">
      <w:pPr>
        <w:rPr>
          <w:lang w:val="de-AT"/>
        </w:rPr>
      </w:pPr>
      <w:r>
        <w:rPr>
          <w:lang w:val="de-AT"/>
        </w:rPr>
        <w:fldChar w:fldCharType="begin"/>
      </w:r>
      <w:r>
        <w:rPr>
          <w:lang w:val="de-AT"/>
        </w:rPr>
        <w:instrText xml:space="preserve"> REF _Ref494230478 \h </w:instrText>
      </w:r>
      <w:r>
        <w:rPr>
          <w:lang w:val="de-AT"/>
        </w:rPr>
      </w:r>
      <w:r>
        <w:rPr>
          <w:lang w:val="de-AT"/>
        </w:rPr>
        <w:fldChar w:fldCharType="separate"/>
      </w:r>
      <w:r w:rsidRPr="007765B2">
        <w:rPr>
          <w:lang w:val="de-DE"/>
        </w:rPr>
        <w:t xml:space="preserve">Abbildung </w:t>
      </w:r>
      <w:r>
        <w:rPr>
          <w:noProof/>
          <w:lang w:val="de-DE"/>
        </w:rPr>
        <w:t>7</w:t>
      </w:r>
      <w:r>
        <w:rPr>
          <w:lang w:val="de-AT"/>
        </w:rPr>
        <w:fldChar w:fldCharType="end"/>
      </w:r>
      <w:r>
        <w:rPr>
          <w:lang w:val="de-AT"/>
        </w:rPr>
        <w:t xml:space="preserve"> zeigt die Aufteilung </w:t>
      </w:r>
      <w:r w:rsidR="00D471A5">
        <w:rPr>
          <w:lang w:val="de-AT"/>
        </w:rPr>
        <w:t xml:space="preserve">in drei Teile, welche sich durch die Resource nach der Basis URL auswählen lassen. Resourcen werden in Spring mittels der @Controller Annotation definiert. Eine </w:t>
      </w:r>
      <w:r w:rsidR="00241803">
        <w:rPr>
          <w:lang w:val="de-AT"/>
        </w:rPr>
        <w:t>detaillierte</w:t>
      </w:r>
      <w:r w:rsidR="00D471A5">
        <w:rPr>
          <w:lang w:val="de-AT"/>
        </w:rPr>
        <w:t xml:space="preserve"> B</w:t>
      </w:r>
      <w:r w:rsidR="00D82B9D">
        <w:rPr>
          <w:lang w:val="de-AT"/>
        </w:rPr>
        <w:t xml:space="preserve">eschreibung erfolgt im Kapitel </w:t>
      </w:r>
      <w:r w:rsidR="00D82B9D">
        <w:rPr>
          <w:lang w:val="de-AT"/>
        </w:rPr>
        <w:fldChar w:fldCharType="begin"/>
      </w:r>
      <w:r w:rsidR="00D82B9D">
        <w:rPr>
          <w:lang w:val="de-AT"/>
        </w:rPr>
        <w:instrText xml:space="preserve"> REF _Ref491176844 \r \h </w:instrText>
      </w:r>
      <w:r w:rsidR="00D82B9D">
        <w:rPr>
          <w:lang w:val="de-AT"/>
        </w:rPr>
      </w:r>
      <w:r w:rsidR="00D82B9D">
        <w:rPr>
          <w:lang w:val="de-AT"/>
        </w:rPr>
        <w:fldChar w:fldCharType="separate"/>
      </w:r>
      <w:r>
        <w:rPr>
          <w:lang w:val="de-AT"/>
        </w:rPr>
        <w:t>3.4</w:t>
      </w:r>
      <w:r w:rsidR="00D82B9D">
        <w:rPr>
          <w:lang w:val="de-AT"/>
        </w:rPr>
        <w:fldChar w:fldCharType="end"/>
      </w:r>
      <w:r w:rsidR="00D471A5">
        <w:rPr>
          <w:lang w:val="de-AT"/>
        </w:rPr>
        <w:t>.</w:t>
      </w:r>
    </w:p>
    <w:p w14:paraId="1395A67B" w14:textId="77777777" w:rsidR="00D471A5" w:rsidRDefault="00D471A5" w:rsidP="00D471A5">
      <w:pPr>
        <w:pStyle w:val="berschrift2"/>
        <w:numPr>
          <w:ilvl w:val="1"/>
          <w:numId w:val="1"/>
        </w:numPr>
        <w:ind w:left="432" w:hanging="432"/>
        <w:rPr>
          <w:sz w:val="28"/>
          <w:szCs w:val="28"/>
          <w:lang w:val="de-AT"/>
        </w:rPr>
      </w:pPr>
      <w:bookmarkStart w:id="97" w:name="_Toc490396746"/>
      <w:bookmarkStart w:id="98" w:name="_Toc494230574"/>
      <w:r>
        <w:rPr>
          <w:sz w:val="28"/>
          <w:szCs w:val="28"/>
          <w:lang w:val="de-AT"/>
        </w:rPr>
        <w:t>CRUD API</w:t>
      </w:r>
      <w:bookmarkEnd w:id="97"/>
      <w:bookmarkEnd w:id="98"/>
      <w:r w:rsidRPr="00F1741F">
        <w:rPr>
          <w:sz w:val="28"/>
          <w:szCs w:val="28"/>
          <w:lang w:val="de-AT"/>
        </w:rPr>
        <w:t xml:space="preserve"> </w:t>
      </w:r>
    </w:p>
    <w:p w14:paraId="6F207121" w14:textId="00B82465" w:rsidR="00D471A5" w:rsidRPr="005100AB" w:rsidRDefault="00D471A5" w:rsidP="00D471A5">
      <w:pPr>
        <w:rPr>
          <w:lang w:val="de-AT"/>
        </w:rPr>
      </w:pPr>
      <w:r>
        <w:rPr>
          <w:lang w:val="de-AT"/>
        </w:rPr>
        <w:t>Der erste Teil ist über die Resource /admin/&lt;table-name&gt; erreichbar. Der Benutzer muss in der LDAP Datenbank als Administrator registriert sein. Hier hat der Benutzer Zugriff auf alle Tabellen der Datenbank und kann lesend sowie schreibend darauf zugreifen. Diese Schnittstelle ist dazu gedacht um die Anwendung später erweitern zu können. Beispielsweise können Daten damit automatisiert importieren sowie exportieren werden. Diese Schnittstelle abstrahiert die dahinterl</w:t>
      </w:r>
      <w:r w:rsidR="006C3411">
        <w:rPr>
          <w:lang w:val="de-AT"/>
        </w:rPr>
        <w:t>iegende Datenbank, sodass auch d</w:t>
      </w:r>
      <w:r>
        <w:rPr>
          <w:lang w:val="de-AT"/>
        </w:rPr>
        <w:t xml:space="preserve">iese austauschbar ist ohne darauf </w:t>
      </w:r>
      <w:r>
        <w:rPr>
          <w:lang w:val="de-AT"/>
        </w:rPr>
        <w:lastRenderedPageBreak/>
        <w:t>aufbauende Applikationen verändern zu müssen. Damit ein Austausch der Datenbank auch für die API möglichst wenig Veränderung benötigt wurde hier Hibernate</w:t>
      </w:r>
      <w:r>
        <w:rPr>
          <w:rStyle w:val="Funotenzeichen"/>
          <w:lang w:val="de-AT"/>
        </w:rPr>
        <w:footnoteReference w:id="3"/>
      </w:r>
      <w:r>
        <w:rPr>
          <w:lang w:val="de-AT"/>
        </w:rPr>
        <w:t xml:space="preserve"> als Da</w:t>
      </w:r>
      <w:r w:rsidR="00D82B9D">
        <w:rPr>
          <w:lang w:val="de-AT"/>
        </w:rPr>
        <w:t>ta Access Layer verwendet. Die v</w:t>
      </w:r>
      <w:r>
        <w:rPr>
          <w:lang w:val="de-AT"/>
        </w:rPr>
        <w:t>erwendete Datenbanktechnologie kann in der Konfiguration</w:t>
      </w:r>
      <w:r>
        <w:rPr>
          <w:rStyle w:val="Funotenzeichen"/>
          <w:lang w:val="de-AT"/>
        </w:rPr>
        <w:footnoteReference w:id="4"/>
      </w:r>
      <w:r>
        <w:rPr>
          <w:lang w:val="de-AT"/>
        </w:rPr>
        <w:t xml:space="preserve"> mittels der Eigenschaft „</w:t>
      </w:r>
      <w:r w:rsidRPr="00836399">
        <w:rPr>
          <w:lang w:val="de-AT"/>
        </w:rPr>
        <w:t>spring.datasource.driver-class-name</w:t>
      </w:r>
      <w:r>
        <w:rPr>
          <w:lang w:val="de-AT"/>
        </w:rPr>
        <w:t>“ gesetzt werden. Hier sind auch die URL sowie der Benutzername und das Passwort zu setzen.</w:t>
      </w:r>
    </w:p>
    <w:p w14:paraId="4AA104E3" w14:textId="77777777" w:rsidR="00D471A5" w:rsidRPr="00F1741F" w:rsidRDefault="00D471A5" w:rsidP="00D471A5">
      <w:pPr>
        <w:pStyle w:val="berschrift2"/>
        <w:numPr>
          <w:ilvl w:val="1"/>
          <w:numId w:val="1"/>
        </w:numPr>
        <w:ind w:left="432" w:hanging="432"/>
        <w:rPr>
          <w:sz w:val="28"/>
          <w:szCs w:val="28"/>
          <w:lang w:val="de-AT"/>
        </w:rPr>
      </w:pPr>
      <w:bookmarkStart w:id="99" w:name="_Toc490396747"/>
      <w:bookmarkStart w:id="100" w:name="_Toc494230575"/>
      <w:r>
        <w:rPr>
          <w:sz w:val="28"/>
          <w:szCs w:val="28"/>
          <w:lang w:val="de-AT"/>
        </w:rPr>
        <w:t>Custom API</w:t>
      </w:r>
      <w:bookmarkEnd w:id="99"/>
      <w:bookmarkEnd w:id="100"/>
      <w:r w:rsidRPr="00F1741F">
        <w:rPr>
          <w:sz w:val="28"/>
          <w:szCs w:val="28"/>
          <w:lang w:val="de-AT"/>
        </w:rPr>
        <w:t xml:space="preserve"> </w:t>
      </w:r>
    </w:p>
    <w:p w14:paraId="1E4542B9" w14:textId="77777777" w:rsidR="00D471A5" w:rsidRDefault="00D471A5" w:rsidP="00D471A5">
      <w:pPr>
        <w:rPr>
          <w:lang w:val="de-AT"/>
        </w:rPr>
      </w:pPr>
      <w:r>
        <w:rPr>
          <w:lang w:val="de-AT"/>
        </w:rPr>
        <w:t xml:space="preserve">Der mächtigste Teil der API ist über die Resource /query/&lt;controller-name&gt; zu erreichen. Dieser Teil lässt dem Entwickler völlige Freiheit über die Datenbankabfragen und stellt ein erweiterbares Framework dar. Durch die Implementierung weniger Interfaces kann der Funktionsumfang erweitert werden. Dem Entwickler werden dabei Aufgaben wie die Authentifizierung über LDAP oder der Verbindungsaufbau zur Datenbank vereinfacht. Um die größtmögliche Freiheit zu ermöglichen werden Abfragen hier direkt auf der Datenbank durchgeführt. Falls die Datenbanktechnologie geändert werden soll, müssen diese Abfragen angepasst werden. Es wäre natürlich auch hier möglich Hibernate einzusetzen, um diese Abhängigkeit zu minimieren, allerdings sollten alle Möglichkeiten aufgezeigt werden die dieses Framework bietet. </w:t>
      </w:r>
    </w:p>
    <w:p w14:paraId="621D66E8" w14:textId="77777777" w:rsidR="00D471A5" w:rsidRPr="00F1741F" w:rsidRDefault="00D471A5" w:rsidP="00D471A5">
      <w:pPr>
        <w:pStyle w:val="berschrift2"/>
        <w:numPr>
          <w:ilvl w:val="1"/>
          <w:numId w:val="1"/>
        </w:numPr>
        <w:ind w:left="432" w:hanging="432"/>
        <w:rPr>
          <w:sz w:val="28"/>
          <w:szCs w:val="28"/>
          <w:lang w:val="de-AT"/>
        </w:rPr>
      </w:pPr>
      <w:bookmarkStart w:id="101" w:name="_Toc490396748"/>
      <w:bookmarkStart w:id="102" w:name="_Toc494230576"/>
      <w:r>
        <w:rPr>
          <w:sz w:val="28"/>
          <w:szCs w:val="28"/>
          <w:lang w:val="de-AT"/>
        </w:rPr>
        <w:t>API Dokumentation</w:t>
      </w:r>
      <w:bookmarkEnd w:id="101"/>
      <w:bookmarkEnd w:id="102"/>
    </w:p>
    <w:p w14:paraId="1D01B8DC" w14:textId="4E5751BB" w:rsidR="00D471A5" w:rsidRDefault="00D471A5" w:rsidP="00D471A5">
      <w:pPr>
        <w:rPr>
          <w:lang w:val="de-AT"/>
        </w:rPr>
      </w:pPr>
      <w:r>
        <w:rPr>
          <w:lang w:val="de-AT"/>
        </w:rPr>
        <w:t>Um die API weitgehend automatisiert zu dokumentieren und auch testen zu können</w:t>
      </w:r>
      <w:r w:rsidR="006C3411">
        <w:rPr>
          <w:lang w:val="de-AT"/>
        </w:rPr>
        <w:t>,</w:t>
      </w:r>
      <w:r>
        <w:rPr>
          <w:lang w:val="de-AT"/>
        </w:rPr>
        <w:t xml:space="preserve"> wurde SWAGGER UI verwendet. Die Dokumentation ist über die Seite /</w:t>
      </w:r>
      <w:r w:rsidRPr="008B3286">
        <w:rPr>
          <w:lang w:val="de-AT"/>
        </w:rPr>
        <w:t>swagger-ui.html</w:t>
      </w:r>
      <w:r>
        <w:rPr>
          <w:lang w:val="de-AT"/>
        </w:rPr>
        <w:t xml:space="preserve"> erreichbar. Durch einen automatisierten Scan über alle bereitgestellten </w:t>
      </w:r>
      <w:r w:rsidR="006C3411">
        <w:rPr>
          <w:lang w:val="de-AT"/>
        </w:rPr>
        <w:t>Ressourcen</w:t>
      </w:r>
      <w:r>
        <w:rPr>
          <w:lang w:val="de-AT"/>
        </w:rPr>
        <w:t xml:space="preserve"> wird die Dokumentation bei jedem Applikationsstart automatisiert generiert.</w:t>
      </w:r>
    </w:p>
    <w:p w14:paraId="661D9CF2" w14:textId="77777777" w:rsidR="00D471A5" w:rsidRDefault="00D471A5" w:rsidP="00D471A5">
      <w:pPr>
        <w:keepNext/>
      </w:pPr>
      <w:r w:rsidRPr="00E26DF3">
        <w:rPr>
          <w:noProof/>
          <w:lang w:val="de-DE" w:eastAsia="de-DE"/>
        </w:rPr>
        <w:lastRenderedPageBreak/>
        <w:drawing>
          <wp:inline distT="0" distB="0" distL="0" distR="0" wp14:anchorId="62497FCC" wp14:editId="38B8A188">
            <wp:extent cx="5579110" cy="6032500"/>
            <wp:effectExtent l="0" t="0" r="2540" b="63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79110" cy="6032500"/>
                    </a:xfrm>
                    <a:prstGeom prst="rect">
                      <a:avLst/>
                    </a:prstGeom>
                  </pic:spPr>
                </pic:pic>
              </a:graphicData>
            </a:graphic>
          </wp:inline>
        </w:drawing>
      </w:r>
    </w:p>
    <w:p w14:paraId="191AE5A1" w14:textId="27A501EE" w:rsidR="00D471A5" w:rsidRPr="007765B2" w:rsidRDefault="00D471A5" w:rsidP="007765B2">
      <w:pPr>
        <w:pStyle w:val="Beschriftung"/>
        <w:spacing w:before="120"/>
        <w:jc w:val="center"/>
        <w:rPr>
          <w:lang w:val="de-AT"/>
        </w:rPr>
      </w:pPr>
      <w:bookmarkStart w:id="103" w:name="_Ref490396061"/>
      <w:bookmarkStart w:id="104" w:name="_Toc490396774"/>
      <w:bookmarkStart w:id="105" w:name="_Toc494226731"/>
      <w:r w:rsidRPr="007765B2">
        <w:rPr>
          <w:lang w:val="de-AT"/>
        </w:rPr>
        <w:t xml:space="preserve">Abbildung </w:t>
      </w:r>
      <w:r w:rsidR="00E6625B" w:rsidRPr="007765B2">
        <w:rPr>
          <w:lang w:val="de-AT"/>
        </w:rPr>
        <w:fldChar w:fldCharType="begin"/>
      </w:r>
      <w:r w:rsidR="00E6625B" w:rsidRPr="007765B2">
        <w:rPr>
          <w:lang w:val="de-AT"/>
        </w:rPr>
        <w:instrText xml:space="preserve"> SEQ Abbildung \* ARABIC </w:instrText>
      </w:r>
      <w:r w:rsidR="00E6625B" w:rsidRPr="007765B2">
        <w:rPr>
          <w:lang w:val="de-AT"/>
        </w:rPr>
        <w:fldChar w:fldCharType="separate"/>
      </w:r>
      <w:r w:rsidR="00A14D7C">
        <w:rPr>
          <w:noProof/>
          <w:lang w:val="de-AT"/>
        </w:rPr>
        <w:t>8</w:t>
      </w:r>
      <w:r w:rsidR="00E6625B" w:rsidRPr="007765B2">
        <w:rPr>
          <w:lang w:val="de-AT"/>
        </w:rPr>
        <w:fldChar w:fldCharType="end"/>
      </w:r>
      <w:bookmarkEnd w:id="103"/>
      <w:r w:rsidRPr="007765B2">
        <w:rPr>
          <w:lang w:val="de-AT"/>
        </w:rPr>
        <w:t>: API Dokumentation am Beispiel /admin/customer</w:t>
      </w:r>
      <w:bookmarkEnd w:id="104"/>
      <w:bookmarkEnd w:id="105"/>
    </w:p>
    <w:p w14:paraId="37E812AD" w14:textId="62522EFD" w:rsidR="00D471A5" w:rsidRDefault="00D471A5" w:rsidP="00D471A5">
      <w:pPr>
        <w:rPr>
          <w:lang w:val="de-AT"/>
        </w:rPr>
      </w:pPr>
      <w:r>
        <w:rPr>
          <w:lang w:val="de-AT"/>
        </w:rPr>
        <w:fldChar w:fldCharType="begin"/>
      </w:r>
      <w:r>
        <w:rPr>
          <w:lang w:val="de-AT"/>
        </w:rPr>
        <w:instrText xml:space="preserve"> REF _Ref490396061 \h </w:instrText>
      </w:r>
      <w:r>
        <w:rPr>
          <w:lang w:val="de-AT"/>
        </w:rPr>
      </w:r>
      <w:r>
        <w:rPr>
          <w:lang w:val="de-AT"/>
        </w:rPr>
        <w:fldChar w:fldCharType="separate"/>
      </w:r>
      <w:r w:rsidR="00A14D7C" w:rsidRPr="007765B2">
        <w:rPr>
          <w:lang w:val="de-AT"/>
        </w:rPr>
        <w:t xml:space="preserve">Abbildung </w:t>
      </w:r>
      <w:r w:rsidR="00A14D7C">
        <w:rPr>
          <w:noProof/>
          <w:lang w:val="de-AT"/>
        </w:rPr>
        <w:t>8</w:t>
      </w:r>
      <w:r>
        <w:rPr>
          <w:lang w:val="de-AT"/>
        </w:rPr>
        <w:fldChar w:fldCharType="end"/>
      </w:r>
      <w:r>
        <w:rPr>
          <w:lang w:val="de-AT"/>
        </w:rPr>
        <w:t xml:space="preserve"> zeigt die möglichen Anfragen an die </w:t>
      </w:r>
      <w:r w:rsidR="006C3411">
        <w:rPr>
          <w:lang w:val="de-AT"/>
        </w:rPr>
        <w:t>Ressource</w:t>
      </w:r>
      <w:r>
        <w:rPr>
          <w:lang w:val="de-AT"/>
        </w:rPr>
        <w:t xml:space="preserve"> /admin/customer. Durch Aufklappen werden Informationen zu den zurückgelieferten Datentypen sowie zu möglichen Parametern der Abfrage gezeigt. Hiermit kann die API auch getestet werden. Spring wurde so konfiguriert, dass für die Darstellung der Dokumentation keine Authentifizierung notwendig ist. Wird eine Abfrage ausgeführt ist dies jedoch notwendig.</w:t>
      </w:r>
    </w:p>
    <w:p w14:paraId="1768584C" w14:textId="15B468B7" w:rsidR="00756222" w:rsidRDefault="00756222" w:rsidP="00756222">
      <w:pPr>
        <w:pStyle w:val="berschrift2"/>
        <w:numPr>
          <w:ilvl w:val="1"/>
          <w:numId w:val="1"/>
        </w:numPr>
        <w:ind w:left="432" w:hanging="432"/>
        <w:rPr>
          <w:sz w:val="28"/>
          <w:szCs w:val="28"/>
          <w:lang w:val="de-AT"/>
        </w:rPr>
      </w:pPr>
      <w:bookmarkStart w:id="106" w:name="_Ref491176844"/>
      <w:bookmarkStart w:id="107" w:name="_Toc494230577"/>
      <w:r>
        <w:rPr>
          <w:sz w:val="28"/>
          <w:szCs w:val="28"/>
          <w:lang w:val="de-AT"/>
        </w:rPr>
        <w:t>Erweiterung der API</w:t>
      </w:r>
      <w:bookmarkEnd w:id="106"/>
      <w:bookmarkEnd w:id="107"/>
    </w:p>
    <w:p w14:paraId="4521E4FF" w14:textId="08478650" w:rsidR="00756222" w:rsidRDefault="00756222" w:rsidP="00756222">
      <w:pPr>
        <w:rPr>
          <w:lang w:val="de-AT"/>
        </w:rPr>
      </w:pPr>
      <w:r>
        <w:rPr>
          <w:lang w:val="de-AT"/>
        </w:rPr>
        <w:t xml:space="preserve">Durch die Erweiterung einiger abstrakter Klassen und Implementierung weniger Interfaces lässt sich das Framework erweitern, was hier an einem einfachen Beispiel gezeigt wird. </w:t>
      </w:r>
    </w:p>
    <w:p w14:paraId="576C1292" w14:textId="5917190C" w:rsidR="00A31919" w:rsidRDefault="00A31919" w:rsidP="00A31919">
      <w:pPr>
        <w:keepNext/>
        <w:jc w:val="center"/>
      </w:pPr>
      <w:r w:rsidRPr="00A31919">
        <w:rPr>
          <w:noProof/>
          <w:lang w:val="de-DE" w:eastAsia="de-DE"/>
        </w:rPr>
        <w:lastRenderedPageBreak/>
        <w:drawing>
          <wp:inline distT="0" distB="0" distL="0" distR="0" wp14:anchorId="6F2458F8" wp14:editId="4700BE67">
            <wp:extent cx="2250000" cy="1391949"/>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250000" cy="1391949"/>
                    </a:xfrm>
                    <a:prstGeom prst="rect">
                      <a:avLst/>
                    </a:prstGeom>
                  </pic:spPr>
                </pic:pic>
              </a:graphicData>
            </a:graphic>
          </wp:inline>
        </w:drawing>
      </w:r>
    </w:p>
    <w:p w14:paraId="24B25107" w14:textId="3632A6FD" w:rsidR="00A31919" w:rsidRPr="007765B2" w:rsidRDefault="00A31919" w:rsidP="00B51A50">
      <w:pPr>
        <w:pStyle w:val="Beschriftung"/>
        <w:jc w:val="center"/>
        <w:rPr>
          <w:lang w:val="de-AT"/>
        </w:rPr>
      </w:pPr>
      <w:bookmarkStart w:id="108" w:name="_Ref490411077"/>
      <w:bookmarkStart w:id="109" w:name="_Toc494226732"/>
      <w:r w:rsidRPr="007765B2">
        <w:rPr>
          <w:lang w:val="de-AT"/>
        </w:rPr>
        <w:t xml:space="preserve">Abbildung </w:t>
      </w:r>
      <w:r w:rsidR="00E6625B" w:rsidRPr="007765B2">
        <w:rPr>
          <w:lang w:val="de-AT"/>
        </w:rPr>
        <w:fldChar w:fldCharType="begin"/>
      </w:r>
      <w:r w:rsidR="00E6625B" w:rsidRPr="007765B2">
        <w:rPr>
          <w:lang w:val="de-AT"/>
        </w:rPr>
        <w:instrText xml:space="preserve"> SEQ Abbildung \* ARABIC </w:instrText>
      </w:r>
      <w:r w:rsidR="00E6625B" w:rsidRPr="007765B2">
        <w:rPr>
          <w:lang w:val="de-AT"/>
        </w:rPr>
        <w:fldChar w:fldCharType="separate"/>
      </w:r>
      <w:r w:rsidR="00A14D7C">
        <w:rPr>
          <w:noProof/>
          <w:lang w:val="de-AT"/>
        </w:rPr>
        <w:t>9</w:t>
      </w:r>
      <w:r w:rsidR="00E6625B" w:rsidRPr="007765B2">
        <w:rPr>
          <w:lang w:val="de-AT"/>
        </w:rPr>
        <w:fldChar w:fldCharType="end"/>
      </w:r>
      <w:bookmarkEnd w:id="108"/>
      <w:r w:rsidRPr="007765B2">
        <w:rPr>
          <w:lang w:val="de-AT"/>
        </w:rPr>
        <w:t>: Projektstruktur</w:t>
      </w:r>
      <w:bookmarkEnd w:id="109"/>
    </w:p>
    <w:p w14:paraId="5D2151BC" w14:textId="558ACFEF" w:rsidR="00D471A5" w:rsidRDefault="00F14B25" w:rsidP="00D471A5">
      <w:pPr>
        <w:rPr>
          <w:lang w:val="de-AT"/>
        </w:rPr>
      </w:pPr>
      <w:r>
        <w:rPr>
          <w:noProof/>
          <w:lang w:val="de-DE" w:eastAsia="de-DE"/>
        </w:rPr>
        <mc:AlternateContent>
          <mc:Choice Requires="wps">
            <w:drawing>
              <wp:anchor distT="0" distB="0" distL="114300" distR="114300" simplePos="0" relativeHeight="251691008" behindDoc="0" locked="0" layoutInCell="1" allowOverlap="1" wp14:anchorId="4673EAD9" wp14:editId="72B1B3E2">
                <wp:simplePos x="0" y="0"/>
                <wp:positionH relativeFrom="column">
                  <wp:posOffset>-71120</wp:posOffset>
                </wp:positionH>
                <wp:positionV relativeFrom="paragraph">
                  <wp:posOffset>2208530</wp:posOffset>
                </wp:positionV>
                <wp:extent cx="5567680" cy="364490"/>
                <wp:effectExtent l="0" t="0" r="0" b="18415"/>
                <wp:wrapSquare wrapText="bothSides"/>
                <wp:docPr id="12" name="Textfeld 12"/>
                <wp:cNvGraphicFramePr/>
                <a:graphic xmlns:a="http://schemas.openxmlformats.org/drawingml/2006/main">
                  <a:graphicData uri="http://schemas.microsoft.com/office/word/2010/wordprocessingShape">
                    <wps:wsp>
                      <wps:cNvSpPr txBox="1"/>
                      <wps:spPr>
                        <a:xfrm>
                          <a:off x="0" y="0"/>
                          <a:ext cx="5567680" cy="364490"/>
                        </a:xfrm>
                        <a:prstGeom prst="rect">
                          <a:avLst/>
                        </a:prstGeom>
                        <a:solidFill>
                          <a:prstClr val="white"/>
                        </a:solidFill>
                        <a:ln>
                          <a:noFill/>
                        </a:ln>
                      </wps:spPr>
                      <wps:txbx>
                        <w:txbxContent>
                          <w:p w14:paraId="4B513492" w14:textId="08F2EF06" w:rsidR="00A14D7C" w:rsidRPr="007765B2" w:rsidRDefault="00A14D7C" w:rsidP="007765B2">
                            <w:pPr>
                              <w:pStyle w:val="Beschriftung"/>
                              <w:jc w:val="center"/>
                              <w:rPr>
                                <w:lang w:val="de-AT"/>
                              </w:rPr>
                            </w:pPr>
                            <w:bookmarkStart w:id="110" w:name="_Ref490421742"/>
                            <w:bookmarkStart w:id="111" w:name="_Toc494226289"/>
                            <w:r w:rsidRPr="007765B2">
                              <w:rPr>
                                <w:lang w:val="de-AT"/>
                              </w:rPr>
                              <w:t xml:space="preserve">Listing </w:t>
                            </w:r>
                            <w:r w:rsidRPr="007765B2">
                              <w:rPr>
                                <w:lang w:val="de-AT"/>
                              </w:rPr>
                              <w:fldChar w:fldCharType="begin"/>
                            </w:r>
                            <w:r w:rsidRPr="007765B2">
                              <w:rPr>
                                <w:lang w:val="de-AT"/>
                              </w:rPr>
                              <w:instrText xml:space="preserve"> SEQ Listing \* ARABIC </w:instrText>
                            </w:r>
                            <w:r w:rsidRPr="007765B2">
                              <w:rPr>
                                <w:lang w:val="de-AT"/>
                              </w:rPr>
                              <w:fldChar w:fldCharType="separate"/>
                            </w:r>
                            <w:r>
                              <w:rPr>
                                <w:noProof/>
                                <w:lang w:val="de-AT"/>
                              </w:rPr>
                              <w:t>3</w:t>
                            </w:r>
                            <w:r w:rsidRPr="007765B2">
                              <w:rPr>
                                <w:lang w:val="de-AT"/>
                              </w:rPr>
                              <w:fldChar w:fldCharType="end"/>
                            </w:r>
                            <w:bookmarkEnd w:id="110"/>
                            <w:r w:rsidRPr="007765B2">
                              <w:rPr>
                                <w:lang w:val="de-AT"/>
                              </w:rPr>
                              <w:t>: Definition eines neuen Controllers</w:t>
                            </w:r>
                            <w:bookmarkEnd w:id="1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73EAD9" id="Textfeld 12" o:spid="_x0000_s1031" type="#_x0000_t202" style="position:absolute;left:0;text-align:left;margin-left:-5.6pt;margin-top:173.9pt;width:438.4pt;height:28.7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" stroked="f">
                <v:textbox style="mso-fit-shape-to-text:t" inset="0,0,0,0">
                  <w:txbxContent>
                    <w:p w14:paraId="4B513492" w14:textId="08F2EF06" w:rsidR="00A14D7C" w:rsidRPr="007765B2" w:rsidRDefault="00A14D7C" w:rsidP="007765B2">
                      <w:pPr>
                        <w:pStyle w:val="Beschriftung"/>
                        <w:jc w:val="center"/>
                        <w:rPr>
                          <w:lang w:val="de-AT"/>
                        </w:rPr>
                      </w:pPr>
                      <w:bookmarkStart w:id="112" w:name="_Ref490421742"/>
                      <w:bookmarkStart w:id="113" w:name="_Toc494226289"/>
                      <w:r w:rsidRPr="007765B2">
                        <w:rPr>
                          <w:lang w:val="de-AT"/>
                        </w:rPr>
                        <w:t xml:space="preserve">Listing </w:t>
                      </w:r>
                      <w:r w:rsidRPr="007765B2">
                        <w:rPr>
                          <w:lang w:val="de-AT"/>
                        </w:rPr>
                        <w:fldChar w:fldCharType="begin"/>
                      </w:r>
                      <w:r w:rsidRPr="007765B2">
                        <w:rPr>
                          <w:lang w:val="de-AT"/>
                        </w:rPr>
                        <w:instrText xml:space="preserve"> SEQ Listing \* ARABIC </w:instrText>
                      </w:r>
                      <w:r w:rsidRPr="007765B2">
                        <w:rPr>
                          <w:lang w:val="de-AT"/>
                        </w:rPr>
                        <w:fldChar w:fldCharType="separate"/>
                      </w:r>
                      <w:r>
                        <w:rPr>
                          <w:noProof/>
                          <w:lang w:val="de-AT"/>
                        </w:rPr>
                        <w:t>3</w:t>
                      </w:r>
                      <w:r w:rsidRPr="007765B2">
                        <w:rPr>
                          <w:lang w:val="de-AT"/>
                        </w:rPr>
                        <w:fldChar w:fldCharType="end"/>
                      </w:r>
                      <w:bookmarkEnd w:id="112"/>
                      <w:r w:rsidRPr="007765B2">
                        <w:rPr>
                          <w:lang w:val="de-AT"/>
                        </w:rPr>
                        <w:t>: Definition eines neuen Controllers</w:t>
                      </w:r>
                      <w:bookmarkEnd w:id="113"/>
                    </w:p>
                  </w:txbxContent>
                </v:textbox>
                <w10:wrap type="square"/>
              </v:shape>
            </w:pict>
          </mc:Fallback>
        </mc:AlternateContent>
      </w:r>
      <w:r>
        <w:rPr>
          <w:noProof/>
          <w:lang w:val="de-DE" w:eastAsia="de-DE"/>
        </w:rPr>
        <mc:AlternateContent>
          <mc:Choice Requires="wps">
            <w:drawing>
              <wp:anchor distT="45720" distB="45720" distL="114300" distR="114300" simplePos="0" relativeHeight="251688960" behindDoc="0" locked="0" layoutInCell="1" allowOverlap="1" wp14:anchorId="15CE4D6C" wp14:editId="34F2E94B">
                <wp:simplePos x="0" y="0"/>
                <wp:positionH relativeFrom="margin">
                  <wp:posOffset>-71120</wp:posOffset>
                </wp:positionH>
                <wp:positionV relativeFrom="paragraph">
                  <wp:posOffset>684530</wp:posOffset>
                </wp:positionV>
                <wp:extent cx="5567680" cy="1466850"/>
                <wp:effectExtent l="0" t="0" r="13970" b="19050"/>
                <wp:wrapSquare wrapText="bothSides"/>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1466850"/>
                        </a:xfrm>
                        <a:prstGeom prst="rect">
                          <a:avLst/>
                        </a:prstGeom>
                        <a:solidFill>
                          <a:srgbClr val="FFFFFF"/>
                        </a:solidFill>
                        <a:ln w="9525">
                          <a:solidFill>
                            <a:srgbClr val="000000"/>
                          </a:solidFill>
                          <a:miter lim="800000"/>
                          <a:headEnd/>
                          <a:tailEnd/>
                        </a:ln>
                      </wps:spPr>
                      <wps:txbx>
                        <w:txbxContent>
                          <w:p w14:paraId="563EDC09" w14:textId="0427C47B" w:rsidR="00A14D7C" w:rsidRPr="00DD321D" w:rsidRDefault="00A14D7C" w:rsidP="004D2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sidRPr="00DD321D">
                              <w:rPr>
                                <w:rFonts w:ascii="Consolas" w:eastAsiaTheme="minorHAnsi" w:hAnsi="Consolas" w:cs="Menlo"/>
                                <w:color w:val="000000" w:themeColor="text1"/>
                                <w:sz w:val="20"/>
                                <w:szCs w:val="20"/>
                                <w:lang w:val="en-US" w:eastAsia="de-DE"/>
                              </w:rPr>
                              <w:t>@Controller</w:t>
                            </w:r>
                            <w:r w:rsidRPr="00DD321D">
                              <w:rPr>
                                <w:rFonts w:ascii="Consolas" w:eastAsiaTheme="minorHAnsi" w:hAnsi="Consolas" w:cs="Menlo"/>
                                <w:color w:val="000000" w:themeColor="text1"/>
                                <w:sz w:val="20"/>
                                <w:szCs w:val="20"/>
                                <w:lang w:val="en-US" w:eastAsia="de-DE"/>
                              </w:rPr>
                              <w:br/>
                            </w:r>
                            <w:r w:rsidRPr="00DD321D">
                              <w:rPr>
                                <w:rFonts w:ascii="Consolas" w:eastAsiaTheme="minorHAnsi" w:hAnsi="Consolas" w:cs="Menlo"/>
                                <w:b/>
                                <w:bCs/>
                                <w:color w:val="000000" w:themeColor="text1"/>
                                <w:sz w:val="20"/>
                                <w:szCs w:val="20"/>
                                <w:lang w:val="en-US" w:eastAsia="de-DE"/>
                              </w:rPr>
                              <w:t xml:space="preserve">public class </w:t>
                            </w:r>
                            <w:r w:rsidRPr="00DD321D">
                              <w:rPr>
                                <w:rFonts w:ascii="Consolas" w:eastAsiaTheme="minorHAnsi" w:hAnsi="Consolas" w:cs="Menlo"/>
                                <w:color w:val="000000" w:themeColor="text1"/>
                                <w:sz w:val="20"/>
                                <w:szCs w:val="20"/>
                                <w:lang w:val="en-US" w:eastAsia="de-DE"/>
                              </w:rPr>
                              <w:t xml:space="preserve">DemoController </w:t>
                            </w:r>
                            <w:r w:rsidRPr="00DD321D">
                              <w:rPr>
                                <w:rFonts w:ascii="Consolas" w:eastAsiaTheme="minorHAnsi" w:hAnsi="Consolas" w:cs="Menlo"/>
                                <w:b/>
                                <w:bCs/>
                                <w:color w:val="000000" w:themeColor="text1"/>
                                <w:sz w:val="20"/>
                                <w:szCs w:val="20"/>
                                <w:lang w:val="en-US" w:eastAsia="de-DE"/>
                              </w:rPr>
                              <w:t xml:space="preserve">extends </w:t>
                            </w:r>
                            <w:r w:rsidRPr="00DD321D">
                              <w:rPr>
                                <w:rFonts w:ascii="Consolas" w:eastAsiaTheme="minorHAnsi" w:hAnsi="Consolas" w:cs="Menlo"/>
                                <w:color w:val="000000" w:themeColor="text1"/>
                                <w:sz w:val="20"/>
                                <w:szCs w:val="20"/>
                                <w:lang w:val="en-US" w:eastAsia="de-DE"/>
                              </w:rPr>
                              <w:t>CustomQueryControllerBase {</w:t>
                            </w:r>
                            <w:r w:rsidRPr="00DD321D">
                              <w:rPr>
                                <w:rFonts w:ascii="Consolas" w:eastAsiaTheme="minorHAnsi" w:hAnsi="Consolas" w:cs="Menlo"/>
                                <w:color w:val="000000" w:themeColor="text1"/>
                                <w:sz w:val="20"/>
                                <w:szCs w:val="20"/>
                                <w:lang w:val="en-US" w:eastAsia="de-DE"/>
                              </w:rPr>
                              <w:br/>
                            </w:r>
                            <w:r w:rsidRPr="00DD321D">
                              <w:rPr>
                                <w:rFonts w:ascii="Consolas" w:eastAsiaTheme="minorHAnsi" w:hAnsi="Consolas" w:cs="Menlo"/>
                                <w:color w:val="000000" w:themeColor="text1"/>
                                <w:sz w:val="20"/>
                                <w:szCs w:val="20"/>
                                <w:lang w:val="en-US" w:eastAsia="de-DE"/>
                              </w:rPr>
                              <w:br/>
                              <w:t xml:space="preserve">    @RequestMapping(</w:t>
                            </w:r>
                            <w:r w:rsidRPr="00DD321D">
                              <w:rPr>
                                <w:rFonts w:ascii="Consolas" w:eastAsiaTheme="minorHAnsi" w:hAnsi="Consolas" w:cs="Menlo"/>
                                <w:b/>
                                <w:bCs/>
                                <w:color w:val="000000" w:themeColor="text1"/>
                                <w:sz w:val="20"/>
                                <w:szCs w:val="20"/>
                                <w:lang w:val="en-US" w:eastAsia="de-DE"/>
                              </w:rPr>
                              <w:t>"/query/demoquery/{lastName}"</w:t>
                            </w:r>
                            <w:r w:rsidRPr="00DD321D">
                              <w:rPr>
                                <w:rFonts w:ascii="Consolas" w:eastAsiaTheme="minorHAnsi" w:hAnsi="Consolas" w:cs="Menlo"/>
                                <w:color w:val="000000" w:themeColor="text1"/>
                                <w:sz w:val="20"/>
                                <w:szCs w:val="20"/>
                                <w:lang w:val="en-US" w:eastAsia="de-DE"/>
                              </w:rPr>
                              <w:t>)</w:t>
                            </w:r>
                            <w:r w:rsidRPr="00DD321D">
                              <w:rPr>
                                <w:rFonts w:ascii="Consolas" w:eastAsiaTheme="minorHAnsi" w:hAnsi="Consolas" w:cs="Menlo"/>
                                <w:color w:val="000000" w:themeColor="text1"/>
                                <w:sz w:val="20"/>
                                <w:szCs w:val="20"/>
                                <w:lang w:val="en-US" w:eastAsia="de-DE"/>
                              </w:rPr>
                              <w:br/>
                              <w:t xml:space="preserve">    </w:t>
                            </w:r>
                            <w:r w:rsidRPr="00DD321D">
                              <w:rPr>
                                <w:rFonts w:ascii="Consolas" w:eastAsiaTheme="minorHAnsi" w:hAnsi="Consolas" w:cs="Menlo"/>
                                <w:b/>
                                <w:bCs/>
                                <w:color w:val="000000" w:themeColor="text1"/>
                                <w:sz w:val="20"/>
                                <w:szCs w:val="20"/>
                                <w:lang w:val="en-US" w:eastAsia="de-DE"/>
                              </w:rPr>
                              <w:t xml:space="preserve">public </w:t>
                            </w:r>
                            <w:r w:rsidRPr="00DD321D">
                              <w:rPr>
                                <w:rFonts w:ascii="Consolas" w:eastAsiaTheme="minorHAnsi" w:hAnsi="Consolas" w:cs="Menlo"/>
                                <w:color w:val="000000" w:themeColor="text1"/>
                                <w:sz w:val="20"/>
                                <w:szCs w:val="20"/>
                                <w:lang w:val="en-US" w:eastAsia="de-DE"/>
                              </w:rPr>
                              <w:t>QueryResult&lt;?&gt; getCustomer(@PathVariable String lastName){</w:t>
                            </w:r>
                            <w:r w:rsidRPr="00DD321D">
                              <w:rPr>
                                <w:rFonts w:ascii="Consolas" w:eastAsiaTheme="minorHAnsi" w:hAnsi="Consolas" w:cs="Menlo"/>
                                <w:color w:val="000000" w:themeColor="text1"/>
                                <w:sz w:val="20"/>
                                <w:szCs w:val="20"/>
                                <w:lang w:val="en-US" w:eastAsia="de-DE"/>
                              </w:rPr>
                              <w:br/>
                              <w:t xml:space="preserve">        </w:t>
                            </w:r>
                            <w:r w:rsidRPr="00DD321D">
                              <w:rPr>
                                <w:rFonts w:ascii="Consolas" w:eastAsiaTheme="minorHAnsi" w:hAnsi="Consolas" w:cs="Menlo"/>
                                <w:b/>
                                <w:bCs/>
                                <w:color w:val="000000" w:themeColor="text1"/>
                                <w:sz w:val="20"/>
                                <w:szCs w:val="20"/>
                                <w:lang w:val="en-US" w:eastAsia="de-DE"/>
                              </w:rPr>
                              <w:t>return databaseAccess</w:t>
                            </w:r>
                            <w:r w:rsidRPr="00DD321D">
                              <w:rPr>
                                <w:rFonts w:ascii="Consolas" w:eastAsiaTheme="minorHAnsi" w:hAnsi="Consolas" w:cs="Menlo"/>
                                <w:color w:val="000000" w:themeColor="text1"/>
                                <w:sz w:val="20"/>
                                <w:szCs w:val="20"/>
                                <w:lang w:val="en-US" w:eastAsia="de-DE"/>
                              </w:rPr>
                              <w:t>.QueryDatabase(</w:t>
                            </w:r>
                            <w:r w:rsidRPr="00DD321D">
                              <w:rPr>
                                <w:rFonts w:ascii="Consolas" w:eastAsiaTheme="minorHAnsi" w:hAnsi="Consolas" w:cs="Menlo"/>
                                <w:b/>
                                <w:bCs/>
                                <w:color w:val="000000" w:themeColor="text1"/>
                                <w:sz w:val="20"/>
                                <w:szCs w:val="20"/>
                                <w:lang w:val="en-US" w:eastAsia="de-DE"/>
                              </w:rPr>
                              <w:t>null</w:t>
                            </w:r>
                            <w:r w:rsidRPr="00DD321D">
                              <w:rPr>
                                <w:rFonts w:ascii="Consolas" w:eastAsiaTheme="minorHAnsi" w:hAnsi="Consolas" w:cs="Menlo"/>
                                <w:color w:val="000000" w:themeColor="text1"/>
                                <w:sz w:val="20"/>
                                <w:szCs w:val="20"/>
                                <w:lang w:val="en-US" w:eastAsia="de-DE"/>
                              </w:rPr>
                              <w:t>);</w:t>
                            </w:r>
                            <w:r w:rsidRPr="00DD321D">
                              <w:rPr>
                                <w:rFonts w:ascii="Consolas" w:eastAsiaTheme="minorHAnsi" w:hAnsi="Consolas" w:cs="Menlo"/>
                                <w:color w:val="000000" w:themeColor="text1"/>
                                <w:sz w:val="20"/>
                                <w:szCs w:val="20"/>
                                <w:lang w:val="en-US" w:eastAsia="de-DE"/>
                              </w:rPr>
                              <w:br/>
                              <w:t xml:space="preserve">    }</w:t>
                            </w:r>
                            <w:r w:rsidRPr="00DD321D">
                              <w:rPr>
                                <w:rFonts w:ascii="Consolas" w:hAnsi="Consolas"/>
                                <w:color w:val="000000" w:themeColor="text1"/>
                                <w:lang w:val="en-US"/>
                              </w:rPr>
                              <w:br/>
                            </w:r>
                            <w:r w:rsidRPr="00DD321D">
                              <w:rPr>
                                <w:rFonts w:ascii="Consolas" w:eastAsiaTheme="minorHAnsi" w:hAnsi="Consolas" w:cs="Menlo"/>
                                <w:color w:val="000000" w:themeColor="text1"/>
                                <w:lang w:val="en-US" w:eastAsia="de-DE"/>
                              </w:rPr>
                              <w:t>}</w:t>
                            </w:r>
                          </w:p>
                          <w:p w14:paraId="448C1F69" w14:textId="77777777" w:rsidR="00A14D7C" w:rsidRDefault="00A14D7C" w:rsidP="00F14B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E4D6C" id="Textfeld 8" o:spid="_x0000_s1032" type="#_x0000_t202" style="position:absolute;left:0;text-align:left;margin-left:-5.6pt;margin-top:53.9pt;width:438.4pt;height:115.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">
                <v:textbox>
                  <w:txbxContent>
                    <w:p w14:paraId="563EDC09" w14:textId="0427C47B" w:rsidR="00A14D7C" w:rsidRPr="00DD321D" w:rsidRDefault="00A14D7C" w:rsidP="004D2B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sidRPr="00DD321D">
                        <w:rPr>
                          <w:rFonts w:ascii="Consolas" w:eastAsiaTheme="minorHAnsi" w:hAnsi="Consolas" w:cs="Menlo"/>
                          <w:color w:val="000000" w:themeColor="text1"/>
                          <w:sz w:val="20"/>
                          <w:szCs w:val="20"/>
                          <w:lang w:val="en-US" w:eastAsia="de-DE"/>
                        </w:rPr>
                        <w:t>@Controller</w:t>
                      </w:r>
                      <w:r w:rsidRPr="00DD321D">
                        <w:rPr>
                          <w:rFonts w:ascii="Consolas" w:eastAsiaTheme="minorHAnsi" w:hAnsi="Consolas" w:cs="Menlo"/>
                          <w:color w:val="000000" w:themeColor="text1"/>
                          <w:sz w:val="20"/>
                          <w:szCs w:val="20"/>
                          <w:lang w:val="en-US" w:eastAsia="de-DE"/>
                        </w:rPr>
                        <w:br/>
                      </w:r>
                      <w:r w:rsidRPr="00DD321D">
                        <w:rPr>
                          <w:rFonts w:ascii="Consolas" w:eastAsiaTheme="minorHAnsi" w:hAnsi="Consolas" w:cs="Menlo"/>
                          <w:b/>
                          <w:bCs/>
                          <w:color w:val="000000" w:themeColor="text1"/>
                          <w:sz w:val="20"/>
                          <w:szCs w:val="20"/>
                          <w:lang w:val="en-US" w:eastAsia="de-DE"/>
                        </w:rPr>
                        <w:t xml:space="preserve">public class </w:t>
                      </w:r>
                      <w:r w:rsidRPr="00DD321D">
                        <w:rPr>
                          <w:rFonts w:ascii="Consolas" w:eastAsiaTheme="minorHAnsi" w:hAnsi="Consolas" w:cs="Menlo"/>
                          <w:color w:val="000000" w:themeColor="text1"/>
                          <w:sz w:val="20"/>
                          <w:szCs w:val="20"/>
                          <w:lang w:val="en-US" w:eastAsia="de-DE"/>
                        </w:rPr>
                        <w:t xml:space="preserve">DemoController </w:t>
                      </w:r>
                      <w:r w:rsidRPr="00DD321D">
                        <w:rPr>
                          <w:rFonts w:ascii="Consolas" w:eastAsiaTheme="minorHAnsi" w:hAnsi="Consolas" w:cs="Menlo"/>
                          <w:b/>
                          <w:bCs/>
                          <w:color w:val="000000" w:themeColor="text1"/>
                          <w:sz w:val="20"/>
                          <w:szCs w:val="20"/>
                          <w:lang w:val="en-US" w:eastAsia="de-DE"/>
                        </w:rPr>
                        <w:t xml:space="preserve">extends </w:t>
                      </w:r>
                      <w:r w:rsidRPr="00DD321D">
                        <w:rPr>
                          <w:rFonts w:ascii="Consolas" w:eastAsiaTheme="minorHAnsi" w:hAnsi="Consolas" w:cs="Menlo"/>
                          <w:color w:val="000000" w:themeColor="text1"/>
                          <w:sz w:val="20"/>
                          <w:szCs w:val="20"/>
                          <w:lang w:val="en-US" w:eastAsia="de-DE"/>
                        </w:rPr>
                        <w:t>CustomQueryControllerBase {</w:t>
                      </w:r>
                      <w:r w:rsidRPr="00DD321D">
                        <w:rPr>
                          <w:rFonts w:ascii="Consolas" w:eastAsiaTheme="minorHAnsi" w:hAnsi="Consolas" w:cs="Menlo"/>
                          <w:color w:val="000000" w:themeColor="text1"/>
                          <w:sz w:val="20"/>
                          <w:szCs w:val="20"/>
                          <w:lang w:val="en-US" w:eastAsia="de-DE"/>
                        </w:rPr>
                        <w:br/>
                      </w:r>
                      <w:r w:rsidRPr="00DD321D">
                        <w:rPr>
                          <w:rFonts w:ascii="Consolas" w:eastAsiaTheme="minorHAnsi" w:hAnsi="Consolas" w:cs="Menlo"/>
                          <w:color w:val="000000" w:themeColor="text1"/>
                          <w:sz w:val="20"/>
                          <w:szCs w:val="20"/>
                          <w:lang w:val="en-US" w:eastAsia="de-DE"/>
                        </w:rPr>
                        <w:br/>
                        <w:t xml:space="preserve">    @RequestMapping(</w:t>
                      </w:r>
                      <w:r w:rsidRPr="00DD321D">
                        <w:rPr>
                          <w:rFonts w:ascii="Consolas" w:eastAsiaTheme="minorHAnsi" w:hAnsi="Consolas" w:cs="Menlo"/>
                          <w:b/>
                          <w:bCs/>
                          <w:color w:val="000000" w:themeColor="text1"/>
                          <w:sz w:val="20"/>
                          <w:szCs w:val="20"/>
                          <w:lang w:val="en-US" w:eastAsia="de-DE"/>
                        </w:rPr>
                        <w:t>"/query/demoquery/{lastName}"</w:t>
                      </w:r>
                      <w:r w:rsidRPr="00DD321D">
                        <w:rPr>
                          <w:rFonts w:ascii="Consolas" w:eastAsiaTheme="minorHAnsi" w:hAnsi="Consolas" w:cs="Menlo"/>
                          <w:color w:val="000000" w:themeColor="text1"/>
                          <w:sz w:val="20"/>
                          <w:szCs w:val="20"/>
                          <w:lang w:val="en-US" w:eastAsia="de-DE"/>
                        </w:rPr>
                        <w:t>)</w:t>
                      </w:r>
                      <w:r w:rsidRPr="00DD321D">
                        <w:rPr>
                          <w:rFonts w:ascii="Consolas" w:eastAsiaTheme="minorHAnsi" w:hAnsi="Consolas" w:cs="Menlo"/>
                          <w:color w:val="000000" w:themeColor="text1"/>
                          <w:sz w:val="20"/>
                          <w:szCs w:val="20"/>
                          <w:lang w:val="en-US" w:eastAsia="de-DE"/>
                        </w:rPr>
                        <w:br/>
                        <w:t xml:space="preserve">    </w:t>
                      </w:r>
                      <w:r w:rsidRPr="00DD321D">
                        <w:rPr>
                          <w:rFonts w:ascii="Consolas" w:eastAsiaTheme="minorHAnsi" w:hAnsi="Consolas" w:cs="Menlo"/>
                          <w:b/>
                          <w:bCs/>
                          <w:color w:val="000000" w:themeColor="text1"/>
                          <w:sz w:val="20"/>
                          <w:szCs w:val="20"/>
                          <w:lang w:val="en-US" w:eastAsia="de-DE"/>
                        </w:rPr>
                        <w:t xml:space="preserve">public </w:t>
                      </w:r>
                      <w:r w:rsidRPr="00DD321D">
                        <w:rPr>
                          <w:rFonts w:ascii="Consolas" w:eastAsiaTheme="minorHAnsi" w:hAnsi="Consolas" w:cs="Menlo"/>
                          <w:color w:val="000000" w:themeColor="text1"/>
                          <w:sz w:val="20"/>
                          <w:szCs w:val="20"/>
                          <w:lang w:val="en-US" w:eastAsia="de-DE"/>
                        </w:rPr>
                        <w:t>QueryResult&lt;?&gt; getCustomer(@PathVariable String lastName){</w:t>
                      </w:r>
                      <w:r w:rsidRPr="00DD321D">
                        <w:rPr>
                          <w:rFonts w:ascii="Consolas" w:eastAsiaTheme="minorHAnsi" w:hAnsi="Consolas" w:cs="Menlo"/>
                          <w:color w:val="000000" w:themeColor="text1"/>
                          <w:sz w:val="20"/>
                          <w:szCs w:val="20"/>
                          <w:lang w:val="en-US" w:eastAsia="de-DE"/>
                        </w:rPr>
                        <w:br/>
                        <w:t xml:space="preserve">        </w:t>
                      </w:r>
                      <w:r w:rsidRPr="00DD321D">
                        <w:rPr>
                          <w:rFonts w:ascii="Consolas" w:eastAsiaTheme="minorHAnsi" w:hAnsi="Consolas" w:cs="Menlo"/>
                          <w:b/>
                          <w:bCs/>
                          <w:color w:val="000000" w:themeColor="text1"/>
                          <w:sz w:val="20"/>
                          <w:szCs w:val="20"/>
                          <w:lang w:val="en-US" w:eastAsia="de-DE"/>
                        </w:rPr>
                        <w:t>return databaseAccess</w:t>
                      </w:r>
                      <w:r w:rsidRPr="00DD321D">
                        <w:rPr>
                          <w:rFonts w:ascii="Consolas" w:eastAsiaTheme="minorHAnsi" w:hAnsi="Consolas" w:cs="Menlo"/>
                          <w:color w:val="000000" w:themeColor="text1"/>
                          <w:sz w:val="20"/>
                          <w:szCs w:val="20"/>
                          <w:lang w:val="en-US" w:eastAsia="de-DE"/>
                        </w:rPr>
                        <w:t>.QueryDatabase(</w:t>
                      </w:r>
                      <w:r w:rsidRPr="00DD321D">
                        <w:rPr>
                          <w:rFonts w:ascii="Consolas" w:eastAsiaTheme="minorHAnsi" w:hAnsi="Consolas" w:cs="Menlo"/>
                          <w:b/>
                          <w:bCs/>
                          <w:color w:val="000000" w:themeColor="text1"/>
                          <w:sz w:val="20"/>
                          <w:szCs w:val="20"/>
                          <w:lang w:val="en-US" w:eastAsia="de-DE"/>
                        </w:rPr>
                        <w:t>null</w:t>
                      </w:r>
                      <w:r w:rsidRPr="00DD321D">
                        <w:rPr>
                          <w:rFonts w:ascii="Consolas" w:eastAsiaTheme="minorHAnsi" w:hAnsi="Consolas" w:cs="Menlo"/>
                          <w:color w:val="000000" w:themeColor="text1"/>
                          <w:sz w:val="20"/>
                          <w:szCs w:val="20"/>
                          <w:lang w:val="en-US" w:eastAsia="de-DE"/>
                        </w:rPr>
                        <w:t>);</w:t>
                      </w:r>
                      <w:r w:rsidRPr="00DD321D">
                        <w:rPr>
                          <w:rFonts w:ascii="Consolas" w:eastAsiaTheme="minorHAnsi" w:hAnsi="Consolas" w:cs="Menlo"/>
                          <w:color w:val="000000" w:themeColor="text1"/>
                          <w:sz w:val="20"/>
                          <w:szCs w:val="20"/>
                          <w:lang w:val="en-US" w:eastAsia="de-DE"/>
                        </w:rPr>
                        <w:br/>
                        <w:t xml:space="preserve">    }</w:t>
                      </w:r>
                      <w:r w:rsidRPr="00DD321D">
                        <w:rPr>
                          <w:rFonts w:ascii="Consolas" w:hAnsi="Consolas"/>
                          <w:color w:val="000000" w:themeColor="text1"/>
                          <w:lang w:val="en-US"/>
                        </w:rPr>
                        <w:br/>
                      </w:r>
                      <w:r w:rsidRPr="00DD321D">
                        <w:rPr>
                          <w:rFonts w:ascii="Consolas" w:eastAsiaTheme="minorHAnsi" w:hAnsi="Consolas" w:cs="Menlo"/>
                          <w:color w:val="000000" w:themeColor="text1"/>
                          <w:lang w:val="en-US" w:eastAsia="de-DE"/>
                        </w:rPr>
                        <w:t>}</w:t>
                      </w:r>
                    </w:p>
                    <w:p w14:paraId="448C1F69" w14:textId="77777777" w:rsidR="00A14D7C" w:rsidRDefault="00A14D7C" w:rsidP="00F14B25"/>
                  </w:txbxContent>
                </v:textbox>
                <w10:wrap type="square" anchorx="margin"/>
              </v:shape>
            </w:pict>
          </mc:Fallback>
        </mc:AlternateContent>
      </w:r>
      <w:r w:rsidR="00B51E23">
        <w:rPr>
          <w:lang w:val="de-AT"/>
        </w:rPr>
        <w:t xml:space="preserve">Die Applikation besteht </w:t>
      </w:r>
      <w:r w:rsidR="001F61CF">
        <w:rPr>
          <w:lang w:val="de-AT"/>
        </w:rPr>
        <w:t xml:space="preserve">wie in </w:t>
      </w:r>
      <w:r w:rsidR="001F61CF">
        <w:rPr>
          <w:lang w:val="de-AT"/>
        </w:rPr>
        <w:fldChar w:fldCharType="begin"/>
      </w:r>
      <w:r w:rsidR="001F61CF">
        <w:rPr>
          <w:lang w:val="de-AT"/>
        </w:rPr>
        <w:instrText xml:space="preserve"> REF _Ref490411077 \h </w:instrText>
      </w:r>
      <w:r w:rsidR="001F61CF">
        <w:rPr>
          <w:lang w:val="de-AT"/>
        </w:rPr>
      </w:r>
      <w:r w:rsidR="001F61CF">
        <w:rPr>
          <w:lang w:val="de-AT"/>
        </w:rPr>
        <w:fldChar w:fldCharType="separate"/>
      </w:r>
      <w:r w:rsidR="00A14D7C" w:rsidRPr="007765B2">
        <w:rPr>
          <w:lang w:val="de-AT"/>
        </w:rPr>
        <w:t xml:space="preserve">Abbildung </w:t>
      </w:r>
      <w:r w:rsidR="00A14D7C">
        <w:rPr>
          <w:noProof/>
          <w:lang w:val="de-AT"/>
        </w:rPr>
        <w:t>9</w:t>
      </w:r>
      <w:r w:rsidR="001F61CF">
        <w:rPr>
          <w:lang w:val="de-AT"/>
        </w:rPr>
        <w:fldChar w:fldCharType="end"/>
      </w:r>
      <w:r w:rsidR="001F61CF">
        <w:rPr>
          <w:lang w:val="de-AT"/>
        </w:rPr>
        <w:t xml:space="preserve"> dargestellt </w:t>
      </w:r>
      <w:r w:rsidR="00B51E23">
        <w:rPr>
          <w:lang w:val="de-AT"/>
        </w:rPr>
        <w:t xml:space="preserve">aus </w:t>
      </w:r>
      <w:r w:rsidR="001F61CF">
        <w:rPr>
          <w:lang w:val="de-AT"/>
        </w:rPr>
        <w:t xml:space="preserve">fünf Projekten und einem Übergeordneten. Für die Erweiterung muss nur das „rest“ Projekt </w:t>
      </w:r>
      <w:r w:rsidR="001A77BA">
        <w:rPr>
          <w:lang w:val="de-AT"/>
        </w:rPr>
        <w:t>angepasst</w:t>
      </w:r>
      <w:r w:rsidR="001F61CF">
        <w:rPr>
          <w:lang w:val="de-AT"/>
        </w:rPr>
        <w:t xml:space="preserve"> werden. </w:t>
      </w:r>
    </w:p>
    <w:p w14:paraId="341DDB2A" w14:textId="11FC88F8" w:rsidR="00F75234" w:rsidRDefault="00F75234" w:rsidP="00D471A5">
      <w:pPr>
        <w:rPr>
          <w:lang w:val="de-AT"/>
        </w:rPr>
      </w:pPr>
      <w:r>
        <w:rPr>
          <w:lang w:val="de-AT"/>
        </w:rPr>
        <w:t xml:space="preserve">Um eine neue </w:t>
      </w:r>
      <w:r w:rsidR="006C3411">
        <w:rPr>
          <w:lang w:val="de-AT"/>
        </w:rPr>
        <w:t>Ressource</w:t>
      </w:r>
      <w:r>
        <w:rPr>
          <w:lang w:val="de-AT"/>
        </w:rPr>
        <w:t xml:space="preserve"> definieren zu können </w:t>
      </w:r>
      <w:r w:rsidR="00F14B25">
        <w:rPr>
          <w:lang w:val="de-AT"/>
        </w:rPr>
        <w:t>wird eine neue Klasse angelegt (</w:t>
      </w:r>
      <w:r w:rsidR="00F14B25">
        <w:rPr>
          <w:lang w:val="de-AT"/>
        </w:rPr>
        <w:fldChar w:fldCharType="begin"/>
      </w:r>
      <w:r w:rsidR="00F14B25">
        <w:rPr>
          <w:lang w:val="de-AT"/>
        </w:rPr>
        <w:instrText xml:space="preserve"> REF _Ref490421742 \h </w:instrText>
      </w:r>
      <w:r w:rsidR="00F14B25">
        <w:rPr>
          <w:lang w:val="de-AT"/>
        </w:rPr>
      </w:r>
      <w:r w:rsidR="00F14B25">
        <w:rPr>
          <w:lang w:val="de-AT"/>
        </w:rPr>
        <w:fldChar w:fldCharType="separate"/>
      </w:r>
      <w:r w:rsidR="00A14D7C" w:rsidRPr="007765B2">
        <w:rPr>
          <w:lang w:val="de-AT"/>
        </w:rPr>
        <w:t xml:space="preserve">Listing </w:t>
      </w:r>
      <w:r w:rsidR="00A14D7C">
        <w:rPr>
          <w:noProof/>
          <w:lang w:val="de-AT"/>
        </w:rPr>
        <w:t>3</w:t>
      </w:r>
      <w:r w:rsidR="00F14B25">
        <w:rPr>
          <w:lang w:val="de-AT"/>
        </w:rPr>
        <w:fldChar w:fldCharType="end"/>
      </w:r>
      <w:r w:rsidR="00F14B25">
        <w:rPr>
          <w:lang w:val="de-AT"/>
        </w:rPr>
        <w:t xml:space="preserve">). Die Controller </w:t>
      </w:r>
      <w:r w:rsidR="006C3411">
        <w:rPr>
          <w:lang w:val="de-AT"/>
        </w:rPr>
        <w:t>Annotation</w:t>
      </w:r>
      <w:r w:rsidR="00F14B25">
        <w:rPr>
          <w:lang w:val="de-AT"/>
        </w:rPr>
        <w:t xml:space="preserve"> dient dazu, dass Spring die Klasse als Controller erkennt</w:t>
      </w:r>
      <w:r>
        <w:rPr>
          <w:lang w:val="de-AT"/>
        </w:rPr>
        <w:t xml:space="preserve">. Durch </w:t>
      </w:r>
      <w:r w:rsidR="00F14B25">
        <w:rPr>
          <w:lang w:val="de-AT"/>
        </w:rPr>
        <w:t>A</w:t>
      </w:r>
      <w:r>
        <w:rPr>
          <w:lang w:val="de-AT"/>
        </w:rPr>
        <w:t xml:space="preserve">bleiten von der Basisklasse CustomQueryControllerBase ist der Datenbankzugriff </w:t>
      </w:r>
      <w:r w:rsidR="00F14B25">
        <w:rPr>
          <w:lang w:val="de-AT"/>
        </w:rPr>
        <w:t xml:space="preserve">über </w:t>
      </w:r>
      <w:r>
        <w:rPr>
          <w:lang w:val="de-AT"/>
        </w:rPr>
        <w:t>Dependency Injection verfügbar.</w:t>
      </w:r>
      <w:r w:rsidR="00F14B25" w:rsidRPr="00F14B25">
        <w:rPr>
          <w:noProof/>
          <w:lang w:val="de-AT" w:eastAsia="de-AT"/>
        </w:rPr>
        <w:t xml:space="preserve"> </w:t>
      </w:r>
      <w:r>
        <w:rPr>
          <w:lang w:val="de-AT"/>
        </w:rPr>
        <w:t xml:space="preserve">Anschließend wird eine Methode definiert, welche beim Aufruf der API ausgeführt wird. </w:t>
      </w:r>
      <w:r w:rsidR="002933B4">
        <w:rPr>
          <w:lang w:val="de-AT"/>
        </w:rPr>
        <w:t>Durch die RequestMapping Annotation wird definiert über welchen Pfad diese Methode über die API bereitgestellt wird. Der Rückgabetyp QueryResult bietet Informationen wie einen Fehlercode oder Fehlertext an.</w:t>
      </w:r>
    </w:p>
    <w:p w14:paraId="6C535FEC" w14:textId="30A72BBE" w:rsidR="008C4594" w:rsidRDefault="00932570" w:rsidP="00D471A5">
      <w:pPr>
        <w:rPr>
          <w:lang w:val="de-AT"/>
        </w:rPr>
      </w:pPr>
      <w:r>
        <w:rPr>
          <w:lang w:val="de-AT"/>
        </w:rPr>
        <w:t xml:space="preserve">Im nächsten Schritt wird </w:t>
      </w:r>
      <w:r w:rsidR="00B144F5">
        <w:rPr>
          <w:lang w:val="de-AT"/>
        </w:rPr>
        <w:t>eine neue Query erzeugt welche der Methode QueryDatabase übergeben wird. Hierfür wird die abstrakte Klasse QueryBase&lt;T&gt; erweitert und die fehlenden Methoden implementiert.</w:t>
      </w:r>
    </w:p>
    <w:p w14:paraId="1A59D06E" w14:textId="77777777" w:rsidR="00216C98" w:rsidRDefault="00216C98" w:rsidP="00D471A5">
      <w:pPr>
        <w:rPr>
          <w:lang w:val="de-AT"/>
        </w:rPr>
      </w:pPr>
    </w:p>
    <w:p w14:paraId="1845DD69" w14:textId="422D82C4" w:rsidR="00B144F5" w:rsidRPr="00216C98" w:rsidRDefault="007765B2" w:rsidP="00D471A5">
      <w:pPr>
        <w:rPr>
          <w:lang w:val="de-DE"/>
        </w:rPr>
      </w:pPr>
      <w:r>
        <w:rPr>
          <w:noProof/>
          <w:lang w:val="de-DE" w:eastAsia="de-DE"/>
        </w:rPr>
        <w:lastRenderedPageBreak/>
        <mc:AlternateContent>
          <mc:Choice Requires="wps">
            <w:drawing>
              <wp:anchor distT="0" distB="0" distL="114300" distR="114300" simplePos="0" relativeHeight="251697152" behindDoc="0" locked="0" layoutInCell="1" allowOverlap="1" wp14:anchorId="001641F9" wp14:editId="770E915C">
                <wp:simplePos x="0" y="0"/>
                <wp:positionH relativeFrom="margin">
                  <wp:posOffset>0</wp:posOffset>
                </wp:positionH>
                <wp:positionV relativeFrom="paragraph">
                  <wp:posOffset>6119495</wp:posOffset>
                </wp:positionV>
                <wp:extent cx="5567680" cy="364490"/>
                <wp:effectExtent l="0" t="0" r="0" b="8255"/>
                <wp:wrapSquare wrapText="bothSides"/>
                <wp:docPr id="23" name="Textfeld 23"/>
                <wp:cNvGraphicFramePr/>
                <a:graphic xmlns:a="http://schemas.openxmlformats.org/drawingml/2006/main">
                  <a:graphicData uri="http://schemas.microsoft.com/office/word/2010/wordprocessingShape">
                    <wps:wsp>
                      <wps:cNvSpPr txBox="1"/>
                      <wps:spPr>
                        <a:xfrm>
                          <a:off x="0" y="0"/>
                          <a:ext cx="5567680" cy="364490"/>
                        </a:xfrm>
                        <a:prstGeom prst="rect">
                          <a:avLst/>
                        </a:prstGeom>
                        <a:solidFill>
                          <a:prstClr val="white"/>
                        </a:solidFill>
                        <a:ln>
                          <a:noFill/>
                        </a:ln>
                      </wps:spPr>
                      <wps:txbx>
                        <w:txbxContent>
                          <w:p w14:paraId="034721B1" w14:textId="588A81FF" w:rsidR="00A14D7C" w:rsidRPr="007765B2" w:rsidRDefault="00A14D7C" w:rsidP="000064D8">
                            <w:pPr>
                              <w:pStyle w:val="Beschriftung"/>
                              <w:spacing w:before="120"/>
                              <w:jc w:val="center"/>
                              <w:rPr>
                                <w:lang w:val="de-AT"/>
                              </w:rPr>
                            </w:pPr>
                            <w:bookmarkStart w:id="114" w:name="_Toc494226290"/>
                            <w:r w:rsidRPr="007765B2">
                              <w:rPr>
                                <w:lang w:val="de-AT"/>
                              </w:rPr>
                              <w:t xml:space="preserve">Listing </w:t>
                            </w:r>
                            <w:r w:rsidRPr="007765B2">
                              <w:rPr>
                                <w:lang w:val="de-AT"/>
                              </w:rPr>
                              <w:fldChar w:fldCharType="begin"/>
                            </w:r>
                            <w:r w:rsidRPr="007765B2">
                              <w:rPr>
                                <w:lang w:val="de-AT"/>
                              </w:rPr>
                              <w:instrText xml:space="preserve"> SEQ Listing \* ARABIC </w:instrText>
                            </w:r>
                            <w:r w:rsidRPr="007765B2">
                              <w:rPr>
                                <w:lang w:val="de-AT"/>
                              </w:rPr>
                              <w:fldChar w:fldCharType="separate"/>
                            </w:r>
                            <w:r>
                              <w:rPr>
                                <w:noProof/>
                                <w:lang w:val="de-AT"/>
                              </w:rPr>
                              <w:t>4</w:t>
                            </w:r>
                            <w:r w:rsidRPr="007765B2">
                              <w:rPr>
                                <w:lang w:val="de-AT"/>
                              </w:rPr>
                              <w:fldChar w:fldCharType="end"/>
                            </w:r>
                            <w:r w:rsidRPr="007765B2">
                              <w:rPr>
                                <w:lang w:val="de-AT"/>
                              </w:rPr>
                              <w:t>: Erweiterung der Klasse Query&lt;T&gt;</w:t>
                            </w:r>
                            <w:bookmarkEnd w:id="1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1641F9" id="Textfeld 23" o:spid="_x0000_s1033" type="#_x0000_t202" style="position:absolute;left:0;text-align:left;margin-left:0;margin-top:481.85pt;width:438.4pt;height:28.7pt;z-index:2516971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" stroked="f">
                <v:textbox style="mso-fit-shape-to-text:t" inset="0,0,0,0">
                  <w:txbxContent>
                    <w:p w14:paraId="034721B1" w14:textId="588A81FF" w:rsidR="00A14D7C" w:rsidRPr="007765B2" w:rsidRDefault="00A14D7C" w:rsidP="000064D8">
                      <w:pPr>
                        <w:pStyle w:val="Beschriftung"/>
                        <w:spacing w:before="120"/>
                        <w:jc w:val="center"/>
                        <w:rPr>
                          <w:lang w:val="de-AT"/>
                        </w:rPr>
                      </w:pPr>
                      <w:bookmarkStart w:id="115" w:name="_Toc494226290"/>
                      <w:r w:rsidRPr="007765B2">
                        <w:rPr>
                          <w:lang w:val="de-AT"/>
                        </w:rPr>
                        <w:t xml:space="preserve">Listing </w:t>
                      </w:r>
                      <w:r w:rsidRPr="007765B2">
                        <w:rPr>
                          <w:lang w:val="de-AT"/>
                        </w:rPr>
                        <w:fldChar w:fldCharType="begin"/>
                      </w:r>
                      <w:r w:rsidRPr="007765B2">
                        <w:rPr>
                          <w:lang w:val="de-AT"/>
                        </w:rPr>
                        <w:instrText xml:space="preserve"> SEQ Listing \* ARABIC </w:instrText>
                      </w:r>
                      <w:r w:rsidRPr="007765B2">
                        <w:rPr>
                          <w:lang w:val="de-AT"/>
                        </w:rPr>
                        <w:fldChar w:fldCharType="separate"/>
                      </w:r>
                      <w:r>
                        <w:rPr>
                          <w:noProof/>
                          <w:lang w:val="de-AT"/>
                        </w:rPr>
                        <w:t>4</w:t>
                      </w:r>
                      <w:r w:rsidRPr="007765B2">
                        <w:rPr>
                          <w:lang w:val="de-AT"/>
                        </w:rPr>
                        <w:fldChar w:fldCharType="end"/>
                      </w:r>
                      <w:r w:rsidRPr="007765B2">
                        <w:rPr>
                          <w:lang w:val="de-AT"/>
                        </w:rPr>
                        <w:t>: Erweiterung der Klasse Query&lt;T&gt;</w:t>
                      </w:r>
                      <w:bookmarkEnd w:id="115"/>
                    </w:p>
                  </w:txbxContent>
                </v:textbox>
                <w10:wrap type="square" anchorx="margin"/>
              </v:shape>
            </w:pict>
          </mc:Fallback>
        </mc:AlternateContent>
      </w:r>
      <w:r w:rsidR="00494B30">
        <w:rPr>
          <w:noProof/>
          <w:lang w:val="de-DE" w:eastAsia="de-DE"/>
        </w:rPr>
        <mc:AlternateContent>
          <mc:Choice Requires="wps">
            <w:drawing>
              <wp:anchor distT="45720" distB="45720" distL="114300" distR="114300" simplePos="0" relativeHeight="251693056" behindDoc="0" locked="0" layoutInCell="1" allowOverlap="1" wp14:anchorId="04098291" wp14:editId="5E66BEEA">
                <wp:simplePos x="0" y="0"/>
                <wp:positionH relativeFrom="margin">
                  <wp:align>center</wp:align>
                </wp:positionH>
                <wp:positionV relativeFrom="paragraph">
                  <wp:posOffset>267970</wp:posOffset>
                </wp:positionV>
                <wp:extent cx="5567680" cy="5806440"/>
                <wp:effectExtent l="0" t="0" r="13970" b="22860"/>
                <wp:wrapSquare wrapText="bothSides"/>
                <wp:docPr id="13" name="Textfeld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5806440"/>
                        </a:xfrm>
                        <a:prstGeom prst="rect">
                          <a:avLst/>
                        </a:prstGeom>
                        <a:solidFill>
                          <a:srgbClr val="FFFFFF"/>
                        </a:solidFill>
                        <a:ln w="9525">
                          <a:solidFill>
                            <a:srgbClr val="000000"/>
                          </a:solidFill>
                          <a:miter lim="800000"/>
                          <a:headEnd/>
                          <a:tailEnd/>
                        </a:ln>
                      </wps:spPr>
                      <wps:txbx>
                        <w:txbxContent>
                          <w:p w14:paraId="1C09223C" w14:textId="77777777" w:rsidR="00A14D7C" w:rsidRPr="00B67DEA" w:rsidRDefault="00A14D7C" w:rsidP="0021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sidRPr="00B67DEA">
                              <w:rPr>
                                <w:rFonts w:ascii="Consolas" w:eastAsiaTheme="minorHAnsi" w:hAnsi="Consolas" w:cs="Menlo"/>
                                <w:b/>
                                <w:bCs/>
                                <w:color w:val="000000" w:themeColor="text1"/>
                                <w:sz w:val="20"/>
                                <w:szCs w:val="20"/>
                                <w:lang w:val="en-US" w:eastAsia="de-DE"/>
                              </w:rPr>
                              <w:t xml:space="preserve">private class </w:t>
                            </w:r>
                            <w:r w:rsidRPr="00B67DEA">
                              <w:rPr>
                                <w:rFonts w:ascii="Consolas" w:eastAsiaTheme="minorHAnsi" w:hAnsi="Consolas" w:cs="Menlo"/>
                                <w:color w:val="000000" w:themeColor="text1"/>
                                <w:sz w:val="20"/>
                                <w:szCs w:val="20"/>
                                <w:lang w:val="en-US" w:eastAsia="de-DE"/>
                              </w:rPr>
                              <w:t xml:space="preserve">DemoQuery </w:t>
                            </w:r>
                            <w:r w:rsidRPr="00B67DEA">
                              <w:rPr>
                                <w:rFonts w:ascii="Consolas" w:eastAsiaTheme="minorHAnsi" w:hAnsi="Consolas" w:cs="Menlo"/>
                                <w:b/>
                                <w:bCs/>
                                <w:color w:val="000000" w:themeColor="text1"/>
                                <w:sz w:val="20"/>
                                <w:szCs w:val="20"/>
                                <w:lang w:val="en-US" w:eastAsia="de-DE"/>
                              </w:rPr>
                              <w:t xml:space="preserve">extends </w:t>
                            </w:r>
                            <w:r w:rsidRPr="00B67DEA">
                              <w:rPr>
                                <w:rFonts w:ascii="Consolas" w:eastAsiaTheme="minorHAnsi" w:hAnsi="Consolas" w:cs="Menlo"/>
                                <w:color w:val="000000" w:themeColor="text1"/>
                                <w:sz w:val="20"/>
                                <w:szCs w:val="20"/>
                                <w:lang w:val="en-US" w:eastAsia="de-DE"/>
                              </w:rPr>
                              <w:t>QueryBase&lt;List&lt;CustomerEntity&gt;&gt;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private </w:t>
                            </w:r>
                            <w:r w:rsidRPr="00B67DEA">
                              <w:rPr>
                                <w:rFonts w:ascii="Consolas" w:eastAsiaTheme="minorHAnsi" w:hAnsi="Consolas" w:cs="Menlo"/>
                                <w:color w:val="000000" w:themeColor="text1"/>
                                <w:sz w:val="20"/>
                                <w:szCs w:val="20"/>
                                <w:lang w:val="en-US" w:eastAsia="de-DE"/>
                              </w:rPr>
                              <w:t xml:space="preserve">String </w:t>
                            </w:r>
                            <w:r w:rsidRPr="00B67DEA">
                              <w:rPr>
                                <w:rFonts w:ascii="Consolas" w:eastAsiaTheme="minorHAnsi" w:hAnsi="Consolas" w:cs="Menlo"/>
                                <w:b/>
                                <w:bCs/>
                                <w:color w:val="000000" w:themeColor="text1"/>
                                <w:sz w:val="20"/>
                                <w:szCs w:val="20"/>
                                <w:lang w:val="en-US" w:eastAsia="de-DE"/>
                              </w:rPr>
                              <w:t>_lastName</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DemoQuery(String lastName)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super</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_lastName </w:t>
                            </w:r>
                            <w:r w:rsidRPr="00B67DEA">
                              <w:rPr>
                                <w:rFonts w:ascii="Consolas" w:eastAsiaTheme="minorHAnsi" w:hAnsi="Consolas" w:cs="Menlo"/>
                                <w:color w:val="000000" w:themeColor="text1"/>
                                <w:sz w:val="20"/>
                                <w:szCs w:val="20"/>
                                <w:lang w:val="en-US" w:eastAsia="de-DE"/>
                              </w:rPr>
                              <w:t>= lastName;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IDataSourceContext[] getDataSourceContexts()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null</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String getQuery()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return "select * from customer where lastname = '" </w:t>
                            </w:r>
                            <w:r w:rsidRPr="00B67DEA">
                              <w:rPr>
                                <w:rFonts w:ascii="Consolas" w:eastAsiaTheme="minorHAnsi" w:hAnsi="Consolas" w:cs="Menlo"/>
                                <w:color w:val="000000" w:themeColor="text1"/>
                                <w:sz w:val="20"/>
                                <w:szCs w:val="20"/>
                                <w:lang w:val="en-US" w:eastAsia="de-DE"/>
                              </w:rPr>
                              <w:t xml:space="preserve">+ </w:t>
                            </w:r>
                            <w:r w:rsidRPr="00B67DEA">
                              <w:rPr>
                                <w:rFonts w:ascii="Consolas" w:eastAsiaTheme="minorHAnsi" w:hAnsi="Consolas" w:cs="Menlo"/>
                                <w:b/>
                                <w:bCs/>
                                <w:color w:val="000000" w:themeColor="text1"/>
                                <w:sz w:val="20"/>
                                <w:szCs w:val="20"/>
                                <w:lang w:val="en-US" w:eastAsia="de-DE"/>
                              </w:rPr>
                              <w:t>_lastName</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b/>
                                <w:bCs/>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QueryResult parseDatabaseResultSet(ResultSet resultSet) {</w:t>
                            </w:r>
                            <w:r w:rsidRPr="00B67DEA">
                              <w:rPr>
                                <w:rFonts w:ascii="Consolas" w:eastAsiaTheme="minorHAnsi" w:hAnsi="Consolas" w:cs="Menlo"/>
                                <w:color w:val="000000" w:themeColor="text1"/>
                                <w:sz w:val="20"/>
                                <w:szCs w:val="20"/>
                                <w:lang w:val="en-US" w:eastAsia="de-DE"/>
                              </w:rPr>
                              <w:br/>
                              <w:t xml:space="preserve">        List&lt;CustomerEntity&gt; returnList = </w:t>
                            </w:r>
                            <w:r w:rsidRPr="00B67DEA">
                              <w:rPr>
                                <w:rFonts w:ascii="Consolas" w:eastAsiaTheme="minorHAnsi" w:hAnsi="Consolas" w:cs="Menlo"/>
                                <w:b/>
                                <w:bCs/>
                                <w:color w:val="000000" w:themeColor="text1"/>
                                <w:sz w:val="20"/>
                                <w:szCs w:val="20"/>
                                <w:lang w:val="en-US" w:eastAsia="de-DE"/>
                              </w:rPr>
                              <w:t xml:space="preserve">new </w:t>
                            </w:r>
                            <w:r w:rsidRPr="00B67DEA">
                              <w:rPr>
                                <w:rFonts w:ascii="Consolas" w:eastAsiaTheme="minorHAnsi" w:hAnsi="Consolas" w:cs="Menlo"/>
                                <w:color w:val="000000" w:themeColor="text1"/>
                                <w:sz w:val="20"/>
                                <w:szCs w:val="20"/>
                                <w:lang w:val="en-US" w:eastAsia="de-DE"/>
                              </w:rPr>
                              <w:t>ArrayList&lt;&gt;();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try</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while</w:t>
                            </w:r>
                            <w:r w:rsidRPr="00B67DEA">
                              <w:rPr>
                                <w:rFonts w:ascii="Consolas" w:eastAsiaTheme="minorHAnsi" w:hAnsi="Consolas" w:cs="Menlo"/>
                                <w:color w:val="000000" w:themeColor="text1"/>
                                <w:sz w:val="20"/>
                                <w:szCs w:val="20"/>
                                <w:lang w:val="en-US" w:eastAsia="de-DE"/>
                              </w:rPr>
                              <w:t>(resultSet.next()){</w:t>
                            </w:r>
                            <w:r w:rsidRPr="00B67DEA">
                              <w:rPr>
                                <w:rFonts w:ascii="Consolas" w:eastAsiaTheme="minorHAnsi" w:hAnsi="Consolas" w:cs="Menlo"/>
                                <w:color w:val="000000" w:themeColor="text1"/>
                                <w:sz w:val="20"/>
                                <w:szCs w:val="20"/>
                                <w:lang w:val="en-US" w:eastAsia="de-DE"/>
                              </w:rPr>
                              <w:br/>
                              <w:t xml:space="preserve">                CustomerEntity e = </w:t>
                            </w:r>
                            <w:r w:rsidRPr="00B67DEA">
                              <w:rPr>
                                <w:rFonts w:ascii="Consolas" w:eastAsiaTheme="minorHAnsi" w:hAnsi="Consolas" w:cs="Menlo"/>
                                <w:b/>
                                <w:bCs/>
                                <w:color w:val="000000" w:themeColor="text1"/>
                                <w:sz w:val="20"/>
                                <w:szCs w:val="20"/>
                                <w:lang w:val="en-US" w:eastAsia="de-DE"/>
                              </w:rPr>
                              <w:t xml:space="preserve">new </w:t>
                            </w:r>
                            <w:r w:rsidRPr="00B67DEA">
                              <w:rPr>
                                <w:rFonts w:ascii="Consolas" w:eastAsiaTheme="minorHAnsi" w:hAnsi="Consolas" w:cs="Menlo"/>
                                <w:color w:val="000000" w:themeColor="text1"/>
                                <w:sz w:val="20"/>
                                <w:szCs w:val="20"/>
                                <w:lang w:val="en-US" w:eastAsia="de-DE"/>
                              </w:rPr>
                              <w:t>CustomerEntity();</w:t>
                            </w:r>
                            <w:r w:rsidRPr="00B67DEA">
                              <w:rPr>
                                <w:rFonts w:ascii="Consolas" w:eastAsiaTheme="minorHAnsi" w:hAnsi="Consolas" w:cs="Menlo"/>
                                <w:color w:val="000000" w:themeColor="text1"/>
                                <w:sz w:val="20"/>
                                <w:szCs w:val="20"/>
                                <w:lang w:val="en-US" w:eastAsia="de-DE"/>
                              </w:rPr>
                              <w:br/>
                              <w:t xml:space="preserve">                e.setLastname(resultSet.getString(</w:t>
                            </w:r>
                            <w:r w:rsidRPr="00B67DEA">
                              <w:rPr>
                                <w:rFonts w:ascii="Consolas" w:eastAsiaTheme="minorHAnsi" w:hAnsi="Consolas" w:cs="Menlo"/>
                                <w:b/>
                                <w:bCs/>
                                <w:color w:val="000000" w:themeColor="text1"/>
                                <w:sz w:val="20"/>
                                <w:szCs w:val="20"/>
                                <w:lang w:val="en-US" w:eastAsia="de-DE"/>
                              </w:rPr>
                              <w:t>"lastname"</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e.setFirstname(resultSet.getString(</w:t>
                            </w:r>
                            <w:r w:rsidRPr="00B67DEA">
                              <w:rPr>
                                <w:rFonts w:ascii="Consolas" w:eastAsiaTheme="minorHAnsi" w:hAnsi="Consolas" w:cs="Menlo"/>
                                <w:b/>
                                <w:bCs/>
                                <w:color w:val="000000" w:themeColor="text1"/>
                                <w:sz w:val="20"/>
                                <w:szCs w:val="20"/>
                                <w:lang w:val="en-US" w:eastAsia="de-DE"/>
                              </w:rPr>
                              <w:t>"firstname"</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e.setCustomerId(resultSet.getInt(</w:t>
                            </w:r>
                            <w:r w:rsidRPr="00B67DEA">
                              <w:rPr>
                                <w:rFonts w:ascii="Consolas" w:eastAsiaTheme="minorHAnsi" w:hAnsi="Consolas" w:cs="Menlo"/>
                                <w:b/>
                                <w:bCs/>
                                <w:color w:val="000000" w:themeColor="text1"/>
                                <w:sz w:val="20"/>
                                <w:szCs w:val="20"/>
                                <w:lang w:val="en-US" w:eastAsia="de-DE"/>
                              </w:rPr>
                              <w:t>"customer_id"</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returnList.add(e);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catch</w:t>
                            </w:r>
                            <w:r w:rsidRPr="00B67DEA">
                              <w:rPr>
                                <w:rFonts w:ascii="Consolas" w:eastAsiaTheme="minorHAnsi" w:hAnsi="Consolas" w:cs="Menlo"/>
                                <w:color w:val="000000" w:themeColor="text1"/>
                                <w:sz w:val="20"/>
                                <w:szCs w:val="20"/>
                                <w:lang w:val="en-US" w:eastAsia="de-DE"/>
                              </w:rPr>
                              <w:t>(SQLException e){</w:t>
                            </w:r>
                            <w:r w:rsidRPr="00B67DEA">
                              <w:rPr>
                                <w:rFonts w:ascii="Consolas" w:eastAsiaTheme="minorHAnsi" w:hAnsi="Consolas" w:cs="Menlo"/>
                                <w:color w:val="000000" w:themeColor="text1"/>
                                <w:sz w:val="20"/>
                                <w:szCs w:val="20"/>
                                <w:lang w:val="en-US" w:eastAsia="de-DE"/>
                              </w:rPr>
                              <w:br/>
                              <w:t xml:space="preserve">            e.printStackTrace();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null</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null</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t>}</w:t>
                            </w:r>
                          </w:p>
                          <w:p w14:paraId="09F3474C" w14:textId="0CE220E6" w:rsidR="00A14D7C" w:rsidRPr="00B67DEA" w:rsidRDefault="00A14D7C" w:rsidP="00494B30">
                            <w:pPr>
                              <w:rPr>
                                <w:rFonts w:ascii="Consolas" w:hAnsi="Consolas"/>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98291" id="Textfeld 13" o:spid="_x0000_s1034" type="#_x0000_t202" style="position:absolute;left:0;text-align:left;margin-left:0;margin-top:21.1pt;width:438.4pt;height:457.2pt;z-index:2516930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">
                <v:textbox>
                  <w:txbxContent>
                    <w:p w14:paraId="1C09223C" w14:textId="77777777" w:rsidR="00A14D7C" w:rsidRPr="00B67DEA" w:rsidRDefault="00A14D7C" w:rsidP="00216C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sidRPr="00B67DEA">
                        <w:rPr>
                          <w:rFonts w:ascii="Consolas" w:eastAsiaTheme="minorHAnsi" w:hAnsi="Consolas" w:cs="Menlo"/>
                          <w:b/>
                          <w:bCs/>
                          <w:color w:val="000000" w:themeColor="text1"/>
                          <w:sz w:val="20"/>
                          <w:szCs w:val="20"/>
                          <w:lang w:val="en-US" w:eastAsia="de-DE"/>
                        </w:rPr>
                        <w:t xml:space="preserve">private class </w:t>
                      </w:r>
                      <w:r w:rsidRPr="00B67DEA">
                        <w:rPr>
                          <w:rFonts w:ascii="Consolas" w:eastAsiaTheme="minorHAnsi" w:hAnsi="Consolas" w:cs="Menlo"/>
                          <w:color w:val="000000" w:themeColor="text1"/>
                          <w:sz w:val="20"/>
                          <w:szCs w:val="20"/>
                          <w:lang w:val="en-US" w:eastAsia="de-DE"/>
                        </w:rPr>
                        <w:t xml:space="preserve">DemoQuery </w:t>
                      </w:r>
                      <w:r w:rsidRPr="00B67DEA">
                        <w:rPr>
                          <w:rFonts w:ascii="Consolas" w:eastAsiaTheme="minorHAnsi" w:hAnsi="Consolas" w:cs="Menlo"/>
                          <w:b/>
                          <w:bCs/>
                          <w:color w:val="000000" w:themeColor="text1"/>
                          <w:sz w:val="20"/>
                          <w:szCs w:val="20"/>
                          <w:lang w:val="en-US" w:eastAsia="de-DE"/>
                        </w:rPr>
                        <w:t xml:space="preserve">extends </w:t>
                      </w:r>
                      <w:r w:rsidRPr="00B67DEA">
                        <w:rPr>
                          <w:rFonts w:ascii="Consolas" w:eastAsiaTheme="minorHAnsi" w:hAnsi="Consolas" w:cs="Menlo"/>
                          <w:color w:val="000000" w:themeColor="text1"/>
                          <w:sz w:val="20"/>
                          <w:szCs w:val="20"/>
                          <w:lang w:val="en-US" w:eastAsia="de-DE"/>
                        </w:rPr>
                        <w:t>QueryBase&lt;List&lt;CustomerEntity&gt;&gt;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private </w:t>
                      </w:r>
                      <w:r w:rsidRPr="00B67DEA">
                        <w:rPr>
                          <w:rFonts w:ascii="Consolas" w:eastAsiaTheme="minorHAnsi" w:hAnsi="Consolas" w:cs="Menlo"/>
                          <w:color w:val="000000" w:themeColor="text1"/>
                          <w:sz w:val="20"/>
                          <w:szCs w:val="20"/>
                          <w:lang w:val="en-US" w:eastAsia="de-DE"/>
                        </w:rPr>
                        <w:t xml:space="preserve">String </w:t>
                      </w:r>
                      <w:r w:rsidRPr="00B67DEA">
                        <w:rPr>
                          <w:rFonts w:ascii="Consolas" w:eastAsiaTheme="minorHAnsi" w:hAnsi="Consolas" w:cs="Menlo"/>
                          <w:b/>
                          <w:bCs/>
                          <w:color w:val="000000" w:themeColor="text1"/>
                          <w:sz w:val="20"/>
                          <w:szCs w:val="20"/>
                          <w:lang w:val="en-US" w:eastAsia="de-DE"/>
                        </w:rPr>
                        <w:t>_lastName</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DemoQuery(String lastName)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super</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_lastName </w:t>
                      </w:r>
                      <w:r w:rsidRPr="00B67DEA">
                        <w:rPr>
                          <w:rFonts w:ascii="Consolas" w:eastAsiaTheme="minorHAnsi" w:hAnsi="Consolas" w:cs="Menlo"/>
                          <w:color w:val="000000" w:themeColor="text1"/>
                          <w:sz w:val="20"/>
                          <w:szCs w:val="20"/>
                          <w:lang w:val="en-US" w:eastAsia="de-DE"/>
                        </w:rPr>
                        <w:t>= lastName;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IDataSourceContext[] getDataSourceContexts()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null</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String getQuery()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return "select * from customer where lastname = '" </w:t>
                      </w:r>
                      <w:r w:rsidRPr="00B67DEA">
                        <w:rPr>
                          <w:rFonts w:ascii="Consolas" w:eastAsiaTheme="minorHAnsi" w:hAnsi="Consolas" w:cs="Menlo"/>
                          <w:color w:val="000000" w:themeColor="text1"/>
                          <w:sz w:val="20"/>
                          <w:szCs w:val="20"/>
                          <w:lang w:val="en-US" w:eastAsia="de-DE"/>
                        </w:rPr>
                        <w:t xml:space="preserve">+ </w:t>
                      </w:r>
                      <w:r w:rsidRPr="00B67DEA">
                        <w:rPr>
                          <w:rFonts w:ascii="Consolas" w:eastAsiaTheme="minorHAnsi" w:hAnsi="Consolas" w:cs="Menlo"/>
                          <w:b/>
                          <w:bCs/>
                          <w:color w:val="000000" w:themeColor="text1"/>
                          <w:sz w:val="20"/>
                          <w:szCs w:val="20"/>
                          <w:lang w:val="en-US" w:eastAsia="de-DE"/>
                        </w:rPr>
                        <w:t>_lastName</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b/>
                          <w:bCs/>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QueryResult parseDatabaseResultSet(ResultSet resultSet) {</w:t>
                      </w:r>
                      <w:r w:rsidRPr="00B67DEA">
                        <w:rPr>
                          <w:rFonts w:ascii="Consolas" w:eastAsiaTheme="minorHAnsi" w:hAnsi="Consolas" w:cs="Menlo"/>
                          <w:color w:val="000000" w:themeColor="text1"/>
                          <w:sz w:val="20"/>
                          <w:szCs w:val="20"/>
                          <w:lang w:val="en-US" w:eastAsia="de-DE"/>
                        </w:rPr>
                        <w:br/>
                        <w:t xml:space="preserve">        List&lt;CustomerEntity&gt; returnList = </w:t>
                      </w:r>
                      <w:r w:rsidRPr="00B67DEA">
                        <w:rPr>
                          <w:rFonts w:ascii="Consolas" w:eastAsiaTheme="minorHAnsi" w:hAnsi="Consolas" w:cs="Menlo"/>
                          <w:b/>
                          <w:bCs/>
                          <w:color w:val="000000" w:themeColor="text1"/>
                          <w:sz w:val="20"/>
                          <w:szCs w:val="20"/>
                          <w:lang w:val="en-US" w:eastAsia="de-DE"/>
                        </w:rPr>
                        <w:t xml:space="preserve">new </w:t>
                      </w:r>
                      <w:r w:rsidRPr="00B67DEA">
                        <w:rPr>
                          <w:rFonts w:ascii="Consolas" w:eastAsiaTheme="minorHAnsi" w:hAnsi="Consolas" w:cs="Menlo"/>
                          <w:color w:val="000000" w:themeColor="text1"/>
                          <w:sz w:val="20"/>
                          <w:szCs w:val="20"/>
                          <w:lang w:val="en-US" w:eastAsia="de-DE"/>
                        </w:rPr>
                        <w:t>ArrayList&lt;&gt;();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try</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while</w:t>
                      </w:r>
                      <w:r w:rsidRPr="00B67DEA">
                        <w:rPr>
                          <w:rFonts w:ascii="Consolas" w:eastAsiaTheme="minorHAnsi" w:hAnsi="Consolas" w:cs="Menlo"/>
                          <w:color w:val="000000" w:themeColor="text1"/>
                          <w:sz w:val="20"/>
                          <w:szCs w:val="20"/>
                          <w:lang w:val="en-US" w:eastAsia="de-DE"/>
                        </w:rPr>
                        <w:t>(resultSet.next()){</w:t>
                      </w:r>
                      <w:r w:rsidRPr="00B67DEA">
                        <w:rPr>
                          <w:rFonts w:ascii="Consolas" w:eastAsiaTheme="minorHAnsi" w:hAnsi="Consolas" w:cs="Menlo"/>
                          <w:color w:val="000000" w:themeColor="text1"/>
                          <w:sz w:val="20"/>
                          <w:szCs w:val="20"/>
                          <w:lang w:val="en-US" w:eastAsia="de-DE"/>
                        </w:rPr>
                        <w:br/>
                        <w:t xml:space="preserve">                CustomerEntity e = </w:t>
                      </w:r>
                      <w:r w:rsidRPr="00B67DEA">
                        <w:rPr>
                          <w:rFonts w:ascii="Consolas" w:eastAsiaTheme="minorHAnsi" w:hAnsi="Consolas" w:cs="Menlo"/>
                          <w:b/>
                          <w:bCs/>
                          <w:color w:val="000000" w:themeColor="text1"/>
                          <w:sz w:val="20"/>
                          <w:szCs w:val="20"/>
                          <w:lang w:val="en-US" w:eastAsia="de-DE"/>
                        </w:rPr>
                        <w:t xml:space="preserve">new </w:t>
                      </w:r>
                      <w:r w:rsidRPr="00B67DEA">
                        <w:rPr>
                          <w:rFonts w:ascii="Consolas" w:eastAsiaTheme="minorHAnsi" w:hAnsi="Consolas" w:cs="Menlo"/>
                          <w:color w:val="000000" w:themeColor="text1"/>
                          <w:sz w:val="20"/>
                          <w:szCs w:val="20"/>
                          <w:lang w:val="en-US" w:eastAsia="de-DE"/>
                        </w:rPr>
                        <w:t>CustomerEntity();</w:t>
                      </w:r>
                      <w:r w:rsidRPr="00B67DEA">
                        <w:rPr>
                          <w:rFonts w:ascii="Consolas" w:eastAsiaTheme="minorHAnsi" w:hAnsi="Consolas" w:cs="Menlo"/>
                          <w:color w:val="000000" w:themeColor="text1"/>
                          <w:sz w:val="20"/>
                          <w:szCs w:val="20"/>
                          <w:lang w:val="en-US" w:eastAsia="de-DE"/>
                        </w:rPr>
                        <w:br/>
                        <w:t xml:space="preserve">                e.setLastname(resultSet.getString(</w:t>
                      </w:r>
                      <w:r w:rsidRPr="00B67DEA">
                        <w:rPr>
                          <w:rFonts w:ascii="Consolas" w:eastAsiaTheme="minorHAnsi" w:hAnsi="Consolas" w:cs="Menlo"/>
                          <w:b/>
                          <w:bCs/>
                          <w:color w:val="000000" w:themeColor="text1"/>
                          <w:sz w:val="20"/>
                          <w:szCs w:val="20"/>
                          <w:lang w:val="en-US" w:eastAsia="de-DE"/>
                        </w:rPr>
                        <w:t>"lastname"</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e.setFirstname(resultSet.getString(</w:t>
                      </w:r>
                      <w:r w:rsidRPr="00B67DEA">
                        <w:rPr>
                          <w:rFonts w:ascii="Consolas" w:eastAsiaTheme="minorHAnsi" w:hAnsi="Consolas" w:cs="Menlo"/>
                          <w:b/>
                          <w:bCs/>
                          <w:color w:val="000000" w:themeColor="text1"/>
                          <w:sz w:val="20"/>
                          <w:szCs w:val="20"/>
                          <w:lang w:val="en-US" w:eastAsia="de-DE"/>
                        </w:rPr>
                        <w:t>"firstname"</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e.setCustomerId(resultSet.getInt(</w:t>
                      </w:r>
                      <w:r w:rsidRPr="00B67DEA">
                        <w:rPr>
                          <w:rFonts w:ascii="Consolas" w:eastAsiaTheme="minorHAnsi" w:hAnsi="Consolas" w:cs="Menlo"/>
                          <w:b/>
                          <w:bCs/>
                          <w:color w:val="000000" w:themeColor="text1"/>
                          <w:sz w:val="20"/>
                          <w:szCs w:val="20"/>
                          <w:lang w:val="en-US" w:eastAsia="de-DE"/>
                        </w:rPr>
                        <w:t>"customer_id"</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returnList.add(e);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catch</w:t>
                      </w:r>
                      <w:r w:rsidRPr="00B67DEA">
                        <w:rPr>
                          <w:rFonts w:ascii="Consolas" w:eastAsiaTheme="minorHAnsi" w:hAnsi="Consolas" w:cs="Menlo"/>
                          <w:color w:val="000000" w:themeColor="text1"/>
                          <w:sz w:val="20"/>
                          <w:szCs w:val="20"/>
                          <w:lang w:val="en-US" w:eastAsia="de-DE"/>
                        </w:rPr>
                        <w:t>(SQLException e){</w:t>
                      </w:r>
                      <w:r w:rsidRPr="00B67DEA">
                        <w:rPr>
                          <w:rFonts w:ascii="Consolas" w:eastAsiaTheme="minorHAnsi" w:hAnsi="Consolas" w:cs="Menlo"/>
                          <w:color w:val="000000" w:themeColor="text1"/>
                          <w:sz w:val="20"/>
                          <w:szCs w:val="20"/>
                          <w:lang w:val="en-US" w:eastAsia="de-DE"/>
                        </w:rPr>
                        <w:br/>
                        <w:t xml:space="preserve">            e.printStackTrace();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null</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null</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t>}</w:t>
                      </w:r>
                    </w:p>
                    <w:p w14:paraId="09F3474C" w14:textId="0CE220E6" w:rsidR="00A14D7C" w:rsidRPr="00B67DEA" w:rsidRDefault="00A14D7C" w:rsidP="00494B30">
                      <w:pPr>
                        <w:rPr>
                          <w:rFonts w:ascii="Consolas" w:hAnsi="Consolas"/>
                          <w:lang w:val="en-US"/>
                        </w:rPr>
                      </w:pPr>
                    </w:p>
                  </w:txbxContent>
                </v:textbox>
                <w10:wrap type="square" anchorx="margin"/>
              </v:shape>
            </w:pict>
          </mc:Fallback>
        </mc:AlternateContent>
      </w:r>
    </w:p>
    <w:p w14:paraId="5F5A9983" w14:textId="77777777" w:rsidR="000E5B32" w:rsidRDefault="001A5C50" w:rsidP="00D471A5">
      <w:pPr>
        <w:rPr>
          <w:lang w:val="de-DE"/>
        </w:rPr>
      </w:pPr>
      <w:r>
        <w:rPr>
          <w:lang w:val="de-DE"/>
        </w:rPr>
        <w:t xml:space="preserve">Die Methode getDataSourceContexts liefert ein Array mit Ids von Smart Metern. In diesem Fall werden keine Meter abgefragt, daher kann null zurückgeliefert werden. </w:t>
      </w:r>
      <w:r w:rsidR="00CE2900">
        <w:rPr>
          <w:lang w:val="de-DE"/>
        </w:rPr>
        <w:t>Die eigentliche SQL Query wird anhand</w:t>
      </w:r>
      <w:r w:rsidR="00B833FC">
        <w:rPr>
          <w:lang w:val="de-DE"/>
        </w:rPr>
        <w:t xml:space="preserve"> der Parameter des REST Re</w:t>
      </w:r>
      <w:r w:rsidR="00221DE4">
        <w:rPr>
          <w:lang w:val="de-DE"/>
        </w:rPr>
        <w:t>quest zusammengesetzt und von der Methode getQuery zurückgeliefert.</w:t>
      </w:r>
      <w:r w:rsidR="00B833FC">
        <w:rPr>
          <w:lang w:val="de-DE"/>
        </w:rPr>
        <w:t xml:space="preserve"> In diesem Fall wurde auf Schutz vor SQL Injection verhindert. Im Produktiveinsatz sollte das beachtet werden. </w:t>
      </w:r>
    </w:p>
    <w:p w14:paraId="6889629B" w14:textId="201D5FFA" w:rsidR="00F14B25" w:rsidRDefault="00221DE4" w:rsidP="00D471A5">
      <w:pPr>
        <w:rPr>
          <w:lang w:val="de-DE"/>
        </w:rPr>
      </w:pPr>
      <w:r>
        <w:rPr>
          <w:lang w:val="de-DE"/>
        </w:rPr>
        <w:t>Wurde die Query e</w:t>
      </w:r>
      <w:r w:rsidR="001E4FB0">
        <w:rPr>
          <w:lang w:val="de-DE"/>
        </w:rPr>
        <w:t xml:space="preserve">rfolgreich ausgeführt, wird ein </w:t>
      </w:r>
      <w:r w:rsidR="000E5B32">
        <w:rPr>
          <w:lang w:val="de-DE"/>
        </w:rPr>
        <w:t xml:space="preserve">ResultSet </w:t>
      </w:r>
      <w:r w:rsidR="001E4FB0">
        <w:rPr>
          <w:lang w:val="de-DE"/>
        </w:rPr>
        <w:t xml:space="preserve">Objekt </w:t>
      </w:r>
      <w:r w:rsidR="004C239B">
        <w:rPr>
          <w:lang w:val="de-DE"/>
        </w:rPr>
        <w:t>an die Methode parseDatabaseResultSet</w:t>
      </w:r>
      <w:r w:rsidR="001E4FB0">
        <w:rPr>
          <w:lang w:val="de-DE"/>
        </w:rPr>
        <w:t xml:space="preserve"> übergeben. Hier wird die Antwort der Datenbank ausgewertet und abschließend </w:t>
      </w:r>
      <w:r w:rsidR="00645AA4">
        <w:rPr>
          <w:lang w:val="de-DE"/>
        </w:rPr>
        <w:t>über die REST Schnittstelle zurückgeliefert.</w:t>
      </w:r>
    </w:p>
    <w:p w14:paraId="2815FDDF" w14:textId="03720DD7" w:rsidR="00CE37B5" w:rsidRPr="00E45286" w:rsidRDefault="00E45286" w:rsidP="00D471A5">
      <w:pPr>
        <w:rPr>
          <w:lang w:val="de-DE"/>
        </w:rPr>
      </w:pPr>
      <w:r>
        <w:rPr>
          <w:noProof/>
          <w:lang w:val="de-DE" w:eastAsia="de-DE"/>
        </w:rPr>
        <w:lastRenderedPageBreak/>
        <mc:AlternateContent>
          <mc:Choice Requires="wps">
            <w:drawing>
              <wp:anchor distT="45720" distB="45720" distL="114300" distR="114300" simplePos="0" relativeHeight="251695104" behindDoc="0" locked="0" layoutInCell="1" allowOverlap="1" wp14:anchorId="0C15A77C" wp14:editId="09608A68">
                <wp:simplePos x="0" y="0"/>
                <wp:positionH relativeFrom="margin">
                  <wp:posOffset>-635</wp:posOffset>
                </wp:positionH>
                <wp:positionV relativeFrom="paragraph">
                  <wp:posOffset>934720</wp:posOffset>
                </wp:positionV>
                <wp:extent cx="5567680" cy="3571240"/>
                <wp:effectExtent l="0" t="0" r="20320" b="35560"/>
                <wp:wrapSquare wrapText="bothSides"/>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3571240"/>
                        </a:xfrm>
                        <a:prstGeom prst="rect">
                          <a:avLst/>
                        </a:prstGeom>
                        <a:solidFill>
                          <a:srgbClr val="FFFFFF"/>
                        </a:solidFill>
                        <a:ln w="9525">
                          <a:solidFill>
                            <a:srgbClr val="000000"/>
                          </a:solidFill>
                          <a:miter lim="800000"/>
                          <a:headEnd/>
                          <a:tailEnd/>
                        </a:ln>
                      </wps:spPr>
                      <wps:txbx>
                        <w:txbxContent>
                          <w:p w14:paraId="58BB5353" w14:textId="77777777" w:rsidR="00A14D7C" w:rsidRDefault="00A14D7C"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sidRPr="00B67DEA">
                              <w:rPr>
                                <w:rFonts w:ascii="Consolas" w:eastAsiaTheme="minorHAnsi" w:hAnsi="Consolas" w:cs="Menlo"/>
                                <w:b/>
                                <w:bCs/>
                                <w:color w:val="000000" w:themeColor="text1"/>
                                <w:sz w:val="20"/>
                                <w:szCs w:val="20"/>
                                <w:lang w:val="en-US" w:eastAsia="de-DE"/>
                              </w:rPr>
                              <w:t xml:space="preserve">private class </w:t>
                            </w:r>
                            <w:r w:rsidRPr="00B67DEA">
                              <w:rPr>
                                <w:rFonts w:ascii="Consolas" w:eastAsiaTheme="minorHAnsi" w:hAnsi="Consolas" w:cs="Menlo"/>
                                <w:color w:val="000000" w:themeColor="text1"/>
                                <w:sz w:val="20"/>
                                <w:szCs w:val="20"/>
                                <w:lang w:val="en-US" w:eastAsia="de-DE"/>
                              </w:rPr>
                              <w:t xml:space="preserve">CustomerListQueryResult </w:t>
                            </w:r>
                            <w:r w:rsidRPr="00B67DEA">
                              <w:rPr>
                                <w:rFonts w:ascii="Consolas" w:eastAsiaTheme="minorHAnsi" w:hAnsi="Consolas" w:cs="Menlo"/>
                                <w:b/>
                                <w:bCs/>
                                <w:color w:val="000000" w:themeColor="text1"/>
                                <w:sz w:val="20"/>
                                <w:szCs w:val="20"/>
                                <w:lang w:val="en-US" w:eastAsia="de-DE"/>
                              </w:rPr>
                              <w:t xml:space="preserve">extends </w:t>
                            </w:r>
                            <w:r w:rsidRPr="00B67DEA">
                              <w:rPr>
                                <w:rFonts w:ascii="Consolas" w:eastAsiaTheme="minorHAnsi" w:hAnsi="Consolas" w:cs="Menlo"/>
                                <w:color w:val="000000" w:themeColor="text1"/>
                                <w:sz w:val="20"/>
                                <w:szCs w:val="20"/>
                                <w:lang w:val="en-US" w:eastAsia="de-DE"/>
                              </w:rPr>
                              <w:t>QueryResult&lt;List&lt;CustomerEntity&gt;&gt;{</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private </w:t>
                            </w:r>
                            <w:r w:rsidRPr="00B67DEA">
                              <w:rPr>
                                <w:rFonts w:ascii="Consolas" w:eastAsiaTheme="minorHAnsi" w:hAnsi="Consolas" w:cs="Menlo"/>
                                <w:color w:val="000000" w:themeColor="text1"/>
                                <w:sz w:val="20"/>
                                <w:szCs w:val="20"/>
                                <w:lang w:val="en-US" w:eastAsia="de-DE"/>
                              </w:rPr>
                              <w:t xml:space="preserve">List&lt;CustomerEntity&gt; </w:t>
                            </w:r>
                            <w:r w:rsidRPr="00B67DEA">
                              <w:rPr>
                                <w:rFonts w:ascii="Consolas" w:eastAsiaTheme="minorHAnsi" w:hAnsi="Consolas" w:cs="Menlo"/>
                                <w:b/>
                                <w:bCs/>
                                <w:color w:val="000000" w:themeColor="text1"/>
                                <w:sz w:val="20"/>
                                <w:szCs w:val="20"/>
                                <w:lang w:val="en-US" w:eastAsia="de-DE"/>
                              </w:rPr>
                              <w:t>_data</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CustomerListQueryResult(List&lt;CustomerEntity&gt;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super</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_data </w:t>
                            </w:r>
                            <w:r w:rsidRPr="00B67DEA">
                              <w:rPr>
                                <w:rFonts w:ascii="Consolas" w:eastAsiaTheme="minorHAnsi" w:hAnsi="Consolas" w:cs="Menlo"/>
                                <w:color w:val="000000" w:themeColor="text1"/>
                                <w:sz w:val="20"/>
                                <w:szCs w:val="20"/>
                                <w:lang w:val="en-US" w:eastAsia="de-DE"/>
                              </w:rPr>
                              <w: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CustomerListQueryResult(</w:t>
                            </w:r>
                            <w:r w:rsidRPr="00B67DEA">
                              <w:rPr>
                                <w:rFonts w:ascii="Consolas" w:eastAsiaTheme="minorHAnsi" w:hAnsi="Consolas" w:cs="Menlo"/>
                                <w:b/>
                                <w:bCs/>
                                <w:color w:val="000000" w:themeColor="text1"/>
                                <w:sz w:val="20"/>
                                <w:szCs w:val="20"/>
                                <w:lang w:val="en-US" w:eastAsia="de-DE"/>
                              </w:rPr>
                              <w:t xml:space="preserve">boolean </w:t>
                            </w:r>
                            <w:r w:rsidRPr="00B67DEA">
                              <w:rPr>
                                <w:rFonts w:ascii="Consolas" w:eastAsiaTheme="minorHAnsi" w:hAnsi="Consolas" w:cs="Menlo"/>
                                <w:color w:val="000000" w:themeColor="text1"/>
                                <w:sz w:val="20"/>
                                <w:szCs w:val="20"/>
                                <w:lang w:val="en-US" w:eastAsia="de-DE"/>
                              </w:rPr>
                              <w:t>isSuccessful, String</w:t>
                            </w:r>
                          </w:p>
                          <w:p w14:paraId="7821B3EF" w14:textId="256B59D8" w:rsidR="00A14D7C" w:rsidRPr="00B67DEA" w:rsidRDefault="00A14D7C"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Pr>
                                <w:rFonts w:ascii="Consolas" w:eastAsiaTheme="minorHAnsi" w:hAnsi="Consolas" w:cs="Menlo"/>
                                <w:color w:val="000000" w:themeColor="text1"/>
                                <w:sz w:val="20"/>
                                <w:szCs w:val="20"/>
                                <w:lang w:val="en-US" w:eastAsia="de-DE"/>
                              </w:rPr>
                              <w:t xml:space="preserve">          </w:t>
                            </w:r>
                            <w:r w:rsidRPr="00B67DEA">
                              <w:rPr>
                                <w:rFonts w:ascii="Consolas" w:eastAsiaTheme="minorHAnsi" w:hAnsi="Consolas" w:cs="Menlo"/>
                                <w:color w:val="000000" w:themeColor="text1"/>
                                <w:sz w:val="20"/>
                                <w:szCs w:val="20"/>
                                <w:lang w:val="en-US" w:eastAsia="de-DE"/>
                              </w:rPr>
                              <w:t xml:space="preserve"> errorMessage, QueryStatusCode queryStatusCode, </w:t>
                            </w:r>
                          </w:p>
                          <w:p w14:paraId="5838EF1A" w14:textId="7E1A860A" w:rsidR="00A14D7C" w:rsidRPr="00CE37B5" w:rsidRDefault="00A14D7C"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Pr>
                                <w:rFonts w:ascii="Consolas" w:eastAsiaTheme="minorHAnsi" w:hAnsi="Consolas" w:cs="Menlo"/>
                                <w:color w:val="000000" w:themeColor="text1"/>
                                <w:sz w:val="20"/>
                                <w:szCs w:val="20"/>
                                <w:lang w:val="en-US" w:eastAsia="de-DE"/>
                              </w:rPr>
                              <w:t xml:space="preserve">        </w:t>
                            </w:r>
                            <w:r w:rsidRPr="00B67DEA">
                              <w:rPr>
                                <w:rFonts w:ascii="Consolas" w:eastAsiaTheme="minorHAnsi" w:hAnsi="Consolas" w:cs="Menlo"/>
                                <w:color w:val="000000" w:themeColor="text1"/>
                                <w:sz w:val="20"/>
                                <w:szCs w:val="20"/>
                                <w:lang w:val="en-US" w:eastAsia="de-DE"/>
                              </w:rPr>
                              <w:t>List&lt;CustomerEntity&gt;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super</w:t>
                            </w:r>
                            <w:r w:rsidRPr="00B67DEA">
                              <w:rPr>
                                <w:rFonts w:ascii="Consolas" w:eastAsiaTheme="minorHAnsi" w:hAnsi="Consolas" w:cs="Menlo"/>
                                <w:color w:val="000000" w:themeColor="text1"/>
                                <w:sz w:val="20"/>
                                <w:szCs w:val="20"/>
                                <w:lang w:val="en-US" w:eastAsia="de-DE"/>
                              </w:rPr>
                              <w:t>(isSuccessful,errorMessage,queryStatusCode);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_data </w:t>
                            </w:r>
                            <w:r w:rsidRPr="00B67DEA">
                              <w:rPr>
                                <w:rFonts w:ascii="Consolas" w:eastAsiaTheme="minorHAnsi" w:hAnsi="Consolas" w:cs="Menlo"/>
                                <w:color w:val="000000" w:themeColor="text1"/>
                                <w:sz w:val="20"/>
                                <w:szCs w:val="20"/>
                                <w:lang w:val="en-US" w:eastAsia="de-DE"/>
                              </w:rPr>
                              <w: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List&lt;CustomerEntity&gt; getData()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_data</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CE37B5">
                              <w:rPr>
                                <w:rFonts w:ascii="Menlo" w:eastAsiaTheme="minorHAnsi" w:hAnsi="Menlo" w:cs="Menlo"/>
                                <w:color w:val="000000"/>
                                <w:sz w:val="20"/>
                                <w:szCs w:val="20"/>
                                <w:lang w:val="en-US" w:eastAsia="de-DE"/>
                              </w:rPr>
                              <w:t>}</w:t>
                            </w:r>
                          </w:p>
                          <w:p w14:paraId="74FCF781" w14:textId="73B4F678" w:rsidR="00A14D7C" w:rsidRPr="00216C98" w:rsidRDefault="00A14D7C" w:rsidP="00CE37B5">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15A77C" id="Textfeld 16" o:spid="_x0000_s1035" type="#_x0000_t202" style="position:absolute;left:0;text-align:left;margin-left:-.05pt;margin-top:73.6pt;width:438.4pt;height:281.2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">
                <v:textbox>
                  <w:txbxContent>
                    <w:p w14:paraId="58BB5353" w14:textId="77777777" w:rsidR="00A14D7C" w:rsidRDefault="00A14D7C"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sidRPr="00B67DEA">
                        <w:rPr>
                          <w:rFonts w:ascii="Consolas" w:eastAsiaTheme="minorHAnsi" w:hAnsi="Consolas" w:cs="Menlo"/>
                          <w:b/>
                          <w:bCs/>
                          <w:color w:val="000000" w:themeColor="text1"/>
                          <w:sz w:val="20"/>
                          <w:szCs w:val="20"/>
                          <w:lang w:val="en-US" w:eastAsia="de-DE"/>
                        </w:rPr>
                        <w:t xml:space="preserve">private class </w:t>
                      </w:r>
                      <w:r w:rsidRPr="00B67DEA">
                        <w:rPr>
                          <w:rFonts w:ascii="Consolas" w:eastAsiaTheme="minorHAnsi" w:hAnsi="Consolas" w:cs="Menlo"/>
                          <w:color w:val="000000" w:themeColor="text1"/>
                          <w:sz w:val="20"/>
                          <w:szCs w:val="20"/>
                          <w:lang w:val="en-US" w:eastAsia="de-DE"/>
                        </w:rPr>
                        <w:t xml:space="preserve">CustomerListQueryResult </w:t>
                      </w:r>
                      <w:r w:rsidRPr="00B67DEA">
                        <w:rPr>
                          <w:rFonts w:ascii="Consolas" w:eastAsiaTheme="minorHAnsi" w:hAnsi="Consolas" w:cs="Menlo"/>
                          <w:b/>
                          <w:bCs/>
                          <w:color w:val="000000" w:themeColor="text1"/>
                          <w:sz w:val="20"/>
                          <w:szCs w:val="20"/>
                          <w:lang w:val="en-US" w:eastAsia="de-DE"/>
                        </w:rPr>
                        <w:t xml:space="preserve">extends </w:t>
                      </w:r>
                      <w:r w:rsidRPr="00B67DEA">
                        <w:rPr>
                          <w:rFonts w:ascii="Consolas" w:eastAsiaTheme="minorHAnsi" w:hAnsi="Consolas" w:cs="Menlo"/>
                          <w:color w:val="000000" w:themeColor="text1"/>
                          <w:sz w:val="20"/>
                          <w:szCs w:val="20"/>
                          <w:lang w:val="en-US" w:eastAsia="de-DE"/>
                        </w:rPr>
                        <w:t>QueryResult&lt;List&lt;CustomerEntity&gt;&gt;{</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private </w:t>
                      </w:r>
                      <w:r w:rsidRPr="00B67DEA">
                        <w:rPr>
                          <w:rFonts w:ascii="Consolas" w:eastAsiaTheme="minorHAnsi" w:hAnsi="Consolas" w:cs="Menlo"/>
                          <w:color w:val="000000" w:themeColor="text1"/>
                          <w:sz w:val="20"/>
                          <w:szCs w:val="20"/>
                          <w:lang w:val="en-US" w:eastAsia="de-DE"/>
                        </w:rPr>
                        <w:t xml:space="preserve">List&lt;CustomerEntity&gt; </w:t>
                      </w:r>
                      <w:r w:rsidRPr="00B67DEA">
                        <w:rPr>
                          <w:rFonts w:ascii="Consolas" w:eastAsiaTheme="minorHAnsi" w:hAnsi="Consolas" w:cs="Menlo"/>
                          <w:b/>
                          <w:bCs/>
                          <w:color w:val="000000" w:themeColor="text1"/>
                          <w:sz w:val="20"/>
                          <w:szCs w:val="20"/>
                          <w:lang w:val="en-US" w:eastAsia="de-DE"/>
                        </w:rPr>
                        <w:t>_data</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CustomerListQueryResult(List&lt;CustomerEntity&gt;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super</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_data </w:t>
                      </w:r>
                      <w:r w:rsidRPr="00B67DEA">
                        <w:rPr>
                          <w:rFonts w:ascii="Consolas" w:eastAsiaTheme="minorHAnsi" w:hAnsi="Consolas" w:cs="Menlo"/>
                          <w:color w:val="000000" w:themeColor="text1"/>
                          <w:sz w:val="20"/>
                          <w:szCs w:val="20"/>
                          <w:lang w:val="en-US" w:eastAsia="de-DE"/>
                        </w:rPr>
                        <w: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CustomerListQueryResult(</w:t>
                      </w:r>
                      <w:r w:rsidRPr="00B67DEA">
                        <w:rPr>
                          <w:rFonts w:ascii="Consolas" w:eastAsiaTheme="minorHAnsi" w:hAnsi="Consolas" w:cs="Menlo"/>
                          <w:b/>
                          <w:bCs/>
                          <w:color w:val="000000" w:themeColor="text1"/>
                          <w:sz w:val="20"/>
                          <w:szCs w:val="20"/>
                          <w:lang w:val="en-US" w:eastAsia="de-DE"/>
                        </w:rPr>
                        <w:t xml:space="preserve">boolean </w:t>
                      </w:r>
                      <w:r w:rsidRPr="00B67DEA">
                        <w:rPr>
                          <w:rFonts w:ascii="Consolas" w:eastAsiaTheme="minorHAnsi" w:hAnsi="Consolas" w:cs="Menlo"/>
                          <w:color w:val="000000" w:themeColor="text1"/>
                          <w:sz w:val="20"/>
                          <w:szCs w:val="20"/>
                          <w:lang w:val="en-US" w:eastAsia="de-DE"/>
                        </w:rPr>
                        <w:t>isSuccessful, String</w:t>
                      </w:r>
                    </w:p>
                    <w:p w14:paraId="7821B3EF" w14:textId="256B59D8" w:rsidR="00A14D7C" w:rsidRPr="00B67DEA" w:rsidRDefault="00A14D7C"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heme="minorHAnsi" w:hAnsi="Consolas" w:cs="Menlo"/>
                          <w:color w:val="000000" w:themeColor="text1"/>
                          <w:sz w:val="20"/>
                          <w:szCs w:val="20"/>
                          <w:lang w:val="en-US" w:eastAsia="de-DE"/>
                        </w:rPr>
                      </w:pPr>
                      <w:r>
                        <w:rPr>
                          <w:rFonts w:ascii="Consolas" w:eastAsiaTheme="minorHAnsi" w:hAnsi="Consolas" w:cs="Menlo"/>
                          <w:color w:val="000000" w:themeColor="text1"/>
                          <w:sz w:val="20"/>
                          <w:szCs w:val="20"/>
                          <w:lang w:val="en-US" w:eastAsia="de-DE"/>
                        </w:rPr>
                        <w:t xml:space="preserve">          </w:t>
                      </w:r>
                      <w:r w:rsidRPr="00B67DEA">
                        <w:rPr>
                          <w:rFonts w:ascii="Consolas" w:eastAsiaTheme="minorHAnsi" w:hAnsi="Consolas" w:cs="Menlo"/>
                          <w:color w:val="000000" w:themeColor="text1"/>
                          <w:sz w:val="20"/>
                          <w:szCs w:val="20"/>
                          <w:lang w:val="en-US" w:eastAsia="de-DE"/>
                        </w:rPr>
                        <w:t xml:space="preserve"> errorMessage, QueryStatusCode queryStatusCode, </w:t>
                      </w:r>
                    </w:p>
                    <w:p w14:paraId="5838EF1A" w14:textId="7E1A860A" w:rsidR="00A14D7C" w:rsidRPr="00CE37B5" w:rsidRDefault="00A14D7C" w:rsidP="00CE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Menlo" w:eastAsiaTheme="minorHAnsi" w:hAnsi="Menlo" w:cs="Menlo"/>
                          <w:color w:val="000000"/>
                          <w:sz w:val="20"/>
                          <w:szCs w:val="20"/>
                          <w:lang w:val="en-US" w:eastAsia="de-DE"/>
                        </w:rPr>
                      </w:pPr>
                      <w:r>
                        <w:rPr>
                          <w:rFonts w:ascii="Consolas" w:eastAsiaTheme="minorHAnsi" w:hAnsi="Consolas" w:cs="Menlo"/>
                          <w:color w:val="000000" w:themeColor="text1"/>
                          <w:sz w:val="20"/>
                          <w:szCs w:val="20"/>
                          <w:lang w:val="en-US" w:eastAsia="de-DE"/>
                        </w:rPr>
                        <w:t xml:space="preserve">        </w:t>
                      </w:r>
                      <w:r w:rsidRPr="00B67DEA">
                        <w:rPr>
                          <w:rFonts w:ascii="Consolas" w:eastAsiaTheme="minorHAnsi" w:hAnsi="Consolas" w:cs="Menlo"/>
                          <w:color w:val="000000" w:themeColor="text1"/>
                          <w:sz w:val="20"/>
                          <w:szCs w:val="20"/>
                          <w:lang w:val="en-US" w:eastAsia="de-DE"/>
                        </w:rPr>
                        <w:t>List&lt;CustomerEntity&gt;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super</w:t>
                      </w:r>
                      <w:r w:rsidRPr="00B67DEA">
                        <w:rPr>
                          <w:rFonts w:ascii="Consolas" w:eastAsiaTheme="minorHAnsi" w:hAnsi="Consolas" w:cs="Menlo"/>
                          <w:color w:val="000000" w:themeColor="text1"/>
                          <w:sz w:val="20"/>
                          <w:szCs w:val="20"/>
                          <w:lang w:val="en-US" w:eastAsia="de-DE"/>
                        </w:rPr>
                        <w:t>(isSuccessful,errorMessage,queryStatusCode);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_data </w:t>
                      </w:r>
                      <w:r w:rsidRPr="00B67DEA">
                        <w:rPr>
                          <w:rFonts w:ascii="Consolas" w:eastAsiaTheme="minorHAnsi" w:hAnsi="Consolas" w:cs="Menlo"/>
                          <w:color w:val="000000" w:themeColor="text1"/>
                          <w:sz w:val="20"/>
                          <w:szCs w:val="20"/>
                          <w:lang w:val="en-US" w:eastAsia="de-DE"/>
                        </w:rPr>
                        <w:t>= data;</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B67DEA">
                        <w:rPr>
                          <w:rFonts w:ascii="Consolas" w:eastAsiaTheme="minorHAnsi" w:hAnsi="Consolas" w:cs="Menlo"/>
                          <w:color w:val="000000" w:themeColor="text1"/>
                          <w:sz w:val="20"/>
                          <w:szCs w:val="20"/>
                          <w:lang w:val="en-US" w:eastAsia="de-DE"/>
                        </w:rPr>
                        <w:br/>
                        <w:t xml:space="preserve">    @Override</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 xml:space="preserve">public </w:t>
                      </w:r>
                      <w:r w:rsidRPr="00B67DEA">
                        <w:rPr>
                          <w:rFonts w:ascii="Consolas" w:eastAsiaTheme="minorHAnsi" w:hAnsi="Consolas" w:cs="Menlo"/>
                          <w:color w:val="000000" w:themeColor="text1"/>
                          <w:sz w:val="20"/>
                          <w:szCs w:val="20"/>
                          <w:lang w:val="en-US" w:eastAsia="de-DE"/>
                        </w:rPr>
                        <w:t>List&lt;CustomerEntity&gt; getData() {</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b/>
                          <w:bCs/>
                          <w:color w:val="000000" w:themeColor="text1"/>
                          <w:sz w:val="20"/>
                          <w:szCs w:val="20"/>
                          <w:lang w:val="en-US" w:eastAsia="de-DE"/>
                        </w:rPr>
                        <w:t>return _data</w:t>
                      </w:r>
                      <w:r w:rsidRPr="00B67DEA">
                        <w:rPr>
                          <w:rFonts w:ascii="Consolas" w:eastAsiaTheme="minorHAnsi" w:hAnsi="Consolas" w:cs="Menlo"/>
                          <w:color w:val="000000" w:themeColor="text1"/>
                          <w:sz w:val="20"/>
                          <w:szCs w:val="20"/>
                          <w:lang w:val="en-US" w:eastAsia="de-DE"/>
                        </w:rPr>
                        <w:t>;</w:t>
                      </w:r>
                      <w:r w:rsidRPr="00B67DEA">
                        <w:rPr>
                          <w:rFonts w:ascii="Consolas" w:eastAsiaTheme="minorHAnsi" w:hAnsi="Consolas" w:cs="Menlo"/>
                          <w:color w:val="000000" w:themeColor="text1"/>
                          <w:sz w:val="20"/>
                          <w:szCs w:val="20"/>
                          <w:lang w:val="en-US" w:eastAsia="de-DE"/>
                        </w:rPr>
                        <w:br/>
                        <w:t xml:space="preserve">    }</w:t>
                      </w:r>
                      <w:r w:rsidRPr="00B67DEA">
                        <w:rPr>
                          <w:rFonts w:ascii="Consolas" w:eastAsiaTheme="minorHAnsi" w:hAnsi="Consolas" w:cs="Menlo"/>
                          <w:color w:val="000000" w:themeColor="text1"/>
                          <w:sz w:val="20"/>
                          <w:szCs w:val="20"/>
                          <w:lang w:val="en-US" w:eastAsia="de-DE"/>
                        </w:rPr>
                        <w:br/>
                      </w:r>
                      <w:r w:rsidRPr="00CE37B5">
                        <w:rPr>
                          <w:rFonts w:ascii="Menlo" w:eastAsiaTheme="minorHAnsi" w:hAnsi="Menlo" w:cs="Menlo"/>
                          <w:color w:val="000000"/>
                          <w:sz w:val="20"/>
                          <w:szCs w:val="20"/>
                          <w:lang w:val="en-US" w:eastAsia="de-DE"/>
                        </w:rPr>
                        <w:t>}</w:t>
                      </w:r>
                    </w:p>
                    <w:p w14:paraId="74FCF781" w14:textId="73B4F678" w:rsidR="00A14D7C" w:rsidRPr="00216C98" w:rsidRDefault="00A14D7C" w:rsidP="00CE37B5">
                      <w:pPr>
                        <w:rPr>
                          <w:lang w:val="en-US"/>
                        </w:rPr>
                      </w:pPr>
                    </w:p>
                  </w:txbxContent>
                </v:textbox>
                <w10:wrap type="square" anchorx="margin"/>
              </v:shape>
            </w:pict>
          </mc:Fallback>
        </mc:AlternateContent>
      </w:r>
      <w:r w:rsidR="00645AA4">
        <w:rPr>
          <w:lang w:val="de-DE"/>
        </w:rPr>
        <w:t xml:space="preserve">Um mehr Metainformationen über die Abfrage zurückgeben zu können wird die Antwort in eine Ableitung von QueryResult&lt;T&gt; </w:t>
      </w:r>
      <w:r w:rsidR="002D4210">
        <w:rPr>
          <w:lang w:val="de-DE"/>
        </w:rPr>
        <w:t>gekapselt</w:t>
      </w:r>
      <w:r w:rsidR="00645AA4">
        <w:rPr>
          <w:lang w:val="de-DE"/>
        </w:rPr>
        <w:t>.</w:t>
      </w:r>
      <w:r w:rsidR="0016444A">
        <w:rPr>
          <w:lang w:val="de-DE"/>
        </w:rPr>
        <w:t xml:space="preserve"> Hierfür wird die Klasse QueryResult</w:t>
      </w:r>
      <w:r w:rsidR="00CE37B5">
        <w:rPr>
          <w:lang w:val="de-DE"/>
        </w:rPr>
        <w:t xml:space="preserve"> abgeleitet.</w:t>
      </w:r>
    </w:p>
    <w:p w14:paraId="03BD1F9F" w14:textId="64B6638B" w:rsidR="00CE37B5" w:rsidRPr="000064D8" w:rsidRDefault="00C40ADD" w:rsidP="000064D8">
      <w:pPr>
        <w:pStyle w:val="Beschriftung"/>
        <w:spacing w:before="120"/>
        <w:jc w:val="center"/>
        <w:rPr>
          <w:lang w:val="de-AT"/>
        </w:rPr>
      </w:pPr>
      <w:bookmarkStart w:id="116" w:name="_Toc494226291"/>
      <w:r w:rsidRPr="000064D8">
        <w:rPr>
          <w:lang w:val="de-AT"/>
        </w:rPr>
        <w:t xml:space="preserve">Listing </w:t>
      </w:r>
      <w:r w:rsidRPr="000064D8">
        <w:rPr>
          <w:lang w:val="de-AT"/>
        </w:rPr>
        <w:fldChar w:fldCharType="begin"/>
      </w:r>
      <w:r w:rsidRPr="000064D8">
        <w:rPr>
          <w:lang w:val="de-AT"/>
        </w:rPr>
        <w:instrText xml:space="preserve"> SEQ Listing \* ARABIC </w:instrText>
      </w:r>
      <w:r w:rsidRPr="000064D8">
        <w:rPr>
          <w:lang w:val="de-AT"/>
        </w:rPr>
        <w:fldChar w:fldCharType="separate"/>
      </w:r>
      <w:r w:rsidR="00A14D7C">
        <w:rPr>
          <w:noProof/>
          <w:lang w:val="de-AT"/>
        </w:rPr>
        <w:t>5</w:t>
      </w:r>
      <w:r w:rsidRPr="000064D8">
        <w:rPr>
          <w:lang w:val="de-AT"/>
        </w:rPr>
        <w:fldChar w:fldCharType="end"/>
      </w:r>
      <w:r w:rsidRPr="000064D8">
        <w:rPr>
          <w:lang w:val="de-AT"/>
        </w:rPr>
        <w:t>: Erweiterung der Klasse QueryResult&lt;T&gt;</w:t>
      </w:r>
      <w:bookmarkEnd w:id="116"/>
    </w:p>
    <w:p w14:paraId="657AE384" w14:textId="4D3272EB" w:rsidR="00F1741F" w:rsidRDefault="00F1741F" w:rsidP="00F1741F">
      <w:pPr>
        <w:pStyle w:val="berschrift2"/>
        <w:numPr>
          <w:ilvl w:val="1"/>
          <w:numId w:val="1"/>
        </w:numPr>
        <w:ind w:left="432" w:hanging="432"/>
        <w:rPr>
          <w:sz w:val="28"/>
          <w:szCs w:val="28"/>
          <w:lang w:val="de-AT"/>
        </w:rPr>
      </w:pPr>
      <w:bookmarkStart w:id="117" w:name="_Toc494230578"/>
      <w:bookmarkEnd w:id="12"/>
      <w:bookmarkEnd w:id="13"/>
      <w:bookmarkEnd w:id="14"/>
      <w:bookmarkEnd w:id="15"/>
      <w:r w:rsidRPr="00F1741F">
        <w:rPr>
          <w:sz w:val="28"/>
          <w:szCs w:val="28"/>
          <w:lang w:val="de-AT"/>
        </w:rPr>
        <w:t>LDAP Zugriffsregelung</w:t>
      </w:r>
      <w:bookmarkEnd w:id="117"/>
    </w:p>
    <w:p w14:paraId="0A929163" w14:textId="4CBD9984" w:rsidR="00661A75" w:rsidRPr="004D5B44" w:rsidRDefault="00661A75" w:rsidP="004D5B44">
      <w:pPr>
        <w:rPr>
          <w:lang w:val="de-DE"/>
        </w:rPr>
      </w:pPr>
      <w:r w:rsidRPr="004D5B44">
        <w:rPr>
          <w:lang w:val="de-DE"/>
        </w:rPr>
        <w:t>Um Benutzer in der SmartVal API zu authentifizieren, wurde LDAP auf einem Server installiert. Die SmartVal API stellt bei einer Anfrage eine Verbindung mit dem Server her, um eine Authentifizierung durchzuführen mittels Benutzername und Passwort. Sind die Zugangsdaten r</w:t>
      </w:r>
      <w:r w:rsidR="001E2A94" w:rsidRPr="004D5B44">
        <w:rPr>
          <w:lang w:val="de-DE"/>
        </w:rPr>
        <w:t>ichtig und hat der Benutzer die b</w:t>
      </w:r>
      <w:r w:rsidRPr="004D5B44">
        <w:rPr>
          <w:lang w:val="de-DE"/>
        </w:rPr>
        <w:t xml:space="preserve">enötigten Rechte, so wird </w:t>
      </w:r>
      <w:r w:rsidR="00282180" w:rsidRPr="004D5B44">
        <w:rPr>
          <w:lang w:val="de-DE"/>
        </w:rPr>
        <w:t>eine entsprechende Response</w:t>
      </w:r>
      <w:r w:rsidRPr="004D5B44">
        <w:rPr>
          <w:lang w:val="de-DE"/>
        </w:rPr>
        <w:t xml:space="preserve"> vom Server zurückgegeben.  </w:t>
      </w:r>
    </w:p>
    <w:p w14:paraId="3E9AB3F9" w14:textId="7528991C" w:rsidR="00661A75" w:rsidRDefault="00661A75" w:rsidP="00661A75">
      <w:pPr>
        <w:pStyle w:val="Listenabsatz"/>
        <w:numPr>
          <w:ilvl w:val="0"/>
          <w:numId w:val="0"/>
        </w:numPr>
        <w:ind w:left="432"/>
        <w:rPr>
          <w:lang w:eastAsia="de-AT"/>
        </w:rPr>
      </w:pPr>
    </w:p>
    <w:p w14:paraId="3E334C8E" w14:textId="77777777" w:rsidR="00661A75" w:rsidRPr="00516ACD" w:rsidRDefault="00661A75" w:rsidP="00661A75">
      <w:pPr>
        <w:pStyle w:val="berschrift2"/>
        <w:numPr>
          <w:ilvl w:val="2"/>
          <w:numId w:val="1"/>
        </w:numPr>
        <w:rPr>
          <w:rFonts w:cs="Times New Roman"/>
          <w:sz w:val="28"/>
          <w:szCs w:val="28"/>
          <w:lang w:val="de-DE" w:eastAsia="de-AT"/>
        </w:rPr>
      </w:pPr>
      <w:bookmarkStart w:id="118" w:name="_Toc494230579"/>
      <w:r>
        <w:rPr>
          <w:rFonts w:cs="Times New Roman"/>
          <w:sz w:val="28"/>
          <w:szCs w:val="28"/>
          <w:lang w:val="de-DE" w:eastAsia="de-AT"/>
        </w:rPr>
        <w:t>LDAP Server</w:t>
      </w:r>
      <w:bookmarkEnd w:id="118"/>
    </w:p>
    <w:p w14:paraId="510CB9D4" w14:textId="0C80A136" w:rsidR="00661A75" w:rsidRPr="004D5B44" w:rsidRDefault="00661A75" w:rsidP="004D5B44">
      <w:pPr>
        <w:rPr>
          <w:lang w:val="de-DE"/>
        </w:rPr>
      </w:pPr>
      <w:r w:rsidRPr="004D5B44">
        <w:rPr>
          <w:lang w:val="de-DE"/>
        </w:rPr>
        <w:t xml:space="preserve">Zur Installation des LDAP wurde OpenLDAP verwendet. Diese Software wurde auf </w:t>
      </w:r>
      <w:r w:rsidR="00EE2B13">
        <w:rPr>
          <w:lang w:val="de-DE"/>
        </w:rPr>
        <w:t xml:space="preserve">einem </w:t>
      </w:r>
      <w:r w:rsidR="0089236B">
        <w:rPr>
          <w:lang w:val="de-DE"/>
        </w:rPr>
        <w:t xml:space="preserve">von </w:t>
      </w:r>
      <w:r w:rsidR="00EE2B13">
        <w:rPr>
          <w:lang w:val="de-DE"/>
        </w:rPr>
        <w:t xml:space="preserve">der Fachhochschule Salzburg </w:t>
      </w:r>
      <w:r w:rsidR="0089236B">
        <w:rPr>
          <w:lang w:val="de-DE"/>
        </w:rPr>
        <w:t xml:space="preserve">zur Verfügung gestellten Server </w:t>
      </w:r>
      <w:r w:rsidR="00EE2B13">
        <w:rPr>
          <w:lang w:val="de-DE"/>
        </w:rPr>
        <w:t xml:space="preserve">installiert. </w:t>
      </w:r>
      <w:r w:rsidRPr="004D5B44">
        <w:rPr>
          <w:lang w:val="de-DE"/>
        </w:rPr>
        <w:t xml:space="preserve"> </w:t>
      </w:r>
      <w:r w:rsidR="00EE2B13">
        <w:rPr>
          <w:lang w:val="de-DE"/>
        </w:rPr>
        <w:fldChar w:fldCharType="begin"/>
      </w:r>
      <w:r w:rsidR="00EE2B13">
        <w:rPr>
          <w:lang w:val="de-DE"/>
        </w:rPr>
        <w:instrText xml:space="preserve"> REF _Ref494227394 \h </w:instrText>
      </w:r>
      <w:r w:rsidR="00EE2B13">
        <w:rPr>
          <w:lang w:val="de-DE"/>
        </w:rPr>
      </w:r>
      <w:r w:rsidR="00EE2B13">
        <w:rPr>
          <w:lang w:val="de-DE"/>
        </w:rPr>
        <w:fldChar w:fldCharType="separate"/>
      </w:r>
      <w:r w:rsidR="00A14D7C" w:rsidRPr="000064D8">
        <w:rPr>
          <w:lang w:val="de-AT"/>
        </w:rPr>
        <w:t xml:space="preserve">Tabelle </w:t>
      </w:r>
      <w:r w:rsidR="00A14D7C">
        <w:rPr>
          <w:noProof/>
          <w:lang w:val="de-AT"/>
        </w:rPr>
        <w:t>8</w:t>
      </w:r>
      <w:r w:rsidR="00EE2B13">
        <w:rPr>
          <w:lang w:val="de-DE"/>
        </w:rPr>
        <w:fldChar w:fldCharType="end"/>
      </w:r>
      <w:r w:rsidR="00EE2B13">
        <w:rPr>
          <w:lang w:val="de-DE"/>
        </w:rPr>
        <w:t xml:space="preserve"> zeigt die grundlegenden Zugangs</w:t>
      </w:r>
      <w:r w:rsidR="0089236B">
        <w:rPr>
          <w:lang w:val="de-DE"/>
        </w:rPr>
        <w:t>daten</w:t>
      </w:r>
      <w:r w:rsidR="00EE2B13">
        <w:rPr>
          <w:lang w:val="de-DE"/>
        </w:rPr>
        <w:t>.</w:t>
      </w:r>
    </w:p>
    <w:tbl>
      <w:tblPr>
        <w:tblStyle w:val="Tabellenraster"/>
        <w:tblW w:w="0" w:type="auto"/>
        <w:jc w:val="center"/>
        <w:tblLook w:val="04A0" w:firstRow="1" w:lastRow="0" w:firstColumn="1" w:lastColumn="0" w:noHBand="0" w:noVBand="1"/>
      </w:tblPr>
      <w:tblGrid>
        <w:gridCol w:w="1933"/>
        <w:gridCol w:w="3308"/>
      </w:tblGrid>
      <w:tr w:rsidR="00661A75" w:rsidRPr="005608DB" w14:paraId="7DF20D11" w14:textId="77777777" w:rsidTr="00F82905">
        <w:trPr>
          <w:jc w:val="center"/>
        </w:trPr>
        <w:tc>
          <w:tcPr>
            <w:tcW w:w="1933" w:type="dxa"/>
            <w:vAlign w:val="center"/>
          </w:tcPr>
          <w:p w14:paraId="7041D679" w14:textId="77777777" w:rsidR="00661A75" w:rsidRPr="004D5B44" w:rsidRDefault="00661A75" w:rsidP="00EE2B13">
            <w:pPr>
              <w:pageBreakBefore/>
              <w:rPr>
                <w:lang w:val="de-DE"/>
              </w:rPr>
            </w:pPr>
            <w:r w:rsidRPr="004D5B44">
              <w:rPr>
                <w:lang w:val="de-DE"/>
              </w:rPr>
              <w:lastRenderedPageBreak/>
              <w:t>Host:</w:t>
            </w:r>
          </w:p>
        </w:tc>
        <w:tc>
          <w:tcPr>
            <w:tcW w:w="3308" w:type="dxa"/>
            <w:vAlign w:val="center"/>
          </w:tcPr>
          <w:p w14:paraId="28CDE5B5" w14:textId="77777777" w:rsidR="00661A75" w:rsidRPr="004D5B44" w:rsidRDefault="00661A75" w:rsidP="004D5B44">
            <w:pPr>
              <w:rPr>
                <w:lang w:val="de-DE"/>
              </w:rPr>
            </w:pPr>
            <w:r w:rsidRPr="004D5B44">
              <w:rPr>
                <w:lang w:val="de-DE"/>
              </w:rPr>
              <w:t>landsteiner.fh-salzburg.ac.at</w:t>
            </w:r>
          </w:p>
        </w:tc>
      </w:tr>
      <w:tr w:rsidR="00661A75" w14:paraId="250360AE" w14:textId="77777777" w:rsidTr="00F82905">
        <w:trPr>
          <w:jc w:val="center"/>
        </w:trPr>
        <w:tc>
          <w:tcPr>
            <w:tcW w:w="1933" w:type="dxa"/>
            <w:vAlign w:val="center"/>
          </w:tcPr>
          <w:p w14:paraId="49EC4DD8" w14:textId="77777777" w:rsidR="00661A75" w:rsidRPr="004D5B44" w:rsidRDefault="00661A75" w:rsidP="004D5B44">
            <w:pPr>
              <w:rPr>
                <w:lang w:val="de-DE"/>
              </w:rPr>
            </w:pPr>
            <w:r w:rsidRPr="004D5B44">
              <w:rPr>
                <w:lang w:val="de-DE"/>
              </w:rPr>
              <w:t>IP:</w:t>
            </w:r>
          </w:p>
        </w:tc>
        <w:tc>
          <w:tcPr>
            <w:tcW w:w="3308" w:type="dxa"/>
            <w:vAlign w:val="center"/>
          </w:tcPr>
          <w:p w14:paraId="09733D4D" w14:textId="77777777" w:rsidR="00661A75" w:rsidRPr="004D5B44" w:rsidRDefault="00661A75" w:rsidP="004D5B44">
            <w:pPr>
              <w:rPr>
                <w:lang w:val="de-DE"/>
              </w:rPr>
            </w:pPr>
            <w:r w:rsidRPr="004D5B44">
              <w:rPr>
                <w:lang w:val="de-DE"/>
              </w:rPr>
              <w:t>193.170.119.66</w:t>
            </w:r>
          </w:p>
        </w:tc>
      </w:tr>
      <w:tr w:rsidR="00661A75" w14:paraId="0E1CF43D" w14:textId="77777777" w:rsidTr="00F82905">
        <w:trPr>
          <w:jc w:val="center"/>
        </w:trPr>
        <w:tc>
          <w:tcPr>
            <w:tcW w:w="1933" w:type="dxa"/>
            <w:vAlign w:val="center"/>
          </w:tcPr>
          <w:p w14:paraId="0DA0C569" w14:textId="77777777" w:rsidR="00661A75" w:rsidRPr="004D5B44" w:rsidRDefault="00661A75" w:rsidP="004D5B44">
            <w:pPr>
              <w:rPr>
                <w:lang w:val="de-DE"/>
              </w:rPr>
            </w:pPr>
            <w:r w:rsidRPr="004D5B44">
              <w:rPr>
                <w:lang w:val="de-DE"/>
              </w:rPr>
              <w:t>User:</w:t>
            </w:r>
          </w:p>
        </w:tc>
        <w:tc>
          <w:tcPr>
            <w:tcW w:w="3308" w:type="dxa"/>
            <w:vAlign w:val="center"/>
          </w:tcPr>
          <w:p w14:paraId="6BC20A95" w14:textId="77777777" w:rsidR="00661A75" w:rsidRPr="004D5B44" w:rsidRDefault="00661A75" w:rsidP="004D5B44">
            <w:pPr>
              <w:rPr>
                <w:lang w:val="de-DE"/>
              </w:rPr>
            </w:pPr>
            <w:r w:rsidRPr="004D5B44">
              <w:rPr>
                <w:lang w:val="de-DE"/>
              </w:rPr>
              <w:t>Administrator</w:t>
            </w:r>
          </w:p>
        </w:tc>
      </w:tr>
      <w:tr w:rsidR="00661A75" w14:paraId="532D1779" w14:textId="77777777" w:rsidTr="00F82905">
        <w:trPr>
          <w:jc w:val="center"/>
        </w:trPr>
        <w:tc>
          <w:tcPr>
            <w:tcW w:w="1933" w:type="dxa"/>
            <w:vAlign w:val="center"/>
          </w:tcPr>
          <w:p w14:paraId="07D27040" w14:textId="77777777" w:rsidR="00661A75" w:rsidRPr="004D5B44" w:rsidRDefault="00661A75" w:rsidP="004D5B44">
            <w:pPr>
              <w:rPr>
                <w:lang w:val="de-DE"/>
              </w:rPr>
            </w:pPr>
            <w:r w:rsidRPr="004D5B44">
              <w:rPr>
                <w:lang w:val="de-DE"/>
              </w:rPr>
              <w:t>Passwort:</w:t>
            </w:r>
          </w:p>
        </w:tc>
        <w:tc>
          <w:tcPr>
            <w:tcW w:w="3308" w:type="dxa"/>
            <w:vAlign w:val="center"/>
          </w:tcPr>
          <w:p w14:paraId="2F29018C" w14:textId="77777777" w:rsidR="00661A75" w:rsidRPr="004D5B44" w:rsidRDefault="00661A75" w:rsidP="004D5B44">
            <w:pPr>
              <w:rPr>
                <w:lang w:val="de-DE"/>
              </w:rPr>
            </w:pPr>
            <w:r w:rsidRPr="004D5B44">
              <w:rPr>
                <w:lang w:val="de-DE"/>
              </w:rPr>
              <w:t>9HxAJ39g8EnudLS7</w:t>
            </w:r>
          </w:p>
        </w:tc>
      </w:tr>
    </w:tbl>
    <w:p w14:paraId="03EA5EF8" w14:textId="63635505" w:rsidR="00661A75" w:rsidRPr="000064D8" w:rsidRDefault="00661A75" w:rsidP="000064D8">
      <w:pPr>
        <w:pStyle w:val="Beschriftung"/>
        <w:spacing w:before="120"/>
        <w:jc w:val="center"/>
        <w:rPr>
          <w:lang w:val="de-AT"/>
        </w:rPr>
      </w:pPr>
      <w:bookmarkStart w:id="119" w:name="_Ref494227394"/>
      <w:bookmarkStart w:id="120" w:name="_Toc494226285"/>
      <w:r w:rsidRPr="000064D8">
        <w:rPr>
          <w:lang w:val="de-AT"/>
        </w:rPr>
        <w:t xml:space="preserve">Tabelle </w:t>
      </w:r>
      <w:r w:rsidRPr="000064D8">
        <w:rPr>
          <w:lang w:val="de-AT"/>
        </w:rPr>
        <w:fldChar w:fldCharType="begin"/>
      </w:r>
      <w:r w:rsidRPr="000064D8">
        <w:rPr>
          <w:lang w:val="de-AT"/>
        </w:rPr>
        <w:instrText xml:space="preserve"> SEQ Tabelle \* ARABIC </w:instrText>
      </w:r>
      <w:r w:rsidRPr="000064D8">
        <w:rPr>
          <w:lang w:val="de-AT"/>
        </w:rPr>
        <w:fldChar w:fldCharType="separate"/>
      </w:r>
      <w:r w:rsidR="00A14D7C">
        <w:rPr>
          <w:noProof/>
          <w:lang w:val="de-AT"/>
        </w:rPr>
        <w:t>8</w:t>
      </w:r>
      <w:r w:rsidRPr="000064D8">
        <w:rPr>
          <w:lang w:val="de-AT"/>
        </w:rPr>
        <w:fldChar w:fldCharType="end"/>
      </w:r>
      <w:bookmarkEnd w:id="119"/>
      <w:r w:rsidRPr="000064D8">
        <w:rPr>
          <w:lang w:val="de-AT"/>
        </w:rPr>
        <w:t>: Informationen zu Authentifizierungsserver LDAP</w:t>
      </w:r>
      <w:bookmarkEnd w:id="120"/>
    </w:p>
    <w:p w14:paraId="5149F3AF" w14:textId="77777777" w:rsidR="00661A75" w:rsidRDefault="00661A75" w:rsidP="00661A75">
      <w:pPr>
        <w:ind w:left="708"/>
        <w:rPr>
          <w:lang w:val="de-AT"/>
        </w:rPr>
      </w:pPr>
    </w:p>
    <w:p w14:paraId="1D166521" w14:textId="1DC79056" w:rsidR="00661A75" w:rsidRPr="00516ACD" w:rsidRDefault="00661A75" w:rsidP="00661A75">
      <w:pPr>
        <w:pStyle w:val="berschrift2"/>
        <w:numPr>
          <w:ilvl w:val="2"/>
          <w:numId w:val="1"/>
        </w:numPr>
        <w:rPr>
          <w:rFonts w:cs="Times New Roman"/>
          <w:sz w:val="28"/>
          <w:szCs w:val="28"/>
          <w:lang w:val="de-DE" w:eastAsia="de-AT"/>
        </w:rPr>
      </w:pPr>
      <w:bookmarkStart w:id="121" w:name="_Toc494230580"/>
      <w:r>
        <w:rPr>
          <w:rFonts w:cs="Times New Roman"/>
          <w:sz w:val="28"/>
          <w:szCs w:val="28"/>
          <w:lang w:val="de-DE" w:eastAsia="de-AT"/>
        </w:rPr>
        <w:t xml:space="preserve">OpenLDAP </w:t>
      </w:r>
      <w:r w:rsidR="003A4BCE">
        <w:rPr>
          <w:rFonts w:cs="Times New Roman"/>
          <w:sz w:val="28"/>
          <w:szCs w:val="28"/>
          <w:lang w:val="de-DE" w:eastAsia="de-AT"/>
        </w:rPr>
        <w:t>K</w:t>
      </w:r>
      <w:r>
        <w:rPr>
          <w:rFonts w:cs="Times New Roman"/>
          <w:sz w:val="28"/>
          <w:szCs w:val="28"/>
          <w:lang w:val="de-DE" w:eastAsia="de-AT"/>
        </w:rPr>
        <w:t>onfiguration</w:t>
      </w:r>
      <w:bookmarkStart w:id="122" w:name="_GoBack"/>
      <w:bookmarkEnd w:id="121"/>
      <w:bookmarkEnd w:id="122"/>
    </w:p>
    <w:p w14:paraId="7F3273AF" w14:textId="154B3E0A" w:rsidR="00661A75" w:rsidRPr="004D5B44" w:rsidRDefault="0089236B" w:rsidP="004D5B44">
      <w:pPr>
        <w:rPr>
          <w:lang w:val="de-DE"/>
        </w:rPr>
      </w:pPr>
      <w:r>
        <w:rPr>
          <w:lang w:val="de-DE"/>
        </w:rPr>
        <w:t xml:space="preserve">LDAP organisiert Benutzer, Eigenschaften und Berechtigungen in einer Baustruktur. </w:t>
      </w:r>
      <w:r>
        <w:rPr>
          <w:lang w:val="de-DE"/>
        </w:rPr>
        <w:fldChar w:fldCharType="begin"/>
      </w:r>
      <w:r>
        <w:rPr>
          <w:lang w:val="de-DE"/>
        </w:rPr>
        <w:instrText xml:space="preserve"> REF _Ref487792911 \h </w:instrText>
      </w:r>
      <w:r>
        <w:rPr>
          <w:lang w:val="de-DE"/>
        </w:rPr>
      </w:r>
      <w:r>
        <w:rPr>
          <w:lang w:val="de-DE"/>
        </w:rPr>
        <w:fldChar w:fldCharType="separate"/>
      </w:r>
      <w:r w:rsidR="00A14D7C" w:rsidRPr="000064D8">
        <w:rPr>
          <w:lang w:val="de-AT"/>
        </w:rPr>
        <w:t xml:space="preserve">Tabelle </w:t>
      </w:r>
      <w:r w:rsidR="00A14D7C">
        <w:rPr>
          <w:noProof/>
          <w:lang w:val="de-AT"/>
        </w:rPr>
        <w:t>9</w:t>
      </w:r>
      <w:r>
        <w:rPr>
          <w:lang w:val="de-DE"/>
        </w:rPr>
        <w:fldChar w:fldCharType="end"/>
      </w:r>
      <w:r>
        <w:rPr>
          <w:lang w:val="de-DE"/>
        </w:rPr>
        <w:t xml:space="preserve"> fasst die in der ausgelieferten Software eingetragenen Wurzel dieses Baums und die für Administration und den Zugang notwendigen Daten zusammen. Für einen </w:t>
      </w:r>
      <w:r w:rsidR="001479A4">
        <w:rPr>
          <w:lang w:val="de-DE"/>
        </w:rPr>
        <w:t>Echt-</w:t>
      </w:r>
      <w:r>
        <w:rPr>
          <w:lang w:val="de-DE"/>
        </w:rPr>
        <w:t>Betrieb, integriert in eine bestehende Umgebung, wird die Konfiguration insoferne ge</w:t>
      </w:r>
      <w:r w:rsidR="001479A4">
        <w:rPr>
          <w:lang w:val="de-DE"/>
        </w:rPr>
        <w:t>ändert als dass, ein bestehender LDAP Server mitverwendet wird.</w:t>
      </w:r>
      <w:r w:rsidR="00661A75" w:rsidRPr="004D5B44">
        <w:rPr>
          <w:lang w:val="de-DE"/>
        </w:rPr>
        <w:t xml:space="preserve"> </w:t>
      </w:r>
    </w:p>
    <w:tbl>
      <w:tblPr>
        <w:tblStyle w:val="Tabellenraster"/>
        <w:tblW w:w="0" w:type="auto"/>
        <w:tblInd w:w="708" w:type="dxa"/>
        <w:tblLook w:val="04A0" w:firstRow="1" w:lastRow="0" w:firstColumn="1" w:lastColumn="0" w:noHBand="0" w:noVBand="1"/>
      </w:tblPr>
      <w:tblGrid>
        <w:gridCol w:w="1383"/>
        <w:gridCol w:w="3917"/>
        <w:gridCol w:w="1417"/>
        <w:gridCol w:w="1351"/>
      </w:tblGrid>
      <w:tr w:rsidR="00661A75" w:rsidRPr="004D5B44" w14:paraId="5E2152AF" w14:textId="77777777" w:rsidTr="00241803">
        <w:tc>
          <w:tcPr>
            <w:tcW w:w="1403" w:type="dxa"/>
          </w:tcPr>
          <w:p w14:paraId="4D8CF277" w14:textId="77777777" w:rsidR="00661A75" w:rsidRPr="004D5B44" w:rsidRDefault="00661A75" w:rsidP="004D5B44">
            <w:pPr>
              <w:rPr>
                <w:lang w:val="de-DE"/>
              </w:rPr>
            </w:pPr>
            <w:r w:rsidRPr="004D5B44">
              <w:rPr>
                <w:lang w:val="de-DE"/>
              </w:rPr>
              <w:t>Host:</w:t>
            </w:r>
          </w:p>
        </w:tc>
        <w:tc>
          <w:tcPr>
            <w:tcW w:w="4001" w:type="dxa"/>
          </w:tcPr>
          <w:p w14:paraId="333E9CAB" w14:textId="77777777" w:rsidR="00661A75" w:rsidRPr="004D5B44" w:rsidRDefault="00661A75" w:rsidP="004D5B44">
            <w:pPr>
              <w:rPr>
                <w:lang w:val="de-DE"/>
              </w:rPr>
            </w:pPr>
            <w:r w:rsidRPr="004D5B44">
              <w:rPr>
                <w:lang w:val="de-DE"/>
              </w:rPr>
              <w:t>193.170.119.66</w:t>
            </w:r>
          </w:p>
        </w:tc>
        <w:tc>
          <w:tcPr>
            <w:tcW w:w="1475" w:type="dxa"/>
          </w:tcPr>
          <w:p w14:paraId="040D1302" w14:textId="77777777" w:rsidR="00661A75" w:rsidRPr="004D5B44" w:rsidRDefault="00661A75" w:rsidP="004D5B44">
            <w:pPr>
              <w:rPr>
                <w:lang w:val="de-DE"/>
              </w:rPr>
            </w:pPr>
            <w:r w:rsidRPr="004D5B44">
              <w:rPr>
                <w:lang w:val="de-DE"/>
              </w:rPr>
              <w:t xml:space="preserve">Port: </w:t>
            </w:r>
          </w:p>
        </w:tc>
        <w:tc>
          <w:tcPr>
            <w:tcW w:w="1475" w:type="dxa"/>
          </w:tcPr>
          <w:p w14:paraId="049EE0C3" w14:textId="77777777" w:rsidR="00661A75" w:rsidRPr="004D5B44" w:rsidRDefault="00661A75" w:rsidP="004D5B44">
            <w:pPr>
              <w:rPr>
                <w:lang w:val="de-DE"/>
              </w:rPr>
            </w:pPr>
            <w:r w:rsidRPr="004D5B44">
              <w:rPr>
                <w:lang w:val="de-DE"/>
              </w:rPr>
              <w:t>389</w:t>
            </w:r>
          </w:p>
        </w:tc>
      </w:tr>
      <w:tr w:rsidR="00661A75" w:rsidRPr="004D5B44" w14:paraId="70402EFC" w14:textId="77777777" w:rsidTr="00241803">
        <w:tc>
          <w:tcPr>
            <w:tcW w:w="1403" w:type="dxa"/>
          </w:tcPr>
          <w:p w14:paraId="3F6DE61B" w14:textId="77777777" w:rsidR="00661A75" w:rsidRPr="004D5B44" w:rsidRDefault="00661A75" w:rsidP="004D5B44">
            <w:pPr>
              <w:rPr>
                <w:lang w:val="de-DE"/>
              </w:rPr>
            </w:pPr>
            <w:r w:rsidRPr="004D5B44">
              <w:rPr>
                <w:lang w:val="de-DE"/>
              </w:rPr>
              <w:t>Base:</w:t>
            </w:r>
          </w:p>
        </w:tc>
        <w:tc>
          <w:tcPr>
            <w:tcW w:w="4001" w:type="dxa"/>
          </w:tcPr>
          <w:p w14:paraId="76216E2D" w14:textId="77777777" w:rsidR="00661A75" w:rsidRPr="004D5B44" w:rsidRDefault="00661A75" w:rsidP="004D5B44">
            <w:pPr>
              <w:rPr>
                <w:lang w:val="de-DE"/>
              </w:rPr>
            </w:pPr>
            <w:r w:rsidRPr="004D5B44">
              <w:rPr>
                <w:lang w:val="de-DE"/>
              </w:rPr>
              <w:t>dc=maxcrc,dc=com</w:t>
            </w:r>
          </w:p>
        </w:tc>
        <w:tc>
          <w:tcPr>
            <w:tcW w:w="1475" w:type="dxa"/>
          </w:tcPr>
          <w:p w14:paraId="7B8CA26A" w14:textId="77777777" w:rsidR="00661A75" w:rsidRPr="004D5B44" w:rsidRDefault="00661A75" w:rsidP="004D5B44">
            <w:pPr>
              <w:rPr>
                <w:lang w:val="de-DE"/>
              </w:rPr>
            </w:pPr>
            <w:r w:rsidRPr="004D5B44">
              <w:rPr>
                <w:lang w:val="de-DE"/>
              </w:rPr>
              <w:t>Version:</w:t>
            </w:r>
          </w:p>
        </w:tc>
        <w:tc>
          <w:tcPr>
            <w:tcW w:w="1475" w:type="dxa"/>
          </w:tcPr>
          <w:p w14:paraId="5D3FB644" w14:textId="77777777" w:rsidR="00661A75" w:rsidRPr="004D5B44" w:rsidRDefault="00661A75" w:rsidP="004D5B44">
            <w:pPr>
              <w:rPr>
                <w:lang w:val="de-DE"/>
              </w:rPr>
            </w:pPr>
            <w:r w:rsidRPr="004D5B44">
              <w:rPr>
                <w:lang w:val="de-DE"/>
              </w:rPr>
              <w:t>3</w:t>
            </w:r>
          </w:p>
        </w:tc>
      </w:tr>
      <w:tr w:rsidR="00661A75" w:rsidRPr="004D5B44" w14:paraId="2DEDAEEA" w14:textId="77777777" w:rsidTr="00241803">
        <w:tc>
          <w:tcPr>
            <w:tcW w:w="1403" w:type="dxa"/>
          </w:tcPr>
          <w:p w14:paraId="6957630B" w14:textId="77777777" w:rsidR="00661A75" w:rsidRPr="004D5B44" w:rsidRDefault="00661A75" w:rsidP="004D5B44">
            <w:pPr>
              <w:rPr>
                <w:lang w:val="de-DE"/>
              </w:rPr>
            </w:pPr>
            <w:r w:rsidRPr="004D5B44">
              <w:rPr>
                <w:lang w:val="de-DE"/>
              </w:rPr>
              <w:t>Username:</w:t>
            </w:r>
          </w:p>
        </w:tc>
        <w:tc>
          <w:tcPr>
            <w:tcW w:w="4001" w:type="dxa"/>
          </w:tcPr>
          <w:p w14:paraId="587F939B" w14:textId="77777777" w:rsidR="00661A75" w:rsidRPr="004D5B44" w:rsidRDefault="00661A75" w:rsidP="004D5B44">
            <w:pPr>
              <w:rPr>
                <w:lang w:val="de-DE"/>
              </w:rPr>
            </w:pPr>
            <w:r w:rsidRPr="004D5B44">
              <w:rPr>
                <w:lang w:val="de-DE"/>
              </w:rPr>
              <w:t>cn=Manager,dc=maxcrc,dc=com</w:t>
            </w:r>
          </w:p>
        </w:tc>
        <w:tc>
          <w:tcPr>
            <w:tcW w:w="2950" w:type="dxa"/>
            <w:gridSpan w:val="2"/>
          </w:tcPr>
          <w:p w14:paraId="314E8FC1" w14:textId="77777777" w:rsidR="00661A75" w:rsidRPr="004D5B44" w:rsidRDefault="00661A75" w:rsidP="004D5B44">
            <w:pPr>
              <w:rPr>
                <w:lang w:val="de-DE"/>
              </w:rPr>
            </w:pPr>
            <w:r w:rsidRPr="004D5B44">
              <w:rPr>
                <w:lang w:val="de-DE"/>
              </w:rPr>
              <w:t>Simple Authentication</w:t>
            </w:r>
          </w:p>
        </w:tc>
      </w:tr>
      <w:tr w:rsidR="00661A75" w:rsidRPr="004D5B44" w14:paraId="4521BE9B" w14:textId="77777777" w:rsidTr="00241803">
        <w:tc>
          <w:tcPr>
            <w:tcW w:w="1403" w:type="dxa"/>
          </w:tcPr>
          <w:p w14:paraId="125C0BA5" w14:textId="77777777" w:rsidR="00661A75" w:rsidRPr="004D5B44" w:rsidRDefault="00661A75" w:rsidP="004D5B44">
            <w:pPr>
              <w:rPr>
                <w:lang w:val="de-DE"/>
              </w:rPr>
            </w:pPr>
            <w:r w:rsidRPr="004D5B44">
              <w:rPr>
                <w:lang w:val="de-DE"/>
              </w:rPr>
              <w:t>Password:</w:t>
            </w:r>
          </w:p>
        </w:tc>
        <w:tc>
          <w:tcPr>
            <w:tcW w:w="4001" w:type="dxa"/>
          </w:tcPr>
          <w:p w14:paraId="70377B1A" w14:textId="38ADE0E1" w:rsidR="00661A75" w:rsidRPr="004D5B44" w:rsidRDefault="001479A4" w:rsidP="004D5B44">
            <w:pPr>
              <w:rPr>
                <w:lang w:val="de-DE"/>
              </w:rPr>
            </w:pPr>
            <w:r w:rsidRPr="004D5B44">
              <w:rPr>
                <w:lang w:val="de-DE"/>
              </w:rPr>
              <w:t>S</w:t>
            </w:r>
            <w:r w:rsidR="00661A75" w:rsidRPr="004D5B44">
              <w:rPr>
                <w:lang w:val="de-DE"/>
              </w:rPr>
              <w:t>ecret</w:t>
            </w:r>
          </w:p>
        </w:tc>
        <w:tc>
          <w:tcPr>
            <w:tcW w:w="2950" w:type="dxa"/>
            <w:gridSpan w:val="2"/>
          </w:tcPr>
          <w:p w14:paraId="1B7A7D33" w14:textId="77777777" w:rsidR="00661A75" w:rsidRPr="004D5B44" w:rsidRDefault="00661A75" w:rsidP="004D5B44">
            <w:pPr>
              <w:rPr>
                <w:lang w:val="de-DE"/>
              </w:rPr>
            </w:pPr>
          </w:p>
        </w:tc>
      </w:tr>
    </w:tbl>
    <w:p w14:paraId="44C49728" w14:textId="1CF41ADC" w:rsidR="00661A75" w:rsidRDefault="00661A75" w:rsidP="001479A4">
      <w:pPr>
        <w:pStyle w:val="Beschriftung"/>
        <w:spacing w:before="120"/>
        <w:jc w:val="center"/>
        <w:rPr>
          <w:lang w:val="de-AT"/>
        </w:rPr>
      </w:pPr>
      <w:bookmarkStart w:id="123" w:name="_Ref487792911"/>
      <w:bookmarkStart w:id="124" w:name="_Ref487792902"/>
      <w:bookmarkStart w:id="125" w:name="_Toc494226286"/>
      <w:r w:rsidRPr="000064D8">
        <w:rPr>
          <w:lang w:val="de-AT"/>
        </w:rPr>
        <w:t xml:space="preserve">Tabelle </w:t>
      </w:r>
      <w:r w:rsidRPr="000064D8">
        <w:rPr>
          <w:lang w:val="de-AT"/>
        </w:rPr>
        <w:fldChar w:fldCharType="begin"/>
      </w:r>
      <w:r w:rsidRPr="000064D8">
        <w:rPr>
          <w:lang w:val="de-AT"/>
        </w:rPr>
        <w:instrText xml:space="preserve"> SEQ Tabelle \* ARABIC </w:instrText>
      </w:r>
      <w:r w:rsidRPr="000064D8">
        <w:rPr>
          <w:lang w:val="de-AT"/>
        </w:rPr>
        <w:fldChar w:fldCharType="separate"/>
      </w:r>
      <w:r w:rsidR="00A14D7C">
        <w:rPr>
          <w:noProof/>
          <w:lang w:val="de-AT"/>
        </w:rPr>
        <w:t>9</w:t>
      </w:r>
      <w:r w:rsidRPr="000064D8">
        <w:rPr>
          <w:lang w:val="de-AT"/>
        </w:rPr>
        <w:fldChar w:fldCharType="end"/>
      </w:r>
      <w:bookmarkEnd w:id="123"/>
      <w:r w:rsidRPr="000064D8">
        <w:rPr>
          <w:lang w:val="de-AT"/>
        </w:rPr>
        <w:t>: Zugangsdaten zu OpenLDAP</w:t>
      </w:r>
      <w:bookmarkEnd w:id="124"/>
      <w:bookmarkEnd w:id="125"/>
      <w:r>
        <w:rPr>
          <w:lang w:val="de-AT"/>
        </w:rPr>
        <w:t xml:space="preserve"> </w:t>
      </w:r>
    </w:p>
    <w:p w14:paraId="44E7C222" w14:textId="120D5040" w:rsidR="00661A75" w:rsidRPr="004D5B44" w:rsidRDefault="001479A4" w:rsidP="004D5B44">
      <w:pPr>
        <w:rPr>
          <w:lang w:val="de-DE"/>
        </w:rPr>
      </w:pPr>
      <w:r>
        <w:rPr>
          <w:lang w:val="de-DE"/>
        </w:rPr>
        <w:t>Am ausgelieferten Server (landsteiner.fh-salzburg.ac.at) wurden folgende Konfigurationsschritte durchgeführt: Es wurde</w:t>
      </w:r>
      <w:r w:rsidR="00661A75" w:rsidRPr="004D5B44">
        <w:rPr>
          <w:lang w:val="de-DE"/>
        </w:rPr>
        <w:t xml:space="preserve"> ein Zertifikat „development“ installiert. Dieses Zertifikat </w:t>
      </w:r>
      <w:r w:rsidR="00A846B1">
        <w:rPr>
          <w:lang w:val="de-DE"/>
        </w:rPr>
        <w:t xml:space="preserve">wurde in der </w:t>
      </w:r>
      <w:r w:rsidR="00661A75" w:rsidRPr="004D5B44">
        <w:rPr>
          <w:lang w:val="de-DE"/>
        </w:rPr>
        <w:t>Management</w:t>
      </w:r>
      <w:r w:rsidR="00F641C1">
        <w:rPr>
          <w:lang w:val="de-DE"/>
        </w:rPr>
        <w:t>-</w:t>
      </w:r>
      <w:r w:rsidR="00661A75" w:rsidRPr="004D5B44">
        <w:rPr>
          <w:lang w:val="de-DE"/>
        </w:rPr>
        <w:t xml:space="preserve">Konsole unter „Vertrauenswürdige Zertifikate“ und „persönliche Zertifikate“ im lokalen Computerkonto hinzugefügt. </w:t>
      </w:r>
    </w:p>
    <w:p w14:paraId="0A0F5BB6" w14:textId="77777777" w:rsidR="00661A75" w:rsidRPr="004D5B44" w:rsidRDefault="00661A75" w:rsidP="004D5B44">
      <w:pPr>
        <w:rPr>
          <w:lang w:val="de-DE"/>
        </w:rPr>
      </w:pPr>
      <w:r w:rsidRPr="004D5B44">
        <w:rPr>
          <w:lang w:val="de-DE"/>
        </w:rPr>
        <w:t xml:space="preserve">Um nun eine Hierarchie im OpenLDAP einzurichten, wurden die Kategorien </w:t>
      </w:r>
    </w:p>
    <w:p w14:paraId="0A3E01EE" w14:textId="5A51B420" w:rsidR="00661A75" w:rsidRPr="004D5B44" w:rsidRDefault="00661A75" w:rsidP="007B4FF4">
      <w:pPr>
        <w:pStyle w:val="Listenabsatz"/>
        <w:numPr>
          <w:ilvl w:val="0"/>
          <w:numId w:val="4"/>
        </w:numPr>
        <w:ind w:left="426" w:hanging="426"/>
        <w:jc w:val="both"/>
      </w:pPr>
      <w:r w:rsidRPr="004D5B44">
        <w:t>Groups,</w:t>
      </w:r>
    </w:p>
    <w:p w14:paraId="07DCAC68" w14:textId="508C16B7" w:rsidR="00661A75" w:rsidRPr="004D5B44" w:rsidRDefault="00661A75" w:rsidP="007B4FF4">
      <w:pPr>
        <w:pStyle w:val="Listenabsatz"/>
        <w:numPr>
          <w:ilvl w:val="0"/>
          <w:numId w:val="4"/>
        </w:numPr>
        <w:ind w:left="426" w:hanging="426"/>
        <w:jc w:val="both"/>
      </w:pPr>
      <w:r w:rsidRPr="004D5B44">
        <w:t xml:space="preserve">People und </w:t>
      </w:r>
    </w:p>
    <w:p w14:paraId="37CEB3F3" w14:textId="6D39EE05" w:rsidR="00661A75" w:rsidRPr="004D5B44" w:rsidRDefault="00661A75" w:rsidP="007B4FF4">
      <w:pPr>
        <w:pStyle w:val="Listenabsatz"/>
        <w:numPr>
          <w:ilvl w:val="0"/>
          <w:numId w:val="4"/>
        </w:numPr>
        <w:ind w:left="426" w:hanging="426"/>
        <w:jc w:val="both"/>
      </w:pPr>
      <w:r w:rsidRPr="004D5B44">
        <w:t>Smartmeter</w:t>
      </w:r>
    </w:p>
    <w:p w14:paraId="0FDA4487" w14:textId="77777777" w:rsidR="00661A75" w:rsidRPr="004D5B44" w:rsidRDefault="00661A75" w:rsidP="004D5B44">
      <w:pPr>
        <w:rPr>
          <w:lang w:val="de-DE"/>
        </w:rPr>
      </w:pPr>
      <w:r w:rsidRPr="004D5B44">
        <w:rPr>
          <w:lang w:val="de-DE"/>
        </w:rPr>
        <w:t>hinzugefügt. Somit konnte eine erste Unterscheidung zwischen Gruppen, Benutzern und Smartmeter hergestellt werden. In der Kategorie Groups wurden des Weiteren die Gruppen</w:t>
      </w:r>
    </w:p>
    <w:p w14:paraId="43839AF3" w14:textId="6F36DABA" w:rsidR="00661A75" w:rsidRPr="004D5B44" w:rsidRDefault="00661A75" w:rsidP="007B4FF4">
      <w:pPr>
        <w:pStyle w:val="Listenabsatz"/>
        <w:numPr>
          <w:ilvl w:val="0"/>
          <w:numId w:val="4"/>
        </w:numPr>
        <w:ind w:left="426" w:hanging="426"/>
        <w:jc w:val="both"/>
      </w:pPr>
      <w:r w:rsidRPr="004D5B44">
        <w:t>Administrator,</w:t>
      </w:r>
    </w:p>
    <w:p w14:paraId="2ADC470D" w14:textId="53665857" w:rsidR="00661A75" w:rsidRPr="004D5B44" w:rsidRDefault="00661A75" w:rsidP="007B4FF4">
      <w:pPr>
        <w:pStyle w:val="Listenabsatz"/>
        <w:numPr>
          <w:ilvl w:val="0"/>
          <w:numId w:val="4"/>
        </w:numPr>
        <w:ind w:left="426" w:hanging="426"/>
        <w:jc w:val="both"/>
      </w:pPr>
      <w:r w:rsidRPr="004D5B44">
        <w:t xml:space="preserve">Energieberater, </w:t>
      </w:r>
    </w:p>
    <w:p w14:paraId="5F9E9157" w14:textId="033DEBB5" w:rsidR="00661A75" w:rsidRPr="004D5B44" w:rsidRDefault="00661A75" w:rsidP="007B4FF4">
      <w:pPr>
        <w:pStyle w:val="Listenabsatz"/>
        <w:numPr>
          <w:ilvl w:val="0"/>
          <w:numId w:val="4"/>
        </w:numPr>
        <w:ind w:left="426" w:hanging="426"/>
        <w:jc w:val="both"/>
      </w:pPr>
      <w:r w:rsidRPr="004D5B44">
        <w:lastRenderedPageBreak/>
        <w:t>Forschungszentrum,</w:t>
      </w:r>
    </w:p>
    <w:p w14:paraId="613AABB7" w14:textId="0D637C77" w:rsidR="00661A75" w:rsidRPr="004D5B44" w:rsidRDefault="00661A75" w:rsidP="007B4FF4">
      <w:pPr>
        <w:pStyle w:val="Listenabsatz"/>
        <w:numPr>
          <w:ilvl w:val="0"/>
          <w:numId w:val="4"/>
        </w:numPr>
        <w:ind w:left="426" w:hanging="426"/>
        <w:jc w:val="both"/>
      </w:pPr>
      <w:r w:rsidRPr="004D5B44">
        <w:t xml:space="preserve">Kunden und </w:t>
      </w:r>
    </w:p>
    <w:p w14:paraId="22DA8803" w14:textId="48F43DD8" w:rsidR="00661A75" w:rsidRPr="004D5B44" w:rsidRDefault="00661A75" w:rsidP="007B4FF4">
      <w:pPr>
        <w:pStyle w:val="Listenabsatz"/>
        <w:numPr>
          <w:ilvl w:val="0"/>
          <w:numId w:val="4"/>
        </w:numPr>
        <w:ind w:left="426" w:hanging="426"/>
        <w:jc w:val="both"/>
      </w:pPr>
      <w:r w:rsidRPr="004D5B44">
        <w:t>Netzbetreiber</w:t>
      </w:r>
    </w:p>
    <w:p w14:paraId="34A0B096" w14:textId="77777777" w:rsidR="00661A75" w:rsidRPr="004D5B44" w:rsidRDefault="00661A75" w:rsidP="004D5B44">
      <w:pPr>
        <w:rPr>
          <w:lang w:val="de-DE"/>
        </w:rPr>
      </w:pPr>
      <w:r w:rsidRPr="004D5B44">
        <w:rPr>
          <w:lang w:val="de-DE"/>
        </w:rPr>
        <w:t xml:space="preserve">hinzugefügt. Somit konnte die Hierarchie zwischen Netzbetreiber über Energieberater bis hin zum einzelnen Smartmeter ermöglicht werden.  </w:t>
      </w:r>
    </w:p>
    <w:p w14:paraId="13A327A3" w14:textId="77777777" w:rsidR="00661A75" w:rsidRPr="004D5B44" w:rsidRDefault="00661A75" w:rsidP="004D5B44">
      <w:pPr>
        <w:rPr>
          <w:lang w:val="de-DE"/>
        </w:rPr>
      </w:pPr>
      <w:r w:rsidRPr="004D5B44">
        <w:rPr>
          <w:lang w:val="de-DE"/>
        </w:rPr>
        <w:t xml:space="preserve">Mit diesen Einstellungen war der Server fertig aufgesetzt. </w:t>
      </w:r>
    </w:p>
    <w:p w14:paraId="75345414" w14:textId="77777777" w:rsidR="00661A75" w:rsidRDefault="00661A75" w:rsidP="00661A75">
      <w:pPr>
        <w:pStyle w:val="berschrift2"/>
        <w:numPr>
          <w:ilvl w:val="2"/>
          <w:numId w:val="1"/>
        </w:numPr>
        <w:ind w:left="708"/>
        <w:rPr>
          <w:rFonts w:cs="Times New Roman"/>
          <w:sz w:val="28"/>
          <w:szCs w:val="28"/>
          <w:lang w:val="de-DE" w:eastAsia="de-AT"/>
        </w:rPr>
      </w:pPr>
      <w:bookmarkStart w:id="126" w:name="_Toc494230581"/>
      <w:r>
        <w:rPr>
          <w:rFonts w:cs="Times New Roman"/>
          <w:sz w:val="28"/>
          <w:szCs w:val="28"/>
          <w:lang w:val="de-DE" w:eastAsia="de-AT"/>
        </w:rPr>
        <w:t>Schnittstelle zur Authentifizierung in SmartVal API</w:t>
      </w:r>
      <w:bookmarkEnd w:id="126"/>
    </w:p>
    <w:p w14:paraId="738A887C" w14:textId="77777777" w:rsidR="00661A75" w:rsidRDefault="00661A75" w:rsidP="004D5B44">
      <w:pPr>
        <w:rPr>
          <w:lang w:val="de-DE"/>
        </w:rPr>
      </w:pPr>
      <w:r>
        <w:rPr>
          <w:lang w:val="de-DE"/>
        </w:rPr>
        <w:t xml:space="preserve">Die Schnittstelle zur Authentifizierung wurde in zwei Klassen (LDAPManager und LdapContextSourceFactory) sowie in einem Interface (ILDAPManager) unterteilt. </w:t>
      </w:r>
    </w:p>
    <w:p w14:paraId="24A2FBC1" w14:textId="77777777" w:rsidR="00661A75" w:rsidRDefault="00661A75" w:rsidP="004D5B44">
      <w:pPr>
        <w:rPr>
          <w:lang w:val="de-DE"/>
        </w:rPr>
      </w:pPr>
      <w:r>
        <w:rPr>
          <w:lang w:val="de-DE"/>
        </w:rPr>
        <w:t xml:space="preserve">Wie schon erwähnt, wurde SmartVal API mithilfe von Spring erstellt. Mit Spring war es möglich, die Frameworks </w:t>
      </w:r>
    </w:p>
    <w:p w14:paraId="1BA0D496" w14:textId="7FE32B63" w:rsidR="00661A75" w:rsidRPr="00A402EC" w:rsidRDefault="00661A75" w:rsidP="007B4FF4">
      <w:pPr>
        <w:pStyle w:val="Listenabsatz"/>
        <w:numPr>
          <w:ilvl w:val="0"/>
          <w:numId w:val="4"/>
        </w:numPr>
        <w:ind w:left="426" w:hanging="426"/>
        <w:jc w:val="both"/>
      </w:pPr>
      <w:r w:rsidRPr="00A402EC">
        <w:t>org.springframework.security:spring-security-ldap und</w:t>
      </w:r>
    </w:p>
    <w:p w14:paraId="04083E2F" w14:textId="77777777" w:rsidR="00661A75" w:rsidRPr="00A402EC" w:rsidRDefault="00661A75" w:rsidP="007B4FF4">
      <w:pPr>
        <w:pStyle w:val="Listenabsatz"/>
        <w:numPr>
          <w:ilvl w:val="0"/>
          <w:numId w:val="4"/>
        </w:numPr>
        <w:ind w:left="426" w:hanging="426"/>
        <w:jc w:val="both"/>
      </w:pPr>
      <w:r w:rsidRPr="00A402EC">
        <w:t>org.springframework.ldap:spring-ldap-core</w:t>
      </w:r>
    </w:p>
    <w:p w14:paraId="4B4653AF" w14:textId="77777777" w:rsidR="00661A75" w:rsidRDefault="00661A75" w:rsidP="00A402EC">
      <w:pPr>
        <w:rPr>
          <w:lang w:val="de-DE"/>
        </w:rPr>
      </w:pPr>
      <w:r>
        <w:rPr>
          <w:lang w:val="de-DE"/>
        </w:rPr>
        <w:t xml:space="preserve">zu ergänzen, welche ein erleichtertes Arbeiten mit LDAP ermöglicht. </w:t>
      </w:r>
    </w:p>
    <w:p w14:paraId="64054CC5" w14:textId="77777777" w:rsidR="00661A75" w:rsidRDefault="00661A75" w:rsidP="00A402EC">
      <w:pPr>
        <w:rPr>
          <w:lang w:val="de-DE"/>
        </w:rPr>
      </w:pPr>
      <w:r>
        <w:rPr>
          <w:lang w:val="de-DE"/>
        </w:rPr>
        <w:t xml:space="preserve">Im ersten Schritt muss eine Verbindung zum OpenLDAP Server hergestellt werden. </w:t>
      </w:r>
    </w:p>
    <w:p w14:paraId="3A5F067F" w14:textId="77777777" w:rsidR="00661A75" w:rsidRDefault="00661A75" w:rsidP="00661A75">
      <w:pPr>
        <w:ind w:left="705"/>
        <w:rPr>
          <w:lang w:val="de-DE" w:eastAsia="de-AT"/>
        </w:rPr>
      </w:pPr>
    </w:p>
    <w:p w14:paraId="2550F15A" w14:textId="307E3372" w:rsidR="00661A75" w:rsidRPr="00A11074" w:rsidRDefault="00661A75" w:rsidP="00A11074">
      <w:pPr>
        <w:pStyle w:val="berschrift2"/>
        <w:numPr>
          <w:ilvl w:val="3"/>
          <w:numId w:val="1"/>
        </w:numPr>
        <w:rPr>
          <w:rFonts w:cs="Times New Roman"/>
          <w:sz w:val="28"/>
          <w:szCs w:val="28"/>
          <w:lang w:val="de-DE" w:eastAsia="de-AT"/>
        </w:rPr>
      </w:pPr>
      <w:bookmarkStart w:id="127" w:name="_Toc494230582"/>
      <w:r w:rsidRPr="00A11074">
        <w:rPr>
          <w:rFonts w:cs="Times New Roman"/>
          <w:sz w:val="28"/>
          <w:szCs w:val="28"/>
          <w:lang w:val="de-DE" w:eastAsia="de-AT"/>
        </w:rPr>
        <w:t>LdapContextSourceFactory</w:t>
      </w:r>
      <w:bookmarkEnd w:id="127"/>
    </w:p>
    <w:p w14:paraId="2D47C2A4" w14:textId="77777777" w:rsidR="00661A75" w:rsidRPr="00A11074" w:rsidRDefault="00661A75" w:rsidP="00A11074">
      <w:pPr>
        <w:rPr>
          <w:lang w:val="de-DE"/>
        </w:rPr>
      </w:pPr>
      <w:r w:rsidRPr="00A11074">
        <w:rPr>
          <w:lang w:val="de-DE"/>
        </w:rPr>
        <w:t xml:space="preserve">In der Klasse LdapContextSourceFactory wurde die Funktion </w:t>
      </w:r>
    </w:p>
    <w:p w14:paraId="3502E937" w14:textId="77777777" w:rsidR="00661A75" w:rsidRPr="004E3F3C" w:rsidRDefault="00661A75" w:rsidP="00A11074">
      <w:pPr>
        <w:rPr>
          <w:i/>
          <w:lang w:val="en-US" w:eastAsia="de-AT"/>
        </w:rPr>
      </w:pPr>
      <w:r w:rsidRPr="004E3F3C">
        <w:rPr>
          <w:i/>
          <w:lang w:val="en-US" w:eastAsia="de-AT"/>
        </w:rPr>
        <w:t xml:space="preserve">public static LdapContextSource getContextSource(); </w:t>
      </w:r>
    </w:p>
    <w:p w14:paraId="4BB9C270" w14:textId="251A49EF" w:rsidR="00661A75" w:rsidRDefault="00661A75" w:rsidP="00A11074">
      <w:pPr>
        <w:rPr>
          <w:lang w:val="de-DE"/>
        </w:rPr>
      </w:pPr>
      <w:r w:rsidRPr="004E3F3C">
        <w:rPr>
          <w:lang w:val="de-DE"/>
        </w:rPr>
        <w:t>implementiert. Dieser Funktion wurden die Zugangsdaten</w:t>
      </w:r>
      <w:r w:rsidR="00A11074">
        <w:rPr>
          <w:lang w:val="de-DE"/>
        </w:rPr>
        <w:t>, ersichtlich in</w:t>
      </w:r>
      <w:r w:rsidRPr="004E3F3C">
        <w:rPr>
          <w:lang w:val="de-DE"/>
        </w:rPr>
        <w:t xml:space="preserve"> </w:t>
      </w:r>
      <w:r>
        <w:rPr>
          <w:lang w:val="de-DE"/>
        </w:rPr>
        <w:fldChar w:fldCharType="begin"/>
      </w:r>
      <w:r>
        <w:rPr>
          <w:lang w:val="de-DE"/>
        </w:rPr>
        <w:instrText xml:space="preserve"> REF _Ref487792911 \h </w:instrText>
      </w:r>
      <w:r w:rsidR="007A541E">
        <w:rPr>
          <w:lang w:val="de-DE"/>
        </w:rPr>
        <w:instrText xml:space="preserve"> \* MERGEFORMAT </w:instrText>
      </w:r>
      <w:r>
        <w:rPr>
          <w:lang w:val="de-DE"/>
        </w:rPr>
      </w:r>
      <w:r>
        <w:rPr>
          <w:lang w:val="de-DE"/>
        </w:rPr>
        <w:fldChar w:fldCharType="separate"/>
      </w:r>
      <w:r w:rsidR="00A14D7C" w:rsidRPr="00A14D7C">
        <w:rPr>
          <w:lang w:val="de-DE"/>
        </w:rPr>
        <w:t>Tabelle 9</w:t>
      </w:r>
      <w:r>
        <w:rPr>
          <w:lang w:val="de-DE"/>
        </w:rPr>
        <w:fldChar w:fldCharType="end"/>
      </w:r>
      <w:r w:rsidR="00A11074">
        <w:rPr>
          <w:lang w:val="de-DE"/>
        </w:rPr>
        <w:t>,</w:t>
      </w:r>
      <w:r>
        <w:rPr>
          <w:lang w:val="de-DE"/>
        </w:rPr>
        <w:t xml:space="preserve"> hinzugefügt. Bei Aufruf dieser Funktion wird so eine Verbindung direkt zum OpenLDAP hergestellt. </w:t>
      </w:r>
    </w:p>
    <w:p w14:paraId="30652C43" w14:textId="77777777" w:rsidR="00661A75" w:rsidRPr="00A11074" w:rsidRDefault="00661A75" w:rsidP="00A11074">
      <w:pPr>
        <w:pStyle w:val="berschrift2"/>
        <w:numPr>
          <w:ilvl w:val="3"/>
          <w:numId w:val="1"/>
        </w:numPr>
        <w:rPr>
          <w:rFonts w:cs="Times New Roman"/>
          <w:sz w:val="28"/>
          <w:szCs w:val="28"/>
          <w:lang w:val="de-DE" w:eastAsia="de-AT"/>
        </w:rPr>
      </w:pPr>
      <w:bookmarkStart w:id="128" w:name="_Toc494230583"/>
      <w:r w:rsidRPr="00A11074">
        <w:rPr>
          <w:rFonts w:cs="Times New Roman"/>
          <w:sz w:val="28"/>
          <w:szCs w:val="28"/>
          <w:lang w:val="de-DE" w:eastAsia="de-AT"/>
        </w:rPr>
        <w:t>LDAPManager</w:t>
      </w:r>
      <w:bookmarkEnd w:id="128"/>
    </w:p>
    <w:p w14:paraId="345FDD8F" w14:textId="77777777" w:rsidR="00661A75" w:rsidRDefault="00661A75" w:rsidP="00A11074">
      <w:pPr>
        <w:rPr>
          <w:lang w:val="de-DE"/>
        </w:rPr>
      </w:pPr>
      <w:r>
        <w:rPr>
          <w:lang w:val="de-DE"/>
        </w:rPr>
        <w:t xml:space="preserve">Um alle Funktionen für die restliche API bereitzustellen, wurde das Interface ILDAPManager erstellt. Dieses Interface enthält alle Funktionen, welche betreffend die Authentifizierung als auch Erstellung oder Löschung von Daten auf dem LDAP Server liefert. Ausprogrammiert wurden alle Funktionen in der Klasse LDAPManager implementiert. </w:t>
      </w:r>
    </w:p>
    <w:p w14:paraId="524F0CD1" w14:textId="048C2473" w:rsidR="00661A75" w:rsidRDefault="00661A75" w:rsidP="00A11074">
      <w:pPr>
        <w:rPr>
          <w:lang w:val="de-DE"/>
        </w:rPr>
      </w:pPr>
      <w:r>
        <w:rPr>
          <w:lang w:val="de-DE"/>
        </w:rPr>
        <w:lastRenderedPageBreak/>
        <w:t xml:space="preserve">Alle folgenden Funktionen geben ein boolean true, wenn die Funktion problemlos durchgeführt wurde und false, falls es zu einem Fehler gibt zurück.  Die Parameter IDataSourceContext als auch IUserContext werden aus der API mitgegeben, welche alle benötigten Daten mitliefern. Von dieser Schnittstelle werden die folgenden Funktionen bereitgestellt: </w:t>
      </w:r>
    </w:p>
    <w:p w14:paraId="7A8F6456" w14:textId="43DABCC5" w:rsidR="00661A75" w:rsidRPr="00A11074" w:rsidRDefault="00661A75" w:rsidP="007B4FF4">
      <w:pPr>
        <w:pStyle w:val="Listenabsatz"/>
        <w:numPr>
          <w:ilvl w:val="0"/>
          <w:numId w:val="4"/>
        </w:numPr>
        <w:ind w:left="426" w:hanging="426"/>
      </w:pPr>
      <w:r w:rsidRPr="00E77866">
        <w:rPr>
          <w:rFonts w:ascii="Consolas" w:hAnsi="Consolas" w:cs="Courier New"/>
        </w:rPr>
        <w:t>boolean IsAllowedToAccess(IUserContext userContext, IDataSourceContext dataSourceContext);</w:t>
      </w:r>
      <w:r w:rsidR="00A11074" w:rsidRPr="00E77866">
        <w:rPr>
          <w:rFonts w:ascii="Consolas" w:eastAsiaTheme="minorHAnsi" w:hAnsi="Consolas" w:cs="Menlo"/>
          <w:color w:val="000000"/>
          <w:sz w:val="20"/>
          <w:szCs w:val="20"/>
          <w:lang w:val="en-US" w:eastAsia="de-DE"/>
        </w:rPr>
        <w:br/>
      </w:r>
      <w:r w:rsidRPr="00A11074">
        <w:rPr>
          <w:lang w:eastAsia="de-AT"/>
        </w:rPr>
        <w:t xml:space="preserve">IsAllowedToAccess prüft, ob der mitgegebenen Benutzer die gewollten Berechtigungen besitzt. Wird false zurückgegeben, hat er keine Berechtigung. Hierbei kann direkt der Kunde, oder auch der Energieberater angegeben werden, welcher den Kunden des zugehörigen Smartmeters berät. Ebenso kann mit Mitgabe des Netzbetreibers ein Zugriff geprüft werden. </w:t>
      </w:r>
    </w:p>
    <w:p w14:paraId="7B650767" w14:textId="438AF93F" w:rsidR="00661A75" w:rsidRPr="00A11074"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CreateCustomer(IUserContext userContext, IDataSourceContext dataSourceContext);</w:t>
      </w:r>
      <w:r w:rsidR="00A11074" w:rsidRPr="00B67DEA">
        <w:rPr>
          <w:rFonts w:ascii="Consolas" w:hAnsi="Consolas" w:cs="Courier New"/>
        </w:rPr>
        <w:br/>
      </w:r>
      <w:r w:rsidRPr="00A11074">
        <w:rPr>
          <w:lang w:eastAsia="de-AT"/>
        </w:rPr>
        <w:t>Diese Funktion bietet die Möglichkeit, einen neuen Kunden am LDAP Server anzulegen. Bei Erstellung eines Kunden muss ein Smartmeter mitgegeben werden.</w:t>
      </w:r>
    </w:p>
    <w:p w14:paraId="5F0E9078" w14:textId="2B8AE0F5" w:rsidR="00661A75" w:rsidRPr="00A11074"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CreateConsultant(IUserContext source, IUserContext destination);</w:t>
      </w:r>
      <w:r w:rsidR="00A11074" w:rsidRPr="00B67DEA">
        <w:rPr>
          <w:rFonts w:ascii="Consolas" w:hAnsi="Consolas" w:cs="Courier New"/>
        </w:rPr>
        <w:br/>
      </w:r>
      <w:r w:rsidRPr="00A11074">
        <w:rPr>
          <w:lang w:eastAsia="de-AT"/>
        </w:rPr>
        <w:t xml:space="preserve">Die Funktion CreateConsultant lässt einen Energieberater erstellen. </w:t>
      </w:r>
    </w:p>
    <w:p w14:paraId="5E3D4782" w14:textId="2196C920" w:rsidR="00661A75" w:rsidRPr="00A11074"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CreateSmartMeter(IDataSourceContext dataSourceContext);</w:t>
      </w:r>
      <w:r w:rsidR="00A11074" w:rsidRPr="00B67DEA">
        <w:rPr>
          <w:rFonts w:ascii="Consolas" w:hAnsi="Consolas" w:cs="Courier New"/>
        </w:rPr>
        <w:br/>
      </w:r>
      <w:r w:rsidRPr="00A11074">
        <w:rPr>
          <w:lang w:eastAsia="de-AT"/>
        </w:rPr>
        <w:t xml:space="preserve">Mit CreateSmartMeter wird ein neuer Smartmeter am OpenLDAP hinzugefügt. </w:t>
      </w:r>
    </w:p>
    <w:p w14:paraId="79CE1CFF" w14:textId="257B35EE" w:rsidR="00661A75" w:rsidRPr="00A4048F"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AddUserToGroup(IUserContext userContext, String Group);</w:t>
      </w:r>
      <w:r w:rsidR="00A4048F" w:rsidRPr="00B67DEA">
        <w:rPr>
          <w:rFonts w:ascii="Consolas" w:hAnsi="Consolas" w:cs="Courier New"/>
        </w:rPr>
        <w:br/>
      </w:r>
      <w:r w:rsidRPr="00A4048F">
        <w:rPr>
          <w:lang w:eastAsia="de-AT"/>
        </w:rPr>
        <w:t xml:space="preserve">Diese Funktion fügt den mitgegebenen Benutzer einer Gruppe hinzu. Hiermit kann eine Hierarchie aufgebaut werden. Beispielsweise kann mit dieser Funktion ein Kunde X zur Gruppe Kunden hinzugefügt werden oder ein Energieberater Y zur Gruppe Netzbetreiber. </w:t>
      </w:r>
    </w:p>
    <w:p w14:paraId="4696B782" w14:textId="18345C04" w:rsidR="00661A75" w:rsidRPr="00A4048F"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AddUserToUser(IUserContext source, IUserContext destination);</w:t>
      </w:r>
      <w:r w:rsidR="00A4048F">
        <w:rPr>
          <w:rFonts w:ascii="Courier New" w:hAnsi="Courier New" w:cs="Courier New"/>
        </w:rPr>
        <w:br/>
      </w:r>
      <w:r w:rsidRPr="00A4048F">
        <w:rPr>
          <w:lang w:eastAsia="de-AT"/>
        </w:rPr>
        <w:t xml:space="preserve">AddUserToUser bietet die Möglichkeit, beispielsweise einen Kunden zu einem Energieberater hinzuzufügen. Somit kann die Hierarchie besser umgesetzt werden. </w:t>
      </w:r>
    </w:p>
    <w:p w14:paraId="7FBCCCBD" w14:textId="2A847ACD" w:rsidR="00661A75" w:rsidRPr="00A4048F"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AddMeterToUser(IUserContext userContext, IDataSourceContext dataSourceContext);</w:t>
      </w:r>
      <w:r w:rsidR="00A4048F">
        <w:rPr>
          <w:rFonts w:ascii="Courier New" w:hAnsi="Courier New" w:cs="Courier New"/>
        </w:rPr>
        <w:br/>
      </w:r>
      <w:r w:rsidRPr="00A4048F">
        <w:rPr>
          <w:lang w:eastAsia="de-AT"/>
        </w:rPr>
        <w:t xml:space="preserve">Mit dieser Funktion wird ein Smartmeter einem Kunden hinzugefügt. </w:t>
      </w:r>
    </w:p>
    <w:p w14:paraId="7A43C7E9" w14:textId="246EDB71" w:rsidR="00661A75" w:rsidRPr="00A4048F"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lastRenderedPageBreak/>
        <w:t>boolean DeleteUser(IUserContext userContext);</w:t>
      </w:r>
      <w:r w:rsidR="00A4048F">
        <w:rPr>
          <w:rFonts w:ascii="Courier New" w:hAnsi="Courier New" w:cs="Courier New"/>
        </w:rPr>
        <w:br/>
      </w:r>
      <w:r w:rsidRPr="00A4048F">
        <w:rPr>
          <w:lang w:eastAsia="de-AT"/>
        </w:rPr>
        <w:t xml:space="preserve">DeleteUser löscht einen Benutzer aus dem OpenLDAP. </w:t>
      </w:r>
    </w:p>
    <w:p w14:paraId="1C4262AF" w14:textId="7993C940" w:rsidR="00661A75" w:rsidRPr="00A4048F"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DeleteUserFromGroup(IUserContext userContext, String Group);</w:t>
      </w:r>
      <w:r w:rsidR="00A4048F" w:rsidRPr="00B67DEA">
        <w:rPr>
          <w:rFonts w:ascii="Consolas" w:hAnsi="Consolas" w:cs="Courier New"/>
        </w:rPr>
        <w:br/>
      </w:r>
      <w:r>
        <w:rPr>
          <w:lang w:eastAsia="de-AT"/>
        </w:rPr>
        <w:t>Diese Funktion Löscht einen Benutzer aus einer spezifischen Gruppe.</w:t>
      </w:r>
    </w:p>
    <w:p w14:paraId="13D6417D" w14:textId="472B7097" w:rsidR="00661A75" w:rsidRPr="00A4048F"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DeleteUserFromAll(IUserContext userContext);</w:t>
      </w:r>
      <w:r w:rsidR="00A4048F">
        <w:rPr>
          <w:rFonts w:ascii="Courier New" w:hAnsi="Courier New" w:cs="Courier New"/>
        </w:rPr>
        <w:br/>
      </w:r>
      <w:r w:rsidRPr="00A4048F">
        <w:rPr>
          <w:lang w:eastAsia="de-AT"/>
        </w:rPr>
        <w:t xml:space="preserve">Diese Funktion ist eine Hilfsfunktion von DeleteUser. Diese Funktion löscht den gelöschten Benutzer aus allen Einträgen und hält die Einträge sauber. </w:t>
      </w:r>
    </w:p>
    <w:p w14:paraId="5F4C3ED6" w14:textId="30638771" w:rsidR="00661A75" w:rsidRPr="00A4048F"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DeleteMeterFromUser(IUserContext userContext, IDataSourceContext dataSourceContext);</w:t>
      </w:r>
      <w:r w:rsidR="00A4048F" w:rsidRPr="00B67DEA">
        <w:rPr>
          <w:rFonts w:ascii="Consolas" w:hAnsi="Consolas" w:cs="Courier New"/>
        </w:rPr>
        <w:br/>
      </w:r>
      <w:r w:rsidRPr="00A4048F">
        <w:rPr>
          <w:lang w:eastAsia="de-AT"/>
        </w:rPr>
        <w:t xml:space="preserve">DeleteMeterFromUser entfernt den mitgegebenen Smartmeter aus der Mitgliedschaft des mitgegebenen Users. </w:t>
      </w:r>
    </w:p>
    <w:p w14:paraId="043B4FD5" w14:textId="58C250D5" w:rsidR="00661A75" w:rsidRPr="00A4048F"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DeleteSmartMeter(IDataSourceContext dataSourceContext);</w:t>
      </w:r>
      <w:r w:rsidR="00A4048F">
        <w:rPr>
          <w:rFonts w:ascii="Courier New" w:hAnsi="Courier New" w:cs="Courier New"/>
        </w:rPr>
        <w:br/>
      </w:r>
      <w:r>
        <w:rPr>
          <w:lang w:eastAsia="de-AT"/>
        </w:rPr>
        <w:t xml:space="preserve">Mit dieser Funktion wird der mitgegebene Smartmeter aus dem OpenLDAP gelöscht. </w:t>
      </w:r>
    </w:p>
    <w:p w14:paraId="23F5102D" w14:textId="0245F210" w:rsidR="00661A75" w:rsidRPr="00A4048F" w:rsidRDefault="00661A75" w:rsidP="007B4FF4">
      <w:pPr>
        <w:pStyle w:val="Listenabsatz"/>
        <w:numPr>
          <w:ilvl w:val="0"/>
          <w:numId w:val="4"/>
        </w:numPr>
        <w:ind w:left="426" w:hanging="426"/>
        <w:rPr>
          <w:rFonts w:ascii="Courier New" w:hAnsi="Courier New" w:cs="Courier New"/>
        </w:rPr>
      </w:pPr>
      <w:r w:rsidRPr="00B67DEA">
        <w:rPr>
          <w:rFonts w:ascii="Consolas" w:hAnsi="Consolas" w:cs="Courier New"/>
        </w:rPr>
        <w:t>boolean DeleteMeterfromAll(IDataSourceContext dataSourceContext);</w:t>
      </w:r>
      <w:r w:rsidR="00A4048F">
        <w:rPr>
          <w:rFonts w:ascii="Courier New" w:hAnsi="Courier New" w:cs="Courier New"/>
        </w:rPr>
        <w:br/>
      </w:r>
      <w:r w:rsidRPr="00A4048F">
        <w:rPr>
          <w:lang w:eastAsia="de-AT"/>
        </w:rPr>
        <w:t>Diese Funktion ist eine Hilfsfunktion von DeleteSmartMeter und löscht den mitgegebenen Smartmeter aus allen Einträgen des OpenLDAP.</w:t>
      </w:r>
    </w:p>
    <w:p w14:paraId="6F3E6AAA" w14:textId="77777777" w:rsidR="00661A75" w:rsidRDefault="00661A75" w:rsidP="00A4048F">
      <w:pPr>
        <w:rPr>
          <w:lang w:val="de-DE" w:eastAsia="de-AT"/>
        </w:rPr>
      </w:pPr>
      <w:r>
        <w:rPr>
          <w:lang w:val="de-DE" w:eastAsia="de-AT"/>
        </w:rPr>
        <w:t xml:space="preserve">Mithilfe dieser Funktionen ist eine saubere Pflege des OpenLDAP möglich als auch eine Authentifizierungsoption, welche von der SmartVal API benötigt wird. Der Quellcode wurde im Anhang beigefügt. </w:t>
      </w:r>
    </w:p>
    <w:p w14:paraId="3186C44E" w14:textId="77777777" w:rsidR="00661A75" w:rsidRPr="00661A75" w:rsidRDefault="00661A75" w:rsidP="00661A75">
      <w:pPr>
        <w:pStyle w:val="Listenabsatz"/>
        <w:numPr>
          <w:ilvl w:val="0"/>
          <w:numId w:val="0"/>
        </w:numPr>
        <w:ind w:left="432"/>
        <w:rPr>
          <w:lang w:eastAsia="de-AT"/>
        </w:rPr>
      </w:pPr>
    </w:p>
    <w:p w14:paraId="772E3A0A" w14:textId="77777777" w:rsidR="00F80C39" w:rsidRPr="00F1741F" w:rsidRDefault="00F80C39" w:rsidP="00F80C39">
      <w:pPr>
        <w:pStyle w:val="berschrift2"/>
        <w:numPr>
          <w:ilvl w:val="1"/>
          <w:numId w:val="1"/>
        </w:numPr>
        <w:ind w:left="432" w:hanging="432"/>
        <w:rPr>
          <w:sz w:val="28"/>
          <w:szCs w:val="28"/>
          <w:lang w:val="de-AT"/>
        </w:rPr>
      </w:pPr>
      <w:bookmarkStart w:id="129" w:name="_Toc494230584"/>
      <w:r w:rsidRPr="00F1741F">
        <w:rPr>
          <w:sz w:val="28"/>
          <w:szCs w:val="28"/>
          <w:lang w:val="de-AT"/>
        </w:rPr>
        <w:t>Installation</w:t>
      </w:r>
      <w:bookmarkEnd w:id="129"/>
      <w:r w:rsidRPr="00F1741F">
        <w:rPr>
          <w:sz w:val="28"/>
          <w:szCs w:val="28"/>
          <w:lang w:val="de-AT"/>
        </w:rPr>
        <w:t xml:space="preserve"> </w:t>
      </w:r>
    </w:p>
    <w:p w14:paraId="73841F2D" w14:textId="31CFAA03" w:rsidR="00F80C39" w:rsidRPr="00F80C39" w:rsidRDefault="00573990" w:rsidP="00F80C39">
      <w:pPr>
        <w:rPr>
          <w:lang w:val="de-AT"/>
        </w:rPr>
      </w:pPr>
      <w:r>
        <w:rPr>
          <w:lang w:val="de-AT"/>
        </w:rPr>
        <w:t xml:space="preserve">Da </w:t>
      </w:r>
      <w:r w:rsidRPr="002C554B">
        <w:rPr>
          <w:lang w:val="de-AT"/>
        </w:rPr>
        <w:t xml:space="preserve">SmartValAPI </w:t>
      </w:r>
      <w:r>
        <w:rPr>
          <w:lang w:val="de-AT"/>
        </w:rPr>
        <w:t xml:space="preserve">einerseits </w:t>
      </w:r>
      <w:r w:rsidRPr="002C554B">
        <w:rPr>
          <w:lang w:val="de-AT"/>
        </w:rPr>
        <w:t xml:space="preserve">in Java umgesetzt </w:t>
      </w:r>
      <w:r>
        <w:rPr>
          <w:lang w:val="de-AT"/>
        </w:rPr>
        <w:t xml:space="preserve">wurde und andererseits eine verteilte Installation der LDAP und Datenbankkomponente unterstützt, ist in dieser Konstellation lediglich eine Java Laufzeitumgebung vonnöten. Wird das gesamte Programmpaket auf einem Computer installiert, wird </w:t>
      </w:r>
      <w:r w:rsidR="00F80C39">
        <w:rPr>
          <w:lang w:val="de-AT"/>
        </w:rPr>
        <w:t>ein lauffähiges System</w:t>
      </w:r>
      <w:r>
        <w:rPr>
          <w:lang w:val="de-AT"/>
        </w:rPr>
        <w:t>, für das</w:t>
      </w:r>
      <w:r w:rsidR="00F80C39">
        <w:rPr>
          <w:lang w:val="de-AT"/>
        </w:rPr>
        <w:t xml:space="preserve"> die in Abschnitt </w:t>
      </w:r>
      <w:r w:rsidR="00F80C39">
        <w:rPr>
          <w:lang w:val="de-AT"/>
        </w:rPr>
        <w:fldChar w:fldCharType="begin"/>
      </w:r>
      <w:r w:rsidR="00F80C39">
        <w:rPr>
          <w:lang w:val="de-AT"/>
        </w:rPr>
        <w:instrText xml:space="preserve"> REF _Ref489481534 \r \h </w:instrText>
      </w:r>
      <w:r w:rsidR="00F80C39">
        <w:rPr>
          <w:lang w:val="de-AT"/>
        </w:rPr>
      </w:r>
      <w:r w:rsidR="00F80C39">
        <w:rPr>
          <w:lang w:val="de-AT"/>
        </w:rPr>
        <w:fldChar w:fldCharType="separate"/>
      </w:r>
      <w:r w:rsidR="00A14D7C">
        <w:rPr>
          <w:lang w:val="de-AT"/>
        </w:rPr>
        <w:t>3.6.1</w:t>
      </w:r>
      <w:r w:rsidR="00F80C39">
        <w:rPr>
          <w:lang w:val="de-AT"/>
        </w:rPr>
        <w:fldChar w:fldCharType="end"/>
      </w:r>
      <w:r w:rsidR="00F80C39">
        <w:rPr>
          <w:lang w:val="de-AT"/>
        </w:rPr>
        <w:t xml:space="preserve"> aufgezählten Komponenten verfügbar sind</w:t>
      </w:r>
      <w:r>
        <w:rPr>
          <w:lang w:val="de-AT"/>
        </w:rPr>
        <w:t>, vorausgesetzt</w:t>
      </w:r>
      <w:r w:rsidR="00F80C39">
        <w:rPr>
          <w:lang w:val="de-AT"/>
        </w:rPr>
        <w:t xml:space="preserve">.  </w:t>
      </w:r>
    </w:p>
    <w:p w14:paraId="58113265" w14:textId="440006AD" w:rsidR="00F1741F" w:rsidRDefault="00F1741F" w:rsidP="00F80C39">
      <w:pPr>
        <w:pStyle w:val="berschrift2"/>
        <w:numPr>
          <w:ilvl w:val="2"/>
          <w:numId w:val="1"/>
        </w:numPr>
        <w:rPr>
          <w:sz w:val="28"/>
          <w:szCs w:val="28"/>
          <w:lang w:val="de-AT"/>
        </w:rPr>
      </w:pPr>
      <w:bookmarkStart w:id="130" w:name="_Ref489481534"/>
      <w:bookmarkStart w:id="131" w:name="_Toc494230585"/>
      <w:r w:rsidRPr="00F1741F">
        <w:rPr>
          <w:sz w:val="28"/>
          <w:szCs w:val="28"/>
          <w:lang w:val="de-AT"/>
        </w:rPr>
        <w:t>Systemvoraussetzungen</w:t>
      </w:r>
      <w:bookmarkEnd w:id="130"/>
      <w:bookmarkEnd w:id="131"/>
    </w:p>
    <w:p w14:paraId="0C08A75F" w14:textId="3CEFD2B5" w:rsidR="002C554B" w:rsidRPr="002C554B" w:rsidRDefault="002C554B" w:rsidP="002C554B">
      <w:pPr>
        <w:rPr>
          <w:lang w:val="de-AT"/>
        </w:rPr>
      </w:pPr>
      <w:r w:rsidRPr="002C554B">
        <w:rPr>
          <w:lang w:val="de-AT"/>
        </w:rPr>
        <w:t xml:space="preserve">Im Folgenden sind jene Softwarekomponenten, die für die Ausführung notwendig sind, aufgezählt. </w:t>
      </w:r>
      <w:r>
        <w:rPr>
          <w:lang w:val="de-AT"/>
        </w:rPr>
        <w:t>Enthalten sind</w:t>
      </w:r>
      <w:r w:rsidRPr="002C554B">
        <w:rPr>
          <w:lang w:val="de-AT"/>
        </w:rPr>
        <w:t xml:space="preserve"> all jene Programme, unter denen die </w:t>
      </w:r>
      <w:r w:rsidR="00573990">
        <w:rPr>
          <w:lang w:val="de-AT"/>
        </w:rPr>
        <w:t xml:space="preserve">Implementierung erfolgte, </w:t>
      </w:r>
      <w:r w:rsidR="00573990">
        <w:rPr>
          <w:lang w:val="de-AT"/>
        </w:rPr>
        <w:lastRenderedPageBreak/>
        <w:t xml:space="preserve">die </w:t>
      </w:r>
      <w:r w:rsidRPr="002C554B">
        <w:rPr>
          <w:lang w:val="de-AT"/>
        </w:rPr>
        <w:t xml:space="preserve">Installation </w:t>
      </w:r>
      <w:r w:rsidR="00573990">
        <w:rPr>
          <w:lang w:val="de-AT"/>
        </w:rPr>
        <w:t xml:space="preserve">durchgeführt </w:t>
      </w:r>
      <w:r w:rsidRPr="002C554B">
        <w:rPr>
          <w:lang w:val="de-AT"/>
        </w:rPr>
        <w:t xml:space="preserve">und </w:t>
      </w:r>
      <w:r w:rsidR="00573990">
        <w:rPr>
          <w:lang w:val="de-AT"/>
        </w:rPr>
        <w:t xml:space="preserve">die </w:t>
      </w:r>
      <w:r w:rsidRPr="002C554B">
        <w:rPr>
          <w:lang w:val="de-AT"/>
        </w:rPr>
        <w:t xml:space="preserve">Ausführung getestet wurde. Alternativen sind möglich, aber nicht getestet. </w:t>
      </w:r>
    </w:p>
    <w:p w14:paraId="4309A1A8" w14:textId="754A23CF" w:rsidR="002C554B" w:rsidRPr="00E77866" w:rsidRDefault="002C554B" w:rsidP="007B4FF4">
      <w:pPr>
        <w:pStyle w:val="Listenabsatz"/>
        <w:numPr>
          <w:ilvl w:val="0"/>
          <w:numId w:val="4"/>
        </w:numPr>
        <w:ind w:left="426" w:hanging="426"/>
        <w:jc w:val="both"/>
      </w:pPr>
      <w:r w:rsidRPr="00E77866">
        <w:t>Betriebssystem: Windows Server 2012 R2, alternativ Windows 10 Home</w:t>
      </w:r>
      <w:r w:rsidR="00653572" w:rsidRPr="00E77866">
        <w:t>, Apple Mac OS X</w:t>
      </w:r>
    </w:p>
    <w:p w14:paraId="638B8212" w14:textId="213B74B1" w:rsidR="002C554B" w:rsidRPr="00E77866" w:rsidRDefault="002C554B" w:rsidP="007B4FF4">
      <w:pPr>
        <w:pStyle w:val="Listenabsatz"/>
        <w:numPr>
          <w:ilvl w:val="0"/>
          <w:numId w:val="4"/>
        </w:numPr>
        <w:ind w:left="426" w:hanging="426"/>
        <w:jc w:val="both"/>
      </w:pPr>
      <w:r w:rsidRPr="00E77866">
        <w:t xml:space="preserve">Datenbanksystem: MySQL Server 5.7 </w:t>
      </w:r>
    </w:p>
    <w:p w14:paraId="00F86220" w14:textId="6F232381" w:rsidR="00D1457E" w:rsidRPr="00E77866" w:rsidRDefault="00D1457E" w:rsidP="007B4FF4">
      <w:pPr>
        <w:pStyle w:val="Listenabsatz"/>
        <w:numPr>
          <w:ilvl w:val="0"/>
          <w:numId w:val="4"/>
        </w:numPr>
        <w:ind w:left="426" w:hanging="426"/>
        <w:jc w:val="both"/>
      </w:pPr>
      <w:r w:rsidRPr="00E77866">
        <w:t>Datenbankadministrationsclient: MySQL Workbench 6.3</w:t>
      </w:r>
    </w:p>
    <w:p w14:paraId="7A09D6C9" w14:textId="63A6467A" w:rsidR="002C554B" w:rsidRPr="00E77866" w:rsidRDefault="002C554B" w:rsidP="007B4FF4">
      <w:pPr>
        <w:pStyle w:val="Listenabsatz"/>
        <w:numPr>
          <w:ilvl w:val="0"/>
          <w:numId w:val="4"/>
        </w:numPr>
        <w:ind w:left="426" w:hanging="426"/>
        <w:jc w:val="both"/>
      </w:pPr>
      <w:r w:rsidRPr="00E77866">
        <w:t>Java Umgebung: Java(TM) SE Runtime Environment (build 1.8.0_141-b15)</w:t>
      </w:r>
    </w:p>
    <w:p w14:paraId="6681CC96" w14:textId="1569F013" w:rsidR="002C554B" w:rsidRPr="00E77866" w:rsidRDefault="002C554B" w:rsidP="007B4FF4">
      <w:pPr>
        <w:pStyle w:val="Listenabsatz"/>
        <w:numPr>
          <w:ilvl w:val="0"/>
          <w:numId w:val="4"/>
        </w:numPr>
        <w:ind w:left="426" w:hanging="426"/>
        <w:jc w:val="both"/>
      </w:pPr>
      <w:r w:rsidRPr="00E77866">
        <w:t>Netzwerk</w:t>
      </w:r>
      <w:r w:rsidR="005E17F6" w:rsidRPr="00E77866">
        <w:t>verbindung</w:t>
      </w:r>
      <w:r w:rsidRPr="00E77866">
        <w:t xml:space="preserve">, sofern nicht nur lokal ausgewertet </w:t>
      </w:r>
      <w:r w:rsidR="005E17F6" w:rsidRPr="00E77866">
        <w:t xml:space="preserve">oder verteilt installiert wird </w:t>
      </w:r>
    </w:p>
    <w:p w14:paraId="2B9517AA" w14:textId="4DC80F15" w:rsidR="002C554B" w:rsidRPr="00E77866" w:rsidRDefault="002C554B" w:rsidP="007B4FF4">
      <w:pPr>
        <w:pStyle w:val="Listenabsatz"/>
        <w:numPr>
          <w:ilvl w:val="0"/>
          <w:numId w:val="4"/>
        </w:numPr>
        <w:ind w:left="426" w:hanging="426"/>
        <w:jc w:val="both"/>
      </w:pPr>
      <w:r w:rsidRPr="00E77866">
        <w:t xml:space="preserve">Nur zur Durchführung der Tests: SOAPUI 5.3.0 </w:t>
      </w:r>
    </w:p>
    <w:p w14:paraId="0EF77B76" w14:textId="19A208D9" w:rsidR="000D465D" w:rsidRPr="00E77866" w:rsidRDefault="005E17F6" w:rsidP="007B4FF4">
      <w:pPr>
        <w:pStyle w:val="Listenabsatz"/>
        <w:numPr>
          <w:ilvl w:val="0"/>
          <w:numId w:val="4"/>
        </w:numPr>
        <w:ind w:left="426" w:hanging="426"/>
        <w:jc w:val="both"/>
      </w:pPr>
      <w:r w:rsidRPr="00E77866">
        <w:t>Nur f</w:t>
      </w:r>
      <w:r w:rsidR="000D465D" w:rsidRPr="00E77866">
        <w:t xml:space="preserve">ür eine Erweiterung oder das Neuübersetzen der Applikation: IntelliJ IDEA ULTIMATE 2017.2 </w:t>
      </w:r>
    </w:p>
    <w:p w14:paraId="4BD156C9" w14:textId="5A5361C5" w:rsidR="00591BD3" w:rsidRDefault="002C554B" w:rsidP="005E17F6">
      <w:pPr>
        <w:rPr>
          <w:lang w:val="de-AT"/>
        </w:rPr>
      </w:pPr>
      <w:r w:rsidRPr="002C554B">
        <w:rPr>
          <w:lang w:val="de-AT"/>
        </w:rPr>
        <w:t xml:space="preserve">Datenbank und Applikation können zur Lastverteilung auf </w:t>
      </w:r>
      <w:r>
        <w:rPr>
          <w:lang w:val="de-AT"/>
        </w:rPr>
        <w:t>zwei</w:t>
      </w:r>
      <w:r w:rsidRPr="002C554B">
        <w:rPr>
          <w:lang w:val="de-AT"/>
        </w:rPr>
        <w:t xml:space="preserve"> Rechner</w:t>
      </w:r>
      <w:r>
        <w:rPr>
          <w:lang w:val="de-AT"/>
        </w:rPr>
        <w:t>n verteilt</w:t>
      </w:r>
      <w:r w:rsidRPr="002C554B">
        <w:rPr>
          <w:lang w:val="de-AT"/>
        </w:rPr>
        <w:t xml:space="preserve"> au</w:t>
      </w:r>
      <w:r>
        <w:rPr>
          <w:lang w:val="de-AT"/>
        </w:rPr>
        <w:t>s</w:t>
      </w:r>
      <w:r w:rsidRPr="002C554B">
        <w:rPr>
          <w:lang w:val="de-AT"/>
        </w:rPr>
        <w:t>ge</w:t>
      </w:r>
      <w:r>
        <w:rPr>
          <w:lang w:val="de-AT"/>
        </w:rPr>
        <w:t>führt</w:t>
      </w:r>
      <w:r w:rsidRPr="002C554B">
        <w:rPr>
          <w:lang w:val="de-AT"/>
        </w:rPr>
        <w:t xml:space="preserve"> werden. Netzwerk und Firewall-Konfiguration müssen eine Verbindung ermöglichen</w:t>
      </w:r>
      <w:r>
        <w:rPr>
          <w:lang w:val="de-AT"/>
        </w:rPr>
        <w:t>,</w:t>
      </w:r>
      <w:r w:rsidRPr="002C554B">
        <w:rPr>
          <w:lang w:val="de-AT"/>
        </w:rPr>
        <w:t xml:space="preserve"> beziehungsweise zulassen.</w:t>
      </w:r>
    </w:p>
    <w:p w14:paraId="15DA4DB3" w14:textId="77777777" w:rsidR="00591BD3" w:rsidRPr="00591BD3" w:rsidRDefault="00591BD3" w:rsidP="00F80C39">
      <w:pPr>
        <w:pStyle w:val="berschrift2"/>
        <w:numPr>
          <w:ilvl w:val="2"/>
          <w:numId w:val="1"/>
        </w:numPr>
        <w:rPr>
          <w:sz w:val="28"/>
          <w:szCs w:val="28"/>
          <w:lang w:val="de-AT"/>
        </w:rPr>
      </w:pPr>
      <w:bookmarkStart w:id="132" w:name="_Toc494230586"/>
      <w:r w:rsidRPr="00591BD3">
        <w:rPr>
          <w:sz w:val="28"/>
          <w:szCs w:val="28"/>
          <w:lang w:val="de-AT"/>
        </w:rPr>
        <w:t>Einrichtung der Datenbank und der Tabellen</w:t>
      </w:r>
      <w:bookmarkEnd w:id="132"/>
    </w:p>
    <w:p w14:paraId="7C080099" w14:textId="461B2980" w:rsidR="00591BD3" w:rsidRPr="00591BD3" w:rsidRDefault="00591BD3" w:rsidP="00C40ADD">
      <w:pPr>
        <w:spacing w:after="200"/>
        <w:rPr>
          <w:lang w:val="de-AT"/>
        </w:rPr>
      </w:pPr>
      <w:r>
        <w:rPr>
          <w:lang w:val="de-AT"/>
        </w:rPr>
        <w:t xml:space="preserve">Jene Datenbank, mit der </w:t>
      </w:r>
      <w:r w:rsidRPr="00591BD3">
        <w:rPr>
          <w:lang w:val="de-AT"/>
        </w:rPr>
        <w:t xml:space="preserve">SmartValAPI </w:t>
      </w:r>
      <w:r>
        <w:rPr>
          <w:lang w:val="de-AT"/>
        </w:rPr>
        <w:t>eine Verbindung aufnimmt,</w:t>
      </w:r>
      <w:r w:rsidRPr="00591BD3">
        <w:rPr>
          <w:lang w:val="de-AT"/>
        </w:rPr>
        <w:t xml:space="preserve"> ist in der Konfigurationsdatei /SmartValAPI/app/out/production/resources/application.properties festgelegt, ausgeliefert wird die Software mit diese</w:t>
      </w:r>
      <w:r w:rsidR="00D1457E">
        <w:rPr>
          <w:lang w:val="de-AT"/>
        </w:rPr>
        <w:t>n</w:t>
      </w:r>
      <w:r w:rsidRPr="00591BD3">
        <w:rPr>
          <w:lang w:val="de-AT"/>
        </w:rPr>
        <w:t xml:space="preserve"> Einstellungen:</w:t>
      </w:r>
    </w:p>
    <w:p w14:paraId="5A0BE0E5" w14:textId="77777777" w:rsidR="00591BD3" w:rsidRPr="00591BD3" w:rsidRDefault="00591BD3" w:rsidP="00C40ADD">
      <w:pPr>
        <w:spacing w:after="200"/>
        <w:rPr>
          <w:lang w:val="de-AT"/>
        </w:rPr>
      </w:pPr>
      <w:r w:rsidRPr="00591BD3">
        <w:rPr>
          <w:lang w:val="de-AT"/>
        </w:rPr>
        <w:t>Datenbankserver: landsteiner.fh-salzburg.ac.at, Standardport für MySQL (3306)</w:t>
      </w:r>
    </w:p>
    <w:p w14:paraId="14BFA003" w14:textId="6F1EA7A8" w:rsidR="00591BD3" w:rsidRPr="00591BD3" w:rsidRDefault="00591BD3" w:rsidP="00C40ADD">
      <w:pPr>
        <w:spacing w:after="200"/>
        <w:rPr>
          <w:lang w:val="de-AT"/>
        </w:rPr>
      </w:pPr>
      <w:r w:rsidRPr="00591BD3">
        <w:rPr>
          <w:lang w:val="de-AT"/>
        </w:rPr>
        <w:t xml:space="preserve">Benutzername: </w:t>
      </w:r>
      <w:r w:rsidR="00C40ADD" w:rsidRPr="00C40ADD">
        <w:rPr>
          <w:lang w:val="de-AT"/>
        </w:rPr>
        <w:t>smartvalapi</w:t>
      </w:r>
      <w:r w:rsidRPr="00591BD3">
        <w:rPr>
          <w:lang w:val="de-AT"/>
        </w:rPr>
        <w:t xml:space="preserve">, Passwort: </w:t>
      </w:r>
      <w:r w:rsidR="00C40ADD" w:rsidRPr="00C40ADD">
        <w:rPr>
          <w:lang w:val="de-AT"/>
        </w:rPr>
        <w:t>smartval</w:t>
      </w:r>
      <w:r w:rsidR="00D1457E">
        <w:rPr>
          <w:lang w:val="de-AT"/>
        </w:rPr>
        <w:t>. D</w:t>
      </w:r>
      <w:r w:rsidRPr="00591BD3">
        <w:rPr>
          <w:lang w:val="de-AT"/>
        </w:rPr>
        <w:t>em Benutzer sind die Berechtigungen INSERT, UPDATE, SELECT und DELETE einzuräumen, die Anl</w:t>
      </w:r>
      <w:r w:rsidR="00D1457E">
        <w:rPr>
          <w:lang w:val="de-AT"/>
        </w:rPr>
        <w:t xml:space="preserve">age ist gesondert mit einem geeigneten Datenbankclient durchzuführen, beispielsweise mit der </w:t>
      </w:r>
      <w:r w:rsidR="00D1457E" w:rsidRPr="00D1457E">
        <w:rPr>
          <w:lang w:val="de-AT"/>
        </w:rPr>
        <w:t>MySQL Workbench</w:t>
      </w:r>
      <w:r w:rsidR="005E17F6">
        <w:rPr>
          <w:lang w:val="de-AT"/>
        </w:rPr>
        <w:t xml:space="preserve"> oder dem MySQL Kommandozeilen Client.</w:t>
      </w:r>
    </w:p>
    <w:p w14:paraId="166A5F5F" w14:textId="77777777" w:rsidR="00591BD3" w:rsidRPr="00591BD3" w:rsidRDefault="00591BD3" w:rsidP="00C40ADD">
      <w:pPr>
        <w:spacing w:after="200"/>
        <w:rPr>
          <w:lang w:val="de-AT"/>
        </w:rPr>
      </w:pPr>
      <w:r w:rsidRPr="00591BD3">
        <w:rPr>
          <w:lang w:val="de-AT"/>
        </w:rPr>
        <w:t>Datenbankname: smart_meter</w:t>
      </w:r>
    </w:p>
    <w:p w14:paraId="09D96F8B" w14:textId="3CF221E4" w:rsidR="00591BD3" w:rsidRPr="00591BD3" w:rsidRDefault="00E77866" w:rsidP="00C40ADD">
      <w:pPr>
        <w:spacing w:after="200"/>
        <w:rPr>
          <w:lang w:val="de-AT"/>
        </w:rPr>
      </w:pPr>
      <w:r>
        <w:rPr>
          <w:lang w:val="de-AT"/>
        </w:rPr>
        <w:t>Mit der Durchführung der folgenden zwei Skriptdateien</w:t>
      </w:r>
      <w:r w:rsidR="00D1457E">
        <w:rPr>
          <w:lang w:val="de-AT"/>
        </w:rPr>
        <w:t xml:space="preserve"> werden die</w:t>
      </w:r>
      <w:r w:rsidR="00591BD3">
        <w:rPr>
          <w:lang w:val="de-AT"/>
        </w:rPr>
        <w:t xml:space="preserve"> </w:t>
      </w:r>
      <w:r w:rsidR="00591BD3" w:rsidRPr="00591BD3">
        <w:rPr>
          <w:lang w:val="de-AT"/>
        </w:rPr>
        <w:t>Datenbank und d</w:t>
      </w:r>
      <w:r w:rsidR="00D1457E">
        <w:rPr>
          <w:lang w:val="de-AT"/>
        </w:rPr>
        <w:t>ie</w:t>
      </w:r>
      <w:r w:rsidR="00591BD3" w:rsidRPr="00591BD3">
        <w:rPr>
          <w:lang w:val="de-AT"/>
        </w:rPr>
        <w:t xml:space="preserve"> Tabellen </w:t>
      </w:r>
      <w:r w:rsidR="00D1457E">
        <w:rPr>
          <w:lang w:val="de-AT"/>
        </w:rPr>
        <w:t>eingerichtet</w:t>
      </w:r>
      <w:r>
        <w:rPr>
          <w:lang w:val="de-AT"/>
        </w:rPr>
        <w:t>:</w:t>
      </w:r>
    </w:p>
    <w:p w14:paraId="7598EB87" w14:textId="2D027CBA" w:rsidR="00591BD3" w:rsidRPr="00E77866" w:rsidRDefault="00E77866" w:rsidP="007B4FF4">
      <w:pPr>
        <w:pStyle w:val="Listenabsatz"/>
        <w:numPr>
          <w:ilvl w:val="0"/>
          <w:numId w:val="4"/>
        </w:numPr>
        <w:spacing w:after="200" w:line="276" w:lineRule="auto"/>
        <w:ind w:left="426" w:hanging="426"/>
        <w:rPr>
          <w:rFonts w:ascii="Consolas" w:hAnsi="Consolas"/>
          <w:lang w:val="de-AT"/>
        </w:rPr>
      </w:pPr>
      <w:r>
        <w:t>Anlage des Schemas</w:t>
      </w:r>
      <w:r w:rsidR="00591BD3" w:rsidRPr="00E77866">
        <w:rPr>
          <w:lang w:val="de-AT"/>
        </w:rPr>
        <w:t xml:space="preserve">: </w:t>
      </w:r>
      <w:r w:rsidR="00591BD3" w:rsidRPr="00E77866">
        <w:rPr>
          <w:rFonts w:ascii="Consolas" w:hAnsi="Consolas"/>
          <w:lang w:val="de-AT"/>
        </w:rPr>
        <w:t>DB_und_Test_Skripts/createSchema.sql</w:t>
      </w:r>
    </w:p>
    <w:p w14:paraId="0690978D" w14:textId="1A71EE5C" w:rsidR="00591BD3" w:rsidRPr="00E77866" w:rsidRDefault="00E77866" w:rsidP="007B4FF4">
      <w:pPr>
        <w:pStyle w:val="Listenabsatz"/>
        <w:numPr>
          <w:ilvl w:val="0"/>
          <w:numId w:val="4"/>
        </w:numPr>
        <w:spacing w:after="200" w:line="276" w:lineRule="auto"/>
        <w:ind w:left="426"/>
        <w:rPr>
          <w:rFonts w:ascii="Consolas" w:hAnsi="Consolas"/>
          <w:lang w:val="de-AT"/>
        </w:rPr>
      </w:pPr>
      <w:r>
        <w:rPr>
          <w:lang w:val="de-AT"/>
        </w:rPr>
        <w:t xml:space="preserve">Anlage </w:t>
      </w:r>
      <w:r w:rsidR="00591BD3" w:rsidRPr="00E77866">
        <w:rPr>
          <w:lang w:val="de-AT"/>
        </w:rPr>
        <w:t xml:space="preserve">der Tabellen: </w:t>
      </w:r>
      <w:r w:rsidR="00591BD3" w:rsidRPr="00E77866">
        <w:rPr>
          <w:rFonts w:ascii="Consolas" w:hAnsi="Consolas"/>
          <w:lang w:val="de-AT"/>
        </w:rPr>
        <w:t>DB_und_Test_Skripts/db_meters.sql</w:t>
      </w:r>
    </w:p>
    <w:p w14:paraId="01D645E1" w14:textId="0EA337E3" w:rsidR="000D465D" w:rsidRPr="000D465D" w:rsidRDefault="000D465D" w:rsidP="000D465D">
      <w:pPr>
        <w:pStyle w:val="berschrift2"/>
        <w:numPr>
          <w:ilvl w:val="1"/>
          <w:numId w:val="1"/>
        </w:numPr>
        <w:ind w:left="432" w:hanging="432"/>
        <w:rPr>
          <w:sz w:val="28"/>
          <w:szCs w:val="28"/>
          <w:lang w:val="de-AT"/>
        </w:rPr>
      </w:pPr>
      <w:bookmarkStart w:id="133" w:name="_Toc494230587"/>
      <w:r w:rsidRPr="000D465D">
        <w:rPr>
          <w:sz w:val="28"/>
          <w:szCs w:val="28"/>
          <w:lang w:val="de-AT"/>
        </w:rPr>
        <w:t>Start der Applikation</w:t>
      </w:r>
      <w:bookmarkEnd w:id="133"/>
      <w:r w:rsidRPr="000D465D">
        <w:rPr>
          <w:sz w:val="28"/>
          <w:szCs w:val="28"/>
          <w:lang w:val="de-AT"/>
        </w:rPr>
        <w:t xml:space="preserve"> </w:t>
      </w:r>
    </w:p>
    <w:p w14:paraId="26A3B63D" w14:textId="189E3FF4" w:rsidR="000D465D" w:rsidRDefault="00FD777D" w:rsidP="00D1457E">
      <w:pPr>
        <w:spacing w:after="200" w:line="276" w:lineRule="auto"/>
        <w:rPr>
          <w:lang w:val="de-AT"/>
        </w:rPr>
      </w:pPr>
      <w:r>
        <w:rPr>
          <w:lang w:val="de-AT"/>
        </w:rPr>
        <w:t xml:space="preserve">Die kompilierte </w:t>
      </w:r>
      <w:r w:rsidR="000D465D">
        <w:rPr>
          <w:lang w:val="de-AT"/>
        </w:rPr>
        <w:t xml:space="preserve">Applikation </w:t>
      </w:r>
      <w:r>
        <w:rPr>
          <w:lang w:val="de-AT"/>
        </w:rPr>
        <w:t xml:space="preserve">wird mit der Eingabe von </w:t>
      </w:r>
    </w:p>
    <w:p w14:paraId="69EAC046" w14:textId="41E634E5" w:rsidR="00940047" w:rsidRPr="00E77866" w:rsidRDefault="00940047" w:rsidP="00D1457E">
      <w:pPr>
        <w:spacing w:after="200" w:line="276" w:lineRule="auto"/>
        <w:rPr>
          <w:rFonts w:ascii="Consolas" w:hAnsi="Consolas" w:cs="Courier New"/>
          <w:lang w:val="de-AT"/>
        </w:rPr>
      </w:pPr>
      <w:r w:rsidRPr="00E77866">
        <w:rPr>
          <w:rFonts w:ascii="Consolas" w:hAnsi="Consolas" w:cs="Courier New"/>
          <w:lang w:val="de-AT"/>
        </w:rPr>
        <w:lastRenderedPageBreak/>
        <w:t>java -jar SmartValAPI-1.0.0.war</w:t>
      </w:r>
    </w:p>
    <w:p w14:paraId="37881254" w14:textId="0B106936" w:rsidR="00FD777D" w:rsidRPr="00591BD3" w:rsidRDefault="00FD777D" w:rsidP="00D1457E">
      <w:pPr>
        <w:spacing w:after="200" w:line="276" w:lineRule="auto"/>
        <w:rPr>
          <w:lang w:val="de-AT"/>
        </w:rPr>
      </w:pPr>
      <w:r>
        <w:rPr>
          <w:lang w:val="de-AT"/>
        </w:rPr>
        <w:t>gestartet. Verbindungen zum Datenbank- und zum LDAP-Server sind bereits beim Start notwendig.</w:t>
      </w:r>
    </w:p>
    <w:p w14:paraId="09FB5FB2" w14:textId="38F2B924" w:rsidR="005E7952" w:rsidRDefault="005E7952" w:rsidP="005E7952">
      <w:pPr>
        <w:pStyle w:val="berschrift2"/>
        <w:numPr>
          <w:ilvl w:val="1"/>
          <w:numId w:val="1"/>
        </w:numPr>
        <w:ind w:left="432" w:hanging="432"/>
        <w:rPr>
          <w:lang w:val="de-AT"/>
        </w:rPr>
      </w:pPr>
      <w:bookmarkStart w:id="134" w:name="_Toc494230588"/>
      <w:r w:rsidRPr="005E7952">
        <w:rPr>
          <w:sz w:val="28"/>
          <w:szCs w:val="28"/>
          <w:lang w:val="de-AT"/>
        </w:rPr>
        <w:t>Automatisierte</w:t>
      </w:r>
      <w:r>
        <w:rPr>
          <w:lang w:val="de-AT"/>
        </w:rPr>
        <w:t xml:space="preserve"> Tests</w:t>
      </w:r>
      <w:bookmarkEnd w:id="134"/>
    </w:p>
    <w:p w14:paraId="6B7232B4" w14:textId="6AAC5C1B" w:rsidR="00C40ADD" w:rsidRDefault="00B51A50" w:rsidP="00C40ADD">
      <w:pPr>
        <w:spacing w:after="200"/>
        <w:rPr>
          <w:lang w:val="de-AT"/>
        </w:rPr>
      </w:pPr>
      <w:r>
        <w:rPr>
          <w:noProof/>
        </w:rPr>
        <mc:AlternateContent>
          <mc:Choice Requires="wps">
            <w:drawing>
              <wp:anchor distT="0" distB="0" distL="114300" distR="114300" simplePos="0" relativeHeight="251708416" behindDoc="0" locked="0" layoutInCell="1" allowOverlap="1" wp14:anchorId="114E48BF" wp14:editId="3DE7E5C9">
                <wp:simplePos x="0" y="0"/>
                <wp:positionH relativeFrom="column">
                  <wp:posOffset>798830</wp:posOffset>
                </wp:positionH>
                <wp:positionV relativeFrom="paragraph">
                  <wp:posOffset>5522595</wp:posOffset>
                </wp:positionV>
                <wp:extent cx="3973830"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3973830" cy="635"/>
                        </a:xfrm>
                        <a:prstGeom prst="rect">
                          <a:avLst/>
                        </a:prstGeom>
                        <a:solidFill>
                          <a:prstClr val="white"/>
                        </a:solidFill>
                        <a:ln>
                          <a:noFill/>
                        </a:ln>
                      </wps:spPr>
                      <wps:txbx>
                        <w:txbxContent>
                          <w:p w14:paraId="36DE5151" w14:textId="0B006C8E" w:rsidR="00A14D7C" w:rsidRPr="006E15C5" w:rsidRDefault="00A14D7C" w:rsidP="00B51A50">
                            <w:pPr>
                              <w:pStyle w:val="Beschriftung"/>
                              <w:jc w:val="center"/>
                              <w:rPr>
                                <w:noProof/>
                                <w:sz w:val="24"/>
                              </w:rPr>
                            </w:pPr>
                            <w:bookmarkStart w:id="135" w:name="_Ref494226422"/>
                            <w:bookmarkStart w:id="136" w:name="_Toc494226733"/>
                            <w:r>
                              <w:t xml:space="preserve">Abbildung </w:t>
                            </w:r>
                            <w:r>
                              <w:fldChar w:fldCharType="begin"/>
                            </w:r>
                            <w:r>
                              <w:instrText xml:space="preserve"> SEQ Abbildung \* ARABIC </w:instrText>
                            </w:r>
                            <w:r>
                              <w:fldChar w:fldCharType="separate"/>
                            </w:r>
                            <w:r>
                              <w:rPr>
                                <w:noProof/>
                              </w:rPr>
                              <w:t>10</w:t>
                            </w:r>
                            <w:r>
                              <w:fldChar w:fldCharType="end"/>
                            </w:r>
                            <w:bookmarkEnd w:id="135"/>
                            <w:r>
                              <w:t xml:space="preserve">: </w:t>
                            </w:r>
                            <w:r w:rsidRPr="00E60996">
                              <w:t>TestSuite, um alle Tests automatisiert durchzuführen</w:t>
                            </w:r>
                            <w:bookmarkEnd w:id="1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4E48BF" id="Textfeld 21" o:spid="_x0000_s1036" type="#_x0000_t202" style="position:absolute;left:0;text-align:left;margin-left:62.9pt;margin-top:434.85pt;width:312.9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" stroked="f">
                <v:textbox style="mso-fit-shape-to-text:t" inset="0,0,0,0">
                  <w:txbxContent>
                    <w:p w14:paraId="36DE5151" w14:textId="0B006C8E" w:rsidR="00A14D7C" w:rsidRPr="006E15C5" w:rsidRDefault="00A14D7C" w:rsidP="00B51A50">
                      <w:pPr>
                        <w:pStyle w:val="Beschriftung"/>
                        <w:jc w:val="center"/>
                        <w:rPr>
                          <w:noProof/>
                          <w:sz w:val="24"/>
                        </w:rPr>
                      </w:pPr>
                      <w:bookmarkStart w:id="137" w:name="_Ref494226422"/>
                      <w:bookmarkStart w:id="138" w:name="_Toc494226733"/>
                      <w:r>
                        <w:t xml:space="preserve">Abbildung </w:t>
                      </w:r>
                      <w:r>
                        <w:fldChar w:fldCharType="begin"/>
                      </w:r>
                      <w:r>
                        <w:instrText xml:space="preserve"> SEQ Abbildung \* ARABIC </w:instrText>
                      </w:r>
                      <w:r>
                        <w:fldChar w:fldCharType="separate"/>
                      </w:r>
                      <w:r>
                        <w:rPr>
                          <w:noProof/>
                        </w:rPr>
                        <w:t>10</w:t>
                      </w:r>
                      <w:r>
                        <w:fldChar w:fldCharType="end"/>
                      </w:r>
                      <w:bookmarkEnd w:id="137"/>
                      <w:r>
                        <w:t xml:space="preserve">: </w:t>
                      </w:r>
                      <w:r w:rsidRPr="00E60996">
                        <w:t>TestSuite, um alle Tests automatisiert durchzuführen</w:t>
                      </w:r>
                      <w:bookmarkEnd w:id="138"/>
                    </w:p>
                  </w:txbxContent>
                </v:textbox>
                <w10:wrap type="topAndBottom"/>
              </v:shape>
            </w:pict>
          </mc:Fallback>
        </mc:AlternateContent>
      </w:r>
      <w:r w:rsidRPr="00653572">
        <w:rPr>
          <w:i/>
          <w:iCs/>
          <w:noProof/>
          <w:lang w:val="de-AT"/>
        </w:rPr>
        <w:drawing>
          <wp:anchor distT="0" distB="0" distL="114300" distR="114300" simplePos="0" relativeHeight="251681792" behindDoc="0" locked="0" layoutInCell="1" allowOverlap="1" wp14:anchorId="5069F954" wp14:editId="66E30D58">
            <wp:simplePos x="0" y="0"/>
            <wp:positionH relativeFrom="margin">
              <wp:posOffset>798830</wp:posOffset>
            </wp:positionH>
            <wp:positionV relativeFrom="paragraph">
              <wp:posOffset>2348230</wp:posOffset>
            </wp:positionV>
            <wp:extent cx="3973830" cy="3117215"/>
            <wp:effectExtent l="0" t="0" r="7620" b="698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973830" cy="3117215"/>
                    </a:xfrm>
                    <a:prstGeom prst="rect">
                      <a:avLst/>
                    </a:prstGeom>
                  </pic:spPr>
                </pic:pic>
              </a:graphicData>
            </a:graphic>
            <wp14:sizeRelH relativeFrom="margin">
              <wp14:pctWidth>0</wp14:pctWidth>
            </wp14:sizeRelH>
            <wp14:sizeRelV relativeFrom="margin">
              <wp14:pctHeight>0</wp14:pctHeight>
            </wp14:sizeRelV>
          </wp:anchor>
        </w:drawing>
      </w:r>
      <w:r w:rsidR="005E7952" w:rsidRPr="00591BD3">
        <w:rPr>
          <w:lang w:val="de-AT"/>
        </w:rPr>
        <w:t xml:space="preserve">Um die bereitgestellten Tests </w:t>
      </w:r>
      <w:r w:rsidR="000D465D">
        <w:rPr>
          <w:lang w:val="de-AT"/>
        </w:rPr>
        <w:t xml:space="preserve">erfolgreich </w:t>
      </w:r>
      <w:r w:rsidR="005E7952" w:rsidRPr="00591BD3">
        <w:rPr>
          <w:lang w:val="de-AT"/>
        </w:rPr>
        <w:t>durch</w:t>
      </w:r>
      <w:r w:rsidR="00DC33D4">
        <w:rPr>
          <w:lang w:val="de-AT"/>
        </w:rPr>
        <w:t>zu</w:t>
      </w:r>
      <w:r w:rsidR="005E7952" w:rsidRPr="00591BD3">
        <w:rPr>
          <w:lang w:val="de-AT"/>
        </w:rPr>
        <w:t>führen, sind jene Daten in die Tabellen zu importieren, die mit DB_und_Test_Skripts/importTestD</w:t>
      </w:r>
      <w:r w:rsidR="005E7952">
        <w:rPr>
          <w:lang w:val="de-AT"/>
        </w:rPr>
        <w:t xml:space="preserve">ata.sql entladen wurden. </w:t>
      </w:r>
      <w:r w:rsidR="005E7952" w:rsidRPr="005E7952">
        <w:rPr>
          <w:lang w:val="de-AT"/>
        </w:rPr>
        <w:t xml:space="preserve">Jene </w:t>
      </w:r>
      <w:r w:rsidR="005E7952">
        <w:rPr>
          <w:lang w:val="de-AT"/>
        </w:rPr>
        <w:t>REST-</w:t>
      </w:r>
      <w:r w:rsidR="005E7952" w:rsidRPr="005E7952">
        <w:rPr>
          <w:lang w:val="de-AT"/>
        </w:rPr>
        <w:t>Tests, die im Testplan enthalten sind</w:t>
      </w:r>
      <w:r w:rsidR="000D465D">
        <w:rPr>
          <w:lang w:val="de-AT"/>
        </w:rPr>
        <w:t>,</w:t>
      </w:r>
      <w:r w:rsidR="005E7952" w:rsidRPr="005E7952">
        <w:rPr>
          <w:lang w:val="de-AT"/>
        </w:rPr>
        <w:t xml:space="preserve"> können mit SOAP UI durchgeführt werden (Workspace DB_und_Test_Skripts/REST-Tests-SmartValAPI.xml öffnen) und Projekt (DB_und_Test_Skripts/REST-Project-1-soapui-projecttestYYYYYY.xml) </w:t>
      </w:r>
      <w:r w:rsidR="005E7952">
        <w:rPr>
          <w:lang w:val="de-AT"/>
        </w:rPr>
        <w:t>importieren.</w:t>
      </w:r>
      <w:r w:rsidR="005E7952" w:rsidRPr="005E7952">
        <w:rPr>
          <w:lang w:val="de-AT"/>
        </w:rPr>
        <w:t xml:space="preserve"> </w:t>
      </w:r>
      <w:r w:rsidR="005E7952">
        <w:rPr>
          <w:lang w:val="de-AT"/>
        </w:rPr>
        <w:t xml:space="preserve">Danach können </w:t>
      </w:r>
      <w:r w:rsidR="00852C09">
        <w:rPr>
          <w:lang w:val="de-AT"/>
        </w:rPr>
        <w:t>alle</w:t>
      </w:r>
      <w:r w:rsidR="005E7952">
        <w:rPr>
          <w:lang w:val="de-AT"/>
        </w:rPr>
        <w:t xml:space="preserve"> </w:t>
      </w:r>
      <w:r w:rsidR="005E7952" w:rsidRPr="005E7952">
        <w:rPr>
          <w:lang w:val="de-AT"/>
        </w:rPr>
        <w:t xml:space="preserve">Tests </w:t>
      </w:r>
      <w:r w:rsidR="00852C09">
        <w:rPr>
          <w:lang w:val="de-AT"/>
        </w:rPr>
        <w:t>gesamt</w:t>
      </w:r>
      <w:r w:rsidR="00001EE7">
        <w:rPr>
          <w:lang w:val="de-AT"/>
        </w:rPr>
        <w:t xml:space="preserve">, die Auswahl ist in </w:t>
      </w:r>
      <w:r w:rsidR="007C4A10">
        <w:rPr>
          <w:lang w:val="de-AT"/>
        </w:rPr>
        <w:fldChar w:fldCharType="begin"/>
      </w:r>
      <w:r w:rsidR="007C4A10">
        <w:rPr>
          <w:lang w:val="de-AT"/>
        </w:rPr>
        <w:instrText xml:space="preserve"> REF _Ref494226422 \h </w:instrText>
      </w:r>
      <w:r w:rsidR="007C4A10">
        <w:rPr>
          <w:lang w:val="de-AT"/>
        </w:rPr>
      </w:r>
      <w:r w:rsidR="007C4A10">
        <w:rPr>
          <w:lang w:val="de-AT"/>
        </w:rPr>
        <w:fldChar w:fldCharType="separate"/>
      </w:r>
      <w:r w:rsidR="00A14D7C">
        <w:t xml:space="preserve">Abbildung </w:t>
      </w:r>
      <w:r w:rsidR="00A14D7C">
        <w:rPr>
          <w:noProof/>
        </w:rPr>
        <w:t>10</w:t>
      </w:r>
      <w:r w:rsidR="007C4A10">
        <w:rPr>
          <w:lang w:val="de-AT"/>
        </w:rPr>
        <w:fldChar w:fldCharType="end"/>
      </w:r>
      <w:r w:rsidR="007C4A10">
        <w:rPr>
          <w:lang w:val="de-AT"/>
        </w:rPr>
        <w:t xml:space="preserve"> </w:t>
      </w:r>
      <w:r w:rsidR="00001EE7">
        <w:rPr>
          <w:lang w:val="de-AT"/>
        </w:rPr>
        <w:t>dargestellt, oder</w:t>
      </w:r>
      <w:r w:rsidR="007C4A10">
        <w:rPr>
          <w:lang w:val="de-AT"/>
        </w:rPr>
        <w:t xml:space="preserve"> wie in </w:t>
      </w:r>
      <w:r w:rsidR="007C4A10">
        <w:rPr>
          <w:lang w:val="de-AT"/>
        </w:rPr>
        <w:fldChar w:fldCharType="begin"/>
      </w:r>
      <w:r w:rsidR="007C4A10">
        <w:rPr>
          <w:lang w:val="de-AT"/>
        </w:rPr>
        <w:instrText xml:space="preserve"> REF _Ref494226475 \h </w:instrText>
      </w:r>
      <w:r w:rsidR="007C4A10">
        <w:rPr>
          <w:lang w:val="de-AT"/>
        </w:rPr>
      </w:r>
      <w:r w:rsidR="007C4A10">
        <w:rPr>
          <w:lang w:val="de-AT"/>
        </w:rPr>
        <w:fldChar w:fldCharType="separate"/>
      </w:r>
      <w:r w:rsidR="00A14D7C">
        <w:t xml:space="preserve">Abbildung </w:t>
      </w:r>
      <w:r w:rsidR="00A14D7C">
        <w:rPr>
          <w:noProof/>
        </w:rPr>
        <w:t>11</w:t>
      </w:r>
      <w:r w:rsidR="007C4A10">
        <w:rPr>
          <w:lang w:val="de-AT"/>
        </w:rPr>
        <w:fldChar w:fldCharType="end"/>
      </w:r>
      <w:r w:rsidR="007C4A10">
        <w:rPr>
          <w:lang w:val="de-AT"/>
        </w:rPr>
        <w:t xml:space="preserve"> </w:t>
      </w:r>
      <w:r w:rsidR="00852C09">
        <w:rPr>
          <w:lang w:val="de-DE"/>
        </w:rPr>
        <w:t>ersichtlich</w:t>
      </w:r>
      <w:r w:rsidR="00392A92">
        <w:rPr>
          <w:lang w:val="de-DE"/>
        </w:rPr>
        <w:t>,</w:t>
      </w:r>
      <w:r w:rsidR="00852C09">
        <w:rPr>
          <w:lang w:val="de-DE"/>
        </w:rPr>
        <w:t xml:space="preserve"> einzeln</w:t>
      </w:r>
      <w:r w:rsidR="00001EE7">
        <w:rPr>
          <w:lang w:val="de-AT"/>
        </w:rPr>
        <w:t xml:space="preserve"> </w:t>
      </w:r>
      <w:r w:rsidR="005E7952" w:rsidRPr="005E7952">
        <w:rPr>
          <w:lang w:val="de-AT"/>
        </w:rPr>
        <w:t>durch</w:t>
      </w:r>
      <w:r w:rsidR="00001EE7">
        <w:rPr>
          <w:lang w:val="de-AT"/>
        </w:rPr>
        <w:t>geführt werde</w:t>
      </w:r>
      <w:r w:rsidR="00FD777D">
        <w:rPr>
          <w:lang w:val="de-AT"/>
        </w:rPr>
        <w:t>n</w:t>
      </w:r>
      <w:r w:rsidR="000D465D">
        <w:rPr>
          <w:lang w:val="de-AT"/>
        </w:rPr>
        <w:t xml:space="preserve">. </w:t>
      </w:r>
      <w:r w:rsidR="007C4A10">
        <w:fldChar w:fldCharType="begin"/>
      </w:r>
      <w:r w:rsidR="007C4A10">
        <w:rPr>
          <w:lang w:val="de-AT"/>
        </w:rPr>
        <w:instrText xml:space="preserve"> REF _Ref494226552 \h </w:instrText>
      </w:r>
      <w:r w:rsidR="007C4A10">
        <w:fldChar w:fldCharType="separate"/>
      </w:r>
      <w:r w:rsidR="00A14D7C">
        <w:t xml:space="preserve">Abbildung </w:t>
      </w:r>
      <w:r w:rsidR="00A14D7C">
        <w:rPr>
          <w:noProof/>
        </w:rPr>
        <w:t>12</w:t>
      </w:r>
      <w:r w:rsidR="007C4A10">
        <w:fldChar w:fldCharType="end"/>
      </w:r>
      <w:r w:rsidR="007C4A10">
        <w:t xml:space="preserve"> </w:t>
      </w:r>
      <w:r w:rsidR="005E7952" w:rsidRPr="005E7952">
        <w:rPr>
          <w:lang w:val="de-AT"/>
        </w:rPr>
        <w:t xml:space="preserve">zeigt </w:t>
      </w:r>
      <w:r w:rsidR="00852C09">
        <w:rPr>
          <w:lang w:val="de-AT"/>
        </w:rPr>
        <w:t>den Beginn des</w:t>
      </w:r>
      <w:r w:rsidR="005E7952" w:rsidRPr="005E7952">
        <w:rPr>
          <w:lang w:val="de-AT"/>
        </w:rPr>
        <w:t xml:space="preserve"> Ergebnis</w:t>
      </w:r>
      <w:r w:rsidR="00852C09">
        <w:rPr>
          <w:lang w:val="de-AT"/>
        </w:rPr>
        <w:t>ses</w:t>
      </w:r>
      <w:r w:rsidR="005E7952" w:rsidRPr="005E7952">
        <w:rPr>
          <w:lang w:val="de-AT"/>
        </w:rPr>
        <w:t xml:space="preserve"> </w:t>
      </w:r>
      <w:r w:rsidR="000D465D">
        <w:rPr>
          <w:lang w:val="de-AT"/>
        </w:rPr>
        <w:t>einer</w:t>
      </w:r>
      <w:r w:rsidR="005E7952" w:rsidRPr="005E7952">
        <w:rPr>
          <w:lang w:val="de-AT"/>
        </w:rPr>
        <w:t xml:space="preserve"> Abfrage dreier meter_ids ü</w:t>
      </w:r>
      <w:r w:rsidR="00C40ADD">
        <w:rPr>
          <w:lang w:val="de-AT"/>
        </w:rPr>
        <w:t>ber einen gemeinsamen Zeitraum.</w:t>
      </w:r>
    </w:p>
    <w:p w14:paraId="0151E1DF" w14:textId="6F67B60B" w:rsidR="00B51A50" w:rsidRDefault="00B51A50" w:rsidP="00B51A50">
      <w:pPr>
        <w:pStyle w:val="Beschriftung"/>
        <w:jc w:val="center"/>
      </w:pPr>
      <w:bookmarkStart w:id="139" w:name="_Ref489478533"/>
    </w:p>
    <w:bookmarkEnd w:id="139"/>
    <w:p w14:paraId="2C2F1311" w14:textId="2AF1A02F" w:rsidR="00001EE7" w:rsidRPr="00B51A50" w:rsidRDefault="00001EE7" w:rsidP="00B51A50">
      <w:pPr>
        <w:pStyle w:val="Beschriftung"/>
      </w:pPr>
    </w:p>
    <w:p w14:paraId="619792E3" w14:textId="7FAC3DF3" w:rsidR="00001EE7" w:rsidRDefault="00001EE7" w:rsidP="005E7952">
      <w:pPr>
        <w:spacing w:after="200" w:line="276" w:lineRule="auto"/>
        <w:rPr>
          <w:lang w:val="de-AT"/>
        </w:rPr>
      </w:pPr>
    </w:p>
    <w:p w14:paraId="29C70E65" w14:textId="15FE262D" w:rsidR="000D465D" w:rsidRPr="00C40ADD" w:rsidRDefault="000D465D" w:rsidP="00C40ADD">
      <w:pPr>
        <w:pStyle w:val="Beschriftung"/>
        <w:jc w:val="center"/>
        <w:rPr>
          <w:i w:val="0"/>
          <w:iCs w:val="0"/>
          <w:color w:val="auto"/>
          <w:sz w:val="24"/>
          <w:szCs w:val="22"/>
          <w:lang w:val="de-AT"/>
        </w:rPr>
      </w:pPr>
    </w:p>
    <w:p w14:paraId="788D0039" w14:textId="1CC76181" w:rsidR="00365EB2" w:rsidRPr="00365EB2" w:rsidRDefault="00AD6E42" w:rsidP="00365EB2">
      <w:pPr>
        <w:pStyle w:val="berschrift2"/>
        <w:numPr>
          <w:ilvl w:val="1"/>
          <w:numId w:val="1"/>
        </w:numPr>
        <w:ind w:left="432" w:hanging="432"/>
        <w:rPr>
          <w:sz w:val="28"/>
          <w:szCs w:val="28"/>
          <w:lang w:val="de-AT"/>
        </w:rPr>
      </w:pPr>
      <w:bookmarkStart w:id="140" w:name="_Toc494230589"/>
      <w:r>
        <w:rPr>
          <w:noProof/>
        </w:rPr>
        <w:lastRenderedPageBreak/>
        <mc:AlternateContent>
          <mc:Choice Requires="wps">
            <w:drawing>
              <wp:anchor distT="0" distB="0" distL="114300" distR="114300" simplePos="0" relativeHeight="251712512" behindDoc="0" locked="0" layoutInCell="1" allowOverlap="1" wp14:anchorId="15471D9F" wp14:editId="413711E9">
                <wp:simplePos x="0" y="0"/>
                <wp:positionH relativeFrom="margin">
                  <wp:posOffset>-372110</wp:posOffset>
                </wp:positionH>
                <wp:positionV relativeFrom="paragraph">
                  <wp:posOffset>3176905</wp:posOffset>
                </wp:positionV>
                <wp:extent cx="5760720" cy="635"/>
                <wp:effectExtent l="0" t="0" r="0" b="8255"/>
                <wp:wrapSquare wrapText="bothSides"/>
                <wp:docPr id="25" name="Textfeld 25"/>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516EECAB" w14:textId="7E6D3355" w:rsidR="00A14D7C" w:rsidRPr="00F702E8" w:rsidRDefault="00A14D7C" w:rsidP="00B51A50">
                            <w:pPr>
                              <w:pStyle w:val="Beschriftung"/>
                              <w:jc w:val="center"/>
                              <w:rPr>
                                <w:noProof/>
                                <w:sz w:val="24"/>
                              </w:rPr>
                            </w:pPr>
                            <w:bookmarkStart w:id="141" w:name="_Ref494226475"/>
                            <w:bookmarkStart w:id="142" w:name="_Toc494226734"/>
                            <w:r>
                              <w:t xml:space="preserve">Abbildung </w:t>
                            </w:r>
                            <w:r>
                              <w:fldChar w:fldCharType="begin"/>
                            </w:r>
                            <w:r>
                              <w:instrText xml:space="preserve"> SEQ Abbildung \* ARABIC </w:instrText>
                            </w:r>
                            <w:r>
                              <w:fldChar w:fldCharType="separate"/>
                            </w:r>
                            <w:r>
                              <w:rPr>
                                <w:noProof/>
                              </w:rPr>
                              <w:t>11</w:t>
                            </w:r>
                            <w:r>
                              <w:fldChar w:fldCharType="end"/>
                            </w:r>
                            <w:bookmarkEnd w:id="141"/>
                            <w:r>
                              <w:t xml:space="preserve">: </w:t>
                            </w:r>
                            <w:r w:rsidRPr="005C2EEC">
                              <w:t xml:space="preserve"> </w:t>
                            </w:r>
                            <w:r w:rsidRPr="000B1AC3">
                              <w:t>einzeln durchführbare REST-Testfälle</w:t>
                            </w:r>
                            <w:bookmarkEnd w:id="142"/>
                            <w:r w:rsidRPr="005C2EEC">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471D9F" id="Textfeld 25" o:spid="_x0000_s1037" type="#_x0000_t202" style="position:absolute;left:0;text-align:left;margin-left:-29.3pt;margin-top:250.15pt;width:453.6pt;height:.05pt;z-index:2517125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" stroked="f">
                <v:textbox style="mso-fit-shape-to-text:t" inset="0,0,0,0">
                  <w:txbxContent>
                    <w:p w14:paraId="516EECAB" w14:textId="7E6D3355" w:rsidR="00A14D7C" w:rsidRPr="00F702E8" w:rsidRDefault="00A14D7C" w:rsidP="00B51A50">
                      <w:pPr>
                        <w:pStyle w:val="Beschriftung"/>
                        <w:jc w:val="center"/>
                        <w:rPr>
                          <w:noProof/>
                          <w:sz w:val="24"/>
                        </w:rPr>
                      </w:pPr>
                      <w:bookmarkStart w:id="143" w:name="_Ref494226475"/>
                      <w:bookmarkStart w:id="144" w:name="_Toc494226734"/>
                      <w:r>
                        <w:t xml:space="preserve">Abbildung </w:t>
                      </w:r>
                      <w:r>
                        <w:fldChar w:fldCharType="begin"/>
                      </w:r>
                      <w:r>
                        <w:instrText xml:space="preserve"> SEQ Abbildung \* ARABIC </w:instrText>
                      </w:r>
                      <w:r>
                        <w:fldChar w:fldCharType="separate"/>
                      </w:r>
                      <w:r>
                        <w:rPr>
                          <w:noProof/>
                        </w:rPr>
                        <w:t>11</w:t>
                      </w:r>
                      <w:r>
                        <w:fldChar w:fldCharType="end"/>
                      </w:r>
                      <w:bookmarkEnd w:id="143"/>
                      <w:r>
                        <w:t xml:space="preserve">: </w:t>
                      </w:r>
                      <w:r w:rsidRPr="005C2EEC">
                        <w:t xml:space="preserve"> </w:t>
                      </w:r>
                      <w:r w:rsidRPr="000B1AC3">
                        <w:t>einzeln durchführbare REST-Testfälle</w:t>
                      </w:r>
                      <w:bookmarkEnd w:id="144"/>
                      <w:r w:rsidRPr="005C2EEC">
                        <w:t xml:space="preserve"> </w:t>
                      </w:r>
                    </w:p>
                  </w:txbxContent>
                </v:textbox>
                <w10:wrap type="square" anchorx="margin"/>
              </v:shape>
            </w:pict>
          </mc:Fallback>
        </mc:AlternateContent>
      </w:r>
      <w:r>
        <w:rPr>
          <w:noProof/>
        </w:rPr>
        <mc:AlternateContent>
          <mc:Choice Requires="wps">
            <w:drawing>
              <wp:anchor distT="0" distB="0" distL="114300" distR="114300" simplePos="0" relativeHeight="251710464" behindDoc="0" locked="0" layoutInCell="1" allowOverlap="1" wp14:anchorId="0588AE25" wp14:editId="71688BE7">
                <wp:simplePos x="0" y="0"/>
                <wp:positionH relativeFrom="page">
                  <wp:posOffset>2082800</wp:posOffset>
                </wp:positionH>
                <wp:positionV relativeFrom="paragraph">
                  <wp:posOffset>7446010</wp:posOffset>
                </wp:positionV>
                <wp:extent cx="3394710" cy="635"/>
                <wp:effectExtent l="0" t="0" r="0" b="8255"/>
                <wp:wrapTopAndBottom/>
                <wp:docPr id="22" name="Textfeld 22"/>
                <wp:cNvGraphicFramePr/>
                <a:graphic xmlns:a="http://schemas.openxmlformats.org/drawingml/2006/main">
                  <a:graphicData uri="http://schemas.microsoft.com/office/word/2010/wordprocessingShape">
                    <wps:wsp>
                      <wps:cNvSpPr txBox="1"/>
                      <wps:spPr>
                        <a:xfrm>
                          <a:off x="0" y="0"/>
                          <a:ext cx="3394710" cy="635"/>
                        </a:xfrm>
                        <a:prstGeom prst="rect">
                          <a:avLst/>
                        </a:prstGeom>
                        <a:solidFill>
                          <a:prstClr val="white"/>
                        </a:solidFill>
                        <a:ln>
                          <a:noFill/>
                        </a:ln>
                      </wps:spPr>
                      <wps:txbx>
                        <w:txbxContent>
                          <w:p w14:paraId="53DCCD1F" w14:textId="088A2E12" w:rsidR="00A14D7C" w:rsidRPr="000064D8" w:rsidRDefault="00A14D7C" w:rsidP="000064D8">
                            <w:pPr>
                              <w:pStyle w:val="Beschriftung"/>
                              <w:jc w:val="center"/>
                              <w:rPr>
                                <w:noProof/>
                                <w:sz w:val="24"/>
                              </w:rPr>
                            </w:pPr>
                            <w:bookmarkStart w:id="145" w:name="_Ref494226552"/>
                            <w:bookmarkStart w:id="146" w:name="_Toc494226735"/>
                            <w:r>
                              <w:t xml:space="preserve">Abbildung </w:t>
                            </w:r>
                            <w:r>
                              <w:fldChar w:fldCharType="begin"/>
                            </w:r>
                            <w:r>
                              <w:instrText xml:space="preserve"> SEQ Abbildung \* ARABIC </w:instrText>
                            </w:r>
                            <w:r>
                              <w:fldChar w:fldCharType="separate"/>
                            </w:r>
                            <w:r>
                              <w:rPr>
                                <w:noProof/>
                              </w:rPr>
                              <w:t>12</w:t>
                            </w:r>
                            <w:r>
                              <w:fldChar w:fldCharType="end"/>
                            </w:r>
                            <w:bookmarkEnd w:id="145"/>
                            <w:r>
                              <w:t>:</w:t>
                            </w:r>
                            <w:r w:rsidRPr="000B1AC3">
                              <w:t xml:space="preserve"> </w:t>
                            </w:r>
                            <w:r w:rsidRPr="005C2EEC">
                              <w:t>Testfall I-11-A mit drei Messdatenreihen in SOAP UI</w:t>
                            </w:r>
                            <w:bookmarkEnd w:id="1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88AE25" id="Textfeld 22" o:spid="_x0000_s1038" type="#_x0000_t202" style="position:absolute;left:0;text-align:left;margin-left:164pt;margin-top:586.3pt;width:267.3pt;height:.05pt;z-index:25171046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" stroked="f">
                <v:textbox style="mso-fit-shape-to-text:t" inset="0,0,0,0">
                  <w:txbxContent>
                    <w:p w14:paraId="53DCCD1F" w14:textId="088A2E12" w:rsidR="00A14D7C" w:rsidRPr="000064D8" w:rsidRDefault="00A14D7C" w:rsidP="000064D8">
                      <w:pPr>
                        <w:pStyle w:val="Beschriftung"/>
                        <w:jc w:val="center"/>
                        <w:rPr>
                          <w:noProof/>
                          <w:sz w:val="24"/>
                        </w:rPr>
                      </w:pPr>
                      <w:bookmarkStart w:id="147" w:name="_Ref494226552"/>
                      <w:bookmarkStart w:id="148" w:name="_Toc494226735"/>
                      <w:r>
                        <w:t xml:space="preserve">Abbildung </w:t>
                      </w:r>
                      <w:r>
                        <w:fldChar w:fldCharType="begin"/>
                      </w:r>
                      <w:r>
                        <w:instrText xml:space="preserve"> SEQ Abbildung \* ARABIC </w:instrText>
                      </w:r>
                      <w:r>
                        <w:fldChar w:fldCharType="separate"/>
                      </w:r>
                      <w:r>
                        <w:rPr>
                          <w:noProof/>
                        </w:rPr>
                        <w:t>12</w:t>
                      </w:r>
                      <w:r>
                        <w:fldChar w:fldCharType="end"/>
                      </w:r>
                      <w:bookmarkEnd w:id="147"/>
                      <w:r>
                        <w:t>:</w:t>
                      </w:r>
                      <w:r w:rsidRPr="000B1AC3">
                        <w:t xml:space="preserve"> </w:t>
                      </w:r>
                      <w:r w:rsidRPr="005C2EEC">
                        <w:t>Testfall I-11-A mit drei Messdatenreihen in SOAP UI</w:t>
                      </w:r>
                      <w:bookmarkEnd w:id="148"/>
                    </w:p>
                  </w:txbxContent>
                </v:textbox>
                <w10:wrap type="topAndBottom" anchorx="page"/>
              </v:shape>
            </w:pict>
          </mc:Fallback>
        </mc:AlternateContent>
      </w:r>
      <w:r w:rsidRPr="00653572">
        <w:rPr>
          <w:i/>
          <w:iCs/>
          <w:noProof/>
          <w:lang w:val="de-AT"/>
        </w:rPr>
        <w:drawing>
          <wp:anchor distT="0" distB="0" distL="114300" distR="114300" simplePos="0" relativeHeight="251662335" behindDoc="0" locked="0" layoutInCell="1" allowOverlap="1" wp14:anchorId="6992C5C1" wp14:editId="27F44CC2">
            <wp:simplePos x="0" y="0"/>
            <wp:positionH relativeFrom="margin">
              <wp:posOffset>-124460</wp:posOffset>
            </wp:positionH>
            <wp:positionV relativeFrom="paragraph">
              <wp:posOffset>3518535</wp:posOffset>
            </wp:positionV>
            <wp:extent cx="5760720" cy="3846830"/>
            <wp:effectExtent l="0" t="0" r="0" b="127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apui333435.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3846830"/>
                    </a:xfrm>
                    <a:prstGeom prst="rect">
                      <a:avLst/>
                    </a:prstGeom>
                  </pic:spPr>
                </pic:pic>
              </a:graphicData>
            </a:graphic>
          </wp:anchor>
        </w:drawing>
      </w:r>
      <w:r>
        <w:rPr>
          <w:noProof/>
          <w:lang w:val="de-DE" w:eastAsia="de-DE"/>
        </w:rPr>
        <w:drawing>
          <wp:anchor distT="0" distB="0" distL="114300" distR="114300" simplePos="0" relativeHeight="251680768" behindDoc="0" locked="0" layoutInCell="1" allowOverlap="1" wp14:anchorId="7824A0C7" wp14:editId="5ACEEA67">
            <wp:simplePos x="0" y="0"/>
            <wp:positionH relativeFrom="page">
              <wp:posOffset>2082800</wp:posOffset>
            </wp:positionH>
            <wp:positionV relativeFrom="paragraph">
              <wp:posOffset>40640</wp:posOffset>
            </wp:positionV>
            <wp:extent cx="3394710" cy="303593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94710" cy="3035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5EB2" w:rsidRPr="00365EB2">
        <w:rPr>
          <w:sz w:val="28"/>
          <w:szCs w:val="28"/>
          <w:lang w:val="de-AT"/>
        </w:rPr>
        <w:t>Verbesserung</w:t>
      </w:r>
      <w:r w:rsidR="00A4048F">
        <w:rPr>
          <w:sz w:val="28"/>
          <w:szCs w:val="28"/>
          <w:lang w:val="de-AT"/>
        </w:rPr>
        <w:t xml:space="preserve">en </w:t>
      </w:r>
      <w:r w:rsidR="00365EB2" w:rsidRPr="00365EB2">
        <w:rPr>
          <w:sz w:val="28"/>
          <w:szCs w:val="28"/>
          <w:lang w:val="de-AT"/>
        </w:rPr>
        <w:t>am bestehenden Datenmodell</w:t>
      </w:r>
      <w:bookmarkEnd w:id="140"/>
    </w:p>
    <w:p w14:paraId="544E83A4" w14:textId="4B4F682D" w:rsidR="00365EB2" w:rsidRPr="00365EB2" w:rsidRDefault="00365EB2" w:rsidP="00365EB2">
      <w:pPr>
        <w:rPr>
          <w:lang w:val="de-AT"/>
        </w:rPr>
      </w:pPr>
      <w:r w:rsidRPr="00365EB2">
        <w:rPr>
          <w:lang w:val="de-DE"/>
        </w:rPr>
        <w:t>Die im folgenden aufgezählten Vorschläge betreffen Anpassungen am bestehenden Datenmodell und wurden, um die Kompatibilität zu erhalten, im ausgelieferten Soft</w:t>
      </w:r>
      <w:r w:rsidR="00A4048F">
        <w:rPr>
          <w:lang w:val="de-DE"/>
        </w:rPr>
        <w:t xml:space="preserve">warepaket nicht berücksichtigt, führen aber im Betrieb zu einfacherer Handhabung und </w:t>
      </w:r>
      <w:r w:rsidR="00A4048F">
        <w:rPr>
          <w:lang w:val="de-DE"/>
        </w:rPr>
        <w:lastRenderedPageBreak/>
        <w:t xml:space="preserve">Zugriffsbeschleunigung. </w:t>
      </w:r>
      <w:r w:rsidRPr="00365EB2">
        <w:rPr>
          <w:lang w:val="de-DE"/>
        </w:rPr>
        <w:t>Eine Ausnahme stellt der zusätzliche Index auf der Tabelle meter_data dar</w:t>
      </w:r>
      <w:r w:rsidR="003F2F7D">
        <w:rPr>
          <w:lang w:val="de-DE"/>
        </w:rPr>
        <w:t xml:space="preserve">, welcher </w:t>
      </w:r>
      <w:r w:rsidR="00A4048F">
        <w:rPr>
          <w:lang w:val="de-DE"/>
        </w:rPr>
        <w:t>in</w:t>
      </w:r>
      <w:r w:rsidR="003F2F7D">
        <w:rPr>
          <w:lang w:val="de-DE"/>
        </w:rPr>
        <w:t xml:space="preserve"> Bezug auf Kompatibilität keine Einschränkung bedingt</w:t>
      </w:r>
      <w:r w:rsidRPr="00365EB2">
        <w:rPr>
          <w:lang w:val="de-AT"/>
        </w:rPr>
        <w:t>.</w:t>
      </w:r>
    </w:p>
    <w:p w14:paraId="50FD7596" w14:textId="77777777" w:rsidR="00365EB2" w:rsidRPr="00365EB2" w:rsidRDefault="00365EB2" w:rsidP="00365EB2">
      <w:pPr>
        <w:pStyle w:val="berschrift2"/>
        <w:numPr>
          <w:ilvl w:val="2"/>
          <w:numId w:val="1"/>
        </w:numPr>
        <w:rPr>
          <w:sz w:val="28"/>
          <w:szCs w:val="28"/>
          <w:lang w:val="de-AT"/>
        </w:rPr>
      </w:pPr>
      <w:bookmarkStart w:id="149" w:name="_Toc494230590"/>
      <w:r w:rsidRPr="00365EB2">
        <w:rPr>
          <w:sz w:val="28"/>
          <w:szCs w:val="28"/>
          <w:lang w:val="de-AT"/>
        </w:rPr>
        <w:t>Benennung der Attribute</w:t>
      </w:r>
      <w:bookmarkEnd w:id="149"/>
    </w:p>
    <w:p w14:paraId="2694C958" w14:textId="77777777" w:rsidR="00365EB2" w:rsidRPr="00365EB2" w:rsidRDefault="00365EB2" w:rsidP="00365EB2">
      <w:pPr>
        <w:rPr>
          <w:lang w:val="de-DE"/>
        </w:rPr>
      </w:pPr>
      <w:r w:rsidRPr="00365EB2">
        <w:rPr>
          <w:lang w:val="de-DE"/>
        </w:rPr>
        <w:t>Durchgängige Benennung für gleiche Attribute über alle Tabellen hinweg, zum Beispiel manufactor_id in meter_manufactor jedoch id_manufactor in meter_management; id_meter in meter_management jedoch meter_id in meter_data; customer_id in customer jedoch id_customer in meter_management. Auch wenn die Abbildung von Fremdschlüsselattributen im Namen möglich ist, erscheint eine unterschiedliche Benennung der Attribute verwirrend, da zumindest die Fremdschlüsselfelder konsistent benannt werden sollten, möglich wäre zum Beispiel „_id“ am Ende des Namens beim Fremdschlüssel, im Gegensatz dazu beginnt ein Primärschlüsselfeld immer mit „id_“. Für Auswertungen auf Tabellenbasis birgt die gleiche Benennung ein geringeres Fehlerpotenzial.</w:t>
      </w:r>
    </w:p>
    <w:p w14:paraId="34FD043E" w14:textId="4F86B3F5" w:rsidR="00365EB2" w:rsidRDefault="00365EB2" w:rsidP="00365EB2">
      <w:pPr>
        <w:rPr>
          <w:lang w:val="de-DE"/>
        </w:rPr>
      </w:pPr>
      <w:r w:rsidRPr="00365EB2">
        <w:rPr>
          <w:lang w:val="de-DE"/>
        </w:rPr>
        <w:t>Vermeidung der Benennung von Attributen mit Schlüsselwörtern: Timestamp in meter_data könnte zum Beispiel mit dataTsp benannt werden</w:t>
      </w:r>
      <w:r w:rsidR="00B12EC4">
        <w:rPr>
          <w:lang w:val="de-DE"/>
        </w:rPr>
        <w:t>. Ein weiterer Kandidat für die Umbenennung ist „key“ in der Tabelle meter_management: dieses Feld ist in SQL nur maskiert (select `key` from meter_management;) auswertbar. Das Weglassen der Maskierung führt zu einer Fehlermeldung und zu Verzögerung bei der Fehlersuche.</w:t>
      </w:r>
    </w:p>
    <w:p w14:paraId="22389C45" w14:textId="77777777" w:rsidR="00851603" w:rsidRPr="00851603" w:rsidRDefault="00851603" w:rsidP="00851603">
      <w:pPr>
        <w:pStyle w:val="berschrift2"/>
        <w:numPr>
          <w:ilvl w:val="2"/>
          <w:numId w:val="1"/>
        </w:numPr>
        <w:rPr>
          <w:sz w:val="28"/>
          <w:szCs w:val="28"/>
          <w:lang w:val="de-AT"/>
        </w:rPr>
      </w:pPr>
      <w:bookmarkStart w:id="150" w:name="_Toc494230591"/>
      <w:r w:rsidRPr="00851603">
        <w:rPr>
          <w:sz w:val="28"/>
          <w:szCs w:val="28"/>
          <w:lang w:val="de-AT"/>
        </w:rPr>
        <w:t>Schlüssel und Indizes auf der Tabelle meter_data</w:t>
      </w:r>
      <w:bookmarkEnd w:id="150"/>
    </w:p>
    <w:p w14:paraId="70CFBBDC" w14:textId="64342043" w:rsidR="00851603" w:rsidRPr="00851603" w:rsidRDefault="00851603" w:rsidP="00851603">
      <w:pPr>
        <w:rPr>
          <w:lang w:val="de-AT"/>
        </w:rPr>
      </w:pPr>
      <w:r w:rsidRPr="00851603">
        <w:rPr>
          <w:lang w:val="de-AT"/>
        </w:rPr>
        <w:t>Um den Zugriff auf Meterdaten optimieren zu können, werden bezüglich der Auswertungen zwei Annahmen getroffen. Erstens gehen wir davon aus, dass der Zugriff als Aufhänger immer die meter_id enthält. Auswertungen, wie zum Beispiel „Gesamtsumme des Verbrauchs zu einem Zei</w:t>
      </w:r>
      <w:r w:rsidR="00282180">
        <w:rPr>
          <w:lang w:val="de-AT"/>
        </w:rPr>
        <w:t>t</w:t>
      </w:r>
      <w:r w:rsidRPr="00851603">
        <w:rPr>
          <w:lang w:val="de-AT"/>
        </w:rPr>
        <w:t>punkt“ müssen seitens der Applikation verfeinert werden, etwa: alle meter_Ids eines Versorgers werden ermittelt, Summe des Gesamtverbrauchs dieses Subsets zu einem Zeitpunkt berechnen. Zweitens wird die Mehrheit der Zugriffe nur einen geringen Anteil der Sätze von meter_data je Zugriff lesen. Je mehr meter_ids ihre Daten in meter_data ablegen, desto eher wird diese Annahme gerechtfertigt. Bei einer Anzahl von Sätzen beziehungsweise wenigen abgelegten meter_ids ist dies nicht erfüllt, es stellt in diesen Fällen ein Full-Table-Scan kein Performance Problem dar, da der Großteil der Einträge gelesen wird.</w:t>
      </w:r>
    </w:p>
    <w:p w14:paraId="6C66DAFC" w14:textId="77777777" w:rsidR="00851603" w:rsidRPr="00851603" w:rsidRDefault="00851603" w:rsidP="00851603">
      <w:pPr>
        <w:rPr>
          <w:lang w:val="de-AT"/>
        </w:rPr>
      </w:pPr>
      <w:r w:rsidRPr="00851603">
        <w:rPr>
          <w:lang w:val="de-AT"/>
        </w:rPr>
        <w:t xml:space="preserve">Auf Grund der Menge der Testdaten und der zur Verfügung stehenden Hardware werden die Untersuchungen auf die Optimierung des Zugriffspfades beschränkt. </w:t>
      </w:r>
    </w:p>
    <w:p w14:paraId="40EBDD53" w14:textId="77777777" w:rsidR="00851603" w:rsidRPr="00851603" w:rsidRDefault="00851603" w:rsidP="00851603">
      <w:pPr>
        <w:rPr>
          <w:lang w:val="de-AT"/>
        </w:rPr>
      </w:pPr>
      <w:r w:rsidRPr="00851603">
        <w:rPr>
          <w:lang w:val="de-AT"/>
        </w:rPr>
        <w:lastRenderedPageBreak/>
        <w:t xml:space="preserve">Der primäre Schlüssel der Tabelle meter_data besteht aus data_id und meter_id, wobei data_id lediglich für die Eindeutigkeit des Schlüssels sorgt. Für Auswertungen von Zeitreihen zu meter_ids ist jedoch der Zeitstempel von Belang was ein Umsortieren nach meter_id und Timestamp notwendig macht. Eine Anpassung des Primärschlüssels (meter_id, Timestamp) vermeidet das Umsortieren, greift aber in das Datenmodell ein, weiters wären alle Importprogramme von dieser Änderung betroffen und müssten angepasst werden. </w:t>
      </w:r>
    </w:p>
    <w:p w14:paraId="339682A8" w14:textId="495D7756" w:rsidR="00851603" w:rsidRPr="00851603" w:rsidRDefault="006F3F3B" w:rsidP="00851603">
      <w:pPr>
        <w:rPr>
          <w:lang w:val="de-AT"/>
        </w:rPr>
      </w:pPr>
      <w:r>
        <w:rPr>
          <w:noProof/>
          <w:lang w:val="de-DE" w:eastAsia="de-DE"/>
        </w:rPr>
        <w:drawing>
          <wp:anchor distT="0" distB="0" distL="114300" distR="114300" simplePos="0" relativeHeight="251686912" behindDoc="0" locked="0" layoutInCell="1" allowOverlap="1" wp14:anchorId="1AB038EA" wp14:editId="1B3B5C49">
            <wp:simplePos x="0" y="0"/>
            <wp:positionH relativeFrom="page">
              <wp:posOffset>880110</wp:posOffset>
            </wp:positionH>
            <wp:positionV relativeFrom="paragraph">
              <wp:posOffset>1653540</wp:posOffset>
            </wp:positionV>
            <wp:extent cx="5799455" cy="2012315"/>
            <wp:effectExtent l="0" t="0" r="0" b="698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lain_meterdata_by_meterId_equal.png"/>
                    <pic:cNvPicPr/>
                  </pic:nvPicPr>
                  <pic:blipFill>
                    <a:blip r:embed="rId33">
                      <a:extLst>
                        <a:ext uri="{28A0092B-C50C-407E-A947-70E740481C1C}">
                          <a14:useLocalDpi xmlns:a14="http://schemas.microsoft.com/office/drawing/2010/main" val="0"/>
                        </a:ext>
                      </a:extLst>
                    </a:blip>
                    <a:stretch>
                      <a:fillRect/>
                    </a:stretch>
                  </pic:blipFill>
                  <pic:spPr>
                    <a:xfrm>
                      <a:off x="0" y="0"/>
                      <a:ext cx="5799455" cy="2012315"/>
                    </a:xfrm>
                    <a:prstGeom prst="rect">
                      <a:avLst/>
                    </a:prstGeom>
                  </pic:spPr>
                </pic:pic>
              </a:graphicData>
            </a:graphic>
            <wp14:sizeRelH relativeFrom="margin">
              <wp14:pctWidth>0</wp14:pctWidth>
            </wp14:sizeRelH>
            <wp14:sizeRelV relativeFrom="margin">
              <wp14:pctHeight>0</wp14:pctHeight>
            </wp14:sizeRelV>
          </wp:anchor>
        </w:drawing>
      </w:r>
      <w:r w:rsidR="00851603" w:rsidRPr="00851603">
        <w:rPr>
          <w:lang w:val="de-AT"/>
        </w:rPr>
        <w:t xml:space="preserve">MySQL legt für Fremdschlüssel einen Index an, im Falle von meter_data ist das der Index fk_meter_data_meter_management1_idx, dieser wird beim Zugriff auf Messdaten zu einer </w:t>
      </w:r>
      <w:r w:rsidR="00F037E6">
        <w:rPr>
          <w:lang w:val="de-AT"/>
        </w:rPr>
        <w:t>meter_id verwendet. Der Zugriff</w:t>
      </w:r>
      <w:r w:rsidR="00851603" w:rsidRPr="00851603">
        <w:rPr>
          <w:lang w:val="de-AT"/>
        </w:rPr>
        <w:t xml:space="preserve">spfad ist in </w:t>
      </w:r>
      <w:r w:rsidR="00851603" w:rsidRPr="00851603">
        <w:rPr>
          <w:lang w:val="de-AT"/>
        </w:rPr>
        <w:fldChar w:fldCharType="begin"/>
      </w:r>
      <w:r w:rsidR="00851603" w:rsidRPr="00851603">
        <w:rPr>
          <w:lang w:val="de-AT"/>
        </w:rPr>
        <w:instrText xml:space="preserve"> REF _Ref488868118 \h </w:instrText>
      </w:r>
      <w:r w:rsidR="00851603" w:rsidRPr="00851603">
        <w:rPr>
          <w:lang w:val="de-AT"/>
        </w:rPr>
      </w:r>
      <w:r w:rsidR="00851603" w:rsidRPr="00851603">
        <w:rPr>
          <w:lang w:val="de-AT"/>
        </w:rPr>
        <w:fldChar w:fldCharType="separate"/>
      </w:r>
      <w:r w:rsidR="00A14D7C" w:rsidRPr="006F3F3B">
        <w:t xml:space="preserve">Abbildung </w:t>
      </w:r>
      <w:r w:rsidR="00A14D7C">
        <w:rPr>
          <w:noProof/>
        </w:rPr>
        <w:t>13</w:t>
      </w:r>
      <w:r w:rsidR="00851603" w:rsidRPr="00851603">
        <w:rPr>
          <w:lang w:val="de-AT"/>
        </w:rPr>
        <w:fldChar w:fldCharType="end"/>
      </w:r>
      <w:r w:rsidR="00851603" w:rsidRPr="00851603">
        <w:rPr>
          <w:lang w:val="de-AT"/>
        </w:rPr>
        <w:t xml:space="preserve">, links, dargestellt. </w:t>
      </w:r>
      <w:r w:rsidR="00851603" w:rsidRPr="00851603">
        <w:rPr>
          <w:lang w:val="de-AT"/>
        </w:rPr>
        <w:fldChar w:fldCharType="begin"/>
      </w:r>
      <w:r w:rsidR="00851603" w:rsidRPr="00851603">
        <w:rPr>
          <w:lang w:val="de-AT"/>
        </w:rPr>
        <w:instrText xml:space="preserve"> REF _Ref488868554 \h </w:instrText>
      </w:r>
      <w:r w:rsidR="00851603" w:rsidRPr="00851603">
        <w:rPr>
          <w:lang w:val="de-AT"/>
        </w:rPr>
      </w:r>
      <w:r w:rsidR="00851603" w:rsidRPr="00851603">
        <w:rPr>
          <w:lang w:val="de-AT"/>
        </w:rPr>
        <w:fldChar w:fldCharType="separate"/>
      </w:r>
      <w:r w:rsidR="00A14D7C" w:rsidRPr="000064D8">
        <w:rPr>
          <w:lang w:val="de-AT"/>
        </w:rPr>
        <w:t xml:space="preserve">Listing </w:t>
      </w:r>
      <w:r w:rsidR="00A14D7C">
        <w:rPr>
          <w:noProof/>
          <w:lang w:val="de-AT"/>
        </w:rPr>
        <w:t>6</w:t>
      </w:r>
      <w:r w:rsidR="00851603" w:rsidRPr="00851603">
        <w:rPr>
          <w:lang w:val="de-AT"/>
        </w:rPr>
        <w:fldChar w:fldCharType="end"/>
      </w:r>
      <w:r w:rsidR="00851603" w:rsidRPr="00851603">
        <w:rPr>
          <w:lang w:val="de-AT"/>
        </w:rPr>
        <w:t xml:space="preserve"> zeigt eine Abfrage wie sie zum Beis</w:t>
      </w:r>
      <w:r w:rsidR="00F037E6">
        <w:rPr>
          <w:lang w:val="de-AT"/>
        </w:rPr>
        <w:t>p</w:t>
      </w:r>
      <w:r w:rsidR="00851603" w:rsidRPr="00851603">
        <w:rPr>
          <w:lang w:val="de-AT"/>
        </w:rPr>
        <w:t>iel von /query/adjustedmeterdatavectors erzeugt wird. Wird damit auf Messdatenwerte mehrerer Smartmeter zugegriffen, liegen die Daten so verstreut, dass der Zugriff nicht mehr über den Index, sondern über einen Tabellen-Scan erfolgt.</w:t>
      </w:r>
    </w:p>
    <w:p w14:paraId="3B1F5024" w14:textId="66133031" w:rsidR="00851603" w:rsidRPr="006F3F3B" w:rsidRDefault="00851603" w:rsidP="006F3F3B">
      <w:pPr>
        <w:pStyle w:val="Beschriftung"/>
        <w:jc w:val="center"/>
      </w:pPr>
      <w:bookmarkStart w:id="151" w:name="_Ref488868118"/>
      <w:bookmarkStart w:id="152" w:name="_Toc494226736"/>
      <w:r w:rsidRPr="006F3F3B">
        <w:t xml:space="preserve">Abbildung </w:t>
      </w:r>
      <w:r w:rsidR="00E6625B" w:rsidRPr="006F3F3B">
        <w:fldChar w:fldCharType="begin"/>
      </w:r>
      <w:r w:rsidR="00E6625B" w:rsidRPr="006F3F3B">
        <w:instrText xml:space="preserve"> SEQ Abbildung \* ARABIC </w:instrText>
      </w:r>
      <w:r w:rsidR="00E6625B" w:rsidRPr="006F3F3B">
        <w:fldChar w:fldCharType="separate"/>
      </w:r>
      <w:r w:rsidR="00A14D7C">
        <w:rPr>
          <w:noProof/>
        </w:rPr>
        <w:t>13</w:t>
      </w:r>
      <w:r w:rsidR="00E6625B" w:rsidRPr="006F3F3B">
        <w:fldChar w:fldCharType="end"/>
      </w:r>
      <w:bookmarkEnd w:id="151"/>
      <w:r w:rsidRPr="006F3F3B">
        <w:t>: Zugriffspfade auf Messdaten (meter_data)</w:t>
      </w:r>
      <w:bookmarkEnd w:id="152"/>
    </w:p>
    <w:p w14:paraId="3B523E5C" w14:textId="77777777" w:rsidR="00851603" w:rsidRPr="00851603" w:rsidRDefault="00851603" w:rsidP="00851603">
      <w:pPr>
        <w:rPr>
          <w:lang w:val="de-AT"/>
        </w:rPr>
      </w:pPr>
      <w:r w:rsidRPr="00851603">
        <w:rPr>
          <w:lang w:val="de-AT"/>
        </w:rPr>
        <w:t xml:space="preserve"> </w:t>
      </w:r>
    </w:p>
    <w:p w14:paraId="5D2F1B9F" w14:textId="77777777" w:rsidR="00851603" w:rsidRPr="00B67DEA" w:rsidRDefault="00851603" w:rsidP="00B67DEA">
      <w:pPr>
        <w:spacing w:after="0" w:line="240" w:lineRule="auto"/>
        <w:jc w:val="center"/>
        <w:rPr>
          <w:rFonts w:ascii="Consolas" w:hAnsi="Consolas" w:cs="Courier New"/>
          <w:lang w:val="en-US"/>
        </w:rPr>
      </w:pPr>
      <w:r w:rsidRPr="00B67DEA">
        <w:rPr>
          <w:rFonts w:ascii="Consolas" w:hAnsi="Consolas" w:cs="Courier New"/>
          <w:lang w:val="en-US"/>
        </w:rPr>
        <w:t>SELECT *</w:t>
      </w:r>
    </w:p>
    <w:p w14:paraId="7343988C" w14:textId="77777777" w:rsidR="00851603" w:rsidRPr="00B67DEA" w:rsidRDefault="00851603" w:rsidP="00B67DEA">
      <w:pPr>
        <w:spacing w:after="0" w:line="240" w:lineRule="auto"/>
        <w:jc w:val="center"/>
        <w:rPr>
          <w:rFonts w:ascii="Consolas" w:hAnsi="Consolas" w:cs="Courier New"/>
          <w:lang w:val="en-US"/>
        </w:rPr>
      </w:pPr>
      <w:r w:rsidRPr="00B67DEA">
        <w:rPr>
          <w:rFonts w:ascii="Consolas" w:hAnsi="Consolas" w:cs="Courier New"/>
          <w:lang w:val="en-US"/>
        </w:rPr>
        <w:t>FROM METER_DATA</w:t>
      </w:r>
    </w:p>
    <w:p w14:paraId="03402162" w14:textId="77777777" w:rsidR="00851603" w:rsidRPr="00B67DEA" w:rsidRDefault="00851603" w:rsidP="00B67DEA">
      <w:pPr>
        <w:spacing w:after="0" w:line="240" w:lineRule="auto"/>
        <w:jc w:val="center"/>
        <w:rPr>
          <w:rFonts w:ascii="Consolas" w:hAnsi="Consolas" w:cs="Courier New"/>
          <w:lang w:val="en-US"/>
        </w:rPr>
      </w:pPr>
      <w:r w:rsidRPr="00B67DEA">
        <w:rPr>
          <w:rFonts w:ascii="Consolas" w:hAnsi="Consolas" w:cs="Courier New"/>
          <w:lang w:val="en-US"/>
        </w:rPr>
        <w:t>WHERE METER_ID IN (9, 10, 33)</w:t>
      </w:r>
    </w:p>
    <w:p w14:paraId="4E4D5D14" w14:textId="77777777" w:rsidR="00851603" w:rsidRPr="00B67DEA" w:rsidRDefault="00851603" w:rsidP="00B67DEA">
      <w:pPr>
        <w:spacing w:after="0" w:line="240" w:lineRule="auto"/>
        <w:jc w:val="center"/>
        <w:rPr>
          <w:rFonts w:ascii="Consolas" w:hAnsi="Consolas" w:cs="Courier New"/>
          <w:lang w:val="en-US"/>
        </w:rPr>
      </w:pPr>
      <w:r w:rsidRPr="00B67DEA">
        <w:rPr>
          <w:rFonts w:ascii="Consolas" w:hAnsi="Consolas" w:cs="Courier New"/>
          <w:lang w:val="en-US"/>
        </w:rPr>
        <w:t>AND TIMESTAMP BETWEEN '2011-04-16 07:11:30' AND '2011-04-16 09:19:30'</w:t>
      </w:r>
    </w:p>
    <w:p w14:paraId="08F8B61E" w14:textId="77777777" w:rsidR="00851603" w:rsidRPr="00B67DEA" w:rsidRDefault="00851603" w:rsidP="00B67DEA">
      <w:pPr>
        <w:keepNext/>
        <w:spacing w:after="0" w:line="240" w:lineRule="auto"/>
        <w:jc w:val="center"/>
        <w:rPr>
          <w:rFonts w:ascii="Consolas" w:hAnsi="Consolas" w:cs="Courier New"/>
          <w:lang w:val="en-US"/>
        </w:rPr>
      </w:pPr>
      <w:r w:rsidRPr="00B67DEA">
        <w:rPr>
          <w:rFonts w:ascii="Consolas" w:hAnsi="Consolas" w:cs="Courier New"/>
          <w:lang w:val="en-US"/>
        </w:rPr>
        <w:t>ORDER BY METER_ID, TIMESTAMP;</w:t>
      </w:r>
    </w:p>
    <w:p w14:paraId="486F4BF4" w14:textId="41E37470" w:rsidR="00851603" w:rsidRPr="000064D8" w:rsidRDefault="00851603" w:rsidP="000064D8">
      <w:pPr>
        <w:pStyle w:val="Beschriftung"/>
        <w:spacing w:before="120"/>
        <w:jc w:val="center"/>
        <w:rPr>
          <w:lang w:val="de-AT"/>
        </w:rPr>
      </w:pPr>
      <w:bookmarkStart w:id="153" w:name="_Ref488868554"/>
      <w:bookmarkStart w:id="154" w:name="_Toc494226292"/>
      <w:r w:rsidRPr="000064D8">
        <w:rPr>
          <w:lang w:val="de-AT"/>
        </w:rPr>
        <w:t xml:space="preserve">Listing </w:t>
      </w:r>
      <w:r w:rsidRPr="000064D8">
        <w:rPr>
          <w:lang w:val="de-AT"/>
        </w:rPr>
        <w:fldChar w:fldCharType="begin"/>
      </w:r>
      <w:r w:rsidRPr="000064D8">
        <w:rPr>
          <w:lang w:val="de-AT"/>
        </w:rPr>
        <w:instrText xml:space="preserve"> SEQ Listing \* ARABIC </w:instrText>
      </w:r>
      <w:r w:rsidRPr="000064D8">
        <w:rPr>
          <w:lang w:val="de-AT"/>
        </w:rPr>
        <w:fldChar w:fldCharType="separate"/>
      </w:r>
      <w:r w:rsidR="00A14D7C">
        <w:rPr>
          <w:noProof/>
          <w:lang w:val="de-AT"/>
        </w:rPr>
        <w:t>6</w:t>
      </w:r>
      <w:r w:rsidRPr="000064D8">
        <w:rPr>
          <w:lang w:val="de-AT"/>
        </w:rPr>
        <w:fldChar w:fldCharType="end"/>
      </w:r>
      <w:bookmarkEnd w:id="153"/>
      <w:r w:rsidRPr="000064D8">
        <w:rPr>
          <w:lang w:val="de-AT"/>
        </w:rPr>
        <w:t>: Abfrage mehrerer Messdatenreihen</w:t>
      </w:r>
      <w:bookmarkEnd w:id="154"/>
    </w:p>
    <w:p w14:paraId="70C1AC2D" w14:textId="08017930" w:rsidR="00851603" w:rsidRPr="00851603" w:rsidRDefault="00851603" w:rsidP="00851603">
      <w:pPr>
        <w:rPr>
          <w:lang w:val="de-AT"/>
        </w:rPr>
      </w:pPr>
      <w:r w:rsidRPr="00851603">
        <w:rPr>
          <w:lang w:val="de-AT"/>
        </w:rPr>
        <w:t xml:space="preserve">Abhilfe schafft hier die Erstellung eines Index, das Statement ist in </w:t>
      </w:r>
      <w:r>
        <w:fldChar w:fldCharType="begin"/>
      </w:r>
      <w:r w:rsidRPr="00851603">
        <w:rPr>
          <w:lang w:val="de-AT"/>
        </w:rPr>
        <w:instrText xml:space="preserve"> REF _Ref488873350 \h </w:instrText>
      </w:r>
      <w:r>
        <w:fldChar w:fldCharType="separate"/>
      </w:r>
      <w:r w:rsidR="00A14D7C" w:rsidRPr="00AD6E42">
        <w:rPr>
          <w:lang w:val="de-AT"/>
        </w:rPr>
        <w:t xml:space="preserve">Listing </w:t>
      </w:r>
      <w:r w:rsidR="00A14D7C">
        <w:rPr>
          <w:noProof/>
          <w:lang w:val="de-AT"/>
        </w:rPr>
        <w:t>7</w:t>
      </w:r>
      <w:r>
        <w:fldChar w:fldCharType="end"/>
      </w:r>
      <w:r w:rsidRPr="00851603">
        <w:rPr>
          <w:lang w:val="de-AT"/>
        </w:rPr>
        <w:t xml:space="preserve"> dargestellt und in </w:t>
      </w:r>
      <w:r w:rsidRPr="00E77866">
        <w:rPr>
          <w:rFonts w:ascii="Consolas" w:hAnsi="Consolas"/>
          <w:lang w:val="de-AT"/>
        </w:rPr>
        <w:t>DB_und_Test_Skripts/importTestData.sql</w:t>
      </w:r>
      <w:r w:rsidRPr="00851603">
        <w:rPr>
          <w:lang w:val="de-AT"/>
        </w:rPr>
        <w:t xml:space="preserve"> enthalten. Das verbesserte Ergebnis wird in </w:t>
      </w:r>
      <w:r w:rsidRPr="00AD6E42">
        <w:rPr>
          <w:lang w:val="de-AT"/>
        </w:rPr>
        <w:fldChar w:fldCharType="begin"/>
      </w:r>
      <w:r w:rsidRPr="00851603">
        <w:rPr>
          <w:lang w:val="de-AT"/>
        </w:rPr>
        <w:instrText xml:space="preserve"> REF _Ref488868118 \h </w:instrText>
      </w:r>
      <w:r w:rsidR="00AD6E42">
        <w:rPr>
          <w:lang w:val="de-AT"/>
        </w:rPr>
        <w:instrText xml:space="preserve"> \* MERGEFORMAT </w:instrText>
      </w:r>
      <w:r w:rsidRPr="00AD6E42">
        <w:rPr>
          <w:lang w:val="de-AT"/>
        </w:rPr>
      </w:r>
      <w:r w:rsidRPr="00AD6E42">
        <w:rPr>
          <w:lang w:val="de-AT"/>
        </w:rPr>
        <w:fldChar w:fldCharType="separate"/>
      </w:r>
      <w:r w:rsidR="00A14D7C" w:rsidRPr="00A14D7C">
        <w:rPr>
          <w:lang w:val="de-AT"/>
        </w:rPr>
        <w:t>Abbildung 13</w:t>
      </w:r>
      <w:r w:rsidRPr="00AD6E42">
        <w:rPr>
          <w:lang w:val="de-AT"/>
        </w:rPr>
        <w:fldChar w:fldCharType="end"/>
      </w:r>
      <w:r w:rsidRPr="00851603">
        <w:rPr>
          <w:lang w:val="de-AT"/>
        </w:rPr>
        <w:t>, rechts gezeigt.</w:t>
      </w:r>
    </w:p>
    <w:p w14:paraId="50F720B3" w14:textId="77777777" w:rsidR="00851603" w:rsidRPr="00851603" w:rsidRDefault="00851603" w:rsidP="00851603">
      <w:pPr>
        <w:rPr>
          <w:lang w:val="de-AT"/>
        </w:rPr>
      </w:pPr>
    </w:p>
    <w:p w14:paraId="3DB0CD26" w14:textId="77777777" w:rsidR="00921191" w:rsidRPr="00E77866" w:rsidRDefault="00851603" w:rsidP="00921191">
      <w:pPr>
        <w:keepNext/>
        <w:spacing w:line="240" w:lineRule="auto"/>
        <w:jc w:val="center"/>
        <w:rPr>
          <w:rFonts w:ascii="Consolas" w:hAnsi="Consolas" w:cs="Courier New"/>
          <w:szCs w:val="24"/>
          <w:lang w:val="de-DE"/>
        </w:rPr>
      </w:pPr>
      <w:r w:rsidRPr="00E77866">
        <w:rPr>
          <w:rFonts w:ascii="Consolas" w:hAnsi="Consolas" w:cs="Courier New"/>
          <w:szCs w:val="24"/>
          <w:lang w:val="de-DE"/>
        </w:rPr>
        <w:lastRenderedPageBreak/>
        <w:t xml:space="preserve">CREATE UNIQUE INDEX xmeteridTimestamp ON METER_DATA </w:t>
      </w:r>
    </w:p>
    <w:p w14:paraId="33AE51AA" w14:textId="0677D19B" w:rsidR="00851603" w:rsidRPr="00E77866" w:rsidRDefault="00851603" w:rsidP="00921191">
      <w:pPr>
        <w:keepNext/>
        <w:spacing w:line="240" w:lineRule="auto"/>
        <w:jc w:val="center"/>
        <w:rPr>
          <w:rFonts w:ascii="Consolas" w:hAnsi="Consolas" w:cs="Courier New"/>
          <w:szCs w:val="24"/>
          <w:lang w:val="en-US"/>
        </w:rPr>
      </w:pPr>
      <w:r w:rsidRPr="00E77866">
        <w:rPr>
          <w:rFonts w:ascii="Consolas" w:hAnsi="Consolas" w:cs="Courier New"/>
          <w:szCs w:val="24"/>
          <w:lang w:val="en-US"/>
        </w:rPr>
        <w:t>(METER_ID, TIMESTAMP);</w:t>
      </w:r>
    </w:p>
    <w:p w14:paraId="417FAA0B" w14:textId="4CBDCF49" w:rsidR="00851603" w:rsidRPr="00AD6E42" w:rsidRDefault="00851603" w:rsidP="00AD6E42">
      <w:pPr>
        <w:pStyle w:val="Beschriftung"/>
        <w:spacing w:before="120"/>
        <w:jc w:val="center"/>
        <w:rPr>
          <w:lang w:val="de-AT"/>
        </w:rPr>
      </w:pPr>
      <w:bookmarkStart w:id="155" w:name="_Ref488873350"/>
      <w:bookmarkStart w:id="156" w:name="_Toc494226293"/>
      <w:r w:rsidRPr="00AD6E42">
        <w:rPr>
          <w:lang w:val="de-AT"/>
        </w:rPr>
        <w:t xml:space="preserve">Listing </w:t>
      </w:r>
      <w:r w:rsidRPr="00AD6E42">
        <w:rPr>
          <w:lang w:val="de-AT"/>
        </w:rPr>
        <w:fldChar w:fldCharType="begin"/>
      </w:r>
      <w:r w:rsidRPr="00AD6E42">
        <w:rPr>
          <w:lang w:val="de-AT"/>
        </w:rPr>
        <w:instrText xml:space="preserve"> SEQ Listing \* ARABIC </w:instrText>
      </w:r>
      <w:r w:rsidRPr="00AD6E42">
        <w:rPr>
          <w:lang w:val="de-AT"/>
        </w:rPr>
        <w:fldChar w:fldCharType="separate"/>
      </w:r>
      <w:r w:rsidR="00A14D7C">
        <w:rPr>
          <w:noProof/>
          <w:lang w:val="de-AT"/>
        </w:rPr>
        <w:t>7</w:t>
      </w:r>
      <w:r w:rsidRPr="00AD6E42">
        <w:rPr>
          <w:lang w:val="de-AT"/>
        </w:rPr>
        <w:fldChar w:fldCharType="end"/>
      </w:r>
      <w:bookmarkEnd w:id="155"/>
      <w:r w:rsidRPr="00AD6E42">
        <w:rPr>
          <w:lang w:val="de-AT"/>
        </w:rPr>
        <w:t>: Create Index Statement</w:t>
      </w:r>
      <w:bookmarkEnd w:id="156"/>
    </w:p>
    <w:p w14:paraId="59AB462E" w14:textId="77777777" w:rsidR="00851603" w:rsidRDefault="00851603" w:rsidP="00851603">
      <w:pPr>
        <w:rPr>
          <w:lang w:val="en-US"/>
        </w:rPr>
      </w:pPr>
    </w:p>
    <w:p w14:paraId="740D24A3" w14:textId="77777777" w:rsidR="00F037E6" w:rsidRPr="00F037E6" w:rsidRDefault="00F037E6" w:rsidP="00F037E6">
      <w:pPr>
        <w:pStyle w:val="berschrift2"/>
        <w:numPr>
          <w:ilvl w:val="1"/>
          <w:numId w:val="1"/>
        </w:numPr>
        <w:ind w:left="432" w:hanging="432"/>
        <w:rPr>
          <w:sz w:val="28"/>
          <w:szCs w:val="28"/>
          <w:lang w:val="de-AT"/>
        </w:rPr>
      </w:pPr>
      <w:bookmarkStart w:id="157" w:name="_Toc494230592"/>
      <w:r w:rsidRPr="00F037E6">
        <w:rPr>
          <w:sz w:val="28"/>
          <w:szCs w:val="28"/>
          <w:lang w:val="de-AT"/>
        </w:rPr>
        <w:t>Alternative Datenhaltung</w:t>
      </w:r>
      <w:bookmarkEnd w:id="157"/>
    </w:p>
    <w:p w14:paraId="0819866D" w14:textId="50EE0008" w:rsidR="00365EB2" w:rsidRPr="00F037E6" w:rsidRDefault="00F037E6" w:rsidP="00F037E6">
      <w:pPr>
        <w:rPr>
          <w:lang w:val="de-AT"/>
        </w:rPr>
      </w:pPr>
      <w:r w:rsidRPr="00F037E6">
        <w:rPr>
          <w:lang w:val="de-AT"/>
        </w:rPr>
        <w:t>Um mit den zu erwartenden Datenmengen in der Größe von jährlich 31 Millionen Messwerten pro Smartmeter auf Dauer umgehen zu können, wurde als Alternative zur relationalen Datenbank eine dokumentenorientierte Speicherungsform in SmartValAPI integriert. Als Datenbanksystem wurde MongoDB ausgewählt. Zu diesem Programmpaket steht ein Installationsprogramm für das Windows Betriebssystem zur Verfügung, das eine Out-of-the-Box-Installation ermöglicht, welche sich in die Softwarelandschaft des JRZ einfügt und keine zusätzlichen Konfigurations- oder Übersetzungstätigkeiten erfordert. Weiters kann das Paket als Open Source Software ohne Lizenzkosten eingesetzt werden.</w:t>
      </w:r>
    </w:p>
    <w:p w14:paraId="72333F8B" w14:textId="5D4F9551" w:rsidR="00F037E6" w:rsidRPr="00F037E6" w:rsidRDefault="00F037E6" w:rsidP="00F037E6">
      <w:pPr>
        <w:pStyle w:val="berschrift2"/>
        <w:numPr>
          <w:ilvl w:val="2"/>
          <w:numId w:val="1"/>
        </w:numPr>
        <w:rPr>
          <w:sz w:val="28"/>
          <w:szCs w:val="28"/>
          <w:lang w:val="de-AT"/>
        </w:rPr>
      </w:pPr>
      <w:r>
        <w:rPr>
          <w:sz w:val="28"/>
          <w:szCs w:val="28"/>
          <w:lang w:val="de-AT"/>
        </w:rPr>
        <w:t xml:space="preserve"> </w:t>
      </w:r>
      <w:bookmarkStart w:id="158" w:name="_Toc494230593"/>
      <w:r w:rsidRPr="00F037E6">
        <w:rPr>
          <w:sz w:val="28"/>
          <w:szCs w:val="28"/>
          <w:lang w:val="de-AT"/>
        </w:rPr>
        <w:t>Datenbank und Collection</w:t>
      </w:r>
      <w:bookmarkEnd w:id="158"/>
      <w:r w:rsidRPr="00F037E6">
        <w:rPr>
          <w:sz w:val="28"/>
          <w:szCs w:val="28"/>
          <w:lang w:val="de-AT"/>
        </w:rPr>
        <w:t xml:space="preserve"> </w:t>
      </w:r>
    </w:p>
    <w:p w14:paraId="3319A7E4" w14:textId="4478DE45" w:rsidR="00F037E6" w:rsidRPr="00F037E6" w:rsidRDefault="00F037E6" w:rsidP="00F037E6">
      <w:pPr>
        <w:rPr>
          <w:lang w:val="de-AT"/>
        </w:rPr>
      </w:pPr>
      <w:r w:rsidRPr="00F037E6">
        <w:rPr>
          <w:lang w:val="de-AT"/>
        </w:rPr>
        <w:t xml:space="preserve">Wie in Abschnitt </w:t>
      </w:r>
      <w:r>
        <w:rPr>
          <w:lang w:val="de-AT"/>
        </w:rPr>
        <w:fldChar w:fldCharType="begin"/>
      </w:r>
      <w:r>
        <w:rPr>
          <w:lang w:val="de-AT"/>
        </w:rPr>
        <w:instrText xml:space="preserve"> REF _Ref491890323 \r \h </w:instrText>
      </w:r>
      <w:r>
        <w:rPr>
          <w:lang w:val="de-AT"/>
        </w:rPr>
      </w:r>
      <w:r>
        <w:rPr>
          <w:lang w:val="de-AT"/>
        </w:rPr>
        <w:fldChar w:fldCharType="separate"/>
      </w:r>
      <w:r w:rsidR="00A14D7C">
        <w:rPr>
          <w:lang w:val="de-AT"/>
        </w:rPr>
        <w:t>2.5</w:t>
      </w:r>
      <w:r>
        <w:rPr>
          <w:lang w:val="de-AT"/>
        </w:rPr>
        <w:fldChar w:fldCharType="end"/>
      </w:r>
      <w:r w:rsidRPr="00F037E6">
        <w:rPr>
          <w:lang w:val="de-AT"/>
        </w:rPr>
        <w:t xml:space="preserve"> erwähnt, werden, wie von Fusco et al. </w:t>
      </w:r>
      <w:r>
        <w:rPr>
          <w:lang w:val="de-AT"/>
        </w:rPr>
        <w:t xml:space="preserve">in [24] </w:t>
      </w:r>
      <w:r w:rsidRPr="00F037E6">
        <w:rPr>
          <w:lang w:val="de-AT"/>
        </w:rPr>
        <w:t xml:space="preserve">vorgeschlagen, lediglich die Messdaten in einer NoSQL Datenbank gehalten. Im Datenmodell des JRZ entspricht dies der Entität und in der Folge der Tabelle meter_data. In der ausgelieferten Version erwartet SmartValAPI, dass der Import von Messdaten in der Datenbank meterData in der Collection meterTable erfolgte. </w:t>
      </w:r>
    </w:p>
    <w:p w14:paraId="61A5AAB0" w14:textId="5DB0A012" w:rsidR="00F037E6" w:rsidRPr="00F037E6" w:rsidRDefault="00F037E6" w:rsidP="00F037E6">
      <w:pPr>
        <w:pStyle w:val="berschrift2"/>
        <w:numPr>
          <w:ilvl w:val="2"/>
          <w:numId w:val="1"/>
        </w:numPr>
        <w:rPr>
          <w:sz w:val="28"/>
          <w:szCs w:val="28"/>
          <w:lang w:val="de-AT"/>
        </w:rPr>
      </w:pPr>
      <w:r>
        <w:rPr>
          <w:sz w:val="28"/>
          <w:szCs w:val="28"/>
          <w:lang w:val="de-AT"/>
        </w:rPr>
        <w:t xml:space="preserve"> </w:t>
      </w:r>
      <w:bookmarkStart w:id="159" w:name="_Toc494230594"/>
      <w:r w:rsidRPr="00F037E6">
        <w:rPr>
          <w:sz w:val="28"/>
          <w:szCs w:val="28"/>
          <w:lang w:val="de-AT"/>
        </w:rPr>
        <w:t>Datenstruktur</w:t>
      </w:r>
      <w:bookmarkEnd w:id="159"/>
    </w:p>
    <w:p w14:paraId="2B920212" w14:textId="79EB2D50" w:rsidR="00F037E6" w:rsidRPr="00F037E6" w:rsidRDefault="00F037E6" w:rsidP="00F037E6">
      <w:pPr>
        <w:rPr>
          <w:lang w:val="de-AT"/>
        </w:rPr>
      </w:pPr>
      <w:r w:rsidRPr="00F037E6">
        <w:rPr>
          <w:lang w:val="de-AT"/>
        </w:rPr>
        <w:t xml:space="preserve">Ein Tupel von Messwerten wird in der relationalen Speicherungsform als Zeile in einer Tabelle abgelegt (meter_data). Für die dokumentenorientierte Ablage wurde eine analoge JSON-Struktur festgelegt. </w:t>
      </w:r>
      <w:r w:rsidRPr="00F037E6">
        <w:rPr>
          <w:lang w:val="de-AT"/>
        </w:rPr>
        <w:fldChar w:fldCharType="begin"/>
      </w:r>
      <w:r w:rsidRPr="00F037E6">
        <w:rPr>
          <w:lang w:val="de-AT"/>
        </w:rPr>
        <w:instrText xml:space="preserve"> REF _Ref491466595 \h </w:instrText>
      </w:r>
      <w:r w:rsidRPr="00F037E6">
        <w:rPr>
          <w:lang w:val="de-AT"/>
        </w:rPr>
      </w:r>
      <w:r w:rsidRPr="00F037E6">
        <w:rPr>
          <w:lang w:val="de-AT"/>
        </w:rPr>
        <w:fldChar w:fldCharType="separate"/>
      </w:r>
      <w:r w:rsidR="00A14D7C">
        <w:t xml:space="preserve">Listing </w:t>
      </w:r>
      <w:r w:rsidR="00A14D7C">
        <w:rPr>
          <w:noProof/>
        </w:rPr>
        <w:t>8</w:t>
      </w:r>
      <w:r w:rsidRPr="00F037E6">
        <w:rPr>
          <w:lang w:val="de-AT"/>
        </w:rPr>
        <w:fldChar w:fldCharType="end"/>
      </w:r>
      <w:r w:rsidRPr="00F037E6">
        <w:rPr>
          <w:lang w:val="de-AT"/>
        </w:rPr>
        <w:t xml:space="preserve"> stellt die Struktur </w:t>
      </w:r>
      <w:r w:rsidR="00431F35">
        <w:rPr>
          <w:lang w:val="de-AT"/>
        </w:rPr>
        <w:t xml:space="preserve">anhand </w:t>
      </w:r>
      <w:r w:rsidRPr="00F037E6">
        <w:rPr>
          <w:lang w:val="de-AT"/>
        </w:rPr>
        <w:t>eines JSON-Objektes dar. Sowohl die Struktur, die Namen der Felder und die Formate der einzelnen Werte sind vom Importprogramm zu gewährleisten. Eine Prüfung seitens der prototypischen Implementierung erfolgt zur Vermeidung von Performanceeinbußen nicht.</w:t>
      </w:r>
    </w:p>
    <w:p w14:paraId="3DE8E5F0" w14:textId="5FC377E6" w:rsidR="00F037E6" w:rsidRPr="00E77866" w:rsidRDefault="00F037E6" w:rsidP="00AD6E42">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b/>
          <w:bCs/>
          <w:color w:val="000000" w:themeColor="text1"/>
          <w:sz w:val="20"/>
          <w:szCs w:val="20"/>
          <w:highlight w:val="white"/>
        </w:rPr>
        <w:lastRenderedPageBreak/>
        <w:t>{</w:t>
      </w:r>
      <w:r w:rsidRPr="00E77866">
        <w:rPr>
          <w:rFonts w:ascii="Consolas" w:hAnsi="Consolas" w:cs="Consolas"/>
          <w:color w:val="000000" w:themeColor="text1"/>
          <w:sz w:val="20"/>
          <w:szCs w:val="20"/>
          <w:highlight w:val="white"/>
        </w:rPr>
        <w:t xml:space="preserve">"_id"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ObjectId</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"59985033fe2010bb02fc1e12"</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2AC9EF85" w14:textId="14CF3A70"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"dataId"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139243</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1FF69829" w14:textId="6904590C"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"meterId"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33</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52382460" w14:textId="714CE6BF"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"timestamp"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1303132945000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4ED85BA7" w14:textId="1E2DBCD9"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"countTotal"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5D40FB45" w14:textId="39DBBB88"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"countRegister1"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20F46B99" w14:textId="4D7CAFD5"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"countRegister2"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5BD084C7" w14:textId="05699058"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"countRegister3"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6982A8F9" w14:textId="12049E58"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"countRegister4"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54993AC3" w14:textId="668DD2F0"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"powerP1"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95.0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157030AC" w14:textId="46761A51"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"powerP2"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0C07E432" w14:textId="11795136"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"powerP3"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25C9FE00" w14:textId="42921790"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"workP1"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51220371" w14:textId="6C5A84E0"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"workP2"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20EADDCB" w14:textId="136D0707"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"workP3"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6D4B831E" w14:textId="4434C9AE" w:rsidR="00F037E6" w:rsidRPr="00E77866" w:rsidRDefault="00F037E6" w:rsidP="00F037E6">
      <w:pPr>
        <w:keepNext/>
        <w:keepLines/>
        <w:autoSpaceDE w:val="0"/>
        <w:autoSpaceDN w:val="0"/>
        <w:adjustRightInd w:val="0"/>
        <w:spacing w:after="0" w:line="240" w:lineRule="auto"/>
        <w:ind w:left="2832"/>
        <w:rPr>
          <w:rFonts w:ascii="Consolas" w:hAnsi="Consolas" w:cs="Consolas"/>
          <w:color w:val="000000" w:themeColor="text1"/>
          <w:sz w:val="20"/>
          <w:szCs w:val="20"/>
        </w:rPr>
      </w:pPr>
      <w:r w:rsidRPr="00E77866">
        <w:rPr>
          <w:rFonts w:ascii="Consolas" w:hAnsi="Consolas" w:cs="Consolas"/>
          <w:color w:val="000000" w:themeColor="text1"/>
          <w:sz w:val="20"/>
          <w:szCs w:val="20"/>
          <w:highlight w:val="white"/>
        </w:rPr>
        <w:t xml:space="preserve"> "frequency"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w:t>
      </w:r>
    </w:p>
    <w:p w14:paraId="686541F9" w14:textId="57E70B93" w:rsidR="00F037E6" w:rsidRPr="00E77866" w:rsidRDefault="00F037E6" w:rsidP="00F037E6">
      <w:pPr>
        <w:keepNext/>
        <w:keepLines/>
        <w:autoSpaceDE w:val="0"/>
        <w:autoSpaceDN w:val="0"/>
        <w:adjustRightInd w:val="0"/>
        <w:spacing w:after="0" w:line="240" w:lineRule="auto"/>
        <w:ind w:left="2832"/>
        <w:rPr>
          <w:rFonts w:ascii="Consolas" w:hAnsi="Consolas" w:cs="Consolas"/>
          <w:b/>
          <w:bCs/>
          <w:color w:val="000000" w:themeColor="text1"/>
          <w:sz w:val="20"/>
          <w:szCs w:val="20"/>
          <w:highlight w:val="white"/>
        </w:rPr>
      </w:pPr>
      <w:r w:rsidRPr="00E77866">
        <w:rPr>
          <w:rFonts w:ascii="Consolas" w:hAnsi="Consolas" w:cs="Consolas"/>
          <w:color w:val="000000" w:themeColor="text1"/>
          <w:sz w:val="20"/>
          <w:szCs w:val="20"/>
          <w:highlight w:val="white"/>
        </w:rPr>
        <w:t xml:space="preserve"> "voltage" </w:t>
      </w:r>
      <w:r w:rsidRPr="00E77866">
        <w:rPr>
          <w:rFonts w:ascii="Consolas" w:hAnsi="Consolas" w:cs="Consolas"/>
          <w:b/>
          <w:bCs/>
          <w:color w:val="000000" w:themeColor="text1"/>
          <w:sz w:val="20"/>
          <w:szCs w:val="20"/>
          <w:highlight w:val="white"/>
        </w:rPr>
        <w:t>:</w:t>
      </w:r>
      <w:r w:rsidRPr="00E77866">
        <w:rPr>
          <w:rFonts w:ascii="Consolas" w:hAnsi="Consolas" w:cs="Consolas"/>
          <w:color w:val="000000" w:themeColor="text1"/>
          <w:sz w:val="20"/>
          <w:szCs w:val="20"/>
          <w:highlight w:val="white"/>
        </w:rPr>
        <w:t xml:space="preserve"> 0.0</w:t>
      </w:r>
      <w:r w:rsidRPr="00E77866">
        <w:rPr>
          <w:rFonts w:ascii="Consolas" w:hAnsi="Consolas" w:cs="Consolas"/>
          <w:b/>
          <w:bCs/>
          <w:color w:val="000000" w:themeColor="text1"/>
          <w:sz w:val="20"/>
          <w:szCs w:val="20"/>
          <w:highlight w:val="white"/>
        </w:rPr>
        <w:t>}</w:t>
      </w:r>
    </w:p>
    <w:p w14:paraId="15152561" w14:textId="60121D5B" w:rsidR="00F037E6" w:rsidRDefault="00F037E6" w:rsidP="00AD6E42">
      <w:pPr>
        <w:pStyle w:val="Beschriftung"/>
        <w:keepNext/>
        <w:keepLines/>
        <w:spacing w:before="120"/>
        <w:jc w:val="center"/>
      </w:pPr>
      <w:bookmarkStart w:id="160" w:name="_Ref491466595"/>
      <w:bookmarkStart w:id="161" w:name="_Toc494226294"/>
      <w:r>
        <w:t xml:space="preserve">Listing </w:t>
      </w:r>
      <w:r>
        <w:fldChar w:fldCharType="begin"/>
      </w:r>
      <w:r>
        <w:instrText xml:space="preserve"> SEQ Listing \* ARABIC </w:instrText>
      </w:r>
      <w:r>
        <w:fldChar w:fldCharType="separate"/>
      </w:r>
      <w:r w:rsidR="00A14D7C">
        <w:rPr>
          <w:noProof/>
        </w:rPr>
        <w:t>8</w:t>
      </w:r>
      <w:r>
        <w:fldChar w:fldCharType="end"/>
      </w:r>
      <w:bookmarkEnd w:id="160"/>
      <w:r>
        <w:t>: JSON Struktur für ein Tupel von Messwerten</w:t>
      </w:r>
      <w:bookmarkEnd w:id="161"/>
    </w:p>
    <w:p w14:paraId="6747C397" w14:textId="0D377B94" w:rsidR="00F037E6" w:rsidRPr="00F037E6" w:rsidRDefault="00F037E6" w:rsidP="00F037E6">
      <w:pPr>
        <w:pStyle w:val="berschrift2"/>
        <w:numPr>
          <w:ilvl w:val="2"/>
          <w:numId w:val="1"/>
        </w:numPr>
        <w:rPr>
          <w:sz w:val="28"/>
          <w:szCs w:val="28"/>
          <w:lang w:val="de-AT"/>
        </w:rPr>
      </w:pPr>
      <w:r>
        <w:rPr>
          <w:sz w:val="28"/>
          <w:szCs w:val="28"/>
          <w:lang w:val="de-AT"/>
        </w:rPr>
        <w:t xml:space="preserve"> </w:t>
      </w:r>
      <w:bookmarkStart w:id="162" w:name="_Toc494230595"/>
      <w:r w:rsidRPr="00F037E6">
        <w:rPr>
          <w:sz w:val="28"/>
          <w:szCs w:val="28"/>
          <w:lang w:val="de-AT"/>
        </w:rPr>
        <w:t>Messdatenimport</w:t>
      </w:r>
      <w:bookmarkEnd w:id="162"/>
    </w:p>
    <w:p w14:paraId="47277164" w14:textId="18ADEA0C" w:rsidR="00F037E6" w:rsidRPr="00F037E6" w:rsidRDefault="00F037E6" w:rsidP="00F037E6">
      <w:pPr>
        <w:rPr>
          <w:lang w:val="de-AT"/>
        </w:rPr>
      </w:pPr>
      <w:r w:rsidRPr="00F037E6">
        <w:rPr>
          <w:lang w:val="de-AT"/>
        </w:rPr>
        <w:t xml:space="preserve">Mit der Anweisung in </w:t>
      </w:r>
      <w:r w:rsidRPr="00F037E6">
        <w:rPr>
          <w:lang w:val="de-AT"/>
        </w:rPr>
        <w:fldChar w:fldCharType="begin"/>
      </w:r>
      <w:r w:rsidRPr="00F037E6">
        <w:rPr>
          <w:lang w:val="de-AT"/>
        </w:rPr>
        <w:instrText xml:space="preserve"> REF _Ref491469998 \h </w:instrText>
      </w:r>
      <w:r w:rsidRPr="00F037E6">
        <w:rPr>
          <w:lang w:val="de-AT"/>
        </w:rPr>
      </w:r>
      <w:r w:rsidRPr="00F037E6">
        <w:rPr>
          <w:lang w:val="de-AT"/>
        </w:rPr>
        <w:fldChar w:fldCharType="separate"/>
      </w:r>
      <w:r w:rsidR="00A14D7C">
        <w:t xml:space="preserve">Listing </w:t>
      </w:r>
      <w:r w:rsidR="00A14D7C">
        <w:rPr>
          <w:noProof/>
        </w:rPr>
        <w:t>9</w:t>
      </w:r>
      <w:r w:rsidRPr="00F037E6">
        <w:rPr>
          <w:lang w:val="de-AT"/>
        </w:rPr>
        <w:fldChar w:fldCharType="end"/>
      </w:r>
      <w:r w:rsidRPr="00F037E6">
        <w:rPr>
          <w:lang w:val="de-AT"/>
        </w:rPr>
        <w:t xml:space="preserve"> werden die Daten formatgerecht importiert. Die importierte Datei steht im Projektverzeichnis zur Verfügung, beziehungsweise können weitere Daten mit entsprechenden Importprogrammen in die Collection geladen werden. Die zu importierende Datei muss im CSV-Format, in der ersten Zeile werden die Feldnam</w:t>
      </w:r>
      <w:r w:rsidR="00431F35">
        <w:rPr>
          <w:lang w:val="de-AT"/>
        </w:rPr>
        <w:t>en erwartet, ein Beispiel ist</w:t>
      </w:r>
      <w:r w:rsidRPr="00F037E6">
        <w:rPr>
          <w:lang w:val="de-AT"/>
        </w:rPr>
        <w:t xml:space="preserve"> in </w:t>
      </w:r>
      <w:r w:rsidRPr="00F037E6">
        <w:rPr>
          <w:lang w:val="de-AT"/>
        </w:rPr>
        <w:fldChar w:fldCharType="begin"/>
      </w:r>
      <w:r w:rsidRPr="00F037E6">
        <w:rPr>
          <w:lang w:val="de-AT"/>
        </w:rPr>
        <w:instrText xml:space="preserve"> REF _Ref491470313 \h </w:instrText>
      </w:r>
      <w:r w:rsidRPr="00F037E6">
        <w:rPr>
          <w:lang w:val="de-AT"/>
        </w:rPr>
      </w:r>
      <w:r w:rsidRPr="00F037E6">
        <w:rPr>
          <w:lang w:val="de-AT"/>
        </w:rPr>
        <w:fldChar w:fldCharType="separate"/>
      </w:r>
      <w:r w:rsidR="00A14D7C">
        <w:t xml:space="preserve">Listing </w:t>
      </w:r>
      <w:r w:rsidR="00A14D7C">
        <w:rPr>
          <w:noProof/>
        </w:rPr>
        <w:t>10</w:t>
      </w:r>
      <w:r w:rsidRPr="00F037E6">
        <w:rPr>
          <w:lang w:val="de-AT"/>
        </w:rPr>
        <w:fldChar w:fldCharType="end"/>
      </w:r>
      <w:r w:rsidRPr="00F037E6">
        <w:rPr>
          <w:lang w:val="de-AT"/>
        </w:rPr>
        <w:t xml:space="preserve"> zu sehen.</w:t>
      </w:r>
    </w:p>
    <w:p w14:paraId="305CC69A" w14:textId="687C5D0D" w:rsidR="00F037E6" w:rsidRDefault="00F037E6" w:rsidP="00F1741F">
      <w:pPr>
        <w:keepNext/>
        <w:jc w:val="left"/>
        <w:rPr>
          <w:lang w:val="en-US"/>
        </w:rPr>
      </w:pPr>
    </w:p>
    <w:p w14:paraId="0CBECAB8" w14:textId="77777777" w:rsidR="00F037E6" w:rsidRDefault="00F037E6" w:rsidP="00E77866">
      <w:pPr>
        <w:pStyle w:val="Beschriftung"/>
        <w:jc w:val="center"/>
        <w:rPr>
          <w:rFonts w:ascii="Consolas" w:hAnsi="Consolas" w:cs="Consolas"/>
          <w:i w:val="0"/>
          <w:iCs w:val="0"/>
          <w:color w:val="000000"/>
          <w:sz w:val="20"/>
          <w:szCs w:val="20"/>
        </w:rPr>
      </w:pPr>
      <w:bookmarkStart w:id="163" w:name="_Ref491468879"/>
      <w:r w:rsidRPr="007A01A9">
        <w:rPr>
          <w:rFonts w:ascii="Consolas" w:hAnsi="Consolas" w:cs="Consolas"/>
          <w:i w:val="0"/>
          <w:iCs w:val="0"/>
          <w:color w:val="000000"/>
          <w:sz w:val="20"/>
          <w:szCs w:val="20"/>
        </w:rPr>
        <w:t>mongoimport" --db meterData --collection meterTable --</w:t>
      </w:r>
      <w:r>
        <w:rPr>
          <w:rFonts w:ascii="Consolas" w:hAnsi="Consolas" w:cs="Consolas"/>
          <w:i w:val="0"/>
          <w:iCs w:val="0"/>
          <w:color w:val="000000"/>
          <w:sz w:val="20"/>
          <w:szCs w:val="20"/>
        </w:rPr>
        <w:t>drop --file "getAdjusted33</w:t>
      </w:r>
      <w:r w:rsidRPr="007A01A9">
        <w:rPr>
          <w:rFonts w:ascii="Consolas" w:hAnsi="Consolas" w:cs="Consolas"/>
          <w:i w:val="0"/>
          <w:iCs w:val="0"/>
          <w:color w:val="000000"/>
          <w:sz w:val="20"/>
          <w:szCs w:val="20"/>
        </w:rPr>
        <w:t xml:space="preserve">hergerichtetfürMongoDouble.csv" --type csv </w:t>
      </w:r>
      <w:r>
        <w:rPr>
          <w:rFonts w:ascii="Consolas" w:hAnsi="Consolas" w:cs="Consolas"/>
          <w:i w:val="0"/>
          <w:iCs w:val="0"/>
          <w:color w:val="000000"/>
          <w:sz w:val="20"/>
          <w:szCs w:val="20"/>
        </w:rPr>
        <w:t>–</w:t>
      </w:r>
      <w:r w:rsidRPr="007A01A9">
        <w:rPr>
          <w:rFonts w:ascii="Consolas" w:hAnsi="Consolas" w:cs="Consolas"/>
          <w:i w:val="0"/>
          <w:iCs w:val="0"/>
          <w:color w:val="000000"/>
          <w:sz w:val="20"/>
          <w:szCs w:val="20"/>
        </w:rPr>
        <w:t>headerline</w:t>
      </w:r>
    </w:p>
    <w:p w14:paraId="0E73B3DD" w14:textId="735CB6C3" w:rsidR="00F037E6" w:rsidRDefault="00F037E6" w:rsidP="00F037E6">
      <w:pPr>
        <w:pStyle w:val="Beschriftung"/>
        <w:jc w:val="center"/>
      </w:pPr>
      <w:bookmarkStart w:id="164" w:name="_Ref491469998"/>
      <w:bookmarkStart w:id="165" w:name="_Toc494226295"/>
      <w:r>
        <w:t xml:space="preserve">Listing </w:t>
      </w:r>
      <w:r>
        <w:fldChar w:fldCharType="begin"/>
      </w:r>
      <w:r>
        <w:instrText xml:space="preserve"> SEQ Listing \* ARABIC </w:instrText>
      </w:r>
      <w:r>
        <w:fldChar w:fldCharType="separate"/>
      </w:r>
      <w:r w:rsidR="00A14D7C">
        <w:rPr>
          <w:noProof/>
        </w:rPr>
        <w:t>9</w:t>
      </w:r>
      <w:r>
        <w:fldChar w:fldCharType="end"/>
      </w:r>
      <w:bookmarkEnd w:id="163"/>
      <w:bookmarkEnd w:id="164"/>
      <w:r>
        <w:t xml:space="preserve">: Datenimport </w:t>
      </w:r>
      <w:r w:rsidR="00AD6E42">
        <w:t>–</w:t>
      </w:r>
      <w:r>
        <w:t xml:space="preserve"> </w:t>
      </w:r>
      <w:r w:rsidR="00AD6E42">
        <w:t>MongoDB</w:t>
      </w:r>
      <w:bookmarkEnd w:id="165"/>
    </w:p>
    <w:p w14:paraId="382C0D0D" w14:textId="77777777" w:rsidR="00AD6E42" w:rsidRPr="00AD6E42" w:rsidRDefault="00AD6E42" w:rsidP="00AD6E42"/>
    <w:p w14:paraId="07C7CF8C" w14:textId="77777777" w:rsidR="00F037E6" w:rsidRPr="00AD284A" w:rsidRDefault="00F037E6" w:rsidP="00E77866">
      <w:pPr>
        <w:pStyle w:val="Beschriftung"/>
        <w:jc w:val="center"/>
        <w:rPr>
          <w:rFonts w:ascii="Consolas" w:hAnsi="Consolas" w:cs="Consolas"/>
          <w:i w:val="0"/>
          <w:iCs w:val="0"/>
          <w:color w:val="000000"/>
          <w:sz w:val="20"/>
          <w:szCs w:val="20"/>
        </w:rPr>
      </w:pPr>
      <w:r w:rsidRPr="00AD284A">
        <w:rPr>
          <w:rFonts w:ascii="Consolas" w:hAnsi="Consolas" w:cs="Consolas"/>
          <w:i w:val="0"/>
          <w:iCs w:val="0"/>
          <w:color w:val="000000"/>
          <w:sz w:val="20"/>
          <w:szCs w:val="20"/>
        </w:rPr>
        <w:t>dataId,meterId,timestamp,countTotal,countRegister1,countRegister2,countRegister3,countRegister4,powerP1,powerP2,powerP3,workP1,workP2,workP3,frequency,voltage</w:t>
      </w:r>
    </w:p>
    <w:p w14:paraId="1771F26C" w14:textId="77777777" w:rsidR="00F037E6" w:rsidRPr="00AD284A" w:rsidRDefault="00F037E6" w:rsidP="00E77866">
      <w:pPr>
        <w:pStyle w:val="Beschriftung"/>
        <w:jc w:val="center"/>
        <w:rPr>
          <w:rFonts w:ascii="Consolas" w:hAnsi="Consolas" w:cs="Consolas"/>
          <w:i w:val="0"/>
          <w:iCs w:val="0"/>
          <w:color w:val="000000"/>
          <w:sz w:val="20"/>
          <w:szCs w:val="20"/>
        </w:rPr>
      </w:pPr>
      <w:r w:rsidRPr="00AD284A">
        <w:rPr>
          <w:rFonts w:ascii="Consolas" w:hAnsi="Consolas" w:cs="Consolas"/>
          <w:i w:val="0"/>
          <w:iCs w:val="0"/>
          <w:color w:val="000000"/>
          <w:sz w:val="20"/>
          <w:szCs w:val="20"/>
        </w:rPr>
        <w:t>139240,33,1303132935000,0.0,0.0,0.0,0.0,0.0,95.67,0.0,0.0,0.0,0.0,0.0,0.0,0.0</w:t>
      </w:r>
    </w:p>
    <w:p w14:paraId="096DD46E" w14:textId="77777777" w:rsidR="00F037E6" w:rsidRPr="00AD284A" w:rsidRDefault="00F037E6" w:rsidP="00E77866">
      <w:pPr>
        <w:pStyle w:val="Beschriftung"/>
        <w:jc w:val="center"/>
        <w:rPr>
          <w:rFonts w:ascii="Consolas" w:hAnsi="Consolas" w:cs="Consolas"/>
          <w:i w:val="0"/>
          <w:iCs w:val="0"/>
          <w:color w:val="000000"/>
          <w:sz w:val="20"/>
          <w:szCs w:val="20"/>
        </w:rPr>
      </w:pPr>
      <w:r w:rsidRPr="00AD284A">
        <w:rPr>
          <w:rFonts w:ascii="Consolas" w:hAnsi="Consolas" w:cs="Consolas"/>
          <w:i w:val="0"/>
          <w:iCs w:val="0"/>
          <w:color w:val="000000"/>
          <w:sz w:val="20"/>
          <w:szCs w:val="20"/>
        </w:rPr>
        <w:t>139243,33,1303132945000,0.0,0.0,0.0,0.0,0.0,95,0.0,0.0,0.0,0.0,0.0,0.0,0.0</w:t>
      </w:r>
    </w:p>
    <w:p w14:paraId="557B4678" w14:textId="77777777" w:rsidR="00F037E6" w:rsidRPr="00AD284A" w:rsidRDefault="00F037E6" w:rsidP="00E77866">
      <w:pPr>
        <w:pStyle w:val="Beschriftung"/>
        <w:jc w:val="center"/>
        <w:rPr>
          <w:rFonts w:ascii="Consolas" w:hAnsi="Consolas" w:cs="Consolas"/>
          <w:i w:val="0"/>
          <w:iCs w:val="0"/>
          <w:color w:val="000000"/>
          <w:sz w:val="20"/>
          <w:szCs w:val="20"/>
        </w:rPr>
      </w:pPr>
      <w:r w:rsidRPr="00AD284A">
        <w:rPr>
          <w:rFonts w:ascii="Consolas" w:hAnsi="Consolas" w:cs="Consolas"/>
          <w:i w:val="0"/>
          <w:iCs w:val="0"/>
          <w:color w:val="000000"/>
          <w:sz w:val="20"/>
          <w:szCs w:val="20"/>
        </w:rPr>
        <w:t>139244,33,1303132954000,0.0,0.0,0.0,0.0,0.0,96.33,0.0,0.0,0.0,0.0,0.0,0.0,0.0</w:t>
      </w:r>
    </w:p>
    <w:p w14:paraId="754B4082" w14:textId="6C56A11F" w:rsidR="00F037E6" w:rsidRDefault="00F037E6" w:rsidP="00F037E6">
      <w:pPr>
        <w:pStyle w:val="Beschriftung"/>
        <w:jc w:val="center"/>
      </w:pPr>
      <w:bookmarkStart w:id="166" w:name="_Ref491470313"/>
      <w:bookmarkStart w:id="167" w:name="_Toc494226296"/>
      <w:r>
        <w:t xml:space="preserve">Listing </w:t>
      </w:r>
      <w:r>
        <w:fldChar w:fldCharType="begin"/>
      </w:r>
      <w:r>
        <w:instrText xml:space="preserve"> SEQ Listing \* ARABIC </w:instrText>
      </w:r>
      <w:r>
        <w:fldChar w:fldCharType="separate"/>
      </w:r>
      <w:r w:rsidR="00A14D7C">
        <w:rPr>
          <w:noProof/>
        </w:rPr>
        <w:t>10</w:t>
      </w:r>
      <w:r>
        <w:fldChar w:fldCharType="end"/>
      </w:r>
      <w:bookmarkEnd w:id="166"/>
      <w:r>
        <w:t>: CSV</w:t>
      </w:r>
      <w:r>
        <w:rPr>
          <w:noProof/>
        </w:rPr>
        <w:t>-Format der Rohdaten</w:t>
      </w:r>
      <w:bookmarkEnd w:id="167"/>
    </w:p>
    <w:p w14:paraId="060A993D" w14:textId="2FBB4A6B" w:rsidR="00F037E6" w:rsidRDefault="00F037E6" w:rsidP="00F1741F">
      <w:pPr>
        <w:keepNext/>
        <w:jc w:val="left"/>
        <w:rPr>
          <w:lang w:val="en-US"/>
        </w:rPr>
      </w:pPr>
    </w:p>
    <w:p w14:paraId="3F22C037" w14:textId="47DCDAF6" w:rsidR="00F037E6" w:rsidRPr="00F037E6" w:rsidRDefault="00F037E6" w:rsidP="00F037E6">
      <w:pPr>
        <w:pStyle w:val="berschrift2"/>
        <w:numPr>
          <w:ilvl w:val="2"/>
          <w:numId w:val="1"/>
        </w:numPr>
        <w:rPr>
          <w:sz w:val="28"/>
          <w:szCs w:val="28"/>
          <w:lang w:val="de-AT"/>
        </w:rPr>
      </w:pPr>
      <w:r>
        <w:rPr>
          <w:sz w:val="28"/>
          <w:szCs w:val="28"/>
          <w:lang w:val="de-AT"/>
        </w:rPr>
        <w:t xml:space="preserve"> </w:t>
      </w:r>
      <w:bookmarkStart w:id="168" w:name="_Toc494230596"/>
      <w:r w:rsidRPr="00F037E6">
        <w:rPr>
          <w:sz w:val="28"/>
          <w:szCs w:val="28"/>
          <w:lang w:val="de-AT"/>
        </w:rPr>
        <w:t>Zugriff über SmartValAPI</w:t>
      </w:r>
      <w:bookmarkEnd w:id="168"/>
    </w:p>
    <w:p w14:paraId="2E2A9BB0" w14:textId="2B145C2A" w:rsidR="00F037E6" w:rsidRPr="00F037E6" w:rsidRDefault="00F037E6" w:rsidP="00F037E6">
      <w:pPr>
        <w:rPr>
          <w:lang w:val="de-AT"/>
        </w:rPr>
      </w:pPr>
      <w:r w:rsidRPr="00F037E6">
        <w:rPr>
          <w:lang w:val="de-AT"/>
        </w:rPr>
        <w:t xml:space="preserve">SmartValAPI stellt den Zugriff transparent über REST zur Verfügung, ein Beispielaufruf, wie in </w:t>
      </w:r>
      <w:r w:rsidRPr="00F037E6">
        <w:rPr>
          <w:lang w:val="de-AT"/>
        </w:rPr>
        <w:fldChar w:fldCharType="begin"/>
      </w:r>
      <w:r w:rsidRPr="00F037E6">
        <w:rPr>
          <w:lang w:val="de-AT"/>
        </w:rPr>
        <w:instrText xml:space="preserve"> REF _Ref491471267 \h </w:instrText>
      </w:r>
      <w:r w:rsidRPr="00F037E6">
        <w:rPr>
          <w:lang w:val="de-AT"/>
        </w:rPr>
      </w:r>
      <w:r w:rsidRPr="00F037E6">
        <w:rPr>
          <w:lang w:val="de-AT"/>
        </w:rPr>
        <w:fldChar w:fldCharType="separate"/>
      </w:r>
      <w:r w:rsidR="00A14D7C" w:rsidRPr="00F037E6">
        <w:rPr>
          <w:lang w:val="de-AT"/>
        </w:rPr>
        <w:t xml:space="preserve">Listing </w:t>
      </w:r>
      <w:r w:rsidR="00A14D7C">
        <w:rPr>
          <w:noProof/>
          <w:lang w:val="de-AT"/>
        </w:rPr>
        <w:t>11</w:t>
      </w:r>
      <w:r w:rsidRPr="00F037E6">
        <w:rPr>
          <w:lang w:val="de-AT"/>
        </w:rPr>
        <w:fldChar w:fldCharType="end"/>
      </w:r>
      <w:r w:rsidRPr="00F037E6">
        <w:rPr>
          <w:lang w:val="de-AT"/>
        </w:rPr>
        <w:t xml:space="preserve"> dargestellt ermittelt die vorhandenen Messdaten für die meterId (33) im </w:t>
      </w:r>
      <w:r w:rsidRPr="00F037E6">
        <w:rPr>
          <w:lang w:val="de-AT"/>
        </w:rPr>
        <w:lastRenderedPageBreak/>
        <w:t>Zeitraum von 2010-04-18 15:22:08 bis 2011-04-18</w:t>
      </w:r>
      <w:r w:rsidR="00D77272">
        <w:rPr>
          <w:lang w:val="de-AT"/>
        </w:rPr>
        <w:t xml:space="preserve"> 15:52:27. Das Ergebnis wird in </w:t>
      </w:r>
      <w:r w:rsidR="00D77272">
        <w:rPr>
          <w:lang w:val="de-AT"/>
        </w:rPr>
        <w:fldChar w:fldCharType="begin"/>
      </w:r>
      <w:r w:rsidR="00D77272">
        <w:rPr>
          <w:lang w:val="de-AT"/>
        </w:rPr>
        <w:instrText xml:space="preserve"> REF _Ref491890821 \h </w:instrText>
      </w:r>
      <w:r w:rsidR="00D77272">
        <w:rPr>
          <w:lang w:val="de-AT"/>
        </w:rPr>
      </w:r>
      <w:r w:rsidR="00D77272">
        <w:rPr>
          <w:lang w:val="de-AT"/>
        </w:rPr>
        <w:fldChar w:fldCharType="separate"/>
      </w:r>
      <w:r w:rsidR="00A14D7C" w:rsidRPr="00D77272">
        <w:rPr>
          <w:lang w:val="de-AT"/>
        </w:rPr>
        <w:t xml:space="preserve">Abbildung </w:t>
      </w:r>
      <w:r w:rsidR="00A14D7C">
        <w:rPr>
          <w:noProof/>
          <w:lang w:val="de-AT"/>
        </w:rPr>
        <w:t>14</w:t>
      </w:r>
      <w:r w:rsidR="00D77272">
        <w:rPr>
          <w:lang w:val="de-AT"/>
        </w:rPr>
        <w:fldChar w:fldCharType="end"/>
      </w:r>
      <w:r w:rsidRPr="00F037E6">
        <w:rPr>
          <w:lang w:val="de-AT"/>
        </w:rPr>
        <w:t xml:space="preserve"> gezeigt.</w:t>
      </w:r>
    </w:p>
    <w:p w14:paraId="33A3754C" w14:textId="77777777" w:rsidR="00F037E6" w:rsidRPr="00F037E6" w:rsidRDefault="00F037E6" w:rsidP="00F037E6">
      <w:pPr>
        <w:rPr>
          <w:lang w:val="de-AT"/>
        </w:rPr>
      </w:pPr>
    </w:p>
    <w:p w14:paraId="20D7AD97" w14:textId="0F94A20C" w:rsidR="00F037E6" w:rsidRPr="00F037E6" w:rsidRDefault="006E3D37" w:rsidP="00A846B1">
      <w:pPr>
        <w:pStyle w:val="Beschriftung"/>
        <w:jc w:val="center"/>
        <w:rPr>
          <w:rFonts w:ascii="Consolas" w:hAnsi="Consolas" w:cs="Consolas"/>
          <w:i w:val="0"/>
          <w:iCs w:val="0"/>
          <w:color w:val="000000"/>
          <w:sz w:val="20"/>
          <w:szCs w:val="20"/>
          <w:lang w:val="de-AT"/>
        </w:rPr>
      </w:pPr>
      <w:r>
        <w:rPr>
          <w:rFonts w:ascii="Consolas" w:hAnsi="Consolas" w:cs="Consolas"/>
          <w:i w:val="0"/>
          <w:iCs w:val="0"/>
          <w:color w:val="000000"/>
          <w:sz w:val="20"/>
          <w:szCs w:val="20"/>
          <w:lang w:val="de-AT"/>
        </w:rPr>
        <w:t>http://localhost:8080/query/mo</w:t>
      </w:r>
      <w:r w:rsidR="00F037E6" w:rsidRPr="00F037E6">
        <w:rPr>
          <w:rFonts w:ascii="Consolas" w:hAnsi="Consolas" w:cs="Consolas"/>
          <w:i w:val="0"/>
          <w:iCs w:val="0"/>
          <w:color w:val="000000"/>
          <w:sz w:val="20"/>
          <w:szCs w:val="20"/>
          <w:lang w:val="de-AT"/>
        </w:rPr>
        <w:t>MeterDataquery?tspvon=2010-04-18%2015:22:08&amp;tspbis=2011-04-18%2015:52:27&amp;maxSamplefreq=18000&amp;meterId=33</w:t>
      </w:r>
    </w:p>
    <w:p w14:paraId="0D2B508D" w14:textId="50E11946" w:rsidR="00F037E6" w:rsidRPr="00F037E6" w:rsidRDefault="00F037E6" w:rsidP="00F037E6">
      <w:pPr>
        <w:pStyle w:val="Beschriftung"/>
        <w:jc w:val="center"/>
        <w:rPr>
          <w:lang w:val="de-AT"/>
        </w:rPr>
      </w:pPr>
      <w:bookmarkStart w:id="169" w:name="_Ref491471267"/>
      <w:bookmarkStart w:id="170" w:name="_Toc494226297"/>
      <w:r w:rsidRPr="00F037E6">
        <w:rPr>
          <w:lang w:val="de-AT"/>
        </w:rPr>
        <w:t xml:space="preserve">Listing </w:t>
      </w:r>
      <w:r w:rsidRPr="00F037E6">
        <w:rPr>
          <w:lang w:val="de-AT"/>
        </w:rPr>
        <w:fldChar w:fldCharType="begin"/>
      </w:r>
      <w:r w:rsidRPr="00F037E6">
        <w:rPr>
          <w:lang w:val="de-AT"/>
        </w:rPr>
        <w:instrText xml:space="preserve"> SEQ Listing \* ARABIC </w:instrText>
      </w:r>
      <w:r w:rsidRPr="00F037E6">
        <w:rPr>
          <w:lang w:val="de-AT"/>
        </w:rPr>
        <w:fldChar w:fldCharType="separate"/>
      </w:r>
      <w:r w:rsidR="00A14D7C">
        <w:rPr>
          <w:noProof/>
          <w:lang w:val="de-AT"/>
        </w:rPr>
        <w:t>11</w:t>
      </w:r>
      <w:r w:rsidRPr="00F037E6">
        <w:rPr>
          <w:lang w:val="de-AT"/>
        </w:rPr>
        <w:fldChar w:fldCharType="end"/>
      </w:r>
      <w:bookmarkEnd w:id="169"/>
      <w:r w:rsidRPr="00F037E6">
        <w:rPr>
          <w:lang w:val="de-AT"/>
        </w:rPr>
        <w:t>: REST-Anforderung, um auf Daten zuzugreifen</w:t>
      </w:r>
      <w:bookmarkEnd w:id="170"/>
    </w:p>
    <w:p w14:paraId="51BDEAC4" w14:textId="77777777" w:rsidR="00F037E6" w:rsidRPr="00F037E6" w:rsidRDefault="00F037E6" w:rsidP="00F037E6">
      <w:pPr>
        <w:rPr>
          <w:lang w:val="de-AT"/>
        </w:rPr>
      </w:pPr>
      <w:r w:rsidRPr="00F037E6">
        <w:rPr>
          <w:lang w:val="de-AT"/>
        </w:rPr>
        <w:t xml:space="preserve">In der ausgelieferten Version stehen die beide Arten des Zugriffs zur Verfügung, moMeterDataquery greift auf die MongoDB Daten zu, im Gegensatz dazu ermittelt adjustedmeterdatavectors die Messwerte über MySQL. Für einen produktionsähnlichen Betrieb wird man sich, abhängig von der zu verwaltenden Datenmenge für eine der beiden Ablagearten entscheiden, da die aufrufenden Applikationen sich nicht darum kümmern sollen, auf welcher Datenbank die Messwerte abgelegt wurden. Als Ergebnis stehen nach dem Aufruf jeweils Listen der selben Objekte (MeterDataEntity) zur Verfügung. Auf diese Listen können alle Operationen, die von der Klasse ResultSetParser zur Verfügung gestellt werden, angewandt werden. Zum Beispiel stehen Abgleich über gleiche Zeiträume gemacht werden, oder Messdatenreihen, welche in unterschiedlicher Abtastfrequenz vorliegen auf die gemeinsam höchstmögliche umzurechnen. </w:t>
      </w:r>
    </w:p>
    <w:p w14:paraId="008A3D0E" w14:textId="6F1E670A" w:rsidR="00F037E6" w:rsidRDefault="00F037E6" w:rsidP="00F1741F">
      <w:pPr>
        <w:keepNext/>
        <w:jc w:val="left"/>
        <w:rPr>
          <w:lang w:val="en-US"/>
        </w:rPr>
      </w:pPr>
    </w:p>
    <w:p w14:paraId="6C418BF8" w14:textId="77777777" w:rsidR="00D77272" w:rsidRDefault="00D77272" w:rsidP="00D77272">
      <w:pPr>
        <w:jc w:val="center"/>
      </w:pPr>
      <w:r>
        <w:rPr>
          <w:noProof/>
        </w:rPr>
        <w:drawing>
          <wp:anchor distT="0" distB="0" distL="114300" distR="114300" simplePos="0" relativeHeight="251702272" behindDoc="0" locked="0" layoutInCell="1" allowOverlap="1" wp14:anchorId="07A14B8B" wp14:editId="51DBC89F">
            <wp:simplePos x="0" y="0"/>
            <wp:positionH relativeFrom="column">
              <wp:posOffset>290830</wp:posOffset>
            </wp:positionH>
            <wp:positionV relativeFrom="paragraph">
              <wp:posOffset>5843905</wp:posOffset>
            </wp:positionV>
            <wp:extent cx="5212800" cy="2203200"/>
            <wp:effectExtent l="0" t="0" r="6985" b="6985"/>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goResult2.PNG"/>
                    <pic:cNvPicPr/>
                  </pic:nvPicPr>
                  <pic:blipFill>
                    <a:blip r:embed="rId34">
                      <a:extLst>
                        <a:ext uri="{28A0092B-C50C-407E-A947-70E740481C1C}">
                          <a14:useLocalDpi xmlns:a14="http://schemas.microsoft.com/office/drawing/2010/main" val="0"/>
                        </a:ext>
                      </a:extLst>
                    </a:blip>
                    <a:stretch>
                      <a:fillRect/>
                    </a:stretch>
                  </pic:blipFill>
                  <pic:spPr>
                    <a:xfrm>
                      <a:off x="0" y="0"/>
                      <a:ext cx="5212800" cy="2203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1248" behindDoc="0" locked="0" layoutInCell="1" allowOverlap="1" wp14:anchorId="77AC4D48" wp14:editId="281DB4F9">
            <wp:simplePos x="0" y="0"/>
            <wp:positionH relativeFrom="page">
              <wp:align>center</wp:align>
            </wp:positionH>
            <wp:positionV relativeFrom="paragraph">
              <wp:posOffset>0</wp:posOffset>
            </wp:positionV>
            <wp:extent cx="5187600" cy="5554800"/>
            <wp:effectExtent l="0" t="0" r="0" b="8255"/>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goResult1.PNG"/>
                    <pic:cNvPicPr/>
                  </pic:nvPicPr>
                  <pic:blipFill>
                    <a:blip r:embed="rId35">
                      <a:extLst>
                        <a:ext uri="{28A0092B-C50C-407E-A947-70E740481C1C}">
                          <a14:useLocalDpi xmlns:a14="http://schemas.microsoft.com/office/drawing/2010/main" val="0"/>
                        </a:ext>
                      </a:extLst>
                    </a:blip>
                    <a:stretch>
                      <a:fillRect/>
                    </a:stretch>
                  </pic:blipFill>
                  <pic:spPr>
                    <a:xfrm>
                      <a:off x="0" y="0"/>
                      <a:ext cx="5187600" cy="5554800"/>
                    </a:xfrm>
                    <a:prstGeom prst="rect">
                      <a:avLst/>
                    </a:prstGeom>
                  </pic:spPr>
                </pic:pic>
              </a:graphicData>
            </a:graphic>
            <wp14:sizeRelH relativeFrom="page">
              <wp14:pctWidth>0</wp14:pctWidth>
            </wp14:sizeRelH>
            <wp14:sizeRelV relativeFrom="page">
              <wp14:pctHeight>0</wp14:pctHeight>
            </wp14:sizeRelV>
          </wp:anchor>
        </w:drawing>
      </w:r>
      <w:r>
        <w:t>…</w:t>
      </w:r>
    </w:p>
    <w:p w14:paraId="29A3A51A" w14:textId="77777777" w:rsidR="00D77272" w:rsidRDefault="00D77272" w:rsidP="00D77272">
      <w:pPr>
        <w:jc w:val="center"/>
      </w:pPr>
    </w:p>
    <w:p w14:paraId="0601A19A" w14:textId="7D8D3F16" w:rsidR="00D77272" w:rsidRPr="00D77272" w:rsidRDefault="00D77272" w:rsidP="00D77272">
      <w:pPr>
        <w:pStyle w:val="Beschriftung"/>
        <w:jc w:val="center"/>
        <w:rPr>
          <w:lang w:val="de-AT"/>
        </w:rPr>
      </w:pPr>
      <w:bookmarkStart w:id="171" w:name="_Ref491890821"/>
      <w:bookmarkStart w:id="172" w:name="_Ref491890815"/>
      <w:bookmarkStart w:id="173" w:name="_Toc494226737"/>
      <w:r w:rsidRPr="00D77272">
        <w:rPr>
          <w:lang w:val="de-AT"/>
        </w:rPr>
        <w:t xml:space="preserve">Abbildung </w:t>
      </w:r>
      <w:r w:rsidRPr="00D77272">
        <w:rPr>
          <w:lang w:val="de-AT"/>
        </w:rPr>
        <w:fldChar w:fldCharType="begin"/>
      </w:r>
      <w:r w:rsidRPr="00D77272">
        <w:rPr>
          <w:lang w:val="de-AT"/>
        </w:rPr>
        <w:instrText xml:space="preserve"> SEQ Abbildung \* ARABIC </w:instrText>
      </w:r>
      <w:r w:rsidRPr="00D77272">
        <w:rPr>
          <w:lang w:val="de-AT"/>
        </w:rPr>
        <w:fldChar w:fldCharType="separate"/>
      </w:r>
      <w:r w:rsidR="00A14D7C">
        <w:rPr>
          <w:noProof/>
          <w:lang w:val="de-AT"/>
        </w:rPr>
        <w:t>14</w:t>
      </w:r>
      <w:r w:rsidRPr="00D77272">
        <w:rPr>
          <w:lang w:val="de-AT"/>
        </w:rPr>
        <w:fldChar w:fldCharType="end"/>
      </w:r>
      <w:bookmarkEnd w:id="171"/>
      <w:r w:rsidRPr="00D77272">
        <w:rPr>
          <w:lang w:val="de-AT"/>
        </w:rPr>
        <w:t>: Ergebnis von m</w:t>
      </w:r>
      <w:r>
        <w:rPr>
          <w:lang w:val="de-AT"/>
        </w:rPr>
        <w:t>o</w:t>
      </w:r>
      <w:r w:rsidRPr="00D77272">
        <w:rPr>
          <w:lang w:val="de-AT"/>
        </w:rPr>
        <w:t>MeterDataquery</w:t>
      </w:r>
      <w:bookmarkEnd w:id="172"/>
      <w:bookmarkEnd w:id="173"/>
    </w:p>
    <w:p w14:paraId="7C63E13E" w14:textId="77777777" w:rsidR="00D77272" w:rsidRPr="00921191" w:rsidRDefault="00D77272" w:rsidP="00F1741F">
      <w:pPr>
        <w:keepNext/>
        <w:jc w:val="left"/>
        <w:rPr>
          <w:lang w:val="en-US"/>
        </w:rPr>
        <w:sectPr w:rsidR="00D77272" w:rsidRPr="00921191" w:rsidSect="00450180">
          <w:headerReference w:type="default" r:id="rId36"/>
          <w:pgSz w:w="11906" w:h="16838" w:code="9"/>
          <w:pgMar w:top="1418" w:right="1418" w:bottom="1134" w:left="1418" w:header="851" w:footer="709" w:gutter="284"/>
          <w:cols w:space="708"/>
          <w:docGrid w:linePitch="360"/>
        </w:sectPr>
      </w:pPr>
    </w:p>
    <w:bookmarkStart w:id="174" w:name="_Toc494230597" w:displacedByCustomXml="next"/>
    <w:sdt>
      <w:sdtPr>
        <w:rPr>
          <w:rFonts w:eastAsia="Calibri" w:cs="Times New Roman"/>
          <w:b w:val="0"/>
          <w:bCs w:val="0"/>
          <w:sz w:val="24"/>
          <w:szCs w:val="22"/>
          <w:lang w:val="en-GB"/>
        </w:rPr>
        <w:id w:val="-2131612424"/>
        <w:docPartObj>
          <w:docPartGallery w:val="Bibliographies"/>
          <w:docPartUnique/>
        </w:docPartObj>
      </w:sdtPr>
      <w:sdtContent>
        <w:p w14:paraId="648A6322" w14:textId="479F2C77" w:rsidR="00274245" w:rsidRPr="00921191" w:rsidRDefault="00274245" w:rsidP="00E266D9">
          <w:pPr>
            <w:pStyle w:val="berschrift1"/>
            <w:numPr>
              <w:ilvl w:val="0"/>
              <w:numId w:val="0"/>
            </w:numPr>
            <w:rPr>
              <w:lang w:val="en-US"/>
            </w:rPr>
          </w:pPr>
          <w:r w:rsidRPr="00921191">
            <w:rPr>
              <w:lang w:val="en-US"/>
            </w:rPr>
            <w:t>Literaturverzeichnis</w:t>
          </w:r>
          <w:bookmarkEnd w:id="174"/>
        </w:p>
        <w:sdt>
          <w:sdtPr>
            <w:id w:val="111145805"/>
            <w:bibliography/>
          </w:sdtPr>
          <w:sdtContent>
            <w:p w14:paraId="5FAACE63" w14:textId="77777777" w:rsidR="00383D5F" w:rsidRDefault="00274245" w:rsidP="00D11A24">
              <w:pPr>
                <w:rPr>
                  <w:rFonts w:asciiTheme="minorHAnsi" w:eastAsiaTheme="minorHAnsi" w:hAnsiTheme="minorHAnsi" w:cstheme="minorBidi"/>
                  <w:noProof/>
                  <w:sz w:val="22"/>
                  <w:lang w:val="de-AT"/>
                </w:rPr>
              </w:pPr>
              <w:r>
                <w:fldChar w:fldCharType="begin"/>
              </w:r>
              <w:r w:rsidRPr="00591BD3">
                <w:rPr>
                  <w:lang w:val="de-AT"/>
                </w:rP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219"/>
              </w:tblGrid>
              <w:tr w:rsidR="00383D5F" w14:paraId="6F416ED0" w14:textId="77777777" w:rsidTr="00383D5F">
                <w:trPr>
                  <w:divId w:val="1684164088"/>
                  <w:tblCellSpacing w:w="15" w:type="dxa"/>
                </w:trPr>
                <w:tc>
                  <w:tcPr>
                    <w:tcW w:w="297" w:type="pct"/>
                    <w:hideMark/>
                  </w:tcPr>
                  <w:p w14:paraId="423A52AC" w14:textId="63FF9959" w:rsidR="00383D5F" w:rsidRPr="00591BD3" w:rsidRDefault="00383D5F">
                    <w:pPr>
                      <w:pStyle w:val="Literaturverzeichnis"/>
                      <w:rPr>
                        <w:noProof/>
                        <w:szCs w:val="24"/>
                        <w:lang w:val="de-AT"/>
                      </w:rPr>
                    </w:pPr>
                    <w:r w:rsidRPr="00591BD3">
                      <w:rPr>
                        <w:noProof/>
                        <w:lang w:val="de-AT"/>
                      </w:rPr>
                      <w:t xml:space="preserve">[1] </w:t>
                    </w:r>
                  </w:p>
                </w:tc>
                <w:tc>
                  <w:tcPr>
                    <w:tcW w:w="4652" w:type="pct"/>
                    <w:hideMark/>
                  </w:tcPr>
                  <w:p w14:paraId="528263F4" w14:textId="5944A3CC" w:rsidR="00383D5F" w:rsidRDefault="00383D5F" w:rsidP="00383D5F">
                    <w:pPr>
                      <w:pStyle w:val="Literaturverzeichnis"/>
                      <w:jc w:val="left"/>
                      <w:rPr>
                        <w:noProof/>
                      </w:rPr>
                    </w:pPr>
                    <w:r w:rsidRPr="008423B9">
                      <w:rPr>
                        <w:noProof/>
                        <w:lang w:val="de-AT"/>
                      </w:rPr>
                      <w:t xml:space="preserve">Das Europäische Parlament und der Rat der Europäischen Union, „Richtlinie 2009/72/EG des Europäischen Parlaments und des Rates vom 13. </w:t>
                    </w:r>
                    <w:r>
                      <w:rPr>
                        <w:noProof/>
                      </w:rPr>
                      <w:t>Juli 2009,“ 13. Juli 2009. [Onlin</w:t>
                    </w:r>
                    <w:r w:rsidRPr="000512BB">
                      <w:rPr>
                        <w:noProof/>
                        <w:lang w:val="de-AT"/>
                      </w:rPr>
                      <w:t xml:space="preserve">e]. </w:t>
                    </w:r>
                    <w:r w:rsidR="003B3113" w:rsidRPr="000512BB">
                      <w:rPr>
                        <w:noProof/>
                        <w:lang w:val="de-AT"/>
                      </w:rPr>
                      <w:t>Abgerufen von:</w:t>
                    </w:r>
                    <w:r w:rsidRPr="000512BB">
                      <w:rPr>
                        <w:noProof/>
                        <w:lang w:val="de-AT"/>
                      </w:rPr>
                      <w:t xml:space="preserve"> h</w:t>
                    </w:r>
                    <w:r>
                      <w:rPr>
                        <w:noProof/>
                      </w:rPr>
                      <w:t>ttp: //publications.europa.eu/resource/celex/32009R0713. [Zugriff am 19</w:t>
                    </w:r>
                    <w:r w:rsidR="00C348B6">
                      <w:rPr>
                        <w:noProof/>
                      </w:rPr>
                      <w:t>.</w:t>
                    </w:r>
                    <w:r>
                      <w:rPr>
                        <w:noProof/>
                      </w:rPr>
                      <w:t xml:space="preserve"> Februar 2017].</w:t>
                    </w:r>
                  </w:p>
                </w:tc>
              </w:tr>
              <w:tr w:rsidR="00383D5F" w14:paraId="7E0CFF17" w14:textId="77777777" w:rsidTr="00383D5F">
                <w:trPr>
                  <w:divId w:val="1684164088"/>
                  <w:tblCellSpacing w:w="15" w:type="dxa"/>
                </w:trPr>
                <w:tc>
                  <w:tcPr>
                    <w:tcW w:w="297" w:type="pct"/>
                    <w:hideMark/>
                  </w:tcPr>
                  <w:p w14:paraId="3C452656" w14:textId="77777777" w:rsidR="00383D5F" w:rsidRDefault="00383D5F">
                    <w:pPr>
                      <w:pStyle w:val="Literaturverzeichnis"/>
                      <w:rPr>
                        <w:noProof/>
                      </w:rPr>
                    </w:pPr>
                    <w:r>
                      <w:rPr>
                        <w:noProof/>
                      </w:rPr>
                      <w:t xml:space="preserve">[2] </w:t>
                    </w:r>
                  </w:p>
                </w:tc>
                <w:tc>
                  <w:tcPr>
                    <w:tcW w:w="4652" w:type="pct"/>
                    <w:hideMark/>
                  </w:tcPr>
                  <w:p w14:paraId="43DC85FC" w14:textId="49BB3217" w:rsidR="00383D5F" w:rsidRDefault="00383D5F" w:rsidP="00383D5F">
                    <w:pPr>
                      <w:pStyle w:val="Literaturverzeichnis"/>
                      <w:jc w:val="left"/>
                      <w:rPr>
                        <w:noProof/>
                      </w:rPr>
                    </w:pPr>
                    <w:r>
                      <w:rPr>
                        <w:noProof/>
                      </w:rPr>
                      <w:t xml:space="preserve">K. D. Craemer und G. Deconinck, „Analysis of state-of-the-art smart metering communication standards,“ in </w:t>
                    </w:r>
                    <w:r>
                      <w:rPr>
                        <w:i/>
                        <w:iCs/>
                        <w:noProof/>
                      </w:rPr>
                      <w:t>Proceedings of the 5th young researchers symposium</w:t>
                    </w:r>
                    <w:r>
                      <w:rPr>
                        <w:noProof/>
                      </w:rPr>
                      <w:t>, 2010</w:t>
                    </w:r>
                    <w:r w:rsidR="00C348B6">
                      <w:rPr>
                        <w:noProof/>
                      </w:rPr>
                      <w:t>.</w:t>
                    </w:r>
                    <w:r w:rsidR="0071365B">
                      <w:rPr>
                        <w:noProof/>
                      </w:rPr>
                      <w:t xml:space="preserve"> [Online]</w:t>
                    </w:r>
                    <w:r w:rsidR="00C348B6">
                      <w:rPr>
                        <w:noProof/>
                      </w:rPr>
                      <w:t xml:space="preserve">. </w:t>
                    </w:r>
                    <w:r w:rsidR="000512BB">
                      <w:rPr>
                        <w:noProof/>
                        <w:lang w:val="de-AT"/>
                      </w:rPr>
                      <w:t>Abgerufen von</w:t>
                    </w:r>
                    <w:r w:rsidR="00C348B6">
                      <w:rPr>
                        <w:noProof/>
                      </w:rPr>
                      <w:t xml:space="preserve">: </w:t>
                    </w:r>
                    <w:r w:rsidR="00C348B6" w:rsidRPr="00C348B6">
                      <w:rPr>
                        <w:noProof/>
                      </w:rPr>
                      <w:t>https://lirias.kuleuven.be/handle/123456789/265822</w:t>
                    </w:r>
                    <w:r>
                      <w:rPr>
                        <w:noProof/>
                      </w:rPr>
                      <w:t>.</w:t>
                    </w:r>
                    <w:r w:rsidR="00C348B6">
                      <w:rPr>
                        <w:noProof/>
                      </w:rPr>
                      <w:t xml:space="preserve"> [Zugriff am 4. September 2017].</w:t>
                    </w:r>
                    <w:r>
                      <w:rPr>
                        <w:noProof/>
                      </w:rPr>
                      <w:t xml:space="preserve"> </w:t>
                    </w:r>
                  </w:p>
                </w:tc>
              </w:tr>
              <w:tr w:rsidR="00383D5F" w14:paraId="65C0F89F" w14:textId="77777777" w:rsidTr="00383D5F">
                <w:trPr>
                  <w:divId w:val="1684164088"/>
                  <w:tblCellSpacing w:w="15" w:type="dxa"/>
                </w:trPr>
                <w:tc>
                  <w:tcPr>
                    <w:tcW w:w="297" w:type="pct"/>
                    <w:hideMark/>
                  </w:tcPr>
                  <w:p w14:paraId="53A320CC" w14:textId="77777777" w:rsidR="00383D5F" w:rsidRDefault="00383D5F">
                    <w:pPr>
                      <w:pStyle w:val="Literaturverzeichnis"/>
                      <w:rPr>
                        <w:noProof/>
                      </w:rPr>
                    </w:pPr>
                    <w:r>
                      <w:rPr>
                        <w:noProof/>
                      </w:rPr>
                      <w:t xml:space="preserve">[3] </w:t>
                    </w:r>
                  </w:p>
                </w:tc>
                <w:tc>
                  <w:tcPr>
                    <w:tcW w:w="4652" w:type="pct"/>
                    <w:hideMark/>
                  </w:tcPr>
                  <w:p w14:paraId="342E0D4C" w14:textId="77777777" w:rsidR="00383D5F" w:rsidRDefault="00383D5F" w:rsidP="00383D5F">
                    <w:pPr>
                      <w:pStyle w:val="Literaturverzeichnis"/>
                      <w:jc w:val="left"/>
                      <w:rPr>
                        <w:noProof/>
                      </w:rPr>
                    </w:pPr>
                    <w:r>
                      <w:rPr>
                        <w:noProof/>
                      </w:rPr>
                      <w:t xml:space="preserve">J. Z. Kolter und J. Johnson, „REDD: A public data set for energy disaggregation research,“ in </w:t>
                    </w:r>
                    <w:r>
                      <w:rPr>
                        <w:i/>
                        <w:iCs/>
                        <w:noProof/>
                      </w:rPr>
                      <w:t>Workshop on Data Mining Applications in Sustainability (SIGKDD)</w:t>
                    </w:r>
                    <w:r>
                      <w:rPr>
                        <w:noProof/>
                      </w:rPr>
                      <w:t xml:space="preserve">, San Diego, CA, 2011. </w:t>
                    </w:r>
                  </w:p>
                </w:tc>
              </w:tr>
              <w:tr w:rsidR="00383D5F" w14:paraId="77E9F9B9" w14:textId="77777777" w:rsidTr="00383D5F">
                <w:trPr>
                  <w:divId w:val="1684164088"/>
                  <w:tblCellSpacing w:w="15" w:type="dxa"/>
                </w:trPr>
                <w:tc>
                  <w:tcPr>
                    <w:tcW w:w="297" w:type="pct"/>
                    <w:hideMark/>
                  </w:tcPr>
                  <w:p w14:paraId="370EC7B3" w14:textId="77777777" w:rsidR="00383D5F" w:rsidRPr="00BE2D56" w:rsidRDefault="00383D5F" w:rsidP="00BE2D56">
                    <w:pPr>
                      <w:pStyle w:val="Literaturverzeichnis"/>
                      <w:jc w:val="left"/>
                      <w:rPr>
                        <w:noProof/>
                      </w:rPr>
                    </w:pPr>
                    <w:r w:rsidRPr="00BE2D56">
                      <w:rPr>
                        <w:noProof/>
                      </w:rPr>
                      <w:t xml:space="preserve">[4] </w:t>
                    </w:r>
                  </w:p>
                </w:tc>
                <w:tc>
                  <w:tcPr>
                    <w:tcW w:w="4652" w:type="pct"/>
                    <w:hideMark/>
                  </w:tcPr>
                  <w:p w14:paraId="4D0FF2FF" w14:textId="23DF2E19" w:rsidR="00383D5F" w:rsidRPr="00BE2D56" w:rsidRDefault="00383D5F" w:rsidP="00BE2D56">
                    <w:pPr>
                      <w:pStyle w:val="Literaturverzeichnis"/>
                      <w:jc w:val="left"/>
                      <w:rPr>
                        <w:noProof/>
                      </w:rPr>
                    </w:pPr>
                    <w:r w:rsidRPr="00BE2D56">
                      <w:rPr>
                        <w:noProof/>
                      </w:rPr>
                      <w:t xml:space="preserve">W. K. Jack Kelly, „UK-DALE: A dataset recording UK Domestic Appliance-Level Electricity demand and whole-house demand,“ 2014. [Online]. </w:t>
                    </w:r>
                    <w:r w:rsidR="000512BB" w:rsidRPr="00BE2D56">
                      <w:rPr>
                        <w:noProof/>
                      </w:rPr>
                      <w:t>Abgerufen von</w:t>
                    </w:r>
                    <w:r w:rsidRPr="00BE2D56">
                      <w:rPr>
                        <w:noProof/>
                      </w:rPr>
                      <w:t xml:space="preserve">: http://citeseerx.ist.psu.edu/viewdoc/download?doi=10.1.1.750.4515&amp;rep=rep1&amp;type=pdf. [Zugriff am </w:t>
                    </w:r>
                    <w:r w:rsidR="00C348B6" w:rsidRPr="00BE2D56">
                      <w:rPr>
                        <w:noProof/>
                      </w:rPr>
                      <w:t xml:space="preserve">1. März </w:t>
                    </w:r>
                    <w:r w:rsidRPr="00BE2D56">
                      <w:rPr>
                        <w:noProof/>
                      </w:rPr>
                      <w:t>2017].</w:t>
                    </w:r>
                  </w:p>
                </w:tc>
              </w:tr>
              <w:tr w:rsidR="00383D5F" w:rsidRPr="005608DB" w14:paraId="03014DF6" w14:textId="77777777" w:rsidTr="00383D5F">
                <w:trPr>
                  <w:divId w:val="1684164088"/>
                  <w:tblCellSpacing w:w="15" w:type="dxa"/>
                </w:trPr>
                <w:tc>
                  <w:tcPr>
                    <w:tcW w:w="297" w:type="pct"/>
                    <w:hideMark/>
                  </w:tcPr>
                  <w:p w14:paraId="661E2D49" w14:textId="77777777" w:rsidR="00383D5F" w:rsidRPr="00BE2D56" w:rsidRDefault="00383D5F" w:rsidP="00BE2D56">
                    <w:pPr>
                      <w:pStyle w:val="Literaturverzeichnis"/>
                      <w:jc w:val="left"/>
                      <w:rPr>
                        <w:noProof/>
                      </w:rPr>
                    </w:pPr>
                    <w:r w:rsidRPr="00BE2D56">
                      <w:rPr>
                        <w:noProof/>
                      </w:rPr>
                      <w:t xml:space="preserve">[5] </w:t>
                    </w:r>
                  </w:p>
                </w:tc>
                <w:tc>
                  <w:tcPr>
                    <w:tcW w:w="4652" w:type="pct"/>
                    <w:hideMark/>
                  </w:tcPr>
                  <w:p w14:paraId="2EBC25C2" w14:textId="521871CB" w:rsidR="00383D5F" w:rsidRPr="00BE2D56" w:rsidRDefault="00923F4F" w:rsidP="00BE2D56">
                    <w:pPr>
                      <w:pStyle w:val="Literaturverzeichnis"/>
                      <w:jc w:val="left"/>
                      <w:rPr>
                        <w:noProof/>
                      </w:rPr>
                    </w:pPr>
                    <w:r w:rsidRPr="00BE2D56">
                      <w:rPr>
                        <w:noProof/>
                      </w:rPr>
                      <w:t>A. Einfalt, C. Leitinger, D. Tiefgraber und S. Ghaemi</w:t>
                    </w:r>
                    <w:r w:rsidR="00383D5F" w:rsidRPr="00BE2D56">
                      <w:rPr>
                        <w:noProof/>
                      </w:rPr>
                      <w:t>, „ADRES-Concept: Konzeptentwicklung für ADRES-Autonome Dezentrale Regenerative EnergieSysteme,“ TU Wien and Austr</w:t>
                    </w:r>
                    <w:r w:rsidR="000512BB" w:rsidRPr="00BE2D56">
                      <w:rPr>
                        <w:noProof/>
                      </w:rPr>
                      <w:t>i</w:t>
                    </w:r>
                    <w:r w:rsidR="00383D5F" w:rsidRPr="00BE2D56">
                      <w:rPr>
                        <w:noProof/>
                      </w:rPr>
                      <w:t>an Institute of Technology and Austian Power Grid, Wien, 2012.</w:t>
                    </w:r>
                  </w:p>
                </w:tc>
              </w:tr>
              <w:tr w:rsidR="00383D5F" w14:paraId="07C2339F" w14:textId="77777777" w:rsidTr="00383D5F">
                <w:trPr>
                  <w:divId w:val="1684164088"/>
                  <w:tblCellSpacing w:w="15" w:type="dxa"/>
                </w:trPr>
                <w:tc>
                  <w:tcPr>
                    <w:tcW w:w="297" w:type="pct"/>
                    <w:hideMark/>
                  </w:tcPr>
                  <w:p w14:paraId="6418789C" w14:textId="77777777" w:rsidR="00383D5F" w:rsidRDefault="00383D5F" w:rsidP="00BE2D56">
                    <w:pPr>
                      <w:pStyle w:val="Literaturverzeichnis"/>
                      <w:jc w:val="left"/>
                      <w:rPr>
                        <w:noProof/>
                      </w:rPr>
                    </w:pPr>
                    <w:r>
                      <w:rPr>
                        <w:noProof/>
                      </w:rPr>
                      <w:t xml:space="preserve">[6] </w:t>
                    </w:r>
                  </w:p>
                </w:tc>
                <w:tc>
                  <w:tcPr>
                    <w:tcW w:w="4652" w:type="pct"/>
                    <w:hideMark/>
                  </w:tcPr>
                  <w:p w14:paraId="7482B1CC" w14:textId="77777777" w:rsidR="00BE2D56" w:rsidRPr="00BE2D56" w:rsidRDefault="00C152BC" w:rsidP="00BE2D56">
                    <w:pPr>
                      <w:pStyle w:val="HTMLVorformatiert"/>
                      <w:rPr>
                        <w:rFonts w:ascii="Times New Roman" w:eastAsia="Calibri" w:hAnsi="Times New Roman" w:cs="Times New Roman"/>
                        <w:noProof/>
                        <w:sz w:val="24"/>
                        <w:szCs w:val="22"/>
                        <w:lang w:val="en-GB" w:eastAsia="en-US"/>
                      </w:rPr>
                    </w:pPr>
                    <w:r w:rsidRPr="00BE2D56">
                      <w:rPr>
                        <w:rFonts w:ascii="Times New Roman" w:eastAsia="Calibri" w:hAnsi="Times New Roman" w:cs="Times New Roman"/>
                        <w:noProof/>
                        <w:sz w:val="24"/>
                        <w:szCs w:val="22"/>
                        <w:lang w:val="en-GB" w:eastAsia="en-US"/>
                      </w:rPr>
                      <w:t>A</w:t>
                    </w:r>
                    <w:r w:rsidR="00923F4F" w:rsidRPr="00BE2D56">
                      <w:rPr>
                        <w:rFonts w:ascii="Times New Roman" w:eastAsia="Calibri" w:hAnsi="Times New Roman" w:cs="Times New Roman"/>
                        <w:noProof/>
                        <w:sz w:val="24"/>
                        <w:szCs w:val="22"/>
                        <w:lang w:val="en-GB" w:eastAsia="en-US"/>
                      </w:rPr>
                      <w:t>.</w:t>
                    </w:r>
                    <w:r w:rsidR="00383D5F" w:rsidRPr="00BE2D56">
                      <w:rPr>
                        <w:rFonts w:ascii="Times New Roman" w:eastAsia="Calibri" w:hAnsi="Times New Roman" w:cs="Times New Roman"/>
                        <w:noProof/>
                        <w:sz w:val="24"/>
                        <w:szCs w:val="22"/>
                        <w:lang w:val="en-GB" w:eastAsia="en-US"/>
                      </w:rPr>
                      <w:t xml:space="preserve"> Monacchi</w:t>
                    </w:r>
                    <w:r w:rsidR="00BE2D56" w:rsidRPr="00BE2D56">
                      <w:rPr>
                        <w:rFonts w:ascii="Times New Roman" w:eastAsia="Calibri" w:hAnsi="Times New Roman" w:cs="Times New Roman"/>
                        <w:noProof/>
                        <w:sz w:val="24"/>
                        <w:szCs w:val="22"/>
                        <w:lang w:val="en-GB" w:eastAsia="en-US"/>
                      </w:rPr>
                      <w:t>, D. Egarter, W. Elmenreich, S. D'Alessandro</w:t>
                    </w:r>
                  </w:p>
                  <w:p w14:paraId="19D7D2E4" w14:textId="54BC583B" w:rsidR="00383D5F" w:rsidRPr="00BE2D56" w:rsidRDefault="00BE2D56" w:rsidP="00BE2D56">
                    <w:pPr>
                      <w:pStyle w:val="HTMLVorformatiert"/>
                      <w:rPr>
                        <w:rFonts w:ascii="Times New Roman" w:eastAsia="Calibri" w:hAnsi="Times New Roman" w:cs="Times New Roman"/>
                        <w:noProof/>
                        <w:sz w:val="24"/>
                        <w:szCs w:val="22"/>
                        <w:lang w:val="en-GB" w:eastAsia="en-US"/>
                      </w:rPr>
                    </w:pPr>
                    <w:r w:rsidRPr="00BE2D56">
                      <w:rPr>
                        <w:rFonts w:ascii="Times New Roman" w:eastAsia="Calibri" w:hAnsi="Times New Roman" w:cs="Times New Roman"/>
                        <w:noProof/>
                        <w:sz w:val="24"/>
                        <w:szCs w:val="22"/>
                        <w:lang w:val="en-GB" w:eastAsia="en-US"/>
                      </w:rPr>
                      <w:t xml:space="preserve"> und A. Tonello</w:t>
                    </w:r>
                    <w:r w:rsidR="00383D5F" w:rsidRPr="00BE2D56">
                      <w:rPr>
                        <w:rFonts w:ascii="Times New Roman" w:eastAsia="Calibri" w:hAnsi="Times New Roman" w:cs="Times New Roman"/>
                        <w:noProof/>
                        <w:sz w:val="24"/>
                        <w:szCs w:val="22"/>
                        <w:lang w:val="en-GB" w:eastAsia="en-US"/>
                      </w:rPr>
                      <w:t>, „GREEND: An energy consumption dataset of households in Italy and Austria,“ in</w:t>
                    </w:r>
                    <w:r w:rsidR="00383D5F" w:rsidRPr="00207DFF">
                      <w:rPr>
                        <w:rFonts w:ascii="Times New Roman" w:eastAsia="Calibri" w:hAnsi="Times New Roman" w:cs="Times New Roman"/>
                        <w:i/>
                        <w:noProof/>
                        <w:sz w:val="24"/>
                        <w:szCs w:val="22"/>
                        <w:lang w:val="en-GB" w:eastAsia="en-US"/>
                      </w:rPr>
                      <w:t xml:space="preserve"> </w:t>
                    </w:r>
                    <w:r w:rsidR="00923F4F" w:rsidRPr="00207DFF">
                      <w:rPr>
                        <w:rFonts w:ascii="Times New Roman" w:eastAsia="Calibri" w:hAnsi="Times New Roman" w:cs="Times New Roman"/>
                        <w:i/>
                        <w:noProof/>
                        <w:sz w:val="24"/>
                        <w:szCs w:val="22"/>
                        <w:lang w:val="en-GB" w:eastAsia="en-US"/>
                      </w:rPr>
                      <w:t>Proc. I</w:t>
                    </w:r>
                    <w:r w:rsidR="00383D5F" w:rsidRPr="00207DFF">
                      <w:rPr>
                        <w:rFonts w:ascii="Times New Roman" w:eastAsia="Calibri" w:hAnsi="Times New Roman" w:cs="Times New Roman"/>
                        <w:i/>
                        <w:noProof/>
                        <w:sz w:val="24"/>
                        <w:szCs w:val="22"/>
                        <w:lang w:val="en-GB" w:eastAsia="en-US"/>
                      </w:rPr>
                      <w:t>EEE International Conference on Smart Grid Communications (SmartGridComm)</w:t>
                    </w:r>
                    <w:r w:rsidR="00383D5F" w:rsidRPr="00BE2D56">
                      <w:rPr>
                        <w:rFonts w:ascii="Times New Roman" w:eastAsia="Calibri" w:hAnsi="Times New Roman" w:cs="Times New Roman"/>
                        <w:noProof/>
                        <w:sz w:val="24"/>
                        <w:szCs w:val="22"/>
                        <w:lang w:val="en-GB" w:eastAsia="en-US"/>
                      </w:rPr>
                      <w:t xml:space="preserve">, 2014. </w:t>
                    </w:r>
                  </w:p>
                </w:tc>
              </w:tr>
              <w:tr w:rsidR="00383D5F" w:rsidRPr="005608DB" w14:paraId="7EC243BD" w14:textId="77777777" w:rsidTr="00383D5F">
                <w:trPr>
                  <w:divId w:val="1684164088"/>
                  <w:tblCellSpacing w:w="15" w:type="dxa"/>
                </w:trPr>
                <w:tc>
                  <w:tcPr>
                    <w:tcW w:w="297" w:type="pct"/>
                    <w:hideMark/>
                  </w:tcPr>
                  <w:p w14:paraId="4043167B" w14:textId="77777777" w:rsidR="00383D5F" w:rsidRDefault="00383D5F" w:rsidP="00BE2D56">
                    <w:pPr>
                      <w:pStyle w:val="Literaturverzeichnis"/>
                      <w:jc w:val="left"/>
                      <w:rPr>
                        <w:noProof/>
                      </w:rPr>
                    </w:pPr>
                    <w:r>
                      <w:rPr>
                        <w:noProof/>
                      </w:rPr>
                      <w:t xml:space="preserve">[7] </w:t>
                    </w:r>
                  </w:p>
                </w:tc>
                <w:tc>
                  <w:tcPr>
                    <w:tcW w:w="4652" w:type="pct"/>
                    <w:hideMark/>
                  </w:tcPr>
                  <w:p w14:paraId="68C23D9B" w14:textId="7C75E19F" w:rsidR="00383D5F" w:rsidRPr="00BE2D56" w:rsidRDefault="00383D5F" w:rsidP="00BE2D56">
                    <w:pPr>
                      <w:pStyle w:val="Literaturverzeichnis"/>
                      <w:jc w:val="left"/>
                      <w:rPr>
                        <w:noProof/>
                      </w:rPr>
                    </w:pPr>
                    <w:r w:rsidRPr="00BE2D56">
                      <w:rPr>
                        <w:noProof/>
                      </w:rPr>
                      <w:t xml:space="preserve">C. Bellucci, A.-M. Oberluggauer und M. Tschuchnig, „Untersuchung unterschiedlicher Referenzdatensätze im Energiebereich,“ </w:t>
                    </w:r>
                    <w:r w:rsidR="00923F4F" w:rsidRPr="00BE2D56">
                      <w:rPr>
                        <w:noProof/>
                      </w:rPr>
                      <w:t xml:space="preserve">in Projektbericht, Fachhochschule Salzburg, </w:t>
                    </w:r>
                    <w:r w:rsidRPr="00BE2D56">
                      <w:rPr>
                        <w:noProof/>
                      </w:rPr>
                      <w:t>2017.</w:t>
                    </w:r>
                  </w:p>
                </w:tc>
              </w:tr>
              <w:tr w:rsidR="00383D5F" w:rsidRPr="005608DB" w14:paraId="60516F00" w14:textId="77777777" w:rsidTr="00383D5F">
                <w:trPr>
                  <w:divId w:val="1684164088"/>
                  <w:tblCellSpacing w:w="15" w:type="dxa"/>
                </w:trPr>
                <w:tc>
                  <w:tcPr>
                    <w:tcW w:w="297" w:type="pct"/>
                    <w:hideMark/>
                  </w:tcPr>
                  <w:p w14:paraId="7DADA118" w14:textId="77777777" w:rsidR="00383D5F" w:rsidRDefault="00383D5F">
                    <w:pPr>
                      <w:pStyle w:val="Literaturverzeichnis"/>
                      <w:rPr>
                        <w:noProof/>
                      </w:rPr>
                    </w:pPr>
                    <w:r>
                      <w:rPr>
                        <w:noProof/>
                      </w:rPr>
                      <w:lastRenderedPageBreak/>
                      <w:t xml:space="preserve">[8] </w:t>
                    </w:r>
                  </w:p>
                </w:tc>
                <w:tc>
                  <w:tcPr>
                    <w:tcW w:w="4652" w:type="pct"/>
                    <w:hideMark/>
                  </w:tcPr>
                  <w:p w14:paraId="090A043E" w14:textId="743FA902" w:rsidR="00383D5F" w:rsidRPr="008423B9" w:rsidRDefault="00383D5F" w:rsidP="00383D5F">
                    <w:pPr>
                      <w:pStyle w:val="Literaturverzeichnis"/>
                      <w:jc w:val="left"/>
                      <w:rPr>
                        <w:noProof/>
                        <w:lang w:val="de-AT"/>
                      </w:rPr>
                    </w:pPr>
                    <w:r w:rsidRPr="008423B9">
                      <w:rPr>
                        <w:noProof/>
                        <w:lang w:val="de-AT"/>
                      </w:rPr>
                      <w:t xml:space="preserve">M. Egger, W. Ferlitz und T. Hanusch, „Rollenbasierter LDAP Zugriff,“ </w:t>
                    </w:r>
                    <w:r w:rsidR="00923F4F">
                      <w:rPr>
                        <w:noProof/>
                        <w:lang w:val="de-AT"/>
                      </w:rPr>
                      <w:t xml:space="preserve">in </w:t>
                    </w:r>
                    <w:r w:rsidR="00923F4F" w:rsidRPr="00923F4F">
                      <w:rPr>
                        <w:noProof/>
                        <w:lang w:val="de-AT"/>
                      </w:rPr>
                      <w:t>Projektbericht, Fachhochschule Salzburg</w:t>
                    </w:r>
                    <w:r w:rsidR="00923F4F">
                      <w:rPr>
                        <w:noProof/>
                        <w:lang w:val="de-AT"/>
                      </w:rPr>
                      <w:t xml:space="preserve">, </w:t>
                    </w:r>
                    <w:r w:rsidRPr="008423B9">
                      <w:rPr>
                        <w:noProof/>
                        <w:lang w:val="de-AT"/>
                      </w:rPr>
                      <w:t>2016.</w:t>
                    </w:r>
                  </w:p>
                </w:tc>
              </w:tr>
              <w:tr w:rsidR="00383D5F" w:rsidRPr="005608DB" w14:paraId="4AE7ED7D" w14:textId="77777777" w:rsidTr="00383D5F">
                <w:trPr>
                  <w:divId w:val="1684164088"/>
                  <w:tblCellSpacing w:w="15" w:type="dxa"/>
                </w:trPr>
                <w:tc>
                  <w:tcPr>
                    <w:tcW w:w="297" w:type="pct"/>
                    <w:hideMark/>
                  </w:tcPr>
                  <w:p w14:paraId="2F1C40D9" w14:textId="77777777" w:rsidR="00383D5F" w:rsidRDefault="00383D5F">
                    <w:pPr>
                      <w:pStyle w:val="Literaturverzeichnis"/>
                      <w:rPr>
                        <w:noProof/>
                      </w:rPr>
                    </w:pPr>
                    <w:r>
                      <w:rPr>
                        <w:noProof/>
                      </w:rPr>
                      <w:t xml:space="preserve">[9] </w:t>
                    </w:r>
                  </w:p>
                </w:tc>
                <w:tc>
                  <w:tcPr>
                    <w:tcW w:w="4652" w:type="pct"/>
                    <w:hideMark/>
                  </w:tcPr>
                  <w:p w14:paraId="4FAD3250" w14:textId="77777777" w:rsidR="00207DFF" w:rsidRPr="00207DFF" w:rsidRDefault="00383D5F" w:rsidP="00207DFF">
                    <w:pPr>
                      <w:pStyle w:val="Literaturverzeichnis"/>
                      <w:jc w:val="left"/>
                      <w:rPr>
                        <w:noProof/>
                        <w:lang w:val="de-AT"/>
                      </w:rPr>
                    </w:pPr>
                    <w:r w:rsidRPr="00207DFF">
                      <w:rPr>
                        <w:noProof/>
                        <w:lang w:val="de-AT"/>
                      </w:rPr>
                      <w:t>Elektrizitätswirtschafts- und -or</w:t>
                    </w:r>
                    <w:r w:rsidR="00C348B6" w:rsidRPr="00207DFF">
                      <w:rPr>
                        <w:noProof/>
                        <w:lang w:val="de-AT"/>
                      </w:rPr>
                      <w:t xml:space="preserve">ganisationsgesetz, Fassung vom 1. März </w:t>
                    </w:r>
                    <w:r w:rsidRPr="00207DFF">
                      <w:rPr>
                        <w:noProof/>
                        <w:lang w:val="de-AT"/>
                      </w:rPr>
                      <w:t xml:space="preserve">2017, </w:t>
                    </w:r>
                    <w:r w:rsidR="00207DFF" w:rsidRPr="00207DFF">
                      <w:rPr>
                        <w:noProof/>
                        <w:lang w:val="de-AT"/>
                      </w:rPr>
                      <w:t>Nationalrat. [Online]. Abgerufen von: https://www.ris.bka.gv.at/</w:t>
                    </w:r>
                  </w:p>
                  <w:p w14:paraId="69F0833F" w14:textId="66A22A74" w:rsidR="00383D5F" w:rsidRPr="008423B9" w:rsidRDefault="00207DFF" w:rsidP="00207DFF">
                    <w:pPr>
                      <w:pStyle w:val="Literaturverzeichnis"/>
                      <w:jc w:val="left"/>
                      <w:rPr>
                        <w:noProof/>
                        <w:lang w:val="de-AT"/>
                      </w:rPr>
                    </w:pPr>
                    <w:r w:rsidRPr="00207DFF">
                      <w:rPr>
                        <w:noProof/>
                        <w:lang w:val="de-AT"/>
                      </w:rPr>
                      <w:t>GeltendeFassung.wxe?Abfrage=Bundesnormen&amp;Gesetzesnummer=20007045</w:t>
                    </w:r>
                    <w:r w:rsidR="00383D5F" w:rsidRPr="008423B9">
                      <w:rPr>
                        <w:noProof/>
                        <w:lang w:val="de-AT"/>
                      </w:rPr>
                      <w:t xml:space="preserve">. </w:t>
                    </w:r>
                    <w:r w:rsidRPr="008423B9">
                      <w:rPr>
                        <w:noProof/>
                        <w:lang w:val="de-AT"/>
                      </w:rPr>
                      <w:t xml:space="preserve">[Zugriff am </w:t>
                    </w:r>
                    <w:r>
                      <w:rPr>
                        <w:noProof/>
                        <w:lang w:val="de-AT"/>
                      </w:rPr>
                      <w:t>25.</w:t>
                    </w:r>
                    <w:r w:rsidRPr="008423B9">
                      <w:rPr>
                        <w:noProof/>
                        <w:lang w:val="de-AT"/>
                      </w:rPr>
                      <w:t xml:space="preserve"> </w:t>
                    </w:r>
                    <w:r>
                      <w:rPr>
                        <w:noProof/>
                        <w:lang w:val="de-AT"/>
                      </w:rPr>
                      <w:t>September</w:t>
                    </w:r>
                    <w:r w:rsidRPr="008423B9">
                      <w:rPr>
                        <w:noProof/>
                        <w:lang w:val="de-AT"/>
                      </w:rPr>
                      <w:t xml:space="preserve"> 2017].</w:t>
                    </w:r>
                  </w:p>
                </w:tc>
              </w:tr>
              <w:tr w:rsidR="00383D5F" w:rsidRPr="005608DB" w14:paraId="3F292411" w14:textId="77777777" w:rsidTr="00383D5F">
                <w:trPr>
                  <w:divId w:val="1684164088"/>
                  <w:tblCellSpacing w:w="15" w:type="dxa"/>
                </w:trPr>
                <w:tc>
                  <w:tcPr>
                    <w:tcW w:w="297" w:type="pct"/>
                    <w:hideMark/>
                  </w:tcPr>
                  <w:p w14:paraId="3E8EB9F0" w14:textId="77777777" w:rsidR="00383D5F" w:rsidRDefault="00383D5F">
                    <w:pPr>
                      <w:pStyle w:val="Literaturverzeichnis"/>
                      <w:rPr>
                        <w:noProof/>
                      </w:rPr>
                    </w:pPr>
                    <w:r>
                      <w:rPr>
                        <w:noProof/>
                      </w:rPr>
                      <w:t xml:space="preserve">[10] </w:t>
                    </w:r>
                  </w:p>
                </w:tc>
                <w:tc>
                  <w:tcPr>
                    <w:tcW w:w="4652" w:type="pct"/>
                    <w:hideMark/>
                  </w:tcPr>
                  <w:p w14:paraId="04800AC0" w14:textId="195E666E" w:rsidR="00383D5F" w:rsidRPr="008423B9" w:rsidRDefault="00383D5F" w:rsidP="00383D5F">
                    <w:pPr>
                      <w:pStyle w:val="Literaturverzeichnis"/>
                      <w:jc w:val="left"/>
                      <w:rPr>
                        <w:noProof/>
                        <w:lang w:val="de-AT"/>
                      </w:rPr>
                    </w:pPr>
                    <w:r w:rsidRPr="008423B9">
                      <w:rPr>
                        <w:noProof/>
                        <w:lang w:val="de-AT"/>
                      </w:rPr>
                      <w:t xml:space="preserve">Oesterreichs Energie, „Smart Metering Use-Cases,“ 14. Dezember 2015. [Online]. </w:t>
                    </w:r>
                    <w:r w:rsidR="000512BB">
                      <w:rPr>
                        <w:noProof/>
                        <w:lang w:val="de-AT"/>
                      </w:rPr>
                      <w:t>Abgerufen von</w:t>
                    </w:r>
                    <w:r w:rsidRPr="008423B9">
                      <w:rPr>
                        <w:noProof/>
                        <w:lang w:val="de-AT"/>
                      </w:rPr>
                      <w:t>: http://oesterreichsenergie.at/branche/stromnetze/smart-meter-use-cases.html?file=files/oesterreichsenergie.at/Downloads%20Netze/Smart%20Meter/Oesterreich%20Use%20Cases%20Smart%20Metering_14122015_Version_1-1.pdf. [Zugriff am 19</w:t>
                    </w:r>
                    <w:r w:rsidR="00C348B6">
                      <w:rPr>
                        <w:noProof/>
                        <w:lang w:val="de-AT"/>
                      </w:rPr>
                      <w:t>.</w:t>
                    </w:r>
                    <w:r w:rsidRPr="008423B9">
                      <w:rPr>
                        <w:noProof/>
                        <w:lang w:val="de-AT"/>
                      </w:rPr>
                      <w:t xml:space="preserve"> Februar 2017].</w:t>
                    </w:r>
                  </w:p>
                </w:tc>
              </w:tr>
              <w:tr w:rsidR="00383D5F" w:rsidRPr="005608DB" w14:paraId="5D3B0BA8" w14:textId="77777777" w:rsidTr="00383D5F">
                <w:trPr>
                  <w:divId w:val="1684164088"/>
                  <w:tblCellSpacing w:w="15" w:type="dxa"/>
                </w:trPr>
                <w:tc>
                  <w:tcPr>
                    <w:tcW w:w="297" w:type="pct"/>
                    <w:hideMark/>
                  </w:tcPr>
                  <w:p w14:paraId="2859827C" w14:textId="77777777" w:rsidR="00383D5F" w:rsidRDefault="00383D5F">
                    <w:pPr>
                      <w:pStyle w:val="Literaturverzeichnis"/>
                      <w:rPr>
                        <w:noProof/>
                      </w:rPr>
                    </w:pPr>
                    <w:r>
                      <w:rPr>
                        <w:noProof/>
                      </w:rPr>
                      <w:t xml:space="preserve">[11] </w:t>
                    </w:r>
                  </w:p>
                </w:tc>
                <w:tc>
                  <w:tcPr>
                    <w:tcW w:w="4652" w:type="pct"/>
                    <w:hideMark/>
                  </w:tcPr>
                  <w:p w14:paraId="0CEF8E84" w14:textId="2C6F5455" w:rsidR="00383D5F" w:rsidRPr="008423B9" w:rsidRDefault="00383D5F" w:rsidP="00383D5F">
                    <w:pPr>
                      <w:pStyle w:val="Literaturverzeichnis"/>
                      <w:jc w:val="left"/>
                      <w:rPr>
                        <w:noProof/>
                        <w:lang w:val="de-AT"/>
                      </w:rPr>
                    </w:pPr>
                    <w:r w:rsidRPr="008423B9">
                      <w:rPr>
                        <w:noProof/>
                        <w:lang w:val="de-AT"/>
                      </w:rPr>
                      <w:t xml:space="preserve">Oesterreichs Energie, „Lastenheft Smart Meter,“ 1. Juli 2013. [Online]. </w:t>
                    </w:r>
                    <w:r w:rsidR="000512BB">
                      <w:rPr>
                        <w:noProof/>
                        <w:lang w:val="de-AT"/>
                      </w:rPr>
                      <w:t>Abgerufen von</w:t>
                    </w:r>
                    <w:r w:rsidRPr="008423B9">
                      <w:rPr>
                        <w:noProof/>
                        <w:lang w:val="de-AT"/>
                      </w:rPr>
                      <w:t>: http://oesterreichsenergie.at/branche/stromnetze/lastenheft-smart-meter.html?file=files/oesterreichsenergie.at/Downloads%20Netze/Smart%20Meter/Lastenheft_SmartMeter_1_0.pdf. [Zugriff am 19</w:t>
                    </w:r>
                    <w:r w:rsidR="00C348B6">
                      <w:rPr>
                        <w:noProof/>
                        <w:lang w:val="de-AT"/>
                      </w:rPr>
                      <w:t>.</w:t>
                    </w:r>
                    <w:r w:rsidRPr="008423B9">
                      <w:rPr>
                        <w:noProof/>
                        <w:lang w:val="de-AT"/>
                      </w:rPr>
                      <w:t xml:space="preserve"> Februar 2017].</w:t>
                    </w:r>
                  </w:p>
                </w:tc>
              </w:tr>
              <w:tr w:rsidR="00383D5F" w14:paraId="55A86322" w14:textId="77777777" w:rsidTr="00383D5F">
                <w:trPr>
                  <w:divId w:val="1684164088"/>
                  <w:tblCellSpacing w:w="15" w:type="dxa"/>
                </w:trPr>
                <w:tc>
                  <w:tcPr>
                    <w:tcW w:w="297" w:type="pct"/>
                    <w:hideMark/>
                  </w:tcPr>
                  <w:p w14:paraId="3D3B2497" w14:textId="77777777" w:rsidR="00383D5F" w:rsidRDefault="00383D5F">
                    <w:pPr>
                      <w:pStyle w:val="Literaturverzeichnis"/>
                      <w:rPr>
                        <w:noProof/>
                      </w:rPr>
                    </w:pPr>
                    <w:r>
                      <w:rPr>
                        <w:noProof/>
                      </w:rPr>
                      <w:t xml:space="preserve">[12] </w:t>
                    </w:r>
                  </w:p>
                </w:tc>
                <w:tc>
                  <w:tcPr>
                    <w:tcW w:w="4652" w:type="pct"/>
                    <w:hideMark/>
                  </w:tcPr>
                  <w:p w14:paraId="20F798AA" w14:textId="34007C12" w:rsidR="00383D5F" w:rsidRDefault="00383D5F" w:rsidP="00383D5F">
                    <w:pPr>
                      <w:pStyle w:val="Literaturverzeichnis"/>
                      <w:jc w:val="left"/>
                      <w:rPr>
                        <w:noProof/>
                      </w:rPr>
                    </w:pPr>
                    <w:r w:rsidRPr="008423B9">
                      <w:rPr>
                        <w:noProof/>
                        <w:lang w:val="de-AT"/>
                      </w:rPr>
                      <w:t xml:space="preserve">Das Europäische Parlament und der Rat der Europäischen Union, „Verordnung des Europäischen Parlaments und zum Schutz natürlicher Personen bei der Verarbeitung personenbezogener Daten und zum freien Datenverkehr,“ 11. </w:t>
                    </w:r>
                    <w:r>
                      <w:rPr>
                        <w:noProof/>
                      </w:rPr>
                      <w:t xml:space="preserve">Juni 2015. [Online]. </w:t>
                    </w:r>
                    <w:r w:rsidR="000512BB">
                      <w:rPr>
                        <w:noProof/>
                        <w:lang w:val="de-AT"/>
                      </w:rPr>
                      <w:t>Abgerufen von</w:t>
                    </w:r>
                    <w:r>
                      <w:rPr>
                        <w:noProof/>
                      </w:rPr>
                      <w:t>: http://data.consilium.europa.eu/doc/document/ST-9565-2015-INIT/de/pdf. [Zugriff am 28. Februar 2017].</w:t>
                    </w:r>
                  </w:p>
                </w:tc>
              </w:tr>
              <w:tr w:rsidR="00383D5F" w14:paraId="75A95017" w14:textId="77777777" w:rsidTr="00383D5F">
                <w:trPr>
                  <w:divId w:val="1684164088"/>
                  <w:tblCellSpacing w:w="15" w:type="dxa"/>
                </w:trPr>
                <w:tc>
                  <w:tcPr>
                    <w:tcW w:w="297" w:type="pct"/>
                    <w:hideMark/>
                  </w:tcPr>
                  <w:p w14:paraId="37F00417" w14:textId="77777777" w:rsidR="00383D5F" w:rsidRDefault="00383D5F">
                    <w:pPr>
                      <w:pStyle w:val="Literaturverzeichnis"/>
                      <w:rPr>
                        <w:noProof/>
                      </w:rPr>
                    </w:pPr>
                    <w:r>
                      <w:rPr>
                        <w:noProof/>
                      </w:rPr>
                      <w:t xml:space="preserve">[13] </w:t>
                    </w:r>
                  </w:p>
                </w:tc>
                <w:tc>
                  <w:tcPr>
                    <w:tcW w:w="4652" w:type="pct"/>
                    <w:hideMark/>
                  </w:tcPr>
                  <w:p w14:paraId="0DD9C00C" w14:textId="733C3E17" w:rsidR="00383D5F" w:rsidRDefault="00383D5F" w:rsidP="00383D5F">
                    <w:pPr>
                      <w:pStyle w:val="Literaturverzeichnis"/>
                      <w:rPr>
                        <w:noProof/>
                      </w:rPr>
                    </w:pPr>
                    <w:r w:rsidRPr="008423B9">
                      <w:rPr>
                        <w:noProof/>
                        <w:lang w:val="de-AT"/>
                      </w:rPr>
                      <w:t xml:space="preserve">„Intelligente Messgeräte-AnforderungsVO,“ 25. Oktober 2011. [Online]. </w:t>
                    </w:r>
                    <w:r w:rsidR="000512BB">
                      <w:rPr>
                        <w:noProof/>
                        <w:lang w:val="de-AT"/>
                      </w:rPr>
                      <w:t>Abgerufen von</w:t>
                    </w:r>
                    <w:r>
                      <w:rPr>
                        <w:noProof/>
                      </w:rPr>
                      <w:t>: https://www.e-control.at/documents/20903/-/-/20a992e6-d11f-48b8-aef9-8e5d66f284c1. [Zugriff am 16. Februar 2017].</w:t>
                    </w:r>
                  </w:p>
                </w:tc>
              </w:tr>
              <w:tr w:rsidR="00383D5F" w14:paraId="4D6F86BA" w14:textId="77777777" w:rsidTr="00383D5F">
                <w:trPr>
                  <w:divId w:val="1684164088"/>
                  <w:tblCellSpacing w:w="15" w:type="dxa"/>
                </w:trPr>
                <w:tc>
                  <w:tcPr>
                    <w:tcW w:w="297" w:type="pct"/>
                    <w:hideMark/>
                  </w:tcPr>
                  <w:p w14:paraId="7B728A59" w14:textId="77777777" w:rsidR="00383D5F" w:rsidRDefault="00383D5F">
                    <w:pPr>
                      <w:pStyle w:val="Literaturverzeichnis"/>
                      <w:rPr>
                        <w:noProof/>
                      </w:rPr>
                    </w:pPr>
                    <w:r>
                      <w:rPr>
                        <w:noProof/>
                      </w:rPr>
                      <w:t xml:space="preserve">[14] </w:t>
                    </w:r>
                  </w:p>
                </w:tc>
                <w:tc>
                  <w:tcPr>
                    <w:tcW w:w="4652" w:type="pct"/>
                    <w:hideMark/>
                  </w:tcPr>
                  <w:p w14:paraId="74326C3E" w14:textId="69882E4E" w:rsidR="00383D5F" w:rsidRDefault="00383D5F" w:rsidP="00383D5F">
                    <w:pPr>
                      <w:pStyle w:val="Literaturverzeichnis"/>
                      <w:jc w:val="left"/>
                      <w:rPr>
                        <w:noProof/>
                      </w:rPr>
                    </w:pPr>
                    <w:r w:rsidRPr="008423B9">
                      <w:rPr>
                        <w:noProof/>
                        <w:lang w:val="de-AT"/>
                      </w:rPr>
                      <w:t xml:space="preserve">„Datenformat- und VerbrauchsinformationsdarstellungsVO,“ 2012. [Online]. </w:t>
                    </w:r>
                    <w:r w:rsidR="000512BB">
                      <w:rPr>
                        <w:noProof/>
                        <w:lang w:val="de-AT"/>
                      </w:rPr>
                      <w:t>Abgerufen von</w:t>
                    </w:r>
                    <w:r w:rsidRPr="008423B9">
                      <w:rPr>
                        <w:noProof/>
                        <w:lang w:val="de-AT"/>
                      </w:rPr>
                      <w:t xml:space="preserve">: https://www.ris.bka.gv.at/GeltendeFassung.wxe?Abfrage=Bundesnormen&amp;Gesetzesnummer=20007999. </w:t>
                    </w:r>
                    <w:r>
                      <w:rPr>
                        <w:noProof/>
                      </w:rPr>
                      <w:t>[Zugriff am 14</w:t>
                    </w:r>
                    <w:r w:rsidR="00C348B6">
                      <w:rPr>
                        <w:noProof/>
                      </w:rPr>
                      <w:t>. Februar</w:t>
                    </w:r>
                    <w:r>
                      <w:rPr>
                        <w:noProof/>
                      </w:rPr>
                      <w:t xml:space="preserve"> 2017].</w:t>
                    </w:r>
                  </w:p>
                </w:tc>
              </w:tr>
              <w:tr w:rsidR="00383D5F" w14:paraId="2C309720" w14:textId="77777777" w:rsidTr="00383D5F">
                <w:trPr>
                  <w:divId w:val="1684164088"/>
                  <w:tblCellSpacing w:w="15" w:type="dxa"/>
                </w:trPr>
                <w:tc>
                  <w:tcPr>
                    <w:tcW w:w="297" w:type="pct"/>
                    <w:hideMark/>
                  </w:tcPr>
                  <w:p w14:paraId="4A905F51" w14:textId="77777777" w:rsidR="00383D5F" w:rsidRDefault="00383D5F">
                    <w:pPr>
                      <w:pStyle w:val="Literaturverzeichnis"/>
                      <w:rPr>
                        <w:noProof/>
                      </w:rPr>
                    </w:pPr>
                    <w:r>
                      <w:rPr>
                        <w:noProof/>
                      </w:rPr>
                      <w:t xml:space="preserve">[15] </w:t>
                    </w:r>
                  </w:p>
                </w:tc>
                <w:tc>
                  <w:tcPr>
                    <w:tcW w:w="4652" w:type="pct"/>
                    <w:hideMark/>
                  </w:tcPr>
                  <w:p w14:paraId="1FA586C9" w14:textId="3C69A261" w:rsidR="00383D5F" w:rsidRDefault="00383D5F" w:rsidP="00383D5F">
                    <w:pPr>
                      <w:pStyle w:val="Literaturverzeichnis"/>
                      <w:jc w:val="left"/>
                      <w:rPr>
                        <w:noProof/>
                      </w:rPr>
                    </w:pPr>
                    <w:r>
                      <w:rPr>
                        <w:noProof/>
                      </w:rPr>
                      <w:t xml:space="preserve">ETSI, „Open Smart Grid Protocol (OSGP),“ 1. Januar 2012. [Online]. </w:t>
                    </w:r>
                    <w:r w:rsidR="000512BB">
                      <w:rPr>
                        <w:noProof/>
                        <w:lang w:val="de-AT"/>
                      </w:rPr>
                      <w:t>Abgerufen von</w:t>
                    </w:r>
                    <w:r>
                      <w:rPr>
                        <w:noProof/>
                      </w:rPr>
                      <w:t xml:space="preserve">: </w:t>
                    </w:r>
                    <w:r>
                      <w:rPr>
                        <w:noProof/>
                      </w:rPr>
                      <w:lastRenderedPageBreak/>
                      <w:t>http://www.etsi.org/deliver/etsi_gs/OSG/001_099/001/01.01.01_60/gs_osg001v010101p.pdf. [Zugriff am 19. Februar 2017].</w:t>
                    </w:r>
                  </w:p>
                </w:tc>
              </w:tr>
              <w:tr w:rsidR="00383D5F" w14:paraId="58369351" w14:textId="77777777" w:rsidTr="00383D5F">
                <w:trPr>
                  <w:divId w:val="1684164088"/>
                  <w:tblCellSpacing w:w="15" w:type="dxa"/>
                </w:trPr>
                <w:tc>
                  <w:tcPr>
                    <w:tcW w:w="297" w:type="pct"/>
                    <w:hideMark/>
                  </w:tcPr>
                  <w:p w14:paraId="5F2272C0" w14:textId="77777777" w:rsidR="00383D5F" w:rsidRDefault="00383D5F">
                    <w:pPr>
                      <w:pStyle w:val="Literaturverzeichnis"/>
                      <w:rPr>
                        <w:noProof/>
                      </w:rPr>
                    </w:pPr>
                    <w:r>
                      <w:rPr>
                        <w:noProof/>
                      </w:rPr>
                      <w:lastRenderedPageBreak/>
                      <w:t xml:space="preserve">[16] </w:t>
                    </w:r>
                  </w:p>
                </w:tc>
                <w:tc>
                  <w:tcPr>
                    <w:tcW w:w="4652" w:type="pct"/>
                    <w:hideMark/>
                  </w:tcPr>
                  <w:p w14:paraId="47991E92" w14:textId="77777777" w:rsidR="00383D5F" w:rsidRDefault="00383D5F" w:rsidP="00383D5F">
                    <w:pPr>
                      <w:pStyle w:val="Literaturverzeichnis"/>
                      <w:jc w:val="left"/>
                      <w:rPr>
                        <w:noProof/>
                      </w:rPr>
                    </w:pPr>
                    <w:r>
                      <w:rPr>
                        <w:noProof/>
                      </w:rPr>
                      <w:t xml:space="preserve">Ferraiolo, David and Cugini, Janet and Kuhn, D Richard, „Role-based access control (RBAC): Features and motivations,“ in </w:t>
                    </w:r>
                    <w:r>
                      <w:rPr>
                        <w:i/>
                        <w:iCs/>
                        <w:noProof/>
                      </w:rPr>
                      <w:t>Proceedings of 11th annual computer security application conference</w:t>
                    </w:r>
                    <w:r>
                      <w:rPr>
                        <w:noProof/>
                      </w:rPr>
                      <w:t xml:space="preserve">, New Orleans, 1995. </w:t>
                    </w:r>
                  </w:p>
                </w:tc>
              </w:tr>
              <w:tr w:rsidR="00383D5F" w14:paraId="0D6C734C" w14:textId="77777777" w:rsidTr="00383D5F">
                <w:trPr>
                  <w:divId w:val="1684164088"/>
                  <w:tblCellSpacing w:w="15" w:type="dxa"/>
                </w:trPr>
                <w:tc>
                  <w:tcPr>
                    <w:tcW w:w="297" w:type="pct"/>
                    <w:hideMark/>
                  </w:tcPr>
                  <w:p w14:paraId="40BE60D2" w14:textId="77777777" w:rsidR="00383D5F" w:rsidRDefault="00383D5F">
                    <w:pPr>
                      <w:pStyle w:val="Literaturverzeichnis"/>
                      <w:rPr>
                        <w:noProof/>
                      </w:rPr>
                    </w:pPr>
                    <w:r>
                      <w:rPr>
                        <w:noProof/>
                      </w:rPr>
                      <w:t xml:space="preserve">[17] </w:t>
                    </w:r>
                  </w:p>
                </w:tc>
                <w:tc>
                  <w:tcPr>
                    <w:tcW w:w="4652" w:type="pct"/>
                    <w:hideMark/>
                  </w:tcPr>
                  <w:p w14:paraId="62951C52" w14:textId="1B1197C7" w:rsidR="00383D5F" w:rsidRDefault="00383D5F" w:rsidP="00383D5F">
                    <w:pPr>
                      <w:pStyle w:val="Literaturverzeichnis"/>
                      <w:jc w:val="left"/>
                      <w:rPr>
                        <w:noProof/>
                      </w:rPr>
                    </w:pPr>
                    <w:r w:rsidRPr="008423B9">
                      <w:rPr>
                        <w:noProof/>
                        <w:lang w:val="de-AT"/>
                      </w:rPr>
                      <w:t xml:space="preserve">„Gesamte Rechtsvorschrift für Datenschutzgesetz 2000,“ [Online]. </w:t>
                    </w:r>
                    <w:r w:rsidR="000512BB">
                      <w:rPr>
                        <w:noProof/>
                        <w:lang w:val="de-AT"/>
                      </w:rPr>
                      <w:t>Abgerufen von</w:t>
                    </w:r>
                    <w:r>
                      <w:rPr>
                        <w:noProof/>
                      </w:rPr>
                      <w:t>: https://www.ris.bka.gv.at/GeltendeFassung.wxe?Abfrage=Bundesnormen&amp;Gesetzesnummer=10001597.</w:t>
                    </w:r>
                  </w:p>
                </w:tc>
              </w:tr>
              <w:tr w:rsidR="00383D5F" w:rsidRPr="005608DB" w14:paraId="0718B244" w14:textId="77777777" w:rsidTr="00383D5F">
                <w:trPr>
                  <w:divId w:val="1684164088"/>
                  <w:tblCellSpacing w:w="15" w:type="dxa"/>
                </w:trPr>
                <w:tc>
                  <w:tcPr>
                    <w:tcW w:w="297" w:type="pct"/>
                    <w:hideMark/>
                  </w:tcPr>
                  <w:p w14:paraId="148FE79B" w14:textId="77777777" w:rsidR="00383D5F" w:rsidRDefault="00383D5F">
                    <w:pPr>
                      <w:pStyle w:val="Literaturverzeichnis"/>
                      <w:rPr>
                        <w:noProof/>
                      </w:rPr>
                    </w:pPr>
                    <w:r>
                      <w:rPr>
                        <w:noProof/>
                      </w:rPr>
                      <w:t xml:space="preserve">[18] </w:t>
                    </w:r>
                  </w:p>
                </w:tc>
                <w:tc>
                  <w:tcPr>
                    <w:tcW w:w="4652" w:type="pct"/>
                    <w:hideMark/>
                  </w:tcPr>
                  <w:p w14:paraId="6FB4D33D" w14:textId="662EAF54" w:rsidR="00383D5F" w:rsidRPr="00923F4F" w:rsidRDefault="00383D5F" w:rsidP="00923F4F">
                    <w:pPr>
                      <w:autoSpaceDE w:val="0"/>
                      <w:autoSpaceDN w:val="0"/>
                      <w:adjustRightInd w:val="0"/>
                      <w:spacing w:after="0" w:line="240" w:lineRule="auto"/>
                      <w:jc w:val="left"/>
                      <w:rPr>
                        <w:rFonts w:ascii="Segoe UI" w:eastAsiaTheme="minorHAnsi" w:hAnsi="Segoe UI" w:cs="Segoe UI"/>
                        <w:sz w:val="21"/>
                        <w:szCs w:val="21"/>
                        <w:lang w:val="de-AT"/>
                      </w:rPr>
                    </w:pPr>
                    <w:r w:rsidRPr="008423B9">
                      <w:rPr>
                        <w:noProof/>
                        <w:lang w:val="de-AT"/>
                      </w:rPr>
                      <w:t xml:space="preserve">P. Unger, B. Moser und M. Wurz, „SmartVis-Dokumentation - Visualisierung von Smart Meter-Daten,“ </w:t>
                    </w:r>
                    <w:r w:rsidR="00923F4F">
                      <w:rPr>
                        <w:noProof/>
                        <w:lang w:val="de-AT"/>
                      </w:rPr>
                      <w:t xml:space="preserve">in </w:t>
                    </w:r>
                    <w:r w:rsidR="00923F4F" w:rsidRPr="00923F4F">
                      <w:rPr>
                        <w:noProof/>
                        <w:lang w:val="de-AT"/>
                      </w:rPr>
                      <w:t>Projektbericht, Fachhochschule Salzburg</w:t>
                    </w:r>
                    <w:r w:rsidR="00923F4F">
                      <w:rPr>
                        <w:noProof/>
                        <w:lang w:val="de-AT"/>
                      </w:rPr>
                      <w:t xml:space="preserve">, </w:t>
                    </w:r>
                    <w:r w:rsidRPr="008423B9">
                      <w:rPr>
                        <w:noProof/>
                        <w:lang w:val="de-AT"/>
                      </w:rPr>
                      <w:t>2016.</w:t>
                    </w:r>
                  </w:p>
                </w:tc>
              </w:tr>
              <w:tr w:rsidR="00383D5F" w:rsidRPr="005608DB" w14:paraId="0153E87E" w14:textId="77777777" w:rsidTr="00383D5F">
                <w:trPr>
                  <w:divId w:val="1684164088"/>
                  <w:tblCellSpacing w:w="15" w:type="dxa"/>
                </w:trPr>
                <w:tc>
                  <w:tcPr>
                    <w:tcW w:w="297" w:type="pct"/>
                    <w:hideMark/>
                  </w:tcPr>
                  <w:p w14:paraId="597B8BC8" w14:textId="77777777" w:rsidR="00383D5F" w:rsidRDefault="00383D5F">
                    <w:pPr>
                      <w:pStyle w:val="Literaturverzeichnis"/>
                      <w:rPr>
                        <w:noProof/>
                      </w:rPr>
                    </w:pPr>
                    <w:r>
                      <w:rPr>
                        <w:noProof/>
                      </w:rPr>
                      <w:t xml:space="preserve">[19] </w:t>
                    </w:r>
                  </w:p>
                </w:tc>
                <w:tc>
                  <w:tcPr>
                    <w:tcW w:w="4652" w:type="pct"/>
                    <w:hideMark/>
                  </w:tcPr>
                  <w:p w14:paraId="73AE5085" w14:textId="17D4C42D" w:rsidR="00383D5F" w:rsidRPr="008423B9" w:rsidRDefault="00383D5F" w:rsidP="00383D5F">
                    <w:pPr>
                      <w:pStyle w:val="Literaturverzeichnis"/>
                      <w:jc w:val="left"/>
                      <w:rPr>
                        <w:noProof/>
                        <w:lang w:val="de-AT"/>
                      </w:rPr>
                    </w:pPr>
                    <w:r w:rsidRPr="008423B9">
                      <w:rPr>
                        <w:noProof/>
                        <w:lang w:val="de-AT"/>
                      </w:rPr>
                      <w:t xml:space="preserve">Bundesamt für Sicherheit in der Informationstechnik, „Freie Software (FLOSS: Freie, Libre und Open Source Software) - Strategische Position des BSI zu Freier Software,“ [Online]. </w:t>
                    </w:r>
                    <w:r w:rsidR="000512BB">
                      <w:rPr>
                        <w:noProof/>
                        <w:lang w:val="de-AT"/>
                      </w:rPr>
                      <w:t>Abgerufen von</w:t>
                    </w:r>
                    <w:r w:rsidRPr="008423B9">
                      <w:rPr>
                        <w:noProof/>
                        <w:lang w:val="de-AT"/>
                      </w:rPr>
                      <w:t>: https://www.bsi.bund.de/DE/Themen/DigitaleGesellschaft/FreieSoftware/freiesoftware_node.html. [Zugriff am 1. März 2017].</w:t>
                    </w:r>
                  </w:p>
                </w:tc>
              </w:tr>
              <w:tr w:rsidR="00383D5F" w14:paraId="23EA75FB" w14:textId="77777777" w:rsidTr="00383D5F">
                <w:trPr>
                  <w:divId w:val="1684164088"/>
                  <w:tblCellSpacing w:w="15" w:type="dxa"/>
                </w:trPr>
                <w:tc>
                  <w:tcPr>
                    <w:tcW w:w="297" w:type="pct"/>
                    <w:hideMark/>
                  </w:tcPr>
                  <w:p w14:paraId="0B0AEC17" w14:textId="77777777" w:rsidR="00383D5F" w:rsidRDefault="00383D5F">
                    <w:pPr>
                      <w:pStyle w:val="Literaturverzeichnis"/>
                      <w:rPr>
                        <w:noProof/>
                      </w:rPr>
                    </w:pPr>
                    <w:r>
                      <w:rPr>
                        <w:noProof/>
                      </w:rPr>
                      <w:t xml:space="preserve">[20] </w:t>
                    </w:r>
                  </w:p>
                </w:tc>
                <w:tc>
                  <w:tcPr>
                    <w:tcW w:w="4652" w:type="pct"/>
                    <w:hideMark/>
                  </w:tcPr>
                  <w:p w14:paraId="3D0FD851" w14:textId="0D5A580B" w:rsidR="00383D5F" w:rsidRDefault="00383D5F" w:rsidP="00383D5F">
                    <w:pPr>
                      <w:pStyle w:val="Literaturverzeichnis"/>
                      <w:jc w:val="left"/>
                      <w:rPr>
                        <w:noProof/>
                      </w:rPr>
                    </w:pPr>
                    <w:r>
                      <w:rPr>
                        <w:noProof/>
                      </w:rPr>
                      <w:t xml:space="preserve">Oracle, „Guide to Scaling Web Databases with MySQL Cluster,“ [Online]. </w:t>
                    </w:r>
                    <w:r w:rsidR="000512BB">
                      <w:rPr>
                        <w:noProof/>
                        <w:lang w:val="de-AT"/>
                      </w:rPr>
                      <w:t>Abgerufen von</w:t>
                    </w:r>
                    <w:r>
                      <w:rPr>
                        <w:noProof/>
                      </w:rPr>
                      <w:t>: https://www.mysql.de/why-mysql/white-papers/guide-to-scaling-web-databases-with-mysql-cluster/. [Zugriff am 19. Februar 2017].</w:t>
                    </w:r>
                  </w:p>
                </w:tc>
              </w:tr>
              <w:tr w:rsidR="00383D5F" w14:paraId="22E2D4E0" w14:textId="77777777" w:rsidTr="00383D5F">
                <w:trPr>
                  <w:divId w:val="1684164088"/>
                  <w:tblCellSpacing w:w="15" w:type="dxa"/>
                </w:trPr>
                <w:tc>
                  <w:tcPr>
                    <w:tcW w:w="297" w:type="pct"/>
                    <w:hideMark/>
                  </w:tcPr>
                  <w:p w14:paraId="74BCD22E" w14:textId="77777777" w:rsidR="00383D5F" w:rsidRDefault="00383D5F">
                    <w:pPr>
                      <w:pStyle w:val="Literaturverzeichnis"/>
                      <w:rPr>
                        <w:noProof/>
                      </w:rPr>
                    </w:pPr>
                    <w:r>
                      <w:rPr>
                        <w:noProof/>
                      </w:rPr>
                      <w:t xml:space="preserve">[21] </w:t>
                    </w:r>
                  </w:p>
                </w:tc>
                <w:tc>
                  <w:tcPr>
                    <w:tcW w:w="4652" w:type="pct"/>
                    <w:hideMark/>
                  </w:tcPr>
                  <w:p w14:paraId="0AD8312A" w14:textId="5014F07E" w:rsidR="00383D5F" w:rsidRDefault="00383D5F" w:rsidP="00383D5F">
                    <w:pPr>
                      <w:pStyle w:val="Literaturverzeichnis"/>
                      <w:jc w:val="left"/>
                      <w:rPr>
                        <w:noProof/>
                      </w:rPr>
                    </w:pPr>
                    <w:r>
                      <w:rPr>
                        <w:noProof/>
                      </w:rPr>
                      <w:t>J. S. Ward und A. Barker, „Undefined By Data: A Survey of Big Data Definitions,“ 2013.</w:t>
                    </w:r>
                    <w:r w:rsidR="00C348B6">
                      <w:rPr>
                        <w:noProof/>
                      </w:rPr>
                      <w:t xml:space="preserve"> [Online]. </w:t>
                    </w:r>
                    <w:r w:rsidR="000512BB">
                      <w:rPr>
                        <w:noProof/>
                        <w:lang w:val="de-AT"/>
                      </w:rPr>
                      <w:t>Abgerufen von</w:t>
                    </w:r>
                    <w:r w:rsidR="00C348B6">
                      <w:rPr>
                        <w:noProof/>
                      </w:rPr>
                      <w:t xml:space="preserve">: </w:t>
                    </w:r>
                    <w:r w:rsidR="00C348B6" w:rsidRPr="00C348B6">
                      <w:rPr>
                        <w:noProof/>
                      </w:rPr>
                      <w:t>https://arxiv.org/pdf/1309.5821.pdf</w:t>
                    </w:r>
                    <w:r w:rsidR="00C348B6">
                      <w:rPr>
                        <w:noProof/>
                      </w:rPr>
                      <w:t>. [Zugriff am 4. September 2017].</w:t>
                    </w:r>
                  </w:p>
                </w:tc>
              </w:tr>
              <w:tr w:rsidR="00383D5F" w14:paraId="02184F17" w14:textId="77777777" w:rsidTr="00383D5F">
                <w:trPr>
                  <w:divId w:val="1684164088"/>
                  <w:tblCellSpacing w:w="15" w:type="dxa"/>
                </w:trPr>
                <w:tc>
                  <w:tcPr>
                    <w:tcW w:w="297" w:type="pct"/>
                    <w:hideMark/>
                  </w:tcPr>
                  <w:p w14:paraId="730D6D30" w14:textId="77777777" w:rsidR="00383D5F" w:rsidRDefault="00383D5F">
                    <w:pPr>
                      <w:pStyle w:val="Literaturverzeichnis"/>
                      <w:rPr>
                        <w:noProof/>
                      </w:rPr>
                    </w:pPr>
                    <w:r>
                      <w:rPr>
                        <w:noProof/>
                      </w:rPr>
                      <w:t xml:space="preserve">[22] </w:t>
                    </w:r>
                  </w:p>
                </w:tc>
                <w:tc>
                  <w:tcPr>
                    <w:tcW w:w="4652" w:type="pct"/>
                    <w:hideMark/>
                  </w:tcPr>
                  <w:p w14:paraId="6522C624" w14:textId="7771811B" w:rsidR="00383D5F" w:rsidRDefault="00383D5F" w:rsidP="00383D5F">
                    <w:pPr>
                      <w:pStyle w:val="Literaturverzeichnis"/>
                      <w:jc w:val="left"/>
                      <w:rPr>
                        <w:noProof/>
                      </w:rPr>
                    </w:pPr>
                    <w:r>
                      <w:rPr>
                        <w:noProof/>
                      </w:rPr>
                      <w:t>Salzburg AG, [Online].</w:t>
                    </w:r>
                    <w:r w:rsidR="000512BB" w:rsidRPr="000512BB">
                      <w:rPr>
                        <w:noProof/>
                        <w:lang w:val="de-AT"/>
                      </w:rPr>
                      <w:t xml:space="preserve"> </w:t>
                    </w:r>
                    <w:r w:rsidR="000512BB">
                      <w:rPr>
                        <w:noProof/>
                        <w:lang w:val="de-AT"/>
                      </w:rPr>
                      <w:t>Abgerufen von</w:t>
                    </w:r>
                    <w:r>
                      <w:rPr>
                        <w:noProof/>
                      </w:rPr>
                      <w:t xml:space="preserve">: </w:t>
                    </w:r>
                    <w:r w:rsidR="00207DFF" w:rsidRPr="00207DFF">
                      <w:rPr>
                        <w:noProof/>
                      </w:rPr>
                      <w:t>https://www.salzburg-ag.at/?eID=download&amp;uid=2118</w:t>
                    </w:r>
                    <w:r>
                      <w:rPr>
                        <w:noProof/>
                      </w:rPr>
                      <w:t>. [Zugriff am 2</w:t>
                    </w:r>
                    <w:r w:rsidR="00207DFF">
                      <w:rPr>
                        <w:noProof/>
                      </w:rPr>
                      <w:t>4</w:t>
                    </w:r>
                    <w:r>
                      <w:rPr>
                        <w:noProof/>
                      </w:rPr>
                      <w:t xml:space="preserve">. </w:t>
                    </w:r>
                    <w:r w:rsidR="00207DFF">
                      <w:rPr>
                        <w:noProof/>
                      </w:rPr>
                      <w:t>September</w:t>
                    </w:r>
                    <w:r>
                      <w:rPr>
                        <w:noProof/>
                      </w:rPr>
                      <w:t xml:space="preserve"> 2017].</w:t>
                    </w:r>
                  </w:p>
                </w:tc>
              </w:tr>
              <w:tr w:rsidR="00383D5F" w14:paraId="2D5DA7A8" w14:textId="77777777" w:rsidTr="00383D5F">
                <w:trPr>
                  <w:divId w:val="1684164088"/>
                  <w:tblCellSpacing w:w="15" w:type="dxa"/>
                </w:trPr>
                <w:tc>
                  <w:tcPr>
                    <w:tcW w:w="297" w:type="pct"/>
                    <w:hideMark/>
                  </w:tcPr>
                  <w:p w14:paraId="799ECA11" w14:textId="77777777" w:rsidR="00383D5F" w:rsidRDefault="00383D5F">
                    <w:pPr>
                      <w:pStyle w:val="Literaturverzeichnis"/>
                      <w:rPr>
                        <w:noProof/>
                      </w:rPr>
                    </w:pPr>
                    <w:r>
                      <w:rPr>
                        <w:noProof/>
                      </w:rPr>
                      <w:t xml:space="preserve">[23] </w:t>
                    </w:r>
                  </w:p>
                </w:tc>
                <w:tc>
                  <w:tcPr>
                    <w:tcW w:w="4652" w:type="pct"/>
                    <w:hideMark/>
                  </w:tcPr>
                  <w:p w14:paraId="5BBAEE87" w14:textId="27D189AD" w:rsidR="00383D5F" w:rsidRDefault="00383D5F" w:rsidP="00383D5F">
                    <w:pPr>
                      <w:pStyle w:val="Literaturverzeichnis"/>
                      <w:jc w:val="left"/>
                      <w:rPr>
                        <w:noProof/>
                      </w:rPr>
                    </w:pPr>
                    <w:r>
                      <w:rPr>
                        <w:noProof/>
                      </w:rPr>
                      <w:t xml:space="preserve">Oracle, „Guide to Scaling Web Databases with MySQL Cluster,“ 18. Oktober 2016. [Online]. </w:t>
                    </w:r>
                    <w:r w:rsidR="000512BB">
                      <w:rPr>
                        <w:noProof/>
                        <w:lang w:val="de-AT"/>
                      </w:rPr>
                      <w:t>Abgerufen von</w:t>
                    </w:r>
                    <w:r>
                      <w:rPr>
                        <w:noProof/>
                      </w:rPr>
                      <w:t>: https://www.mysql.de/why-mysql/white-papers/guide-to-scaling-web-databases-with-mysql-cluster/. [Zugriff am 19. Februar 2017].</w:t>
                    </w:r>
                  </w:p>
                </w:tc>
              </w:tr>
              <w:tr w:rsidR="00383D5F" w14:paraId="503FCFF3" w14:textId="77777777" w:rsidTr="00383D5F">
                <w:trPr>
                  <w:divId w:val="1684164088"/>
                  <w:tblCellSpacing w:w="15" w:type="dxa"/>
                </w:trPr>
                <w:tc>
                  <w:tcPr>
                    <w:tcW w:w="297" w:type="pct"/>
                    <w:hideMark/>
                  </w:tcPr>
                  <w:p w14:paraId="7CF5A01C" w14:textId="77777777" w:rsidR="00383D5F" w:rsidRDefault="00383D5F">
                    <w:pPr>
                      <w:pStyle w:val="Literaturverzeichnis"/>
                      <w:rPr>
                        <w:noProof/>
                      </w:rPr>
                    </w:pPr>
                    <w:r>
                      <w:rPr>
                        <w:noProof/>
                      </w:rPr>
                      <w:t xml:space="preserve">[24] </w:t>
                    </w:r>
                  </w:p>
                </w:tc>
                <w:tc>
                  <w:tcPr>
                    <w:tcW w:w="4652" w:type="pct"/>
                    <w:hideMark/>
                  </w:tcPr>
                  <w:p w14:paraId="760C4855" w14:textId="77777777" w:rsidR="00383D5F" w:rsidRDefault="00383D5F" w:rsidP="00383D5F">
                    <w:pPr>
                      <w:pStyle w:val="Literaturverzeichnis"/>
                      <w:jc w:val="left"/>
                      <w:rPr>
                        <w:noProof/>
                      </w:rPr>
                    </w:pPr>
                    <w:r>
                      <w:rPr>
                        <w:noProof/>
                      </w:rPr>
                      <w:t xml:space="preserve">F. Fusco, U. Fischer, V. Lonij, P. Pompey, J.-B. Fiot, B. Chen, Y. Gkoufas und M. Sinn, „Data Management System for Energy Analytics and its Application to Forecasting,“ in </w:t>
                    </w:r>
                    <w:r>
                      <w:rPr>
                        <w:i/>
                        <w:iCs/>
                        <w:noProof/>
                      </w:rPr>
                      <w:t>EDBT/ICDT Workshops</w:t>
                    </w:r>
                    <w:r>
                      <w:rPr>
                        <w:noProof/>
                      </w:rPr>
                      <w:t xml:space="preserve">, Bordeaux, 2016. </w:t>
                    </w:r>
                  </w:p>
                </w:tc>
              </w:tr>
              <w:tr w:rsidR="00383D5F" w14:paraId="6AEA2DB8" w14:textId="77777777" w:rsidTr="000512BB">
                <w:trPr>
                  <w:divId w:val="1684164088"/>
                  <w:trHeight w:val="1383"/>
                  <w:tblCellSpacing w:w="15" w:type="dxa"/>
                </w:trPr>
                <w:tc>
                  <w:tcPr>
                    <w:tcW w:w="297" w:type="pct"/>
                    <w:hideMark/>
                  </w:tcPr>
                  <w:p w14:paraId="3B198CD9" w14:textId="77777777" w:rsidR="00383D5F" w:rsidRDefault="00383D5F">
                    <w:pPr>
                      <w:pStyle w:val="Literaturverzeichnis"/>
                      <w:rPr>
                        <w:noProof/>
                      </w:rPr>
                    </w:pPr>
                    <w:r>
                      <w:rPr>
                        <w:noProof/>
                      </w:rPr>
                      <w:lastRenderedPageBreak/>
                      <w:t xml:space="preserve">[25] </w:t>
                    </w:r>
                  </w:p>
                </w:tc>
                <w:tc>
                  <w:tcPr>
                    <w:tcW w:w="4652" w:type="pct"/>
                    <w:hideMark/>
                  </w:tcPr>
                  <w:p w14:paraId="5E3D2610" w14:textId="6937472D" w:rsidR="00383D5F" w:rsidRDefault="00383D5F" w:rsidP="00383D5F">
                    <w:pPr>
                      <w:pStyle w:val="Literaturverzeichnis"/>
                      <w:rPr>
                        <w:noProof/>
                      </w:rPr>
                    </w:pPr>
                    <w:r>
                      <w:rPr>
                        <w:noProof/>
                      </w:rPr>
                      <w:t xml:space="preserve">P. Bonnet, J. Gehrke und P. Seshadri, „Towards sensor database systems,“ in </w:t>
                    </w:r>
                    <w:r>
                      <w:rPr>
                        <w:i/>
                        <w:iCs/>
                        <w:noProof/>
                      </w:rPr>
                      <w:t>International Converence on Mobile Data Management</w:t>
                    </w:r>
                    <w:r w:rsidR="000512BB">
                      <w:rPr>
                        <w:noProof/>
                      </w:rPr>
                      <w:t>, Berlin, 2001.</w:t>
                    </w:r>
                  </w:p>
                </w:tc>
              </w:tr>
            </w:tbl>
            <w:p w14:paraId="34E8D9FD" w14:textId="77777777" w:rsidR="00383D5F" w:rsidRDefault="00383D5F">
              <w:pPr>
                <w:divId w:val="1684164088"/>
                <w:rPr>
                  <w:rFonts w:eastAsia="Times New Roman"/>
                  <w:noProof/>
                </w:rPr>
              </w:pPr>
            </w:p>
            <w:p w14:paraId="19378675" w14:textId="77777777" w:rsidR="000512BB" w:rsidRDefault="00274245" w:rsidP="000512BB">
              <w:r>
                <w:rPr>
                  <w:b/>
                  <w:bCs/>
                </w:rPr>
                <w:fldChar w:fldCharType="end"/>
              </w:r>
            </w:p>
          </w:sdtContent>
        </w:sdt>
      </w:sdtContent>
    </w:sdt>
    <w:p w14:paraId="3667B550" w14:textId="2D50D756" w:rsidR="005B3B96" w:rsidRPr="000512BB" w:rsidRDefault="005B3B96" w:rsidP="000512BB">
      <w:pPr>
        <w:sectPr w:rsidR="005B3B96" w:rsidRPr="000512BB" w:rsidSect="00157656">
          <w:headerReference w:type="default" r:id="rId37"/>
          <w:pgSz w:w="11906" w:h="16838" w:code="9"/>
          <w:pgMar w:top="1418" w:right="1418" w:bottom="1134" w:left="1418" w:header="851" w:footer="709" w:gutter="284"/>
          <w:cols w:space="708"/>
          <w:docGrid w:linePitch="360"/>
        </w:sectPr>
      </w:pPr>
    </w:p>
    <w:p w14:paraId="55CCADFE" w14:textId="75881CA4" w:rsidR="00D30261" w:rsidRPr="006074E0" w:rsidRDefault="00A47113" w:rsidP="00E266D9">
      <w:pPr>
        <w:pStyle w:val="berschrift1"/>
        <w:numPr>
          <w:ilvl w:val="0"/>
          <w:numId w:val="0"/>
        </w:numPr>
      </w:pPr>
      <w:bookmarkStart w:id="175" w:name="_Toc494230598"/>
      <w:r w:rsidRPr="006074E0">
        <w:lastRenderedPageBreak/>
        <w:t>Anhang</w:t>
      </w:r>
      <w:bookmarkEnd w:id="175"/>
    </w:p>
    <w:p w14:paraId="55CCAE00" w14:textId="2C1E40F6" w:rsidR="00D30261" w:rsidRDefault="00AF19E8" w:rsidP="004D376F">
      <w:pPr>
        <w:pStyle w:val="berschrift2"/>
        <w:rPr>
          <w:sz w:val="28"/>
          <w:szCs w:val="28"/>
          <w:lang w:val="de-AT"/>
        </w:rPr>
      </w:pPr>
      <w:bookmarkStart w:id="176" w:name="_Toc494230599"/>
      <w:r>
        <w:rPr>
          <w:sz w:val="28"/>
          <w:szCs w:val="28"/>
          <w:lang w:val="de-AT"/>
        </w:rPr>
        <w:t>SQL Messungen</w:t>
      </w:r>
      <w:bookmarkEnd w:id="176"/>
    </w:p>
    <w:tbl>
      <w:tblPr>
        <w:tblW w:w="8220" w:type="dxa"/>
        <w:tblCellMar>
          <w:left w:w="70" w:type="dxa"/>
          <w:right w:w="70" w:type="dxa"/>
        </w:tblCellMar>
        <w:tblLook w:val="04A0" w:firstRow="1" w:lastRow="0" w:firstColumn="1" w:lastColumn="0" w:noHBand="0" w:noVBand="1"/>
      </w:tblPr>
      <w:tblGrid>
        <w:gridCol w:w="1820"/>
        <w:gridCol w:w="1840"/>
        <w:gridCol w:w="1480"/>
        <w:gridCol w:w="1720"/>
        <w:gridCol w:w="1471"/>
      </w:tblGrid>
      <w:tr w:rsidR="00BC4EB3" w:rsidRPr="00BC4EB3" w14:paraId="61CD4DCA" w14:textId="77777777" w:rsidTr="00BC4EB3">
        <w:trPr>
          <w:trHeight w:val="690"/>
        </w:trPr>
        <w:tc>
          <w:tcPr>
            <w:tcW w:w="1820" w:type="dxa"/>
            <w:tcBorders>
              <w:top w:val="nil"/>
              <w:left w:val="nil"/>
              <w:bottom w:val="single" w:sz="4" w:space="0" w:color="8EA9DB"/>
              <w:right w:val="nil"/>
            </w:tcBorders>
            <w:shd w:val="clear" w:color="D9E1F2" w:fill="D9E1F2"/>
            <w:vAlign w:val="bottom"/>
            <w:hideMark/>
          </w:tcPr>
          <w:p w14:paraId="73E1A518" w14:textId="77777777" w:rsidR="00BC4EB3" w:rsidRPr="00E77866" w:rsidRDefault="00BC4EB3" w:rsidP="00E77866">
            <w:pPr>
              <w:spacing w:after="0" w:line="240" w:lineRule="auto"/>
              <w:jc w:val="right"/>
              <w:rPr>
                <w:rFonts w:ascii="Consolas" w:eastAsia="Times New Roman" w:hAnsi="Consolas" w:cs="Calibri"/>
                <w:b/>
                <w:bCs/>
                <w:color w:val="000000"/>
                <w:sz w:val="22"/>
                <w:lang w:val="de-AT" w:eastAsia="de-AT"/>
              </w:rPr>
            </w:pPr>
            <w:r w:rsidRPr="00E77866">
              <w:rPr>
                <w:rFonts w:ascii="Consolas" w:eastAsia="Times New Roman" w:hAnsi="Consolas" w:cs="Calibri"/>
                <w:b/>
                <w:bCs/>
                <w:color w:val="000000"/>
                <w:sz w:val="22"/>
                <w:lang w:val="de-AT" w:eastAsia="de-AT"/>
              </w:rPr>
              <w:t>Anzahl Datensätze Gesamt</w:t>
            </w:r>
          </w:p>
        </w:tc>
        <w:tc>
          <w:tcPr>
            <w:tcW w:w="1840" w:type="dxa"/>
            <w:tcBorders>
              <w:top w:val="nil"/>
              <w:left w:val="nil"/>
              <w:bottom w:val="single" w:sz="4" w:space="0" w:color="8EA9DB"/>
              <w:right w:val="nil"/>
            </w:tcBorders>
            <w:shd w:val="clear" w:color="D9E1F2" w:fill="D9E1F2"/>
            <w:vAlign w:val="bottom"/>
            <w:hideMark/>
          </w:tcPr>
          <w:p w14:paraId="3287831B" w14:textId="77777777" w:rsidR="00BC4EB3" w:rsidRPr="00E77866" w:rsidRDefault="00BC4EB3" w:rsidP="00E77866">
            <w:pPr>
              <w:spacing w:after="0" w:line="240" w:lineRule="auto"/>
              <w:jc w:val="right"/>
              <w:rPr>
                <w:rFonts w:ascii="Consolas" w:eastAsia="Times New Roman" w:hAnsi="Consolas" w:cs="Calibri"/>
                <w:b/>
                <w:bCs/>
                <w:color w:val="000000"/>
                <w:sz w:val="22"/>
                <w:lang w:val="de-AT" w:eastAsia="de-AT"/>
              </w:rPr>
            </w:pPr>
            <w:r w:rsidRPr="00E77866">
              <w:rPr>
                <w:rFonts w:ascii="Consolas" w:eastAsia="Times New Roman" w:hAnsi="Consolas" w:cs="Calibri"/>
                <w:b/>
                <w:bCs/>
                <w:color w:val="000000"/>
                <w:sz w:val="22"/>
                <w:lang w:val="de-AT" w:eastAsia="de-AT"/>
              </w:rPr>
              <w:t>Anzahl Datensätze Neu</w:t>
            </w:r>
          </w:p>
        </w:tc>
        <w:tc>
          <w:tcPr>
            <w:tcW w:w="1480" w:type="dxa"/>
            <w:tcBorders>
              <w:top w:val="nil"/>
              <w:left w:val="nil"/>
              <w:bottom w:val="single" w:sz="4" w:space="0" w:color="8EA9DB"/>
              <w:right w:val="nil"/>
            </w:tcBorders>
            <w:shd w:val="clear" w:color="D9E1F2" w:fill="D9E1F2"/>
            <w:vAlign w:val="bottom"/>
            <w:hideMark/>
          </w:tcPr>
          <w:p w14:paraId="13BD602E" w14:textId="77777777" w:rsidR="00BC4EB3" w:rsidRPr="00E77866" w:rsidRDefault="00BC4EB3" w:rsidP="00E77866">
            <w:pPr>
              <w:spacing w:after="0" w:line="240" w:lineRule="auto"/>
              <w:jc w:val="right"/>
              <w:rPr>
                <w:rFonts w:ascii="Consolas" w:eastAsia="Times New Roman" w:hAnsi="Consolas" w:cs="Calibri"/>
                <w:b/>
                <w:bCs/>
                <w:color w:val="000000"/>
                <w:sz w:val="22"/>
                <w:lang w:val="de-AT" w:eastAsia="de-AT"/>
              </w:rPr>
            </w:pPr>
            <w:r w:rsidRPr="00E77866">
              <w:rPr>
                <w:rFonts w:ascii="Consolas" w:eastAsia="Times New Roman" w:hAnsi="Consolas" w:cs="Calibri"/>
                <w:b/>
                <w:bCs/>
                <w:color w:val="000000"/>
                <w:sz w:val="22"/>
                <w:lang w:val="de-AT" w:eastAsia="de-AT"/>
              </w:rPr>
              <w:t>Median Query</w:t>
            </w:r>
          </w:p>
        </w:tc>
        <w:tc>
          <w:tcPr>
            <w:tcW w:w="1720" w:type="dxa"/>
            <w:tcBorders>
              <w:top w:val="nil"/>
              <w:left w:val="nil"/>
              <w:bottom w:val="single" w:sz="4" w:space="0" w:color="8EA9DB"/>
              <w:right w:val="nil"/>
            </w:tcBorders>
            <w:shd w:val="clear" w:color="D9E1F2" w:fill="D9E1F2"/>
            <w:vAlign w:val="bottom"/>
            <w:hideMark/>
          </w:tcPr>
          <w:p w14:paraId="631F6F1E" w14:textId="77777777" w:rsidR="00BC4EB3" w:rsidRPr="00E77866" w:rsidRDefault="00BC4EB3" w:rsidP="00E77866">
            <w:pPr>
              <w:spacing w:after="0" w:line="240" w:lineRule="auto"/>
              <w:jc w:val="right"/>
              <w:rPr>
                <w:rFonts w:ascii="Consolas" w:eastAsia="Times New Roman" w:hAnsi="Consolas" w:cs="Calibri"/>
                <w:b/>
                <w:bCs/>
                <w:color w:val="000000"/>
                <w:sz w:val="22"/>
                <w:lang w:val="de-AT" w:eastAsia="de-AT"/>
              </w:rPr>
            </w:pPr>
            <w:r w:rsidRPr="00E77866">
              <w:rPr>
                <w:rFonts w:ascii="Consolas" w:eastAsia="Times New Roman" w:hAnsi="Consolas" w:cs="Calibri"/>
                <w:b/>
                <w:bCs/>
                <w:color w:val="000000"/>
                <w:sz w:val="22"/>
                <w:lang w:val="de-AT" w:eastAsia="de-AT"/>
              </w:rPr>
              <w:t>Mittelwert Dauer Query</w:t>
            </w:r>
          </w:p>
        </w:tc>
        <w:tc>
          <w:tcPr>
            <w:tcW w:w="1360" w:type="dxa"/>
            <w:tcBorders>
              <w:top w:val="nil"/>
              <w:left w:val="nil"/>
              <w:bottom w:val="single" w:sz="4" w:space="0" w:color="8EA9DB"/>
              <w:right w:val="nil"/>
            </w:tcBorders>
            <w:shd w:val="clear" w:color="D9E1F2" w:fill="D9E1F2"/>
            <w:vAlign w:val="bottom"/>
            <w:hideMark/>
          </w:tcPr>
          <w:p w14:paraId="47F6CAC2" w14:textId="77777777" w:rsidR="00BC4EB3" w:rsidRPr="00E77866" w:rsidRDefault="00BC4EB3" w:rsidP="00E77866">
            <w:pPr>
              <w:spacing w:after="0" w:line="240" w:lineRule="auto"/>
              <w:jc w:val="right"/>
              <w:rPr>
                <w:rFonts w:ascii="Consolas" w:eastAsia="Times New Roman" w:hAnsi="Consolas" w:cs="Calibri"/>
                <w:b/>
                <w:bCs/>
                <w:color w:val="000000"/>
                <w:sz w:val="22"/>
                <w:lang w:val="de-AT" w:eastAsia="de-AT"/>
              </w:rPr>
            </w:pPr>
            <w:r w:rsidRPr="00E77866">
              <w:rPr>
                <w:rFonts w:ascii="Consolas" w:eastAsia="Times New Roman" w:hAnsi="Consolas" w:cs="Calibri"/>
                <w:b/>
                <w:bCs/>
                <w:color w:val="000000"/>
                <w:sz w:val="22"/>
                <w:lang w:val="de-AT" w:eastAsia="de-AT"/>
              </w:rPr>
              <w:t>Mittelwerte Einfügen</w:t>
            </w:r>
          </w:p>
        </w:tc>
      </w:tr>
      <w:tr w:rsidR="00BC4EB3" w:rsidRPr="00BC4EB3" w14:paraId="67053D26" w14:textId="77777777" w:rsidTr="00BC4EB3">
        <w:trPr>
          <w:trHeight w:val="300"/>
        </w:trPr>
        <w:tc>
          <w:tcPr>
            <w:tcW w:w="1820" w:type="dxa"/>
            <w:tcBorders>
              <w:top w:val="nil"/>
              <w:left w:val="nil"/>
              <w:bottom w:val="nil"/>
              <w:right w:val="nil"/>
            </w:tcBorders>
            <w:shd w:val="clear" w:color="auto" w:fill="auto"/>
            <w:noWrap/>
            <w:vAlign w:val="bottom"/>
            <w:hideMark/>
          </w:tcPr>
          <w:p w14:paraId="1C2E2C0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1.561.660 </w:t>
            </w:r>
          </w:p>
        </w:tc>
        <w:tc>
          <w:tcPr>
            <w:tcW w:w="1840" w:type="dxa"/>
            <w:tcBorders>
              <w:top w:val="nil"/>
              <w:left w:val="nil"/>
              <w:bottom w:val="nil"/>
              <w:right w:val="nil"/>
            </w:tcBorders>
            <w:shd w:val="clear" w:color="auto" w:fill="auto"/>
            <w:noWrap/>
            <w:vAlign w:val="bottom"/>
            <w:hideMark/>
          </w:tcPr>
          <w:p w14:paraId="325AF23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60BD9C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3.046 </w:t>
            </w:r>
          </w:p>
        </w:tc>
        <w:tc>
          <w:tcPr>
            <w:tcW w:w="1720" w:type="dxa"/>
            <w:tcBorders>
              <w:top w:val="nil"/>
              <w:left w:val="nil"/>
              <w:bottom w:val="nil"/>
              <w:right w:val="nil"/>
            </w:tcBorders>
            <w:shd w:val="clear" w:color="auto" w:fill="auto"/>
            <w:noWrap/>
            <w:vAlign w:val="bottom"/>
            <w:hideMark/>
          </w:tcPr>
          <w:p w14:paraId="6FADF23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2.912 </w:t>
            </w:r>
          </w:p>
        </w:tc>
        <w:tc>
          <w:tcPr>
            <w:tcW w:w="1360" w:type="dxa"/>
            <w:tcBorders>
              <w:top w:val="nil"/>
              <w:left w:val="nil"/>
              <w:bottom w:val="nil"/>
              <w:right w:val="nil"/>
            </w:tcBorders>
            <w:shd w:val="clear" w:color="auto" w:fill="auto"/>
            <w:noWrap/>
            <w:vAlign w:val="bottom"/>
            <w:hideMark/>
          </w:tcPr>
          <w:p w14:paraId="7F331DA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29.269 </w:t>
            </w:r>
          </w:p>
        </w:tc>
      </w:tr>
      <w:tr w:rsidR="00BC4EB3" w:rsidRPr="00BC4EB3" w14:paraId="2051272C" w14:textId="77777777" w:rsidTr="00BC4EB3">
        <w:trPr>
          <w:trHeight w:val="300"/>
        </w:trPr>
        <w:tc>
          <w:tcPr>
            <w:tcW w:w="1820" w:type="dxa"/>
            <w:tcBorders>
              <w:top w:val="nil"/>
              <w:left w:val="nil"/>
              <w:bottom w:val="nil"/>
              <w:right w:val="nil"/>
            </w:tcBorders>
            <w:shd w:val="clear" w:color="auto" w:fill="auto"/>
            <w:noWrap/>
            <w:vAlign w:val="bottom"/>
            <w:hideMark/>
          </w:tcPr>
          <w:p w14:paraId="4F07BE8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3.123.320 </w:t>
            </w:r>
          </w:p>
        </w:tc>
        <w:tc>
          <w:tcPr>
            <w:tcW w:w="1840" w:type="dxa"/>
            <w:tcBorders>
              <w:top w:val="nil"/>
              <w:left w:val="nil"/>
              <w:bottom w:val="nil"/>
              <w:right w:val="nil"/>
            </w:tcBorders>
            <w:shd w:val="clear" w:color="auto" w:fill="auto"/>
            <w:noWrap/>
            <w:vAlign w:val="bottom"/>
            <w:hideMark/>
          </w:tcPr>
          <w:p w14:paraId="77255E8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FA8CCF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2.786 </w:t>
            </w:r>
          </w:p>
        </w:tc>
        <w:tc>
          <w:tcPr>
            <w:tcW w:w="1720" w:type="dxa"/>
            <w:tcBorders>
              <w:top w:val="nil"/>
              <w:left w:val="nil"/>
              <w:bottom w:val="nil"/>
              <w:right w:val="nil"/>
            </w:tcBorders>
            <w:shd w:val="clear" w:color="auto" w:fill="auto"/>
            <w:noWrap/>
            <w:vAlign w:val="bottom"/>
            <w:hideMark/>
          </w:tcPr>
          <w:p w14:paraId="39CD05A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4.355 </w:t>
            </w:r>
          </w:p>
        </w:tc>
        <w:tc>
          <w:tcPr>
            <w:tcW w:w="1360" w:type="dxa"/>
            <w:tcBorders>
              <w:top w:val="nil"/>
              <w:left w:val="nil"/>
              <w:bottom w:val="nil"/>
              <w:right w:val="nil"/>
            </w:tcBorders>
            <w:shd w:val="clear" w:color="auto" w:fill="auto"/>
            <w:noWrap/>
            <w:vAlign w:val="bottom"/>
            <w:hideMark/>
          </w:tcPr>
          <w:p w14:paraId="095F191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30.764 </w:t>
            </w:r>
          </w:p>
        </w:tc>
      </w:tr>
      <w:tr w:rsidR="00BC4EB3" w:rsidRPr="00BC4EB3" w14:paraId="211B5ECD" w14:textId="77777777" w:rsidTr="00BC4EB3">
        <w:trPr>
          <w:trHeight w:val="300"/>
        </w:trPr>
        <w:tc>
          <w:tcPr>
            <w:tcW w:w="1820" w:type="dxa"/>
            <w:tcBorders>
              <w:top w:val="nil"/>
              <w:left w:val="nil"/>
              <w:bottom w:val="nil"/>
              <w:right w:val="nil"/>
            </w:tcBorders>
            <w:shd w:val="clear" w:color="auto" w:fill="auto"/>
            <w:noWrap/>
            <w:vAlign w:val="bottom"/>
            <w:hideMark/>
          </w:tcPr>
          <w:p w14:paraId="64588AD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3.869.198 </w:t>
            </w:r>
          </w:p>
        </w:tc>
        <w:tc>
          <w:tcPr>
            <w:tcW w:w="1840" w:type="dxa"/>
            <w:tcBorders>
              <w:top w:val="nil"/>
              <w:left w:val="nil"/>
              <w:bottom w:val="nil"/>
              <w:right w:val="nil"/>
            </w:tcBorders>
            <w:shd w:val="clear" w:color="auto" w:fill="auto"/>
            <w:noWrap/>
            <w:vAlign w:val="bottom"/>
            <w:hideMark/>
          </w:tcPr>
          <w:p w14:paraId="33D33B5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9992FC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3.449 </w:t>
            </w:r>
          </w:p>
        </w:tc>
        <w:tc>
          <w:tcPr>
            <w:tcW w:w="1720" w:type="dxa"/>
            <w:tcBorders>
              <w:top w:val="nil"/>
              <w:left w:val="nil"/>
              <w:bottom w:val="nil"/>
              <w:right w:val="nil"/>
            </w:tcBorders>
            <w:shd w:val="clear" w:color="auto" w:fill="auto"/>
            <w:noWrap/>
            <w:vAlign w:val="bottom"/>
            <w:hideMark/>
          </w:tcPr>
          <w:p w14:paraId="14CAF30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4.797 </w:t>
            </w:r>
          </w:p>
        </w:tc>
        <w:tc>
          <w:tcPr>
            <w:tcW w:w="1360" w:type="dxa"/>
            <w:tcBorders>
              <w:top w:val="nil"/>
              <w:left w:val="nil"/>
              <w:bottom w:val="nil"/>
              <w:right w:val="nil"/>
            </w:tcBorders>
            <w:shd w:val="clear" w:color="auto" w:fill="auto"/>
            <w:noWrap/>
            <w:vAlign w:val="bottom"/>
            <w:hideMark/>
          </w:tcPr>
          <w:p w14:paraId="48DB536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15.450 </w:t>
            </w:r>
          </w:p>
        </w:tc>
      </w:tr>
      <w:tr w:rsidR="00BC4EB3" w:rsidRPr="00BC4EB3" w14:paraId="171DBAB5" w14:textId="77777777" w:rsidTr="00BC4EB3">
        <w:trPr>
          <w:trHeight w:val="300"/>
        </w:trPr>
        <w:tc>
          <w:tcPr>
            <w:tcW w:w="1820" w:type="dxa"/>
            <w:tcBorders>
              <w:top w:val="nil"/>
              <w:left w:val="nil"/>
              <w:bottom w:val="nil"/>
              <w:right w:val="nil"/>
            </w:tcBorders>
            <w:shd w:val="clear" w:color="auto" w:fill="auto"/>
            <w:noWrap/>
            <w:vAlign w:val="bottom"/>
            <w:hideMark/>
          </w:tcPr>
          <w:p w14:paraId="3210A3C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4.615.076 </w:t>
            </w:r>
          </w:p>
        </w:tc>
        <w:tc>
          <w:tcPr>
            <w:tcW w:w="1840" w:type="dxa"/>
            <w:tcBorders>
              <w:top w:val="nil"/>
              <w:left w:val="nil"/>
              <w:bottom w:val="nil"/>
              <w:right w:val="nil"/>
            </w:tcBorders>
            <w:shd w:val="clear" w:color="auto" w:fill="auto"/>
            <w:noWrap/>
            <w:vAlign w:val="bottom"/>
            <w:hideMark/>
          </w:tcPr>
          <w:p w14:paraId="43680A2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5AFDA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4.448 </w:t>
            </w:r>
          </w:p>
        </w:tc>
        <w:tc>
          <w:tcPr>
            <w:tcW w:w="1720" w:type="dxa"/>
            <w:tcBorders>
              <w:top w:val="nil"/>
              <w:left w:val="nil"/>
              <w:bottom w:val="nil"/>
              <w:right w:val="nil"/>
            </w:tcBorders>
            <w:shd w:val="clear" w:color="auto" w:fill="auto"/>
            <w:noWrap/>
            <w:vAlign w:val="bottom"/>
            <w:hideMark/>
          </w:tcPr>
          <w:p w14:paraId="02C17D9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7.836 </w:t>
            </w:r>
          </w:p>
        </w:tc>
        <w:tc>
          <w:tcPr>
            <w:tcW w:w="1360" w:type="dxa"/>
            <w:tcBorders>
              <w:top w:val="nil"/>
              <w:left w:val="nil"/>
              <w:bottom w:val="nil"/>
              <w:right w:val="nil"/>
            </w:tcBorders>
            <w:shd w:val="clear" w:color="auto" w:fill="auto"/>
            <w:noWrap/>
            <w:vAlign w:val="bottom"/>
            <w:hideMark/>
          </w:tcPr>
          <w:p w14:paraId="53FC74E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15.960 </w:t>
            </w:r>
          </w:p>
        </w:tc>
      </w:tr>
      <w:tr w:rsidR="00BC4EB3" w:rsidRPr="00BC4EB3" w14:paraId="632DFA21" w14:textId="77777777" w:rsidTr="00BC4EB3">
        <w:trPr>
          <w:trHeight w:val="300"/>
        </w:trPr>
        <w:tc>
          <w:tcPr>
            <w:tcW w:w="1820" w:type="dxa"/>
            <w:tcBorders>
              <w:top w:val="nil"/>
              <w:left w:val="nil"/>
              <w:bottom w:val="nil"/>
              <w:right w:val="nil"/>
            </w:tcBorders>
            <w:shd w:val="clear" w:color="auto" w:fill="auto"/>
            <w:noWrap/>
            <w:vAlign w:val="bottom"/>
            <w:hideMark/>
          </w:tcPr>
          <w:p w14:paraId="6A9074B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5.360.954 </w:t>
            </w:r>
          </w:p>
        </w:tc>
        <w:tc>
          <w:tcPr>
            <w:tcW w:w="1840" w:type="dxa"/>
            <w:tcBorders>
              <w:top w:val="nil"/>
              <w:left w:val="nil"/>
              <w:bottom w:val="nil"/>
              <w:right w:val="nil"/>
            </w:tcBorders>
            <w:shd w:val="clear" w:color="auto" w:fill="auto"/>
            <w:noWrap/>
            <w:vAlign w:val="bottom"/>
            <w:hideMark/>
          </w:tcPr>
          <w:p w14:paraId="42DB5F5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4E5369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5.009 </w:t>
            </w:r>
          </w:p>
        </w:tc>
        <w:tc>
          <w:tcPr>
            <w:tcW w:w="1720" w:type="dxa"/>
            <w:tcBorders>
              <w:top w:val="nil"/>
              <w:left w:val="nil"/>
              <w:bottom w:val="nil"/>
              <w:right w:val="nil"/>
            </w:tcBorders>
            <w:shd w:val="clear" w:color="auto" w:fill="auto"/>
            <w:noWrap/>
            <w:vAlign w:val="bottom"/>
            <w:hideMark/>
          </w:tcPr>
          <w:p w14:paraId="186B27B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6.686 </w:t>
            </w:r>
          </w:p>
        </w:tc>
        <w:tc>
          <w:tcPr>
            <w:tcW w:w="1360" w:type="dxa"/>
            <w:tcBorders>
              <w:top w:val="nil"/>
              <w:left w:val="nil"/>
              <w:bottom w:val="nil"/>
              <w:right w:val="nil"/>
            </w:tcBorders>
            <w:shd w:val="clear" w:color="auto" w:fill="auto"/>
            <w:noWrap/>
            <w:vAlign w:val="bottom"/>
            <w:hideMark/>
          </w:tcPr>
          <w:p w14:paraId="61DFD65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17.114 </w:t>
            </w:r>
          </w:p>
        </w:tc>
      </w:tr>
      <w:tr w:rsidR="00BC4EB3" w:rsidRPr="00BC4EB3" w14:paraId="4D0DBD5E" w14:textId="77777777" w:rsidTr="00BC4EB3">
        <w:trPr>
          <w:trHeight w:val="300"/>
        </w:trPr>
        <w:tc>
          <w:tcPr>
            <w:tcW w:w="1820" w:type="dxa"/>
            <w:tcBorders>
              <w:top w:val="nil"/>
              <w:left w:val="nil"/>
              <w:bottom w:val="nil"/>
              <w:right w:val="nil"/>
            </w:tcBorders>
            <w:shd w:val="clear" w:color="auto" w:fill="auto"/>
            <w:noWrap/>
            <w:vAlign w:val="bottom"/>
            <w:hideMark/>
          </w:tcPr>
          <w:p w14:paraId="75E1A4D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6.106.832 </w:t>
            </w:r>
          </w:p>
        </w:tc>
        <w:tc>
          <w:tcPr>
            <w:tcW w:w="1840" w:type="dxa"/>
            <w:tcBorders>
              <w:top w:val="nil"/>
              <w:left w:val="nil"/>
              <w:bottom w:val="nil"/>
              <w:right w:val="nil"/>
            </w:tcBorders>
            <w:shd w:val="clear" w:color="auto" w:fill="auto"/>
            <w:noWrap/>
            <w:vAlign w:val="bottom"/>
            <w:hideMark/>
          </w:tcPr>
          <w:p w14:paraId="6C7ED38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885DE0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9.382 </w:t>
            </w:r>
          </w:p>
        </w:tc>
        <w:tc>
          <w:tcPr>
            <w:tcW w:w="1720" w:type="dxa"/>
            <w:tcBorders>
              <w:top w:val="nil"/>
              <w:left w:val="nil"/>
              <w:bottom w:val="nil"/>
              <w:right w:val="nil"/>
            </w:tcBorders>
            <w:shd w:val="clear" w:color="auto" w:fill="auto"/>
            <w:noWrap/>
            <w:vAlign w:val="bottom"/>
            <w:hideMark/>
          </w:tcPr>
          <w:p w14:paraId="22A463E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8.209 </w:t>
            </w:r>
          </w:p>
        </w:tc>
        <w:tc>
          <w:tcPr>
            <w:tcW w:w="1360" w:type="dxa"/>
            <w:tcBorders>
              <w:top w:val="nil"/>
              <w:left w:val="nil"/>
              <w:bottom w:val="nil"/>
              <w:right w:val="nil"/>
            </w:tcBorders>
            <w:shd w:val="clear" w:color="auto" w:fill="auto"/>
            <w:noWrap/>
            <w:vAlign w:val="bottom"/>
            <w:hideMark/>
          </w:tcPr>
          <w:p w14:paraId="1798695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14.166 </w:t>
            </w:r>
          </w:p>
        </w:tc>
      </w:tr>
      <w:tr w:rsidR="00BC4EB3" w:rsidRPr="00BC4EB3" w14:paraId="1510609E" w14:textId="77777777" w:rsidTr="00BC4EB3">
        <w:trPr>
          <w:trHeight w:val="300"/>
        </w:trPr>
        <w:tc>
          <w:tcPr>
            <w:tcW w:w="1820" w:type="dxa"/>
            <w:tcBorders>
              <w:top w:val="nil"/>
              <w:left w:val="nil"/>
              <w:bottom w:val="nil"/>
              <w:right w:val="nil"/>
            </w:tcBorders>
            <w:shd w:val="clear" w:color="auto" w:fill="auto"/>
            <w:noWrap/>
            <w:vAlign w:val="bottom"/>
            <w:hideMark/>
          </w:tcPr>
          <w:p w14:paraId="232690A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6.852.710 </w:t>
            </w:r>
          </w:p>
        </w:tc>
        <w:tc>
          <w:tcPr>
            <w:tcW w:w="1840" w:type="dxa"/>
            <w:tcBorders>
              <w:top w:val="nil"/>
              <w:left w:val="nil"/>
              <w:bottom w:val="nil"/>
              <w:right w:val="nil"/>
            </w:tcBorders>
            <w:shd w:val="clear" w:color="auto" w:fill="auto"/>
            <w:noWrap/>
            <w:vAlign w:val="bottom"/>
            <w:hideMark/>
          </w:tcPr>
          <w:p w14:paraId="1988E1F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33508AA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8.752 </w:t>
            </w:r>
          </w:p>
        </w:tc>
        <w:tc>
          <w:tcPr>
            <w:tcW w:w="1720" w:type="dxa"/>
            <w:tcBorders>
              <w:top w:val="nil"/>
              <w:left w:val="nil"/>
              <w:bottom w:val="nil"/>
              <w:right w:val="nil"/>
            </w:tcBorders>
            <w:shd w:val="clear" w:color="auto" w:fill="auto"/>
            <w:noWrap/>
            <w:vAlign w:val="bottom"/>
            <w:hideMark/>
          </w:tcPr>
          <w:p w14:paraId="33E41A0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8.691 </w:t>
            </w:r>
          </w:p>
        </w:tc>
        <w:tc>
          <w:tcPr>
            <w:tcW w:w="1360" w:type="dxa"/>
            <w:tcBorders>
              <w:top w:val="nil"/>
              <w:left w:val="nil"/>
              <w:bottom w:val="nil"/>
              <w:right w:val="nil"/>
            </w:tcBorders>
            <w:shd w:val="clear" w:color="auto" w:fill="auto"/>
            <w:noWrap/>
            <w:vAlign w:val="bottom"/>
            <w:hideMark/>
          </w:tcPr>
          <w:p w14:paraId="50C79E4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14.245 </w:t>
            </w:r>
          </w:p>
        </w:tc>
      </w:tr>
      <w:tr w:rsidR="00BC4EB3" w:rsidRPr="00BC4EB3" w14:paraId="71B1E4B3" w14:textId="77777777" w:rsidTr="00BC4EB3">
        <w:trPr>
          <w:trHeight w:val="300"/>
        </w:trPr>
        <w:tc>
          <w:tcPr>
            <w:tcW w:w="1820" w:type="dxa"/>
            <w:tcBorders>
              <w:top w:val="nil"/>
              <w:left w:val="nil"/>
              <w:bottom w:val="nil"/>
              <w:right w:val="nil"/>
            </w:tcBorders>
            <w:shd w:val="clear" w:color="auto" w:fill="auto"/>
            <w:noWrap/>
            <w:vAlign w:val="bottom"/>
            <w:hideMark/>
          </w:tcPr>
          <w:p w14:paraId="305737C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7.598.588 </w:t>
            </w:r>
          </w:p>
        </w:tc>
        <w:tc>
          <w:tcPr>
            <w:tcW w:w="1840" w:type="dxa"/>
            <w:tcBorders>
              <w:top w:val="nil"/>
              <w:left w:val="nil"/>
              <w:bottom w:val="nil"/>
              <w:right w:val="nil"/>
            </w:tcBorders>
            <w:shd w:val="clear" w:color="auto" w:fill="auto"/>
            <w:noWrap/>
            <w:vAlign w:val="bottom"/>
            <w:hideMark/>
          </w:tcPr>
          <w:p w14:paraId="1D04D2B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D13CFF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7.561 </w:t>
            </w:r>
          </w:p>
        </w:tc>
        <w:tc>
          <w:tcPr>
            <w:tcW w:w="1720" w:type="dxa"/>
            <w:tcBorders>
              <w:top w:val="nil"/>
              <w:left w:val="nil"/>
              <w:bottom w:val="nil"/>
              <w:right w:val="nil"/>
            </w:tcBorders>
            <w:shd w:val="clear" w:color="auto" w:fill="auto"/>
            <w:noWrap/>
            <w:vAlign w:val="bottom"/>
            <w:hideMark/>
          </w:tcPr>
          <w:p w14:paraId="5C1E977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8.604 </w:t>
            </w:r>
          </w:p>
        </w:tc>
        <w:tc>
          <w:tcPr>
            <w:tcW w:w="1360" w:type="dxa"/>
            <w:tcBorders>
              <w:top w:val="nil"/>
              <w:left w:val="nil"/>
              <w:bottom w:val="nil"/>
              <w:right w:val="nil"/>
            </w:tcBorders>
            <w:shd w:val="clear" w:color="auto" w:fill="auto"/>
            <w:noWrap/>
            <w:vAlign w:val="bottom"/>
            <w:hideMark/>
          </w:tcPr>
          <w:p w14:paraId="1CA499E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14.967 </w:t>
            </w:r>
          </w:p>
        </w:tc>
      </w:tr>
      <w:tr w:rsidR="00BC4EB3" w:rsidRPr="00BC4EB3" w14:paraId="78E02455" w14:textId="77777777" w:rsidTr="00BC4EB3">
        <w:trPr>
          <w:trHeight w:val="300"/>
        </w:trPr>
        <w:tc>
          <w:tcPr>
            <w:tcW w:w="1820" w:type="dxa"/>
            <w:tcBorders>
              <w:top w:val="nil"/>
              <w:left w:val="nil"/>
              <w:bottom w:val="nil"/>
              <w:right w:val="nil"/>
            </w:tcBorders>
            <w:shd w:val="clear" w:color="auto" w:fill="auto"/>
            <w:noWrap/>
            <w:vAlign w:val="bottom"/>
            <w:hideMark/>
          </w:tcPr>
          <w:p w14:paraId="509F8B6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8.344.466 </w:t>
            </w:r>
          </w:p>
        </w:tc>
        <w:tc>
          <w:tcPr>
            <w:tcW w:w="1840" w:type="dxa"/>
            <w:tcBorders>
              <w:top w:val="nil"/>
              <w:left w:val="nil"/>
              <w:bottom w:val="nil"/>
              <w:right w:val="nil"/>
            </w:tcBorders>
            <w:shd w:val="clear" w:color="auto" w:fill="auto"/>
            <w:noWrap/>
            <w:vAlign w:val="bottom"/>
            <w:hideMark/>
          </w:tcPr>
          <w:p w14:paraId="13B4E41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D9EF3C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7.788 </w:t>
            </w:r>
          </w:p>
        </w:tc>
        <w:tc>
          <w:tcPr>
            <w:tcW w:w="1720" w:type="dxa"/>
            <w:tcBorders>
              <w:top w:val="nil"/>
              <w:left w:val="nil"/>
              <w:bottom w:val="nil"/>
              <w:right w:val="nil"/>
            </w:tcBorders>
            <w:shd w:val="clear" w:color="auto" w:fill="auto"/>
            <w:noWrap/>
            <w:vAlign w:val="bottom"/>
            <w:hideMark/>
          </w:tcPr>
          <w:p w14:paraId="75FA5C8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9.909 </w:t>
            </w:r>
          </w:p>
        </w:tc>
        <w:tc>
          <w:tcPr>
            <w:tcW w:w="1360" w:type="dxa"/>
            <w:tcBorders>
              <w:top w:val="nil"/>
              <w:left w:val="nil"/>
              <w:bottom w:val="nil"/>
              <w:right w:val="nil"/>
            </w:tcBorders>
            <w:shd w:val="clear" w:color="auto" w:fill="auto"/>
            <w:noWrap/>
            <w:vAlign w:val="bottom"/>
            <w:hideMark/>
          </w:tcPr>
          <w:p w14:paraId="20BC74F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15.903 </w:t>
            </w:r>
          </w:p>
        </w:tc>
      </w:tr>
      <w:tr w:rsidR="00BC4EB3" w:rsidRPr="00BC4EB3" w14:paraId="46B1C5E9" w14:textId="77777777" w:rsidTr="00BC4EB3">
        <w:trPr>
          <w:trHeight w:val="300"/>
        </w:trPr>
        <w:tc>
          <w:tcPr>
            <w:tcW w:w="1820" w:type="dxa"/>
            <w:tcBorders>
              <w:top w:val="nil"/>
              <w:left w:val="nil"/>
              <w:bottom w:val="nil"/>
              <w:right w:val="nil"/>
            </w:tcBorders>
            <w:shd w:val="clear" w:color="auto" w:fill="auto"/>
            <w:noWrap/>
            <w:vAlign w:val="bottom"/>
            <w:hideMark/>
          </w:tcPr>
          <w:p w14:paraId="49DED3B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9.090.344 </w:t>
            </w:r>
          </w:p>
        </w:tc>
        <w:tc>
          <w:tcPr>
            <w:tcW w:w="1840" w:type="dxa"/>
            <w:tcBorders>
              <w:top w:val="nil"/>
              <w:left w:val="nil"/>
              <w:bottom w:val="nil"/>
              <w:right w:val="nil"/>
            </w:tcBorders>
            <w:shd w:val="clear" w:color="auto" w:fill="auto"/>
            <w:noWrap/>
            <w:vAlign w:val="bottom"/>
            <w:hideMark/>
          </w:tcPr>
          <w:p w14:paraId="046C7FE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174714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8.386 </w:t>
            </w:r>
          </w:p>
        </w:tc>
        <w:tc>
          <w:tcPr>
            <w:tcW w:w="1720" w:type="dxa"/>
            <w:tcBorders>
              <w:top w:val="nil"/>
              <w:left w:val="nil"/>
              <w:bottom w:val="nil"/>
              <w:right w:val="nil"/>
            </w:tcBorders>
            <w:shd w:val="clear" w:color="auto" w:fill="auto"/>
            <w:noWrap/>
            <w:vAlign w:val="bottom"/>
            <w:hideMark/>
          </w:tcPr>
          <w:p w14:paraId="7B2A83E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10.261 </w:t>
            </w:r>
          </w:p>
        </w:tc>
        <w:tc>
          <w:tcPr>
            <w:tcW w:w="1360" w:type="dxa"/>
            <w:tcBorders>
              <w:top w:val="nil"/>
              <w:left w:val="nil"/>
              <w:bottom w:val="nil"/>
              <w:right w:val="nil"/>
            </w:tcBorders>
            <w:shd w:val="clear" w:color="auto" w:fill="auto"/>
            <w:noWrap/>
            <w:vAlign w:val="bottom"/>
            <w:hideMark/>
          </w:tcPr>
          <w:p w14:paraId="2912862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17.873 </w:t>
            </w:r>
          </w:p>
        </w:tc>
      </w:tr>
      <w:tr w:rsidR="00BC4EB3" w:rsidRPr="00BC4EB3" w14:paraId="086DDA82" w14:textId="77777777" w:rsidTr="00BC4EB3">
        <w:trPr>
          <w:trHeight w:val="300"/>
        </w:trPr>
        <w:tc>
          <w:tcPr>
            <w:tcW w:w="1820" w:type="dxa"/>
            <w:tcBorders>
              <w:top w:val="nil"/>
              <w:left w:val="nil"/>
              <w:bottom w:val="nil"/>
              <w:right w:val="nil"/>
            </w:tcBorders>
            <w:shd w:val="clear" w:color="auto" w:fill="auto"/>
            <w:noWrap/>
            <w:vAlign w:val="bottom"/>
            <w:hideMark/>
          </w:tcPr>
          <w:p w14:paraId="2D024E8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9.836.222 </w:t>
            </w:r>
          </w:p>
        </w:tc>
        <w:tc>
          <w:tcPr>
            <w:tcW w:w="1840" w:type="dxa"/>
            <w:tcBorders>
              <w:top w:val="nil"/>
              <w:left w:val="nil"/>
              <w:bottom w:val="nil"/>
              <w:right w:val="nil"/>
            </w:tcBorders>
            <w:shd w:val="clear" w:color="auto" w:fill="auto"/>
            <w:noWrap/>
            <w:vAlign w:val="bottom"/>
            <w:hideMark/>
          </w:tcPr>
          <w:p w14:paraId="4C8AF3B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B5BF6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11.197 </w:t>
            </w:r>
          </w:p>
        </w:tc>
        <w:tc>
          <w:tcPr>
            <w:tcW w:w="1720" w:type="dxa"/>
            <w:tcBorders>
              <w:top w:val="nil"/>
              <w:left w:val="nil"/>
              <w:bottom w:val="nil"/>
              <w:right w:val="nil"/>
            </w:tcBorders>
            <w:shd w:val="clear" w:color="auto" w:fill="auto"/>
            <w:noWrap/>
            <w:vAlign w:val="bottom"/>
            <w:hideMark/>
          </w:tcPr>
          <w:p w14:paraId="1C7CA42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10.706 </w:t>
            </w:r>
          </w:p>
        </w:tc>
        <w:tc>
          <w:tcPr>
            <w:tcW w:w="1360" w:type="dxa"/>
            <w:tcBorders>
              <w:top w:val="nil"/>
              <w:left w:val="nil"/>
              <w:bottom w:val="nil"/>
              <w:right w:val="nil"/>
            </w:tcBorders>
            <w:shd w:val="clear" w:color="auto" w:fill="auto"/>
            <w:noWrap/>
            <w:vAlign w:val="bottom"/>
            <w:hideMark/>
          </w:tcPr>
          <w:p w14:paraId="74B2BF9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14.746 </w:t>
            </w:r>
          </w:p>
        </w:tc>
      </w:tr>
      <w:tr w:rsidR="00BC4EB3" w:rsidRPr="00BC4EB3" w14:paraId="6BF21ABF" w14:textId="77777777" w:rsidTr="00BC4EB3">
        <w:trPr>
          <w:trHeight w:val="300"/>
        </w:trPr>
        <w:tc>
          <w:tcPr>
            <w:tcW w:w="1820" w:type="dxa"/>
            <w:tcBorders>
              <w:top w:val="nil"/>
              <w:left w:val="nil"/>
              <w:bottom w:val="nil"/>
              <w:right w:val="nil"/>
            </w:tcBorders>
            <w:shd w:val="clear" w:color="auto" w:fill="auto"/>
            <w:noWrap/>
            <w:vAlign w:val="bottom"/>
            <w:hideMark/>
          </w:tcPr>
          <w:p w14:paraId="7964531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10.582.100 </w:t>
            </w:r>
          </w:p>
        </w:tc>
        <w:tc>
          <w:tcPr>
            <w:tcW w:w="1840" w:type="dxa"/>
            <w:tcBorders>
              <w:top w:val="nil"/>
              <w:left w:val="nil"/>
              <w:bottom w:val="nil"/>
              <w:right w:val="nil"/>
            </w:tcBorders>
            <w:shd w:val="clear" w:color="auto" w:fill="auto"/>
            <w:noWrap/>
            <w:vAlign w:val="bottom"/>
            <w:hideMark/>
          </w:tcPr>
          <w:p w14:paraId="18D3829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46161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13.738 </w:t>
            </w:r>
          </w:p>
        </w:tc>
        <w:tc>
          <w:tcPr>
            <w:tcW w:w="1720" w:type="dxa"/>
            <w:tcBorders>
              <w:top w:val="nil"/>
              <w:left w:val="nil"/>
              <w:bottom w:val="nil"/>
              <w:right w:val="nil"/>
            </w:tcBorders>
            <w:shd w:val="clear" w:color="auto" w:fill="auto"/>
            <w:noWrap/>
            <w:vAlign w:val="bottom"/>
            <w:hideMark/>
          </w:tcPr>
          <w:p w14:paraId="6CCABA3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12.065 </w:t>
            </w:r>
          </w:p>
        </w:tc>
        <w:tc>
          <w:tcPr>
            <w:tcW w:w="1360" w:type="dxa"/>
            <w:tcBorders>
              <w:top w:val="nil"/>
              <w:left w:val="nil"/>
              <w:bottom w:val="nil"/>
              <w:right w:val="nil"/>
            </w:tcBorders>
            <w:shd w:val="clear" w:color="auto" w:fill="auto"/>
            <w:noWrap/>
            <w:vAlign w:val="bottom"/>
            <w:hideMark/>
          </w:tcPr>
          <w:p w14:paraId="3856907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14.338 </w:t>
            </w:r>
          </w:p>
        </w:tc>
      </w:tr>
      <w:tr w:rsidR="00BC4EB3" w:rsidRPr="00BC4EB3" w14:paraId="22D659C8" w14:textId="77777777" w:rsidTr="00BC4EB3">
        <w:trPr>
          <w:trHeight w:val="300"/>
        </w:trPr>
        <w:tc>
          <w:tcPr>
            <w:tcW w:w="1820" w:type="dxa"/>
            <w:tcBorders>
              <w:top w:val="nil"/>
              <w:left w:val="nil"/>
              <w:bottom w:val="nil"/>
              <w:right w:val="nil"/>
            </w:tcBorders>
            <w:shd w:val="clear" w:color="auto" w:fill="auto"/>
            <w:noWrap/>
            <w:vAlign w:val="bottom"/>
            <w:hideMark/>
          </w:tcPr>
          <w:p w14:paraId="41F8FD9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11.327.978 </w:t>
            </w:r>
          </w:p>
        </w:tc>
        <w:tc>
          <w:tcPr>
            <w:tcW w:w="1840" w:type="dxa"/>
            <w:tcBorders>
              <w:top w:val="nil"/>
              <w:left w:val="nil"/>
              <w:bottom w:val="nil"/>
              <w:right w:val="nil"/>
            </w:tcBorders>
            <w:shd w:val="clear" w:color="auto" w:fill="auto"/>
            <w:noWrap/>
            <w:vAlign w:val="bottom"/>
            <w:hideMark/>
          </w:tcPr>
          <w:p w14:paraId="0825221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39866A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15.181 </w:t>
            </w:r>
          </w:p>
        </w:tc>
        <w:tc>
          <w:tcPr>
            <w:tcW w:w="1720" w:type="dxa"/>
            <w:tcBorders>
              <w:top w:val="nil"/>
              <w:left w:val="nil"/>
              <w:bottom w:val="nil"/>
              <w:right w:val="nil"/>
            </w:tcBorders>
            <w:shd w:val="clear" w:color="auto" w:fill="auto"/>
            <w:noWrap/>
            <w:vAlign w:val="bottom"/>
            <w:hideMark/>
          </w:tcPr>
          <w:p w14:paraId="58A5E56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13.176 </w:t>
            </w:r>
          </w:p>
        </w:tc>
        <w:tc>
          <w:tcPr>
            <w:tcW w:w="1360" w:type="dxa"/>
            <w:tcBorders>
              <w:top w:val="nil"/>
              <w:left w:val="nil"/>
              <w:bottom w:val="nil"/>
              <w:right w:val="nil"/>
            </w:tcBorders>
            <w:shd w:val="clear" w:color="auto" w:fill="auto"/>
            <w:noWrap/>
            <w:vAlign w:val="bottom"/>
            <w:hideMark/>
          </w:tcPr>
          <w:p w14:paraId="6F5ECC7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15.373 </w:t>
            </w:r>
          </w:p>
        </w:tc>
      </w:tr>
      <w:tr w:rsidR="00BC4EB3" w:rsidRPr="00BC4EB3" w14:paraId="45FCD672" w14:textId="77777777" w:rsidTr="00BC4EB3">
        <w:trPr>
          <w:trHeight w:val="300"/>
        </w:trPr>
        <w:tc>
          <w:tcPr>
            <w:tcW w:w="1820" w:type="dxa"/>
            <w:tcBorders>
              <w:top w:val="nil"/>
              <w:left w:val="nil"/>
              <w:bottom w:val="nil"/>
              <w:right w:val="nil"/>
            </w:tcBorders>
            <w:shd w:val="clear" w:color="auto" w:fill="auto"/>
            <w:noWrap/>
            <w:vAlign w:val="bottom"/>
            <w:hideMark/>
          </w:tcPr>
          <w:p w14:paraId="143F06D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12.073.856 </w:t>
            </w:r>
          </w:p>
        </w:tc>
        <w:tc>
          <w:tcPr>
            <w:tcW w:w="1840" w:type="dxa"/>
            <w:tcBorders>
              <w:top w:val="nil"/>
              <w:left w:val="nil"/>
              <w:bottom w:val="nil"/>
              <w:right w:val="nil"/>
            </w:tcBorders>
            <w:shd w:val="clear" w:color="auto" w:fill="auto"/>
            <w:noWrap/>
            <w:vAlign w:val="bottom"/>
            <w:hideMark/>
          </w:tcPr>
          <w:p w14:paraId="50F5BD3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67FA4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15.079 </w:t>
            </w:r>
          </w:p>
        </w:tc>
        <w:tc>
          <w:tcPr>
            <w:tcW w:w="1720" w:type="dxa"/>
            <w:tcBorders>
              <w:top w:val="nil"/>
              <w:left w:val="nil"/>
              <w:bottom w:val="nil"/>
              <w:right w:val="nil"/>
            </w:tcBorders>
            <w:shd w:val="clear" w:color="auto" w:fill="auto"/>
            <w:noWrap/>
            <w:vAlign w:val="bottom"/>
            <w:hideMark/>
          </w:tcPr>
          <w:p w14:paraId="75F8A0A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13.701 </w:t>
            </w:r>
          </w:p>
        </w:tc>
        <w:tc>
          <w:tcPr>
            <w:tcW w:w="1360" w:type="dxa"/>
            <w:tcBorders>
              <w:top w:val="nil"/>
              <w:left w:val="nil"/>
              <w:bottom w:val="nil"/>
              <w:right w:val="nil"/>
            </w:tcBorders>
            <w:shd w:val="clear" w:color="auto" w:fill="auto"/>
            <w:noWrap/>
            <w:vAlign w:val="bottom"/>
            <w:hideMark/>
          </w:tcPr>
          <w:p w14:paraId="5E38D97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15.152 </w:t>
            </w:r>
          </w:p>
        </w:tc>
      </w:tr>
      <w:tr w:rsidR="00BC4EB3" w:rsidRPr="00BC4EB3" w14:paraId="0C194789" w14:textId="77777777" w:rsidTr="00BC4EB3">
        <w:trPr>
          <w:trHeight w:val="300"/>
        </w:trPr>
        <w:tc>
          <w:tcPr>
            <w:tcW w:w="1820" w:type="dxa"/>
            <w:tcBorders>
              <w:top w:val="nil"/>
              <w:left w:val="nil"/>
              <w:bottom w:val="nil"/>
              <w:right w:val="nil"/>
            </w:tcBorders>
            <w:shd w:val="clear" w:color="auto" w:fill="auto"/>
            <w:noWrap/>
            <w:vAlign w:val="bottom"/>
            <w:hideMark/>
          </w:tcPr>
          <w:p w14:paraId="0FBBB02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12.819.734 </w:t>
            </w:r>
          </w:p>
        </w:tc>
        <w:tc>
          <w:tcPr>
            <w:tcW w:w="1840" w:type="dxa"/>
            <w:tcBorders>
              <w:top w:val="nil"/>
              <w:left w:val="nil"/>
              <w:bottom w:val="nil"/>
              <w:right w:val="nil"/>
            </w:tcBorders>
            <w:shd w:val="clear" w:color="auto" w:fill="auto"/>
            <w:noWrap/>
            <w:vAlign w:val="bottom"/>
            <w:hideMark/>
          </w:tcPr>
          <w:p w14:paraId="2E62833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451B3A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15.215 </w:t>
            </w:r>
          </w:p>
        </w:tc>
        <w:tc>
          <w:tcPr>
            <w:tcW w:w="1720" w:type="dxa"/>
            <w:tcBorders>
              <w:top w:val="nil"/>
              <w:left w:val="nil"/>
              <w:bottom w:val="nil"/>
              <w:right w:val="nil"/>
            </w:tcBorders>
            <w:shd w:val="clear" w:color="auto" w:fill="auto"/>
            <w:noWrap/>
            <w:vAlign w:val="bottom"/>
            <w:hideMark/>
          </w:tcPr>
          <w:p w14:paraId="1D659DC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14.287 </w:t>
            </w:r>
          </w:p>
        </w:tc>
        <w:tc>
          <w:tcPr>
            <w:tcW w:w="1360" w:type="dxa"/>
            <w:tcBorders>
              <w:top w:val="nil"/>
              <w:left w:val="nil"/>
              <w:bottom w:val="nil"/>
              <w:right w:val="nil"/>
            </w:tcBorders>
            <w:shd w:val="clear" w:color="auto" w:fill="auto"/>
            <w:noWrap/>
            <w:vAlign w:val="bottom"/>
            <w:hideMark/>
          </w:tcPr>
          <w:p w14:paraId="5E62B72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14.555 </w:t>
            </w:r>
          </w:p>
        </w:tc>
      </w:tr>
      <w:tr w:rsidR="00BC4EB3" w:rsidRPr="00BC4EB3" w14:paraId="7B98A3FC" w14:textId="77777777" w:rsidTr="00BC4EB3">
        <w:trPr>
          <w:trHeight w:val="300"/>
        </w:trPr>
        <w:tc>
          <w:tcPr>
            <w:tcW w:w="1820" w:type="dxa"/>
            <w:tcBorders>
              <w:top w:val="nil"/>
              <w:left w:val="nil"/>
              <w:bottom w:val="nil"/>
              <w:right w:val="nil"/>
            </w:tcBorders>
            <w:shd w:val="clear" w:color="auto" w:fill="auto"/>
            <w:noWrap/>
            <w:vAlign w:val="bottom"/>
            <w:hideMark/>
          </w:tcPr>
          <w:p w14:paraId="40DA099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13.565.612 </w:t>
            </w:r>
          </w:p>
        </w:tc>
        <w:tc>
          <w:tcPr>
            <w:tcW w:w="1840" w:type="dxa"/>
            <w:tcBorders>
              <w:top w:val="nil"/>
              <w:left w:val="nil"/>
              <w:bottom w:val="nil"/>
              <w:right w:val="nil"/>
            </w:tcBorders>
            <w:shd w:val="clear" w:color="auto" w:fill="auto"/>
            <w:noWrap/>
            <w:vAlign w:val="bottom"/>
            <w:hideMark/>
          </w:tcPr>
          <w:p w14:paraId="07AFCAB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01946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12.712 </w:t>
            </w:r>
          </w:p>
        </w:tc>
        <w:tc>
          <w:tcPr>
            <w:tcW w:w="1720" w:type="dxa"/>
            <w:tcBorders>
              <w:top w:val="nil"/>
              <w:left w:val="nil"/>
              <w:bottom w:val="nil"/>
              <w:right w:val="nil"/>
            </w:tcBorders>
            <w:shd w:val="clear" w:color="auto" w:fill="auto"/>
            <w:noWrap/>
            <w:vAlign w:val="bottom"/>
            <w:hideMark/>
          </w:tcPr>
          <w:p w14:paraId="1DA7ABF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14.293 </w:t>
            </w:r>
          </w:p>
        </w:tc>
        <w:tc>
          <w:tcPr>
            <w:tcW w:w="1360" w:type="dxa"/>
            <w:tcBorders>
              <w:top w:val="nil"/>
              <w:left w:val="nil"/>
              <w:bottom w:val="nil"/>
              <w:right w:val="nil"/>
            </w:tcBorders>
            <w:shd w:val="clear" w:color="auto" w:fill="auto"/>
            <w:noWrap/>
            <w:vAlign w:val="bottom"/>
            <w:hideMark/>
          </w:tcPr>
          <w:p w14:paraId="447C9CD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13.679 </w:t>
            </w:r>
          </w:p>
        </w:tc>
      </w:tr>
      <w:tr w:rsidR="00BC4EB3" w:rsidRPr="00BC4EB3" w14:paraId="03818708" w14:textId="77777777" w:rsidTr="00BC4EB3">
        <w:trPr>
          <w:trHeight w:val="300"/>
        </w:trPr>
        <w:tc>
          <w:tcPr>
            <w:tcW w:w="1820" w:type="dxa"/>
            <w:tcBorders>
              <w:top w:val="nil"/>
              <w:left w:val="nil"/>
              <w:bottom w:val="nil"/>
              <w:right w:val="nil"/>
            </w:tcBorders>
            <w:shd w:val="clear" w:color="auto" w:fill="auto"/>
            <w:noWrap/>
            <w:vAlign w:val="bottom"/>
            <w:hideMark/>
          </w:tcPr>
          <w:p w14:paraId="29D8053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14.311.490 </w:t>
            </w:r>
          </w:p>
        </w:tc>
        <w:tc>
          <w:tcPr>
            <w:tcW w:w="1840" w:type="dxa"/>
            <w:tcBorders>
              <w:top w:val="nil"/>
              <w:left w:val="nil"/>
              <w:bottom w:val="nil"/>
              <w:right w:val="nil"/>
            </w:tcBorders>
            <w:shd w:val="clear" w:color="auto" w:fill="auto"/>
            <w:noWrap/>
            <w:vAlign w:val="bottom"/>
            <w:hideMark/>
          </w:tcPr>
          <w:p w14:paraId="5F4DD76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84CF63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14.933 </w:t>
            </w:r>
          </w:p>
        </w:tc>
        <w:tc>
          <w:tcPr>
            <w:tcW w:w="1720" w:type="dxa"/>
            <w:tcBorders>
              <w:top w:val="nil"/>
              <w:left w:val="nil"/>
              <w:bottom w:val="nil"/>
              <w:right w:val="nil"/>
            </w:tcBorders>
            <w:shd w:val="clear" w:color="auto" w:fill="auto"/>
            <w:noWrap/>
            <w:vAlign w:val="bottom"/>
            <w:hideMark/>
          </w:tcPr>
          <w:p w14:paraId="4B8D67A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14.804 </w:t>
            </w:r>
          </w:p>
        </w:tc>
        <w:tc>
          <w:tcPr>
            <w:tcW w:w="1360" w:type="dxa"/>
            <w:tcBorders>
              <w:top w:val="nil"/>
              <w:left w:val="nil"/>
              <w:bottom w:val="nil"/>
              <w:right w:val="nil"/>
            </w:tcBorders>
            <w:shd w:val="clear" w:color="auto" w:fill="auto"/>
            <w:noWrap/>
            <w:vAlign w:val="bottom"/>
            <w:hideMark/>
          </w:tcPr>
          <w:p w14:paraId="0ACD5D5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13.346 </w:t>
            </w:r>
          </w:p>
        </w:tc>
      </w:tr>
      <w:tr w:rsidR="00BC4EB3" w:rsidRPr="00BC4EB3" w14:paraId="5D812286" w14:textId="77777777" w:rsidTr="00BC4EB3">
        <w:trPr>
          <w:trHeight w:val="300"/>
        </w:trPr>
        <w:tc>
          <w:tcPr>
            <w:tcW w:w="1820" w:type="dxa"/>
            <w:tcBorders>
              <w:top w:val="nil"/>
              <w:left w:val="nil"/>
              <w:bottom w:val="nil"/>
              <w:right w:val="nil"/>
            </w:tcBorders>
            <w:shd w:val="clear" w:color="auto" w:fill="auto"/>
            <w:noWrap/>
            <w:vAlign w:val="bottom"/>
            <w:hideMark/>
          </w:tcPr>
          <w:p w14:paraId="1B25DD8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15.057.368 </w:t>
            </w:r>
          </w:p>
        </w:tc>
        <w:tc>
          <w:tcPr>
            <w:tcW w:w="1840" w:type="dxa"/>
            <w:tcBorders>
              <w:top w:val="nil"/>
              <w:left w:val="nil"/>
              <w:bottom w:val="nil"/>
              <w:right w:val="nil"/>
            </w:tcBorders>
            <w:shd w:val="clear" w:color="auto" w:fill="auto"/>
            <w:noWrap/>
            <w:vAlign w:val="bottom"/>
            <w:hideMark/>
          </w:tcPr>
          <w:p w14:paraId="16B0508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0ECFC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17.127 </w:t>
            </w:r>
          </w:p>
        </w:tc>
        <w:tc>
          <w:tcPr>
            <w:tcW w:w="1720" w:type="dxa"/>
            <w:tcBorders>
              <w:top w:val="nil"/>
              <w:left w:val="nil"/>
              <w:bottom w:val="nil"/>
              <w:right w:val="nil"/>
            </w:tcBorders>
            <w:shd w:val="clear" w:color="auto" w:fill="auto"/>
            <w:noWrap/>
            <w:vAlign w:val="bottom"/>
            <w:hideMark/>
          </w:tcPr>
          <w:p w14:paraId="24467CC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16.247 </w:t>
            </w:r>
          </w:p>
        </w:tc>
        <w:tc>
          <w:tcPr>
            <w:tcW w:w="1360" w:type="dxa"/>
            <w:tcBorders>
              <w:top w:val="nil"/>
              <w:left w:val="nil"/>
              <w:bottom w:val="nil"/>
              <w:right w:val="nil"/>
            </w:tcBorders>
            <w:shd w:val="clear" w:color="auto" w:fill="auto"/>
            <w:noWrap/>
            <w:vAlign w:val="bottom"/>
            <w:hideMark/>
          </w:tcPr>
          <w:p w14:paraId="3F2DDCE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13.601 </w:t>
            </w:r>
          </w:p>
        </w:tc>
      </w:tr>
      <w:tr w:rsidR="00BC4EB3" w:rsidRPr="00BC4EB3" w14:paraId="7B204337" w14:textId="77777777" w:rsidTr="00BC4EB3">
        <w:trPr>
          <w:trHeight w:val="300"/>
        </w:trPr>
        <w:tc>
          <w:tcPr>
            <w:tcW w:w="1820" w:type="dxa"/>
            <w:tcBorders>
              <w:top w:val="nil"/>
              <w:left w:val="nil"/>
              <w:bottom w:val="nil"/>
              <w:right w:val="nil"/>
            </w:tcBorders>
            <w:shd w:val="clear" w:color="auto" w:fill="auto"/>
            <w:noWrap/>
            <w:vAlign w:val="bottom"/>
            <w:hideMark/>
          </w:tcPr>
          <w:p w14:paraId="3E1651E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15.803.246 </w:t>
            </w:r>
          </w:p>
        </w:tc>
        <w:tc>
          <w:tcPr>
            <w:tcW w:w="1840" w:type="dxa"/>
            <w:tcBorders>
              <w:top w:val="nil"/>
              <w:left w:val="nil"/>
              <w:bottom w:val="nil"/>
              <w:right w:val="nil"/>
            </w:tcBorders>
            <w:shd w:val="clear" w:color="auto" w:fill="auto"/>
            <w:noWrap/>
            <w:vAlign w:val="bottom"/>
            <w:hideMark/>
          </w:tcPr>
          <w:p w14:paraId="795037D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57A62A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16.913 </w:t>
            </w:r>
          </w:p>
        </w:tc>
        <w:tc>
          <w:tcPr>
            <w:tcW w:w="1720" w:type="dxa"/>
            <w:tcBorders>
              <w:top w:val="nil"/>
              <w:left w:val="nil"/>
              <w:bottom w:val="nil"/>
              <w:right w:val="nil"/>
            </w:tcBorders>
            <w:shd w:val="clear" w:color="auto" w:fill="auto"/>
            <w:noWrap/>
            <w:vAlign w:val="bottom"/>
            <w:hideMark/>
          </w:tcPr>
          <w:p w14:paraId="1326B7B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17.009 </w:t>
            </w:r>
          </w:p>
        </w:tc>
        <w:tc>
          <w:tcPr>
            <w:tcW w:w="1360" w:type="dxa"/>
            <w:tcBorders>
              <w:top w:val="nil"/>
              <w:left w:val="nil"/>
              <w:bottom w:val="nil"/>
              <w:right w:val="nil"/>
            </w:tcBorders>
            <w:shd w:val="clear" w:color="auto" w:fill="auto"/>
            <w:noWrap/>
            <w:vAlign w:val="bottom"/>
            <w:hideMark/>
          </w:tcPr>
          <w:p w14:paraId="4F61EF2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14.104 </w:t>
            </w:r>
          </w:p>
        </w:tc>
      </w:tr>
      <w:tr w:rsidR="00BC4EB3" w:rsidRPr="00BC4EB3" w14:paraId="2EF09DD4" w14:textId="77777777" w:rsidTr="00BC4EB3">
        <w:trPr>
          <w:trHeight w:val="300"/>
        </w:trPr>
        <w:tc>
          <w:tcPr>
            <w:tcW w:w="1820" w:type="dxa"/>
            <w:tcBorders>
              <w:top w:val="nil"/>
              <w:left w:val="nil"/>
              <w:bottom w:val="nil"/>
              <w:right w:val="nil"/>
            </w:tcBorders>
            <w:shd w:val="clear" w:color="auto" w:fill="auto"/>
            <w:noWrap/>
            <w:vAlign w:val="bottom"/>
            <w:hideMark/>
          </w:tcPr>
          <w:p w14:paraId="1FBFA0F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16.549.124 </w:t>
            </w:r>
          </w:p>
        </w:tc>
        <w:tc>
          <w:tcPr>
            <w:tcW w:w="1840" w:type="dxa"/>
            <w:tcBorders>
              <w:top w:val="nil"/>
              <w:left w:val="nil"/>
              <w:bottom w:val="nil"/>
              <w:right w:val="nil"/>
            </w:tcBorders>
            <w:shd w:val="clear" w:color="auto" w:fill="auto"/>
            <w:noWrap/>
            <w:vAlign w:val="bottom"/>
            <w:hideMark/>
          </w:tcPr>
          <w:p w14:paraId="158E497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EA4529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17.541 </w:t>
            </w:r>
          </w:p>
        </w:tc>
        <w:tc>
          <w:tcPr>
            <w:tcW w:w="1720" w:type="dxa"/>
            <w:tcBorders>
              <w:top w:val="nil"/>
              <w:left w:val="nil"/>
              <w:bottom w:val="nil"/>
              <w:right w:val="nil"/>
            </w:tcBorders>
            <w:shd w:val="clear" w:color="auto" w:fill="auto"/>
            <w:noWrap/>
            <w:vAlign w:val="bottom"/>
            <w:hideMark/>
          </w:tcPr>
          <w:p w14:paraId="51020D5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17.568 </w:t>
            </w:r>
          </w:p>
        </w:tc>
        <w:tc>
          <w:tcPr>
            <w:tcW w:w="1360" w:type="dxa"/>
            <w:tcBorders>
              <w:top w:val="nil"/>
              <w:left w:val="nil"/>
              <w:bottom w:val="nil"/>
              <w:right w:val="nil"/>
            </w:tcBorders>
            <w:shd w:val="clear" w:color="auto" w:fill="auto"/>
            <w:noWrap/>
            <w:vAlign w:val="bottom"/>
            <w:hideMark/>
          </w:tcPr>
          <w:p w14:paraId="56C7180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13.036 </w:t>
            </w:r>
          </w:p>
        </w:tc>
      </w:tr>
      <w:tr w:rsidR="00BC4EB3" w:rsidRPr="00BC4EB3" w14:paraId="3D7B0EF5" w14:textId="77777777" w:rsidTr="00BC4EB3">
        <w:trPr>
          <w:trHeight w:val="300"/>
        </w:trPr>
        <w:tc>
          <w:tcPr>
            <w:tcW w:w="1820" w:type="dxa"/>
            <w:tcBorders>
              <w:top w:val="nil"/>
              <w:left w:val="nil"/>
              <w:bottom w:val="nil"/>
              <w:right w:val="nil"/>
            </w:tcBorders>
            <w:shd w:val="clear" w:color="auto" w:fill="auto"/>
            <w:noWrap/>
            <w:vAlign w:val="bottom"/>
            <w:hideMark/>
          </w:tcPr>
          <w:p w14:paraId="5FE3A21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17.747.658 </w:t>
            </w:r>
          </w:p>
        </w:tc>
        <w:tc>
          <w:tcPr>
            <w:tcW w:w="1840" w:type="dxa"/>
            <w:tcBorders>
              <w:top w:val="nil"/>
              <w:left w:val="nil"/>
              <w:bottom w:val="nil"/>
              <w:right w:val="nil"/>
            </w:tcBorders>
            <w:shd w:val="clear" w:color="auto" w:fill="auto"/>
            <w:noWrap/>
            <w:vAlign w:val="bottom"/>
            <w:hideMark/>
          </w:tcPr>
          <w:p w14:paraId="3ACDF83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0AB72D3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18.325 </w:t>
            </w:r>
          </w:p>
        </w:tc>
        <w:tc>
          <w:tcPr>
            <w:tcW w:w="1720" w:type="dxa"/>
            <w:tcBorders>
              <w:top w:val="nil"/>
              <w:left w:val="nil"/>
              <w:bottom w:val="nil"/>
              <w:right w:val="nil"/>
            </w:tcBorders>
            <w:shd w:val="clear" w:color="auto" w:fill="auto"/>
            <w:noWrap/>
            <w:vAlign w:val="bottom"/>
            <w:hideMark/>
          </w:tcPr>
          <w:p w14:paraId="304F7B4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18.629 </w:t>
            </w:r>
          </w:p>
        </w:tc>
        <w:tc>
          <w:tcPr>
            <w:tcW w:w="1360" w:type="dxa"/>
            <w:tcBorders>
              <w:top w:val="nil"/>
              <w:left w:val="nil"/>
              <w:bottom w:val="nil"/>
              <w:right w:val="nil"/>
            </w:tcBorders>
            <w:shd w:val="clear" w:color="auto" w:fill="auto"/>
            <w:noWrap/>
            <w:vAlign w:val="bottom"/>
            <w:hideMark/>
          </w:tcPr>
          <w:p w14:paraId="7438AE1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21.674 </w:t>
            </w:r>
          </w:p>
        </w:tc>
      </w:tr>
      <w:tr w:rsidR="00BC4EB3" w:rsidRPr="00BC4EB3" w14:paraId="5861347B" w14:textId="77777777" w:rsidTr="00BC4EB3">
        <w:trPr>
          <w:trHeight w:val="300"/>
        </w:trPr>
        <w:tc>
          <w:tcPr>
            <w:tcW w:w="1820" w:type="dxa"/>
            <w:tcBorders>
              <w:top w:val="nil"/>
              <w:left w:val="nil"/>
              <w:bottom w:val="nil"/>
              <w:right w:val="nil"/>
            </w:tcBorders>
            <w:shd w:val="clear" w:color="auto" w:fill="auto"/>
            <w:noWrap/>
            <w:vAlign w:val="bottom"/>
            <w:hideMark/>
          </w:tcPr>
          <w:p w14:paraId="34F990D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18.946.192 </w:t>
            </w:r>
          </w:p>
        </w:tc>
        <w:tc>
          <w:tcPr>
            <w:tcW w:w="1840" w:type="dxa"/>
            <w:tcBorders>
              <w:top w:val="nil"/>
              <w:left w:val="nil"/>
              <w:bottom w:val="nil"/>
              <w:right w:val="nil"/>
            </w:tcBorders>
            <w:shd w:val="clear" w:color="auto" w:fill="auto"/>
            <w:noWrap/>
            <w:vAlign w:val="bottom"/>
            <w:hideMark/>
          </w:tcPr>
          <w:p w14:paraId="6535642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4C50689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20.384 </w:t>
            </w:r>
          </w:p>
        </w:tc>
        <w:tc>
          <w:tcPr>
            <w:tcW w:w="1720" w:type="dxa"/>
            <w:tcBorders>
              <w:top w:val="nil"/>
              <w:left w:val="nil"/>
              <w:bottom w:val="nil"/>
              <w:right w:val="nil"/>
            </w:tcBorders>
            <w:shd w:val="clear" w:color="auto" w:fill="auto"/>
            <w:noWrap/>
            <w:vAlign w:val="bottom"/>
            <w:hideMark/>
          </w:tcPr>
          <w:p w14:paraId="43CA223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21.117 </w:t>
            </w:r>
          </w:p>
        </w:tc>
        <w:tc>
          <w:tcPr>
            <w:tcW w:w="1360" w:type="dxa"/>
            <w:tcBorders>
              <w:top w:val="nil"/>
              <w:left w:val="nil"/>
              <w:bottom w:val="nil"/>
              <w:right w:val="nil"/>
            </w:tcBorders>
            <w:shd w:val="clear" w:color="auto" w:fill="auto"/>
            <w:noWrap/>
            <w:vAlign w:val="bottom"/>
            <w:hideMark/>
          </w:tcPr>
          <w:p w14:paraId="3C8F168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22.140 </w:t>
            </w:r>
          </w:p>
        </w:tc>
      </w:tr>
      <w:tr w:rsidR="00BC4EB3" w:rsidRPr="00BC4EB3" w14:paraId="003F955F" w14:textId="77777777" w:rsidTr="00BC4EB3">
        <w:trPr>
          <w:trHeight w:val="300"/>
        </w:trPr>
        <w:tc>
          <w:tcPr>
            <w:tcW w:w="1820" w:type="dxa"/>
            <w:tcBorders>
              <w:top w:val="nil"/>
              <w:left w:val="nil"/>
              <w:bottom w:val="nil"/>
              <w:right w:val="nil"/>
            </w:tcBorders>
            <w:shd w:val="clear" w:color="auto" w:fill="auto"/>
            <w:noWrap/>
            <w:vAlign w:val="bottom"/>
            <w:hideMark/>
          </w:tcPr>
          <w:p w14:paraId="242725E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19.264.951 </w:t>
            </w:r>
          </w:p>
        </w:tc>
        <w:tc>
          <w:tcPr>
            <w:tcW w:w="1840" w:type="dxa"/>
            <w:tcBorders>
              <w:top w:val="nil"/>
              <w:left w:val="nil"/>
              <w:bottom w:val="nil"/>
              <w:right w:val="nil"/>
            </w:tcBorders>
            <w:shd w:val="clear" w:color="auto" w:fill="auto"/>
            <w:noWrap/>
            <w:vAlign w:val="bottom"/>
            <w:hideMark/>
          </w:tcPr>
          <w:p w14:paraId="0CE6EDB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23B09B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19.933 </w:t>
            </w:r>
          </w:p>
        </w:tc>
        <w:tc>
          <w:tcPr>
            <w:tcW w:w="1720" w:type="dxa"/>
            <w:tcBorders>
              <w:top w:val="nil"/>
              <w:left w:val="nil"/>
              <w:bottom w:val="nil"/>
              <w:right w:val="nil"/>
            </w:tcBorders>
            <w:shd w:val="clear" w:color="auto" w:fill="auto"/>
            <w:noWrap/>
            <w:vAlign w:val="bottom"/>
            <w:hideMark/>
          </w:tcPr>
          <w:p w14:paraId="7DF0385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21.712 </w:t>
            </w:r>
          </w:p>
        </w:tc>
        <w:tc>
          <w:tcPr>
            <w:tcW w:w="1360" w:type="dxa"/>
            <w:tcBorders>
              <w:top w:val="nil"/>
              <w:left w:val="nil"/>
              <w:bottom w:val="nil"/>
              <w:right w:val="nil"/>
            </w:tcBorders>
            <w:shd w:val="clear" w:color="auto" w:fill="auto"/>
            <w:noWrap/>
            <w:vAlign w:val="bottom"/>
            <w:hideMark/>
          </w:tcPr>
          <w:p w14:paraId="03AF89A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5.870 </w:t>
            </w:r>
          </w:p>
        </w:tc>
      </w:tr>
      <w:tr w:rsidR="00BC4EB3" w:rsidRPr="00BC4EB3" w14:paraId="0FFCC809" w14:textId="77777777" w:rsidTr="00BC4EB3">
        <w:trPr>
          <w:trHeight w:val="300"/>
        </w:trPr>
        <w:tc>
          <w:tcPr>
            <w:tcW w:w="1820" w:type="dxa"/>
            <w:tcBorders>
              <w:top w:val="nil"/>
              <w:left w:val="nil"/>
              <w:bottom w:val="nil"/>
              <w:right w:val="nil"/>
            </w:tcBorders>
            <w:shd w:val="clear" w:color="auto" w:fill="auto"/>
            <w:noWrap/>
            <w:vAlign w:val="bottom"/>
            <w:hideMark/>
          </w:tcPr>
          <w:p w14:paraId="2252139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19.583.710 </w:t>
            </w:r>
          </w:p>
        </w:tc>
        <w:tc>
          <w:tcPr>
            <w:tcW w:w="1840" w:type="dxa"/>
            <w:tcBorders>
              <w:top w:val="nil"/>
              <w:left w:val="nil"/>
              <w:bottom w:val="nil"/>
              <w:right w:val="nil"/>
            </w:tcBorders>
            <w:shd w:val="clear" w:color="auto" w:fill="auto"/>
            <w:noWrap/>
            <w:vAlign w:val="bottom"/>
            <w:hideMark/>
          </w:tcPr>
          <w:p w14:paraId="41C7270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032351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20.170 </w:t>
            </w:r>
          </w:p>
        </w:tc>
        <w:tc>
          <w:tcPr>
            <w:tcW w:w="1720" w:type="dxa"/>
            <w:tcBorders>
              <w:top w:val="nil"/>
              <w:left w:val="nil"/>
              <w:bottom w:val="nil"/>
              <w:right w:val="nil"/>
            </w:tcBorders>
            <w:shd w:val="clear" w:color="auto" w:fill="auto"/>
            <w:noWrap/>
            <w:vAlign w:val="bottom"/>
            <w:hideMark/>
          </w:tcPr>
          <w:p w14:paraId="712B16C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20.349 </w:t>
            </w:r>
          </w:p>
        </w:tc>
        <w:tc>
          <w:tcPr>
            <w:tcW w:w="1360" w:type="dxa"/>
            <w:tcBorders>
              <w:top w:val="nil"/>
              <w:left w:val="nil"/>
              <w:bottom w:val="nil"/>
              <w:right w:val="nil"/>
            </w:tcBorders>
            <w:shd w:val="clear" w:color="auto" w:fill="auto"/>
            <w:noWrap/>
            <w:vAlign w:val="bottom"/>
            <w:hideMark/>
          </w:tcPr>
          <w:p w14:paraId="1D16D52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6.154 </w:t>
            </w:r>
          </w:p>
        </w:tc>
      </w:tr>
      <w:tr w:rsidR="00BC4EB3" w:rsidRPr="00BC4EB3" w14:paraId="08579294" w14:textId="77777777" w:rsidTr="00BC4EB3">
        <w:trPr>
          <w:trHeight w:val="300"/>
        </w:trPr>
        <w:tc>
          <w:tcPr>
            <w:tcW w:w="1820" w:type="dxa"/>
            <w:tcBorders>
              <w:top w:val="nil"/>
              <w:left w:val="nil"/>
              <w:bottom w:val="nil"/>
              <w:right w:val="nil"/>
            </w:tcBorders>
            <w:shd w:val="clear" w:color="auto" w:fill="auto"/>
            <w:noWrap/>
            <w:vAlign w:val="bottom"/>
            <w:hideMark/>
          </w:tcPr>
          <w:p w14:paraId="6F92CCF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19.902.469 </w:t>
            </w:r>
          </w:p>
        </w:tc>
        <w:tc>
          <w:tcPr>
            <w:tcW w:w="1840" w:type="dxa"/>
            <w:tcBorders>
              <w:top w:val="nil"/>
              <w:left w:val="nil"/>
              <w:bottom w:val="nil"/>
              <w:right w:val="nil"/>
            </w:tcBorders>
            <w:shd w:val="clear" w:color="auto" w:fill="auto"/>
            <w:noWrap/>
            <w:vAlign w:val="bottom"/>
            <w:hideMark/>
          </w:tcPr>
          <w:p w14:paraId="6DCD4B4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77CE149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20.369 </w:t>
            </w:r>
          </w:p>
        </w:tc>
        <w:tc>
          <w:tcPr>
            <w:tcW w:w="1720" w:type="dxa"/>
            <w:tcBorders>
              <w:top w:val="nil"/>
              <w:left w:val="nil"/>
              <w:bottom w:val="nil"/>
              <w:right w:val="nil"/>
            </w:tcBorders>
            <w:shd w:val="clear" w:color="auto" w:fill="auto"/>
            <w:noWrap/>
            <w:vAlign w:val="bottom"/>
            <w:hideMark/>
          </w:tcPr>
          <w:p w14:paraId="37F90CC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21.567 </w:t>
            </w:r>
          </w:p>
        </w:tc>
        <w:tc>
          <w:tcPr>
            <w:tcW w:w="1360" w:type="dxa"/>
            <w:tcBorders>
              <w:top w:val="nil"/>
              <w:left w:val="nil"/>
              <w:bottom w:val="nil"/>
              <w:right w:val="nil"/>
            </w:tcBorders>
            <w:shd w:val="clear" w:color="auto" w:fill="auto"/>
            <w:noWrap/>
            <w:vAlign w:val="bottom"/>
            <w:hideMark/>
          </w:tcPr>
          <w:p w14:paraId="686BBDA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5.721 </w:t>
            </w:r>
          </w:p>
        </w:tc>
      </w:tr>
      <w:tr w:rsidR="00BC4EB3" w:rsidRPr="00BC4EB3" w14:paraId="5171E8B4" w14:textId="77777777" w:rsidTr="00BC4EB3">
        <w:trPr>
          <w:trHeight w:val="300"/>
        </w:trPr>
        <w:tc>
          <w:tcPr>
            <w:tcW w:w="1820" w:type="dxa"/>
            <w:tcBorders>
              <w:top w:val="nil"/>
              <w:left w:val="nil"/>
              <w:bottom w:val="nil"/>
              <w:right w:val="nil"/>
            </w:tcBorders>
            <w:shd w:val="clear" w:color="auto" w:fill="auto"/>
            <w:noWrap/>
            <w:vAlign w:val="bottom"/>
            <w:hideMark/>
          </w:tcPr>
          <w:p w14:paraId="229EE24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20.221.228 </w:t>
            </w:r>
          </w:p>
        </w:tc>
        <w:tc>
          <w:tcPr>
            <w:tcW w:w="1840" w:type="dxa"/>
            <w:tcBorders>
              <w:top w:val="nil"/>
              <w:left w:val="nil"/>
              <w:bottom w:val="nil"/>
              <w:right w:val="nil"/>
            </w:tcBorders>
            <w:shd w:val="clear" w:color="auto" w:fill="auto"/>
            <w:noWrap/>
            <w:vAlign w:val="bottom"/>
            <w:hideMark/>
          </w:tcPr>
          <w:p w14:paraId="445A8AB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8863A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20.404 </w:t>
            </w:r>
          </w:p>
        </w:tc>
        <w:tc>
          <w:tcPr>
            <w:tcW w:w="1720" w:type="dxa"/>
            <w:tcBorders>
              <w:top w:val="nil"/>
              <w:left w:val="nil"/>
              <w:bottom w:val="nil"/>
              <w:right w:val="nil"/>
            </w:tcBorders>
            <w:shd w:val="clear" w:color="auto" w:fill="auto"/>
            <w:noWrap/>
            <w:vAlign w:val="bottom"/>
            <w:hideMark/>
          </w:tcPr>
          <w:p w14:paraId="6B64AB7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21.537 </w:t>
            </w:r>
          </w:p>
        </w:tc>
        <w:tc>
          <w:tcPr>
            <w:tcW w:w="1360" w:type="dxa"/>
            <w:tcBorders>
              <w:top w:val="nil"/>
              <w:left w:val="nil"/>
              <w:bottom w:val="nil"/>
              <w:right w:val="nil"/>
            </w:tcBorders>
            <w:shd w:val="clear" w:color="auto" w:fill="auto"/>
            <w:noWrap/>
            <w:vAlign w:val="bottom"/>
            <w:hideMark/>
          </w:tcPr>
          <w:p w14:paraId="10135A0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5.413 </w:t>
            </w:r>
          </w:p>
        </w:tc>
      </w:tr>
      <w:tr w:rsidR="00BC4EB3" w:rsidRPr="00BC4EB3" w14:paraId="15892F66" w14:textId="77777777" w:rsidTr="00BC4EB3">
        <w:trPr>
          <w:trHeight w:val="300"/>
        </w:trPr>
        <w:tc>
          <w:tcPr>
            <w:tcW w:w="1820" w:type="dxa"/>
            <w:tcBorders>
              <w:top w:val="nil"/>
              <w:left w:val="nil"/>
              <w:bottom w:val="nil"/>
              <w:right w:val="nil"/>
            </w:tcBorders>
            <w:shd w:val="clear" w:color="auto" w:fill="auto"/>
            <w:noWrap/>
            <w:vAlign w:val="bottom"/>
            <w:hideMark/>
          </w:tcPr>
          <w:p w14:paraId="19F92EA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20.539.987 </w:t>
            </w:r>
          </w:p>
        </w:tc>
        <w:tc>
          <w:tcPr>
            <w:tcW w:w="1840" w:type="dxa"/>
            <w:tcBorders>
              <w:top w:val="nil"/>
              <w:left w:val="nil"/>
              <w:bottom w:val="nil"/>
              <w:right w:val="nil"/>
            </w:tcBorders>
            <w:shd w:val="clear" w:color="auto" w:fill="auto"/>
            <w:noWrap/>
            <w:vAlign w:val="bottom"/>
            <w:hideMark/>
          </w:tcPr>
          <w:p w14:paraId="077EF69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2CC79EE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21.737 </w:t>
            </w:r>
          </w:p>
        </w:tc>
        <w:tc>
          <w:tcPr>
            <w:tcW w:w="1720" w:type="dxa"/>
            <w:tcBorders>
              <w:top w:val="nil"/>
              <w:left w:val="nil"/>
              <w:bottom w:val="nil"/>
              <w:right w:val="nil"/>
            </w:tcBorders>
            <w:shd w:val="clear" w:color="auto" w:fill="auto"/>
            <w:noWrap/>
            <w:vAlign w:val="bottom"/>
            <w:hideMark/>
          </w:tcPr>
          <w:p w14:paraId="0127004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22.309 </w:t>
            </w:r>
          </w:p>
        </w:tc>
        <w:tc>
          <w:tcPr>
            <w:tcW w:w="1360" w:type="dxa"/>
            <w:tcBorders>
              <w:top w:val="nil"/>
              <w:left w:val="nil"/>
              <w:bottom w:val="nil"/>
              <w:right w:val="nil"/>
            </w:tcBorders>
            <w:shd w:val="clear" w:color="auto" w:fill="auto"/>
            <w:noWrap/>
            <w:vAlign w:val="bottom"/>
            <w:hideMark/>
          </w:tcPr>
          <w:p w14:paraId="50422B6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5.923 </w:t>
            </w:r>
          </w:p>
        </w:tc>
      </w:tr>
      <w:tr w:rsidR="00BC4EB3" w:rsidRPr="00BC4EB3" w14:paraId="561B75BC" w14:textId="77777777" w:rsidTr="00BC4EB3">
        <w:trPr>
          <w:trHeight w:val="300"/>
        </w:trPr>
        <w:tc>
          <w:tcPr>
            <w:tcW w:w="1820" w:type="dxa"/>
            <w:tcBorders>
              <w:top w:val="nil"/>
              <w:left w:val="nil"/>
              <w:bottom w:val="nil"/>
              <w:right w:val="nil"/>
            </w:tcBorders>
            <w:shd w:val="clear" w:color="auto" w:fill="auto"/>
            <w:noWrap/>
            <w:vAlign w:val="bottom"/>
            <w:hideMark/>
          </w:tcPr>
          <w:p w14:paraId="4AEC147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20.858.746 </w:t>
            </w:r>
          </w:p>
        </w:tc>
        <w:tc>
          <w:tcPr>
            <w:tcW w:w="1840" w:type="dxa"/>
            <w:tcBorders>
              <w:top w:val="nil"/>
              <w:left w:val="nil"/>
              <w:bottom w:val="nil"/>
              <w:right w:val="nil"/>
            </w:tcBorders>
            <w:shd w:val="clear" w:color="auto" w:fill="auto"/>
            <w:noWrap/>
            <w:vAlign w:val="bottom"/>
            <w:hideMark/>
          </w:tcPr>
          <w:p w14:paraId="5DDA5D8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D43737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21.821 </w:t>
            </w:r>
          </w:p>
        </w:tc>
        <w:tc>
          <w:tcPr>
            <w:tcW w:w="1720" w:type="dxa"/>
            <w:tcBorders>
              <w:top w:val="nil"/>
              <w:left w:val="nil"/>
              <w:bottom w:val="nil"/>
              <w:right w:val="nil"/>
            </w:tcBorders>
            <w:shd w:val="clear" w:color="auto" w:fill="auto"/>
            <w:noWrap/>
            <w:vAlign w:val="bottom"/>
            <w:hideMark/>
          </w:tcPr>
          <w:p w14:paraId="3FB076A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21.447 </w:t>
            </w:r>
          </w:p>
        </w:tc>
        <w:tc>
          <w:tcPr>
            <w:tcW w:w="1360" w:type="dxa"/>
            <w:tcBorders>
              <w:top w:val="nil"/>
              <w:left w:val="nil"/>
              <w:bottom w:val="nil"/>
              <w:right w:val="nil"/>
            </w:tcBorders>
            <w:shd w:val="clear" w:color="auto" w:fill="auto"/>
            <w:noWrap/>
            <w:vAlign w:val="bottom"/>
            <w:hideMark/>
          </w:tcPr>
          <w:p w14:paraId="6FC43B1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5.997 </w:t>
            </w:r>
          </w:p>
        </w:tc>
      </w:tr>
      <w:tr w:rsidR="00BC4EB3" w:rsidRPr="00BC4EB3" w14:paraId="0C0FC15B" w14:textId="77777777" w:rsidTr="00BC4EB3">
        <w:trPr>
          <w:trHeight w:val="300"/>
        </w:trPr>
        <w:tc>
          <w:tcPr>
            <w:tcW w:w="1820" w:type="dxa"/>
            <w:tcBorders>
              <w:top w:val="nil"/>
              <w:left w:val="nil"/>
              <w:bottom w:val="nil"/>
              <w:right w:val="nil"/>
            </w:tcBorders>
            <w:shd w:val="clear" w:color="auto" w:fill="auto"/>
            <w:noWrap/>
            <w:vAlign w:val="bottom"/>
            <w:hideMark/>
          </w:tcPr>
          <w:p w14:paraId="768096B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21.177.505 </w:t>
            </w:r>
          </w:p>
        </w:tc>
        <w:tc>
          <w:tcPr>
            <w:tcW w:w="1840" w:type="dxa"/>
            <w:tcBorders>
              <w:top w:val="nil"/>
              <w:left w:val="nil"/>
              <w:bottom w:val="nil"/>
              <w:right w:val="nil"/>
            </w:tcBorders>
            <w:shd w:val="clear" w:color="auto" w:fill="auto"/>
            <w:noWrap/>
            <w:vAlign w:val="bottom"/>
            <w:hideMark/>
          </w:tcPr>
          <w:p w14:paraId="3E23007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5FD687C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21.820 </w:t>
            </w:r>
          </w:p>
        </w:tc>
        <w:tc>
          <w:tcPr>
            <w:tcW w:w="1720" w:type="dxa"/>
            <w:tcBorders>
              <w:top w:val="nil"/>
              <w:left w:val="nil"/>
              <w:bottom w:val="nil"/>
              <w:right w:val="nil"/>
            </w:tcBorders>
            <w:shd w:val="clear" w:color="auto" w:fill="auto"/>
            <w:noWrap/>
            <w:vAlign w:val="bottom"/>
            <w:hideMark/>
          </w:tcPr>
          <w:p w14:paraId="4423213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22.041 </w:t>
            </w:r>
          </w:p>
        </w:tc>
        <w:tc>
          <w:tcPr>
            <w:tcW w:w="1360" w:type="dxa"/>
            <w:tcBorders>
              <w:top w:val="nil"/>
              <w:left w:val="nil"/>
              <w:bottom w:val="nil"/>
              <w:right w:val="nil"/>
            </w:tcBorders>
            <w:shd w:val="clear" w:color="auto" w:fill="auto"/>
            <w:noWrap/>
            <w:vAlign w:val="bottom"/>
            <w:hideMark/>
          </w:tcPr>
          <w:p w14:paraId="12BD87C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5.338 </w:t>
            </w:r>
          </w:p>
        </w:tc>
      </w:tr>
      <w:tr w:rsidR="00BC4EB3" w:rsidRPr="00BC4EB3" w14:paraId="33FDD93E" w14:textId="77777777" w:rsidTr="00BC4EB3">
        <w:trPr>
          <w:trHeight w:val="300"/>
        </w:trPr>
        <w:tc>
          <w:tcPr>
            <w:tcW w:w="1820" w:type="dxa"/>
            <w:tcBorders>
              <w:top w:val="nil"/>
              <w:left w:val="nil"/>
              <w:bottom w:val="nil"/>
              <w:right w:val="nil"/>
            </w:tcBorders>
            <w:shd w:val="clear" w:color="auto" w:fill="auto"/>
            <w:noWrap/>
            <w:vAlign w:val="bottom"/>
            <w:hideMark/>
          </w:tcPr>
          <w:p w14:paraId="5379798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21.496.264 </w:t>
            </w:r>
          </w:p>
        </w:tc>
        <w:tc>
          <w:tcPr>
            <w:tcW w:w="1840" w:type="dxa"/>
            <w:tcBorders>
              <w:top w:val="nil"/>
              <w:left w:val="nil"/>
              <w:bottom w:val="nil"/>
              <w:right w:val="nil"/>
            </w:tcBorders>
            <w:shd w:val="clear" w:color="auto" w:fill="auto"/>
            <w:noWrap/>
            <w:vAlign w:val="bottom"/>
            <w:hideMark/>
          </w:tcPr>
          <w:p w14:paraId="7638161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B47FB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21.683 </w:t>
            </w:r>
          </w:p>
        </w:tc>
        <w:tc>
          <w:tcPr>
            <w:tcW w:w="1720" w:type="dxa"/>
            <w:tcBorders>
              <w:top w:val="nil"/>
              <w:left w:val="nil"/>
              <w:bottom w:val="nil"/>
              <w:right w:val="nil"/>
            </w:tcBorders>
            <w:shd w:val="clear" w:color="auto" w:fill="auto"/>
            <w:noWrap/>
            <w:vAlign w:val="bottom"/>
            <w:hideMark/>
          </w:tcPr>
          <w:p w14:paraId="0793959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22.011 </w:t>
            </w:r>
          </w:p>
        </w:tc>
        <w:tc>
          <w:tcPr>
            <w:tcW w:w="1360" w:type="dxa"/>
            <w:tcBorders>
              <w:top w:val="nil"/>
              <w:left w:val="nil"/>
              <w:bottom w:val="nil"/>
              <w:right w:val="nil"/>
            </w:tcBorders>
            <w:shd w:val="clear" w:color="auto" w:fill="auto"/>
            <w:noWrap/>
            <w:vAlign w:val="bottom"/>
            <w:hideMark/>
          </w:tcPr>
          <w:p w14:paraId="43DDEDF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5.354 </w:t>
            </w:r>
          </w:p>
        </w:tc>
      </w:tr>
      <w:tr w:rsidR="00BC4EB3" w:rsidRPr="00BC4EB3" w14:paraId="053F7056" w14:textId="77777777" w:rsidTr="00BC4EB3">
        <w:trPr>
          <w:trHeight w:val="300"/>
        </w:trPr>
        <w:tc>
          <w:tcPr>
            <w:tcW w:w="1820" w:type="dxa"/>
            <w:tcBorders>
              <w:top w:val="nil"/>
              <w:left w:val="nil"/>
              <w:bottom w:val="nil"/>
              <w:right w:val="nil"/>
            </w:tcBorders>
            <w:shd w:val="clear" w:color="auto" w:fill="auto"/>
            <w:noWrap/>
            <w:vAlign w:val="bottom"/>
            <w:hideMark/>
          </w:tcPr>
          <w:p w14:paraId="2C83FD2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21.815.023 </w:t>
            </w:r>
          </w:p>
        </w:tc>
        <w:tc>
          <w:tcPr>
            <w:tcW w:w="1840" w:type="dxa"/>
            <w:tcBorders>
              <w:top w:val="nil"/>
              <w:left w:val="nil"/>
              <w:bottom w:val="nil"/>
              <w:right w:val="nil"/>
            </w:tcBorders>
            <w:shd w:val="clear" w:color="auto" w:fill="auto"/>
            <w:noWrap/>
            <w:vAlign w:val="bottom"/>
            <w:hideMark/>
          </w:tcPr>
          <w:p w14:paraId="5E94CFD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0DF7185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22.716 </w:t>
            </w:r>
          </w:p>
        </w:tc>
        <w:tc>
          <w:tcPr>
            <w:tcW w:w="1720" w:type="dxa"/>
            <w:tcBorders>
              <w:top w:val="nil"/>
              <w:left w:val="nil"/>
              <w:bottom w:val="nil"/>
              <w:right w:val="nil"/>
            </w:tcBorders>
            <w:shd w:val="clear" w:color="auto" w:fill="auto"/>
            <w:noWrap/>
            <w:vAlign w:val="bottom"/>
            <w:hideMark/>
          </w:tcPr>
          <w:p w14:paraId="5B6CBCC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23.106 </w:t>
            </w:r>
          </w:p>
        </w:tc>
        <w:tc>
          <w:tcPr>
            <w:tcW w:w="1360" w:type="dxa"/>
            <w:tcBorders>
              <w:top w:val="nil"/>
              <w:left w:val="nil"/>
              <w:bottom w:val="nil"/>
              <w:right w:val="nil"/>
            </w:tcBorders>
            <w:shd w:val="clear" w:color="auto" w:fill="auto"/>
            <w:noWrap/>
            <w:vAlign w:val="bottom"/>
            <w:hideMark/>
          </w:tcPr>
          <w:p w14:paraId="7592367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5.481 </w:t>
            </w:r>
          </w:p>
        </w:tc>
      </w:tr>
      <w:tr w:rsidR="00BC4EB3" w:rsidRPr="00BC4EB3" w14:paraId="33AE2AE1" w14:textId="77777777" w:rsidTr="00BC4EB3">
        <w:trPr>
          <w:trHeight w:val="300"/>
        </w:trPr>
        <w:tc>
          <w:tcPr>
            <w:tcW w:w="1820" w:type="dxa"/>
            <w:tcBorders>
              <w:top w:val="nil"/>
              <w:left w:val="nil"/>
              <w:bottom w:val="nil"/>
              <w:right w:val="nil"/>
            </w:tcBorders>
            <w:shd w:val="clear" w:color="auto" w:fill="auto"/>
            <w:noWrap/>
            <w:vAlign w:val="bottom"/>
            <w:hideMark/>
          </w:tcPr>
          <w:p w14:paraId="6DC53A4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23.242.307 </w:t>
            </w:r>
          </w:p>
        </w:tc>
        <w:tc>
          <w:tcPr>
            <w:tcW w:w="1840" w:type="dxa"/>
            <w:tcBorders>
              <w:top w:val="nil"/>
              <w:left w:val="nil"/>
              <w:bottom w:val="nil"/>
              <w:right w:val="nil"/>
            </w:tcBorders>
            <w:shd w:val="clear" w:color="auto" w:fill="auto"/>
            <w:noWrap/>
            <w:vAlign w:val="bottom"/>
            <w:hideMark/>
          </w:tcPr>
          <w:p w14:paraId="4259A7F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048E417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22.585 </w:t>
            </w:r>
          </w:p>
        </w:tc>
        <w:tc>
          <w:tcPr>
            <w:tcW w:w="1720" w:type="dxa"/>
            <w:tcBorders>
              <w:top w:val="nil"/>
              <w:left w:val="nil"/>
              <w:bottom w:val="nil"/>
              <w:right w:val="nil"/>
            </w:tcBorders>
            <w:shd w:val="clear" w:color="auto" w:fill="auto"/>
            <w:noWrap/>
            <w:vAlign w:val="bottom"/>
            <w:hideMark/>
          </w:tcPr>
          <w:p w14:paraId="60735B8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22.967 </w:t>
            </w:r>
          </w:p>
        </w:tc>
        <w:tc>
          <w:tcPr>
            <w:tcW w:w="1360" w:type="dxa"/>
            <w:tcBorders>
              <w:top w:val="nil"/>
              <w:left w:val="nil"/>
              <w:bottom w:val="nil"/>
              <w:right w:val="nil"/>
            </w:tcBorders>
            <w:shd w:val="clear" w:color="auto" w:fill="auto"/>
            <w:noWrap/>
            <w:vAlign w:val="bottom"/>
            <w:hideMark/>
          </w:tcPr>
          <w:p w14:paraId="448B6BA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26.950 </w:t>
            </w:r>
          </w:p>
        </w:tc>
      </w:tr>
      <w:tr w:rsidR="00BC4EB3" w:rsidRPr="00BC4EB3" w14:paraId="7115F946" w14:textId="77777777" w:rsidTr="00BC4EB3">
        <w:trPr>
          <w:trHeight w:val="300"/>
        </w:trPr>
        <w:tc>
          <w:tcPr>
            <w:tcW w:w="1820" w:type="dxa"/>
            <w:tcBorders>
              <w:top w:val="nil"/>
              <w:left w:val="nil"/>
              <w:bottom w:val="nil"/>
              <w:right w:val="nil"/>
            </w:tcBorders>
            <w:shd w:val="clear" w:color="auto" w:fill="auto"/>
            <w:noWrap/>
            <w:vAlign w:val="bottom"/>
            <w:hideMark/>
          </w:tcPr>
          <w:p w14:paraId="3BAFD69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24.669.591 </w:t>
            </w:r>
          </w:p>
        </w:tc>
        <w:tc>
          <w:tcPr>
            <w:tcW w:w="1840" w:type="dxa"/>
            <w:tcBorders>
              <w:top w:val="nil"/>
              <w:left w:val="nil"/>
              <w:bottom w:val="nil"/>
              <w:right w:val="nil"/>
            </w:tcBorders>
            <w:shd w:val="clear" w:color="auto" w:fill="auto"/>
            <w:noWrap/>
            <w:vAlign w:val="bottom"/>
            <w:hideMark/>
          </w:tcPr>
          <w:p w14:paraId="63C7A14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7C827BB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24.229 </w:t>
            </w:r>
          </w:p>
        </w:tc>
        <w:tc>
          <w:tcPr>
            <w:tcW w:w="1720" w:type="dxa"/>
            <w:tcBorders>
              <w:top w:val="nil"/>
              <w:left w:val="nil"/>
              <w:bottom w:val="nil"/>
              <w:right w:val="nil"/>
            </w:tcBorders>
            <w:shd w:val="clear" w:color="auto" w:fill="auto"/>
            <w:noWrap/>
            <w:vAlign w:val="bottom"/>
            <w:hideMark/>
          </w:tcPr>
          <w:p w14:paraId="34D0859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24.617 </w:t>
            </w:r>
          </w:p>
        </w:tc>
        <w:tc>
          <w:tcPr>
            <w:tcW w:w="1360" w:type="dxa"/>
            <w:tcBorders>
              <w:top w:val="nil"/>
              <w:left w:val="nil"/>
              <w:bottom w:val="nil"/>
              <w:right w:val="nil"/>
            </w:tcBorders>
            <w:shd w:val="clear" w:color="auto" w:fill="auto"/>
            <w:noWrap/>
            <w:vAlign w:val="bottom"/>
            <w:hideMark/>
          </w:tcPr>
          <w:p w14:paraId="3EA23D4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25.510 </w:t>
            </w:r>
          </w:p>
        </w:tc>
      </w:tr>
      <w:tr w:rsidR="00BC4EB3" w:rsidRPr="00BC4EB3" w14:paraId="50D30014" w14:textId="77777777" w:rsidTr="00BC4EB3">
        <w:trPr>
          <w:trHeight w:val="300"/>
        </w:trPr>
        <w:tc>
          <w:tcPr>
            <w:tcW w:w="1820" w:type="dxa"/>
            <w:tcBorders>
              <w:top w:val="nil"/>
              <w:left w:val="nil"/>
              <w:bottom w:val="nil"/>
              <w:right w:val="nil"/>
            </w:tcBorders>
            <w:shd w:val="clear" w:color="auto" w:fill="auto"/>
            <w:noWrap/>
            <w:vAlign w:val="bottom"/>
            <w:hideMark/>
          </w:tcPr>
          <w:p w14:paraId="7308F7E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25.073.698 </w:t>
            </w:r>
          </w:p>
        </w:tc>
        <w:tc>
          <w:tcPr>
            <w:tcW w:w="1840" w:type="dxa"/>
            <w:tcBorders>
              <w:top w:val="nil"/>
              <w:left w:val="nil"/>
              <w:bottom w:val="nil"/>
              <w:right w:val="nil"/>
            </w:tcBorders>
            <w:shd w:val="clear" w:color="auto" w:fill="auto"/>
            <w:noWrap/>
            <w:vAlign w:val="bottom"/>
            <w:hideMark/>
          </w:tcPr>
          <w:p w14:paraId="3A1A398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B1E7C5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25.250 </w:t>
            </w:r>
          </w:p>
        </w:tc>
        <w:tc>
          <w:tcPr>
            <w:tcW w:w="1720" w:type="dxa"/>
            <w:tcBorders>
              <w:top w:val="nil"/>
              <w:left w:val="nil"/>
              <w:bottom w:val="nil"/>
              <w:right w:val="nil"/>
            </w:tcBorders>
            <w:shd w:val="clear" w:color="auto" w:fill="auto"/>
            <w:noWrap/>
            <w:vAlign w:val="bottom"/>
            <w:hideMark/>
          </w:tcPr>
          <w:p w14:paraId="7B95C0B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25.136 </w:t>
            </w:r>
          </w:p>
        </w:tc>
        <w:tc>
          <w:tcPr>
            <w:tcW w:w="1360" w:type="dxa"/>
            <w:tcBorders>
              <w:top w:val="nil"/>
              <w:left w:val="nil"/>
              <w:bottom w:val="nil"/>
              <w:right w:val="nil"/>
            </w:tcBorders>
            <w:shd w:val="clear" w:color="auto" w:fill="auto"/>
            <w:noWrap/>
            <w:vAlign w:val="bottom"/>
            <w:hideMark/>
          </w:tcPr>
          <w:p w14:paraId="3B0F30E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7.577 </w:t>
            </w:r>
          </w:p>
        </w:tc>
      </w:tr>
      <w:tr w:rsidR="00BC4EB3" w:rsidRPr="00BC4EB3" w14:paraId="25FB6C9D" w14:textId="77777777" w:rsidTr="00BC4EB3">
        <w:trPr>
          <w:trHeight w:val="300"/>
        </w:trPr>
        <w:tc>
          <w:tcPr>
            <w:tcW w:w="1820" w:type="dxa"/>
            <w:tcBorders>
              <w:top w:val="nil"/>
              <w:left w:val="nil"/>
              <w:bottom w:val="nil"/>
              <w:right w:val="nil"/>
            </w:tcBorders>
            <w:shd w:val="clear" w:color="auto" w:fill="auto"/>
            <w:noWrap/>
            <w:vAlign w:val="bottom"/>
            <w:hideMark/>
          </w:tcPr>
          <w:p w14:paraId="49B6DF0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25.477.805 </w:t>
            </w:r>
          </w:p>
        </w:tc>
        <w:tc>
          <w:tcPr>
            <w:tcW w:w="1840" w:type="dxa"/>
            <w:tcBorders>
              <w:top w:val="nil"/>
              <w:left w:val="nil"/>
              <w:bottom w:val="nil"/>
              <w:right w:val="nil"/>
            </w:tcBorders>
            <w:shd w:val="clear" w:color="auto" w:fill="auto"/>
            <w:noWrap/>
            <w:vAlign w:val="bottom"/>
            <w:hideMark/>
          </w:tcPr>
          <w:p w14:paraId="0796C84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E8D9F7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24.785 </w:t>
            </w:r>
          </w:p>
        </w:tc>
        <w:tc>
          <w:tcPr>
            <w:tcW w:w="1720" w:type="dxa"/>
            <w:tcBorders>
              <w:top w:val="nil"/>
              <w:left w:val="nil"/>
              <w:bottom w:val="nil"/>
              <w:right w:val="nil"/>
            </w:tcBorders>
            <w:shd w:val="clear" w:color="auto" w:fill="auto"/>
            <w:noWrap/>
            <w:vAlign w:val="bottom"/>
            <w:hideMark/>
          </w:tcPr>
          <w:p w14:paraId="5A2A512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24.726 </w:t>
            </w:r>
          </w:p>
        </w:tc>
        <w:tc>
          <w:tcPr>
            <w:tcW w:w="1360" w:type="dxa"/>
            <w:tcBorders>
              <w:top w:val="nil"/>
              <w:left w:val="nil"/>
              <w:bottom w:val="nil"/>
              <w:right w:val="nil"/>
            </w:tcBorders>
            <w:shd w:val="clear" w:color="auto" w:fill="auto"/>
            <w:noWrap/>
            <w:vAlign w:val="bottom"/>
            <w:hideMark/>
          </w:tcPr>
          <w:p w14:paraId="2477E0E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6.572 </w:t>
            </w:r>
          </w:p>
        </w:tc>
      </w:tr>
      <w:tr w:rsidR="00BC4EB3" w:rsidRPr="00BC4EB3" w14:paraId="2A995D52" w14:textId="77777777" w:rsidTr="00BC4EB3">
        <w:trPr>
          <w:trHeight w:val="300"/>
        </w:trPr>
        <w:tc>
          <w:tcPr>
            <w:tcW w:w="1820" w:type="dxa"/>
            <w:tcBorders>
              <w:top w:val="nil"/>
              <w:left w:val="nil"/>
              <w:bottom w:val="nil"/>
              <w:right w:val="nil"/>
            </w:tcBorders>
            <w:shd w:val="clear" w:color="auto" w:fill="auto"/>
            <w:noWrap/>
            <w:vAlign w:val="bottom"/>
            <w:hideMark/>
          </w:tcPr>
          <w:p w14:paraId="3982781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25.881.912 </w:t>
            </w:r>
          </w:p>
        </w:tc>
        <w:tc>
          <w:tcPr>
            <w:tcW w:w="1840" w:type="dxa"/>
            <w:tcBorders>
              <w:top w:val="nil"/>
              <w:left w:val="nil"/>
              <w:bottom w:val="nil"/>
              <w:right w:val="nil"/>
            </w:tcBorders>
            <w:shd w:val="clear" w:color="auto" w:fill="auto"/>
            <w:noWrap/>
            <w:vAlign w:val="bottom"/>
            <w:hideMark/>
          </w:tcPr>
          <w:p w14:paraId="5D45AE8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546006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25.809 </w:t>
            </w:r>
          </w:p>
        </w:tc>
        <w:tc>
          <w:tcPr>
            <w:tcW w:w="1720" w:type="dxa"/>
            <w:tcBorders>
              <w:top w:val="nil"/>
              <w:left w:val="nil"/>
              <w:bottom w:val="nil"/>
              <w:right w:val="nil"/>
            </w:tcBorders>
            <w:shd w:val="clear" w:color="auto" w:fill="auto"/>
            <w:noWrap/>
            <w:vAlign w:val="bottom"/>
            <w:hideMark/>
          </w:tcPr>
          <w:p w14:paraId="798B786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25.772 </w:t>
            </w:r>
          </w:p>
        </w:tc>
        <w:tc>
          <w:tcPr>
            <w:tcW w:w="1360" w:type="dxa"/>
            <w:tcBorders>
              <w:top w:val="nil"/>
              <w:left w:val="nil"/>
              <w:bottom w:val="nil"/>
              <w:right w:val="nil"/>
            </w:tcBorders>
            <w:shd w:val="clear" w:color="auto" w:fill="auto"/>
            <w:noWrap/>
            <w:vAlign w:val="bottom"/>
            <w:hideMark/>
          </w:tcPr>
          <w:p w14:paraId="76976F6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6.810 </w:t>
            </w:r>
          </w:p>
        </w:tc>
      </w:tr>
      <w:tr w:rsidR="00BC4EB3" w:rsidRPr="00BC4EB3" w14:paraId="5662ABDA" w14:textId="77777777" w:rsidTr="00BC4EB3">
        <w:trPr>
          <w:trHeight w:val="300"/>
        </w:trPr>
        <w:tc>
          <w:tcPr>
            <w:tcW w:w="1820" w:type="dxa"/>
            <w:tcBorders>
              <w:top w:val="nil"/>
              <w:left w:val="nil"/>
              <w:bottom w:val="nil"/>
              <w:right w:val="nil"/>
            </w:tcBorders>
            <w:shd w:val="clear" w:color="auto" w:fill="auto"/>
            <w:noWrap/>
            <w:vAlign w:val="bottom"/>
            <w:hideMark/>
          </w:tcPr>
          <w:p w14:paraId="589DCE5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26.286.019 </w:t>
            </w:r>
          </w:p>
        </w:tc>
        <w:tc>
          <w:tcPr>
            <w:tcW w:w="1840" w:type="dxa"/>
            <w:tcBorders>
              <w:top w:val="nil"/>
              <w:left w:val="nil"/>
              <w:bottom w:val="nil"/>
              <w:right w:val="nil"/>
            </w:tcBorders>
            <w:shd w:val="clear" w:color="auto" w:fill="auto"/>
            <w:noWrap/>
            <w:vAlign w:val="bottom"/>
            <w:hideMark/>
          </w:tcPr>
          <w:p w14:paraId="3902626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B86187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24.898 </w:t>
            </w:r>
          </w:p>
        </w:tc>
        <w:tc>
          <w:tcPr>
            <w:tcW w:w="1720" w:type="dxa"/>
            <w:tcBorders>
              <w:top w:val="nil"/>
              <w:left w:val="nil"/>
              <w:bottom w:val="nil"/>
              <w:right w:val="nil"/>
            </w:tcBorders>
            <w:shd w:val="clear" w:color="auto" w:fill="auto"/>
            <w:noWrap/>
            <w:vAlign w:val="bottom"/>
            <w:hideMark/>
          </w:tcPr>
          <w:p w14:paraId="526510D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25.111 </w:t>
            </w:r>
          </w:p>
        </w:tc>
        <w:tc>
          <w:tcPr>
            <w:tcW w:w="1360" w:type="dxa"/>
            <w:tcBorders>
              <w:top w:val="nil"/>
              <w:left w:val="nil"/>
              <w:bottom w:val="nil"/>
              <w:right w:val="nil"/>
            </w:tcBorders>
            <w:shd w:val="clear" w:color="auto" w:fill="auto"/>
            <w:noWrap/>
            <w:vAlign w:val="bottom"/>
            <w:hideMark/>
          </w:tcPr>
          <w:p w14:paraId="0A43641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6.633 </w:t>
            </w:r>
          </w:p>
        </w:tc>
      </w:tr>
      <w:tr w:rsidR="00BC4EB3" w:rsidRPr="00BC4EB3" w14:paraId="36A2FF56" w14:textId="77777777" w:rsidTr="00BC4EB3">
        <w:trPr>
          <w:trHeight w:val="300"/>
        </w:trPr>
        <w:tc>
          <w:tcPr>
            <w:tcW w:w="1820" w:type="dxa"/>
            <w:tcBorders>
              <w:top w:val="nil"/>
              <w:left w:val="nil"/>
              <w:bottom w:val="nil"/>
              <w:right w:val="nil"/>
            </w:tcBorders>
            <w:shd w:val="clear" w:color="auto" w:fill="auto"/>
            <w:noWrap/>
            <w:vAlign w:val="bottom"/>
            <w:hideMark/>
          </w:tcPr>
          <w:p w14:paraId="2267B59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26.690.126 </w:t>
            </w:r>
          </w:p>
        </w:tc>
        <w:tc>
          <w:tcPr>
            <w:tcW w:w="1840" w:type="dxa"/>
            <w:tcBorders>
              <w:top w:val="nil"/>
              <w:left w:val="nil"/>
              <w:bottom w:val="nil"/>
              <w:right w:val="nil"/>
            </w:tcBorders>
            <w:shd w:val="clear" w:color="auto" w:fill="auto"/>
            <w:noWrap/>
            <w:vAlign w:val="bottom"/>
            <w:hideMark/>
          </w:tcPr>
          <w:p w14:paraId="7FAD60A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62C75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25.312 </w:t>
            </w:r>
          </w:p>
        </w:tc>
        <w:tc>
          <w:tcPr>
            <w:tcW w:w="1720" w:type="dxa"/>
            <w:tcBorders>
              <w:top w:val="nil"/>
              <w:left w:val="nil"/>
              <w:bottom w:val="nil"/>
              <w:right w:val="nil"/>
            </w:tcBorders>
            <w:shd w:val="clear" w:color="auto" w:fill="auto"/>
            <w:noWrap/>
            <w:vAlign w:val="bottom"/>
            <w:hideMark/>
          </w:tcPr>
          <w:p w14:paraId="1D86C74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25.339 </w:t>
            </w:r>
          </w:p>
        </w:tc>
        <w:tc>
          <w:tcPr>
            <w:tcW w:w="1360" w:type="dxa"/>
            <w:tcBorders>
              <w:top w:val="nil"/>
              <w:left w:val="nil"/>
              <w:bottom w:val="nil"/>
              <w:right w:val="nil"/>
            </w:tcBorders>
            <w:shd w:val="clear" w:color="auto" w:fill="auto"/>
            <w:noWrap/>
            <w:vAlign w:val="bottom"/>
            <w:hideMark/>
          </w:tcPr>
          <w:p w14:paraId="5698954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6.739 </w:t>
            </w:r>
          </w:p>
        </w:tc>
      </w:tr>
      <w:tr w:rsidR="00BC4EB3" w:rsidRPr="00BC4EB3" w14:paraId="4E875DB1" w14:textId="77777777" w:rsidTr="00BC4EB3">
        <w:trPr>
          <w:trHeight w:val="300"/>
        </w:trPr>
        <w:tc>
          <w:tcPr>
            <w:tcW w:w="1820" w:type="dxa"/>
            <w:tcBorders>
              <w:top w:val="nil"/>
              <w:left w:val="nil"/>
              <w:bottom w:val="nil"/>
              <w:right w:val="nil"/>
            </w:tcBorders>
            <w:shd w:val="clear" w:color="auto" w:fill="auto"/>
            <w:noWrap/>
            <w:vAlign w:val="bottom"/>
            <w:hideMark/>
          </w:tcPr>
          <w:p w14:paraId="262A517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27.094.233 </w:t>
            </w:r>
          </w:p>
        </w:tc>
        <w:tc>
          <w:tcPr>
            <w:tcW w:w="1840" w:type="dxa"/>
            <w:tcBorders>
              <w:top w:val="nil"/>
              <w:left w:val="nil"/>
              <w:bottom w:val="nil"/>
              <w:right w:val="nil"/>
            </w:tcBorders>
            <w:shd w:val="clear" w:color="auto" w:fill="auto"/>
            <w:noWrap/>
            <w:vAlign w:val="bottom"/>
            <w:hideMark/>
          </w:tcPr>
          <w:p w14:paraId="4084508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F11D5A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27.168 </w:t>
            </w:r>
          </w:p>
        </w:tc>
        <w:tc>
          <w:tcPr>
            <w:tcW w:w="1720" w:type="dxa"/>
            <w:tcBorders>
              <w:top w:val="nil"/>
              <w:left w:val="nil"/>
              <w:bottom w:val="nil"/>
              <w:right w:val="nil"/>
            </w:tcBorders>
            <w:shd w:val="clear" w:color="auto" w:fill="auto"/>
            <w:noWrap/>
            <w:vAlign w:val="bottom"/>
            <w:hideMark/>
          </w:tcPr>
          <w:p w14:paraId="5A3F6C7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27.323 </w:t>
            </w:r>
          </w:p>
        </w:tc>
        <w:tc>
          <w:tcPr>
            <w:tcW w:w="1360" w:type="dxa"/>
            <w:tcBorders>
              <w:top w:val="nil"/>
              <w:left w:val="nil"/>
              <w:bottom w:val="nil"/>
              <w:right w:val="nil"/>
            </w:tcBorders>
            <w:shd w:val="clear" w:color="auto" w:fill="auto"/>
            <w:noWrap/>
            <w:vAlign w:val="bottom"/>
            <w:hideMark/>
          </w:tcPr>
          <w:p w14:paraId="4E3125E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7.631 </w:t>
            </w:r>
          </w:p>
        </w:tc>
      </w:tr>
      <w:tr w:rsidR="00BC4EB3" w:rsidRPr="00BC4EB3" w14:paraId="728F4484" w14:textId="77777777" w:rsidTr="00BC4EB3">
        <w:trPr>
          <w:trHeight w:val="300"/>
        </w:trPr>
        <w:tc>
          <w:tcPr>
            <w:tcW w:w="1820" w:type="dxa"/>
            <w:tcBorders>
              <w:top w:val="nil"/>
              <w:left w:val="nil"/>
              <w:bottom w:val="nil"/>
              <w:right w:val="nil"/>
            </w:tcBorders>
            <w:shd w:val="clear" w:color="auto" w:fill="auto"/>
            <w:noWrap/>
            <w:vAlign w:val="bottom"/>
            <w:hideMark/>
          </w:tcPr>
          <w:p w14:paraId="3A221C2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lastRenderedPageBreak/>
              <w:t xml:space="preserve">27.498.340 </w:t>
            </w:r>
          </w:p>
        </w:tc>
        <w:tc>
          <w:tcPr>
            <w:tcW w:w="1840" w:type="dxa"/>
            <w:tcBorders>
              <w:top w:val="nil"/>
              <w:left w:val="nil"/>
              <w:bottom w:val="nil"/>
              <w:right w:val="nil"/>
            </w:tcBorders>
            <w:shd w:val="clear" w:color="auto" w:fill="auto"/>
            <w:noWrap/>
            <w:vAlign w:val="bottom"/>
            <w:hideMark/>
          </w:tcPr>
          <w:p w14:paraId="499FD22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34CDF0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27.355 </w:t>
            </w:r>
          </w:p>
        </w:tc>
        <w:tc>
          <w:tcPr>
            <w:tcW w:w="1720" w:type="dxa"/>
            <w:tcBorders>
              <w:top w:val="nil"/>
              <w:left w:val="nil"/>
              <w:bottom w:val="nil"/>
              <w:right w:val="nil"/>
            </w:tcBorders>
            <w:shd w:val="clear" w:color="auto" w:fill="auto"/>
            <w:noWrap/>
            <w:vAlign w:val="bottom"/>
            <w:hideMark/>
          </w:tcPr>
          <w:p w14:paraId="0715F63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27.535 </w:t>
            </w:r>
          </w:p>
        </w:tc>
        <w:tc>
          <w:tcPr>
            <w:tcW w:w="1360" w:type="dxa"/>
            <w:tcBorders>
              <w:top w:val="nil"/>
              <w:left w:val="nil"/>
              <w:bottom w:val="nil"/>
              <w:right w:val="nil"/>
            </w:tcBorders>
            <w:shd w:val="clear" w:color="auto" w:fill="auto"/>
            <w:noWrap/>
            <w:vAlign w:val="bottom"/>
            <w:hideMark/>
          </w:tcPr>
          <w:p w14:paraId="7093D64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6.823 </w:t>
            </w:r>
          </w:p>
        </w:tc>
      </w:tr>
      <w:tr w:rsidR="00BC4EB3" w:rsidRPr="00BC4EB3" w14:paraId="50866825" w14:textId="77777777" w:rsidTr="00BC4EB3">
        <w:trPr>
          <w:trHeight w:val="300"/>
        </w:trPr>
        <w:tc>
          <w:tcPr>
            <w:tcW w:w="1820" w:type="dxa"/>
            <w:tcBorders>
              <w:top w:val="nil"/>
              <w:left w:val="nil"/>
              <w:bottom w:val="nil"/>
              <w:right w:val="nil"/>
            </w:tcBorders>
            <w:shd w:val="clear" w:color="auto" w:fill="auto"/>
            <w:noWrap/>
            <w:vAlign w:val="bottom"/>
            <w:hideMark/>
          </w:tcPr>
          <w:p w14:paraId="7D44721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27.902.447 </w:t>
            </w:r>
          </w:p>
        </w:tc>
        <w:tc>
          <w:tcPr>
            <w:tcW w:w="1840" w:type="dxa"/>
            <w:tcBorders>
              <w:top w:val="nil"/>
              <w:left w:val="nil"/>
              <w:bottom w:val="nil"/>
              <w:right w:val="nil"/>
            </w:tcBorders>
            <w:shd w:val="clear" w:color="auto" w:fill="auto"/>
            <w:noWrap/>
            <w:vAlign w:val="bottom"/>
            <w:hideMark/>
          </w:tcPr>
          <w:p w14:paraId="45DAAD9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714302E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27.442 </w:t>
            </w:r>
          </w:p>
        </w:tc>
        <w:tc>
          <w:tcPr>
            <w:tcW w:w="1720" w:type="dxa"/>
            <w:tcBorders>
              <w:top w:val="nil"/>
              <w:left w:val="nil"/>
              <w:bottom w:val="nil"/>
              <w:right w:val="nil"/>
            </w:tcBorders>
            <w:shd w:val="clear" w:color="auto" w:fill="auto"/>
            <w:noWrap/>
            <w:vAlign w:val="bottom"/>
            <w:hideMark/>
          </w:tcPr>
          <w:p w14:paraId="32D236F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27.533 </w:t>
            </w:r>
          </w:p>
        </w:tc>
        <w:tc>
          <w:tcPr>
            <w:tcW w:w="1360" w:type="dxa"/>
            <w:tcBorders>
              <w:top w:val="nil"/>
              <w:left w:val="nil"/>
              <w:bottom w:val="nil"/>
              <w:right w:val="nil"/>
            </w:tcBorders>
            <w:shd w:val="clear" w:color="auto" w:fill="auto"/>
            <w:noWrap/>
            <w:vAlign w:val="bottom"/>
            <w:hideMark/>
          </w:tcPr>
          <w:p w14:paraId="4593C20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7.317 </w:t>
            </w:r>
          </w:p>
        </w:tc>
      </w:tr>
      <w:tr w:rsidR="00BC4EB3" w:rsidRPr="00BC4EB3" w14:paraId="5ABA522C" w14:textId="77777777" w:rsidTr="00BC4EB3">
        <w:trPr>
          <w:trHeight w:val="300"/>
        </w:trPr>
        <w:tc>
          <w:tcPr>
            <w:tcW w:w="1820" w:type="dxa"/>
            <w:tcBorders>
              <w:top w:val="nil"/>
              <w:left w:val="nil"/>
              <w:bottom w:val="nil"/>
              <w:right w:val="nil"/>
            </w:tcBorders>
            <w:shd w:val="clear" w:color="auto" w:fill="auto"/>
            <w:noWrap/>
            <w:vAlign w:val="bottom"/>
            <w:hideMark/>
          </w:tcPr>
          <w:p w14:paraId="4F562DB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28.306.554 </w:t>
            </w:r>
          </w:p>
        </w:tc>
        <w:tc>
          <w:tcPr>
            <w:tcW w:w="1840" w:type="dxa"/>
            <w:tcBorders>
              <w:top w:val="nil"/>
              <w:left w:val="nil"/>
              <w:bottom w:val="nil"/>
              <w:right w:val="nil"/>
            </w:tcBorders>
            <w:shd w:val="clear" w:color="auto" w:fill="auto"/>
            <w:noWrap/>
            <w:vAlign w:val="bottom"/>
            <w:hideMark/>
          </w:tcPr>
          <w:p w14:paraId="3825340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64ABDC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28.522 </w:t>
            </w:r>
          </w:p>
        </w:tc>
        <w:tc>
          <w:tcPr>
            <w:tcW w:w="1720" w:type="dxa"/>
            <w:tcBorders>
              <w:top w:val="nil"/>
              <w:left w:val="nil"/>
              <w:bottom w:val="nil"/>
              <w:right w:val="nil"/>
            </w:tcBorders>
            <w:shd w:val="clear" w:color="auto" w:fill="auto"/>
            <w:noWrap/>
            <w:vAlign w:val="bottom"/>
            <w:hideMark/>
          </w:tcPr>
          <w:p w14:paraId="7C5E3F3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28.555 </w:t>
            </w:r>
          </w:p>
        </w:tc>
        <w:tc>
          <w:tcPr>
            <w:tcW w:w="1360" w:type="dxa"/>
            <w:tcBorders>
              <w:top w:val="nil"/>
              <w:left w:val="nil"/>
              <w:bottom w:val="nil"/>
              <w:right w:val="nil"/>
            </w:tcBorders>
            <w:shd w:val="clear" w:color="auto" w:fill="auto"/>
            <w:noWrap/>
            <w:vAlign w:val="bottom"/>
            <w:hideMark/>
          </w:tcPr>
          <w:p w14:paraId="46AC4AB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6.955 </w:t>
            </w:r>
          </w:p>
        </w:tc>
      </w:tr>
      <w:tr w:rsidR="00BC4EB3" w:rsidRPr="00BC4EB3" w14:paraId="4DCD5ED1" w14:textId="77777777" w:rsidTr="00BC4EB3">
        <w:trPr>
          <w:trHeight w:val="300"/>
        </w:trPr>
        <w:tc>
          <w:tcPr>
            <w:tcW w:w="1820" w:type="dxa"/>
            <w:tcBorders>
              <w:top w:val="nil"/>
              <w:left w:val="nil"/>
              <w:bottom w:val="nil"/>
              <w:right w:val="nil"/>
            </w:tcBorders>
            <w:shd w:val="clear" w:color="auto" w:fill="auto"/>
            <w:noWrap/>
            <w:vAlign w:val="bottom"/>
            <w:hideMark/>
          </w:tcPr>
          <w:p w14:paraId="38EF551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28.710.661 </w:t>
            </w:r>
          </w:p>
        </w:tc>
        <w:tc>
          <w:tcPr>
            <w:tcW w:w="1840" w:type="dxa"/>
            <w:tcBorders>
              <w:top w:val="nil"/>
              <w:left w:val="nil"/>
              <w:bottom w:val="nil"/>
              <w:right w:val="nil"/>
            </w:tcBorders>
            <w:shd w:val="clear" w:color="auto" w:fill="auto"/>
            <w:noWrap/>
            <w:vAlign w:val="bottom"/>
            <w:hideMark/>
          </w:tcPr>
          <w:p w14:paraId="509F93B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4F3B1B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29.089 </w:t>
            </w:r>
          </w:p>
        </w:tc>
        <w:tc>
          <w:tcPr>
            <w:tcW w:w="1720" w:type="dxa"/>
            <w:tcBorders>
              <w:top w:val="nil"/>
              <w:left w:val="nil"/>
              <w:bottom w:val="nil"/>
              <w:right w:val="nil"/>
            </w:tcBorders>
            <w:shd w:val="clear" w:color="auto" w:fill="auto"/>
            <w:noWrap/>
            <w:vAlign w:val="bottom"/>
            <w:hideMark/>
          </w:tcPr>
          <w:p w14:paraId="63F4D30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29.080 </w:t>
            </w:r>
          </w:p>
        </w:tc>
        <w:tc>
          <w:tcPr>
            <w:tcW w:w="1360" w:type="dxa"/>
            <w:tcBorders>
              <w:top w:val="nil"/>
              <w:left w:val="nil"/>
              <w:bottom w:val="nil"/>
              <w:right w:val="nil"/>
            </w:tcBorders>
            <w:shd w:val="clear" w:color="auto" w:fill="auto"/>
            <w:noWrap/>
            <w:vAlign w:val="bottom"/>
            <w:hideMark/>
          </w:tcPr>
          <w:p w14:paraId="42518E5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7.985 </w:t>
            </w:r>
          </w:p>
        </w:tc>
      </w:tr>
      <w:tr w:rsidR="00BC4EB3" w:rsidRPr="00BC4EB3" w14:paraId="722454C4" w14:textId="77777777" w:rsidTr="00BC4EB3">
        <w:trPr>
          <w:trHeight w:val="300"/>
        </w:trPr>
        <w:tc>
          <w:tcPr>
            <w:tcW w:w="1820" w:type="dxa"/>
            <w:tcBorders>
              <w:top w:val="nil"/>
              <w:left w:val="nil"/>
              <w:bottom w:val="nil"/>
              <w:right w:val="nil"/>
            </w:tcBorders>
            <w:shd w:val="clear" w:color="auto" w:fill="auto"/>
            <w:noWrap/>
            <w:vAlign w:val="bottom"/>
            <w:hideMark/>
          </w:tcPr>
          <w:p w14:paraId="5ABB43E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29.114.768 </w:t>
            </w:r>
          </w:p>
        </w:tc>
        <w:tc>
          <w:tcPr>
            <w:tcW w:w="1840" w:type="dxa"/>
            <w:tcBorders>
              <w:top w:val="nil"/>
              <w:left w:val="nil"/>
              <w:bottom w:val="nil"/>
              <w:right w:val="nil"/>
            </w:tcBorders>
            <w:shd w:val="clear" w:color="auto" w:fill="auto"/>
            <w:noWrap/>
            <w:vAlign w:val="bottom"/>
            <w:hideMark/>
          </w:tcPr>
          <w:p w14:paraId="5D28D5C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29EEDF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29.270 </w:t>
            </w:r>
          </w:p>
        </w:tc>
        <w:tc>
          <w:tcPr>
            <w:tcW w:w="1720" w:type="dxa"/>
            <w:tcBorders>
              <w:top w:val="nil"/>
              <w:left w:val="nil"/>
              <w:bottom w:val="nil"/>
              <w:right w:val="nil"/>
            </w:tcBorders>
            <w:shd w:val="clear" w:color="auto" w:fill="auto"/>
            <w:noWrap/>
            <w:vAlign w:val="bottom"/>
            <w:hideMark/>
          </w:tcPr>
          <w:p w14:paraId="261CFEE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29.166 </w:t>
            </w:r>
          </w:p>
        </w:tc>
        <w:tc>
          <w:tcPr>
            <w:tcW w:w="1360" w:type="dxa"/>
            <w:tcBorders>
              <w:top w:val="nil"/>
              <w:left w:val="nil"/>
              <w:bottom w:val="nil"/>
              <w:right w:val="nil"/>
            </w:tcBorders>
            <w:shd w:val="clear" w:color="auto" w:fill="auto"/>
            <w:noWrap/>
            <w:vAlign w:val="bottom"/>
            <w:hideMark/>
          </w:tcPr>
          <w:p w14:paraId="416C487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7.483 </w:t>
            </w:r>
          </w:p>
        </w:tc>
      </w:tr>
      <w:tr w:rsidR="00BC4EB3" w:rsidRPr="00BC4EB3" w14:paraId="487C83F9" w14:textId="77777777" w:rsidTr="00BC4EB3">
        <w:trPr>
          <w:trHeight w:val="300"/>
        </w:trPr>
        <w:tc>
          <w:tcPr>
            <w:tcW w:w="1820" w:type="dxa"/>
            <w:tcBorders>
              <w:top w:val="nil"/>
              <w:left w:val="nil"/>
              <w:bottom w:val="nil"/>
              <w:right w:val="nil"/>
            </w:tcBorders>
            <w:shd w:val="clear" w:color="auto" w:fill="auto"/>
            <w:noWrap/>
            <w:vAlign w:val="bottom"/>
            <w:hideMark/>
          </w:tcPr>
          <w:p w14:paraId="76D4E01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29.518.875 </w:t>
            </w:r>
          </w:p>
        </w:tc>
        <w:tc>
          <w:tcPr>
            <w:tcW w:w="1840" w:type="dxa"/>
            <w:tcBorders>
              <w:top w:val="nil"/>
              <w:left w:val="nil"/>
              <w:bottom w:val="nil"/>
              <w:right w:val="nil"/>
            </w:tcBorders>
            <w:shd w:val="clear" w:color="auto" w:fill="auto"/>
            <w:noWrap/>
            <w:vAlign w:val="bottom"/>
            <w:hideMark/>
          </w:tcPr>
          <w:p w14:paraId="5FA6643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D5F8E4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29.098 </w:t>
            </w:r>
          </w:p>
        </w:tc>
        <w:tc>
          <w:tcPr>
            <w:tcW w:w="1720" w:type="dxa"/>
            <w:tcBorders>
              <w:top w:val="nil"/>
              <w:left w:val="nil"/>
              <w:bottom w:val="nil"/>
              <w:right w:val="nil"/>
            </w:tcBorders>
            <w:shd w:val="clear" w:color="auto" w:fill="auto"/>
            <w:noWrap/>
            <w:vAlign w:val="bottom"/>
            <w:hideMark/>
          </w:tcPr>
          <w:p w14:paraId="25E26D7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29.153 </w:t>
            </w:r>
          </w:p>
        </w:tc>
        <w:tc>
          <w:tcPr>
            <w:tcW w:w="1360" w:type="dxa"/>
            <w:tcBorders>
              <w:top w:val="nil"/>
              <w:left w:val="nil"/>
              <w:bottom w:val="nil"/>
              <w:right w:val="nil"/>
            </w:tcBorders>
            <w:shd w:val="clear" w:color="auto" w:fill="auto"/>
            <w:noWrap/>
            <w:vAlign w:val="bottom"/>
            <w:hideMark/>
          </w:tcPr>
          <w:p w14:paraId="7A8E847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7.224 </w:t>
            </w:r>
          </w:p>
        </w:tc>
      </w:tr>
      <w:tr w:rsidR="00BC4EB3" w:rsidRPr="00BC4EB3" w14:paraId="14CCB550" w14:textId="77777777" w:rsidTr="00BC4EB3">
        <w:trPr>
          <w:trHeight w:val="300"/>
        </w:trPr>
        <w:tc>
          <w:tcPr>
            <w:tcW w:w="1820" w:type="dxa"/>
            <w:tcBorders>
              <w:top w:val="nil"/>
              <w:left w:val="nil"/>
              <w:bottom w:val="nil"/>
              <w:right w:val="nil"/>
            </w:tcBorders>
            <w:shd w:val="clear" w:color="auto" w:fill="auto"/>
            <w:noWrap/>
            <w:vAlign w:val="bottom"/>
            <w:hideMark/>
          </w:tcPr>
          <w:p w14:paraId="6BDFD0E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29.922.982 </w:t>
            </w:r>
          </w:p>
        </w:tc>
        <w:tc>
          <w:tcPr>
            <w:tcW w:w="1840" w:type="dxa"/>
            <w:tcBorders>
              <w:top w:val="nil"/>
              <w:left w:val="nil"/>
              <w:bottom w:val="nil"/>
              <w:right w:val="nil"/>
            </w:tcBorders>
            <w:shd w:val="clear" w:color="auto" w:fill="auto"/>
            <w:noWrap/>
            <w:vAlign w:val="bottom"/>
            <w:hideMark/>
          </w:tcPr>
          <w:p w14:paraId="045D376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72276F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32.988 </w:t>
            </w:r>
          </w:p>
        </w:tc>
        <w:tc>
          <w:tcPr>
            <w:tcW w:w="1720" w:type="dxa"/>
            <w:tcBorders>
              <w:top w:val="nil"/>
              <w:left w:val="nil"/>
              <w:bottom w:val="nil"/>
              <w:right w:val="nil"/>
            </w:tcBorders>
            <w:shd w:val="clear" w:color="auto" w:fill="auto"/>
            <w:noWrap/>
            <w:vAlign w:val="bottom"/>
            <w:hideMark/>
          </w:tcPr>
          <w:p w14:paraId="503A4C0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32.276 </w:t>
            </w:r>
          </w:p>
        </w:tc>
        <w:tc>
          <w:tcPr>
            <w:tcW w:w="1360" w:type="dxa"/>
            <w:tcBorders>
              <w:top w:val="nil"/>
              <w:left w:val="nil"/>
              <w:bottom w:val="nil"/>
              <w:right w:val="nil"/>
            </w:tcBorders>
            <w:shd w:val="clear" w:color="auto" w:fill="auto"/>
            <w:noWrap/>
            <w:vAlign w:val="bottom"/>
            <w:hideMark/>
          </w:tcPr>
          <w:p w14:paraId="6782824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7.922 </w:t>
            </w:r>
          </w:p>
        </w:tc>
      </w:tr>
      <w:tr w:rsidR="00BC4EB3" w:rsidRPr="00BC4EB3" w14:paraId="20AB5248" w14:textId="77777777" w:rsidTr="00BC4EB3">
        <w:trPr>
          <w:trHeight w:val="300"/>
        </w:trPr>
        <w:tc>
          <w:tcPr>
            <w:tcW w:w="1820" w:type="dxa"/>
            <w:tcBorders>
              <w:top w:val="nil"/>
              <w:left w:val="nil"/>
              <w:bottom w:val="nil"/>
              <w:right w:val="nil"/>
            </w:tcBorders>
            <w:shd w:val="clear" w:color="auto" w:fill="auto"/>
            <w:noWrap/>
            <w:vAlign w:val="bottom"/>
            <w:hideMark/>
          </w:tcPr>
          <w:p w14:paraId="0C54778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30.327.089 </w:t>
            </w:r>
          </w:p>
        </w:tc>
        <w:tc>
          <w:tcPr>
            <w:tcW w:w="1840" w:type="dxa"/>
            <w:tcBorders>
              <w:top w:val="nil"/>
              <w:left w:val="nil"/>
              <w:bottom w:val="nil"/>
              <w:right w:val="nil"/>
            </w:tcBorders>
            <w:shd w:val="clear" w:color="auto" w:fill="auto"/>
            <w:noWrap/>
            <w:vAlign w:val="bottom"/>
            <w:hideMark/>
          </w:tcPr>
          <w:p w14:paraId="1F7A827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EBAB7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32.010 </w:t>
            </w:r>
          </w:p>
        </w:tc>
        <w:tc>
          <w:tcPr>
            <w:tcW w:w="1720" w:type="dxa"/>
            <w:tcBorders>
              <w:top w:val="nil"/>
              <w:left w:val="nil"/>
              <w:bottom w:val="nil"/>
              <w:right w:val="nil"/>
            </w:tcBorders>
            <w:shd w:val="clear" w:color="auto" w:fill="auto"/>
            <w:noWrap/>
            <w:vAlign w:val="bottom"/>
            <w:hideMark/>
          </w:tcPr>
          <w:p w14:paraId="211E538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32.721 </w:t>
            </w:r>
          </w:p>
        </w:tc>
        <w:tc>
          <w:tcPr>
            <w:tcW w:w="1360" w:type="dxa"/>
            <w:tcBorders>
              <w:top w:val="nil"/>
              <w:left w:val="nil"/>
              <w:bottom w:val="nil"/>
              <w:right w:val="nil"/>
            </w:tcBorders>
            <w:shd w:val="clear" w:color="auto" w:fill="auto"/>
            <w:noWrap/>
            <w:vAlign w:val="bottom"/>
            <w:hideMark/>
          </w:tcPr>
          <w:p w14:paraId="2376D3E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7.356 </w:t>
            </w:r>
          </w:p>
        </w:tc>
      </w:tr>
      <w:tr w:rsidR="00BC4EB3" w:rsidRPr="00BC4EB3" w14:paraId="383543AE" w14:textId="77777777" w:rsidTr="00BC4EB3">
        <w:trPr>
          <w:trHeight w:val="300"/>
        </w:trPr>
        <w:tc>
          <w:tcPr>
            <w:tcW w:w="1820" w:type="dxa"/>
            <w:tcBorders>
              <w:top w:val="nil"/>
              <w:left w:val="nil"/>
              <w:bottom w:val="nil"/>
              <w:right w:val="nil"/>
            </w:tcBorders>
            <w:shd w:val="clear" w:color="auto" w:fill="auto"/>
            <w:noWrap/>
            <w:vAlign w:val="bottom"/>
            <w:hideMark/>
          </w:tcPr>
          <w:p w14:paraId="67804B1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30.731.196 </w:t>
            </w:r>
          </w:p>
        </w:tc>
        <w:tc>
          <w:tcPr>
            <w:tcW w:w="1840" w:type="dxa"/>
            <w:tcBorders>
              <w:top w:val="nil"/>
              <w:left w:val="nil"/>
              <w:bottom w:val="nil"/>
              <w:right w:val="nil"/>
            </w:tcBorders>
            <w:shd w:val="clear" w:color="auto" w:fill="auto"/>
            <w:noWrap/>
            <w:vAlign w:val="bottom"/>
            <w:hideMark/>
          </w:tcPr>
          <w:p w14:paraId="3FCD1D9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AF46C0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28.320 </w:t>
            </w:r>
          </w:p>
        </w:tc>
        <w:tc>
          <w:tcPr>
            <w:tcW w:w="1720" w:type="dxa"/>
            <w:tcBorders>
              <w:top w:val="nil"/>
              <w:left w:val="nil"/>
              <w:bottom w:val="nil"/>
              <w:right w:val="nil"/>
            </w:tcBorders>
            <w:shd w:val="clear" w:color="auto" w:fill="auto"/>
            <w:noWrap/>
            <w:vAlign w:val="bottom"/>
            <w:hideMark/>
          </w:tcPr>
          <w:p w14:paraId="4DE19B1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28.772 </w:t>
            </w:r>
          </w:p>
        </w:tc>
        <w:tc>
          <w:tcPr>
            <w:tcW w:w="1360" w:type="dxa"/>
            <w:tcBorders>
              <w:top w:val="nil"/>
              <w:left w:val="nil"/>
              <w:bottom w:val="nil"/>
              <w:right w:val="nil"/>
            </w:tcBorders>
            <w:shd w:val="clear" w:color="auto" w:fill="auto"/>
            <w:noWrap/>
            <w:vAlign w:val="bottom"/>
            <w:hideMark/>
          </w:tcPr>
          <w:p w14:paraId="6307AAE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7.681 </w:t>
            </w:r>
          </w:p>
        </w:tc>
      </w:tr>
      <w:tr w:rsidR="00BC4EB3" w:rsidRPr="00BC4EB3" w14:paraId="06E8D0C5" w14:textId="77777777" w:rsidTr="00BC4EB3">
        <w:trPr>
          <w:trHeight w:val="300"/>
        </w:trPr>
        <w:tc>
          <w:tcPr>
            <w:tcW w:w="1820" w:type="dxa"/>
            <w:tcBorders>
              <w:top w:val="nil"/>
              <w:left w:val="nil"/>
              <w:bottom w:val="nil"/>
              <w:right w:val="nil"/>
            </w:tcBorders>
            <w:shd w:val="clear" w:color="auto" w:fill="auto"/>
            <w:noWrap/>
            <w:vAlign w:val="bottom"/>
            <w:hideMark/>
          </w:tcPr>
          <w:p w14:paraId="6E722E2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31.135.303 </w:t>
            </w:r>
          </w:p>
        </w:tc>
        <w:tc>
          <w:tcPr>
            <w:tcW w:w="1840" w:type="dxa"/>
            <w:tcBorders>
              <w:top w:val="nil"/>
              <w:left w:val="nil"/>
              <w:bottom w:val="nil"/>
              <w:right w:val="nil"/>
            </w:tcBorders>
            <w:shd w:val="clear" w:color="auto" w:fill="auto"/>
            <w:noWrap/>
            <w:vAlign w:val="bottom"/>
            <w:hideMark/>
          </w:tcPr>
          <w:p w14:paraId="2D621E2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82BCC2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29.645 </w:t>
            </w:r>
          </w:p>
        </w:tc>
        <w:tc>
          <w:tcPr>
            <w:tcW w:w="1720" w:type="dxa"/>
            <w:tcBorders>
              <w:top w:val="nil"/>
              <w:left w:val="nil"/>
              <w:bottom w:val="nil"/>
              <w:right w:val="nil"/>
            </w:tcBorders>
            <w:shd w:val="clear" w:color="auto" w:fill="auto"/>
            <w:noWrap/>
            <w:vAlign w:val="bottom"/>
            <w:hideMark/>
          </w:tcPr>
          <w:p w14:paraId="3343FC6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29.863 </w:t>
            </w:r>
          </w:p>
        </w:tc>
        <w:tc>
          <w:tcPr>
            <w:tcW w:w="1360" w:type="dxa"/>
            <w:tcBorders>
              <w:top w:val="nil"/>
              <w:left w:val="nil"/>
              <w:bottom w:val="nil"/>
              <w:right w:val="nil"/>
            </w:tcBorders>
            <w:shd w:val="clear" w:color="auto" w:fill="auto"/>
            <w:noWrap/>
            <w:vAlign w:val="bottom"/>
            <w:hideMark/>
          </w:tcPr>
          <w:p w14:paraId="5236445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7.436 </w:t>
            </w:r>
          </w:p>
        </w:tc>
      </w:tr>
      <w:tr w:rsidR="00BC4EB3" w:rsidRPr="00BC4EB3" w14:paraId="26D2A89D" w14:textId="77777777" w:rsidTr="00BC4EB3">
        <w:trPr>
          <w:trHeight w:val="300"/>
        </w:trPr>
        <w:tc>
          <w:tcPr>
            <w:tcW w:w="1820" w:type="dxa"/>
            <w:tcBorders>
              <w:top w:val="nil"/>
              <w:left w:val="nil"/>
              <w:bottom w:val="nil"/>
              <w:right w:val="nil"/>
            </w:tcBorders>
            <w:shd w:val="clear" w:color="auto" w:fill="auto"/>
            <w:noWrap/>
            <w:vAlign w:val="bottom"/>
            <w:hideMark/>
          </w:tcPr>
          <w:p w14:paraId="2C9DBF2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31.539.410 </w:t>
            </w:r>
          </w:p>
        </w:tc>
        <w:tc>
          <w:tcPr>
            <w:tcW w:w="1840" w:type="dxa"/>
            <w:tcBorders>
              <w:top w:val="nil"/>
              <w:left w:val="nil"/>
              <w:bottom w:val="nil"/>
              <w:right w:val="nil"/>
            </w:tcBorders>
            <w:shd w:val="clear" w:color="auto" w:fill="auto"/>
            <w:noWrap/>
            <w:vAlign w:val="bottom"/>
            <w:hideMark/>
          </w:tcPr>
          <w:p w14:paraId="3ABB0DB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50AEBF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32.354 </w:t>
            </w:r>
          </w:p>
        </w:tc>
        <w:tc>
          <w:tcPr>
            <w:tcW w:w="1720" w:type="dxa"/>
            <w:tcBorders>
              <w:top w:val="nil"/>
              <w:left w:val="nil"/>
              <w:bottom w:val="nil"/>
              <w:right w:val="nil"/>
            </w:tcBorders>
            <w:shd w:val="clear" w:color="auto" w:fill="auto"/>
            <w:noWrap/>
            <w:vAlign w:val="bottom"/>
            <w:hideMark/>
          </w:tcPr>
          <w:p w14:paraId="7F0A660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32.011 </w:t>
            </w:r>
          </w:p>
        </w:tc>
        <w:tc>
          <w:tcPr>
            <w:tcW w:w="1360" w:type="dxa"/>
            <w:tcBorders>
              <w:top w:val="nil"/>
              <w:left w:val="nil"/>
              <w:bottom w:val="nil"/>
              <w:right w:val="nil"/>
            </w:tcBorders>
            <w:shd w:val="clear" w:color="auto" w:fill="auto"/>
            <w:noWrap/>
            <w:vAlign w:val="bottom"/>
            <w:hideMark/>
          </w:tcPr>
          <w:p w14:paraId="4CF9D0F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6.638 </w:t>
            </w:r>
          </w:p>
        </w:tc>
      </w:tr>
      <w:tr w:rsidR="00BC4EB3" w:rsidRPr="00BC4EB3" w14:paraId="136C256C" w14:textId="77777777" w:rsidTr="00BC4EB3">
        <w:trPr>
          <w:trHeight w:val="300"/>
        </w:trPr>
        <w:tc>
          <w:tcPr>
            <w:tcW w:w="1820" w:type="dxa"/>
            <w:tcBorders>
              <w:top w:val="nil"/>
              <w:left w:val="nil"/>
              <w:bottom w:val="nil"/>
              <w:right w:val="nil"/>
            </w:tcBorders>
            <w:shd w:val="clear" w:color="auto" w:fill="auto"/>
            <w:noWrap/>
            <w:vAlign w:val="bottom"/>
            <w:hideMark/>
          </w:tcPr>
          <w:p w14:paraId="7A9B65C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31.943.517 </w:t>
            </w:r>
          </w:p>
        </w:tc>
        <w:tc>
          <w:tcPr>
            <w:tcW w:w="1840" w:type="dxa"/>
            <w:tcBorders>
              <w:top w:val="nil"/>
              <w:left w:val="nil"/>
              <w:bottom w:val="nil"/>
              <w:right w:val="nil"/>
            </w:tcBorders>
            <w:shd w:val="clear" w:color="auto" w:fill="auto"/>
            <w:noWrap/>
            <w:vAlign w:val="bottom"/>
            <w:hideMark/>
          </w:tcPr>
          <w:p w14:paraId="369D505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4C204F4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29.732 </w:t>
            </w:r>
          </w:p>
        </w:tc>
        <w:tc>
          <w:tcPr>
            <w:tcW w:w="1720" w:type="dxa"/>
            <w:tcBorders>
              <w:top w:val="nil"/>
              <w:left w:val="nil"/>
              <w:bottom w:val="nil"/>
              <w:right w:val="nil"/>
            </w:tcBorders>
            <w:shd w:val="clear" w:color="auto" w:fill="auto"/>
            <w:noWrap/>
            <w:vAlign w:val="bottom"/>
            <w:hideMark/>
          </w:tcPr>
          <w:p w14:paraId="0E8F4F8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30.124 </w:t>
            </w:r>
          </w:p>
        </w:tc>
        <w:tc>
          <w:tcPr>
            <w:tcW w:w="1360" w:type="dxa"/>
            <w:tcBorders>
              <w:top w:val="nil"/>
              <w:left w:val="nil"/>
              <w:bottom w:val="nil"/>
              <w:right w:val="nil"/>
            </w:tcBorders>
            <w:shd w:val="clear" w:color="auto" w:fill="auto"/>
            <w:noWrap/>
            <w:vAlign w:val="bottom"/>
            <w:hideMark/>
          </w:tcPr>
          <w:p w14:paraId="2AEAF95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7.352 </w:t>
            </w:r>
          </w:p>
        </w:tc>
      </w:tr>
      <w:tr w:rsidR="00BC4EB3" w:rsidRPr="00BC4EB3" w14:paraId="68918C15" w14:textId="77777777" w:rsidTr="00BC4EB3">
        <w:trPr>
          <w:trHeight w:val="300"/>
        </w:trPr>
        <w:tc>
          <w:tcPr>
            <w:tcW w:w="1820" w:type="dxa"/>
            <w:tcBorders>
              <w:top w:val="nil"/>
              <w:left w:val="nil"/>
              <w:bottom w:val="nil"/>
              <w:right w:val="nil"/>
            </w:tcBorders>
            <w:shd w:val="clear" w:color="auto" w:fill="auto"/>
            <w:noWrap/>
            <w:vAlign w:val="bottom"/>
            <w:hideMark/>
          </w:tcPr>
          <w:p w14:paraId="36E4572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32.347.624 </w:t>
            </w:r>
          </w:p>
        </w:tc>
        <w:tc>
          <w:tcPr>
            <w:tcW w:w="1840" w:type="dxa"/>
            <w:tcBorders>
              <w:top w:val="nil"/>
              <w:left w:val="nil"/>
              <w:bottom w:val="nil"/>
              <w:right w:val="nil"/>
            </w:tcBorders>
            <w:shd w:val="clear" w:color="auto" w:fill="auto"/>
            <w:noWrap/>
            <w:vAlign w:val="bottom"/>
            <w:hideMark/>
          </w:tcPr>
          <w:p w14:paraId="70F078D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458ABB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30.250 </w:t>
            </w:r>
          </w:p>
        </w:tc>
        <w:tc>
          <w:tcPr>
            <w:tcW w:w="1720" w:type="dxa"/>
            <w:tcBorders>
              <w:top w:val="nil"/>
              <w:left w:val="nil"/>
              <w:bottom w:val="nil"/>
              <w:right w:val="nil"/>
            </w:tcBorders>
            <w:shd w:val="clear" w:color="auto" w:fill="auto"/>
            <w:noWrap/>
            <w:vAlign w:val="bottom"/>
            <w:hideMark/>
          </w:tcPr>
          <w:p w14:paraId="68C1778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30.300 </w:t>
            </w:r>
          </w:p>
        </w:tc>
        <w:tc>
          <w:tcPr>
            <w:tcW w:w="1360" w:type="dxa"/>
            <w:tcBorders>
              <w:top w:val="nil"/>
              <w:left w:val="nil"/>
              <w:bottom w:val="nil"/>
              <w:right w:val="nil"/>
            </w:tcBorders>
            <w:shd w:val="clear" w:color="auto" w:fill="auto"/>
            <w:noWrap/>
            <w:vAlign w:val="bottom"/>
            <w:hideMark/>
          </w:tcPr>
          <w:p w14:paraId="6114732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6.979 </w:t>
            </w:r>
          </w:p>
        </w:tc>
      </w:tr>
      <w:tr w:rsidR="00BC4EB3" w:rsidRPr="00BC4EB3" w14:paraId="1C2F110D" w14:textId="77777777" w:rsidTr="00BC4EB3">
        <w:trPr>
          <w:trHeight w:val="300"/>
        </w:trPr>
        <w:tc>
          <w:tcPr>
            <w:tcW w:w="1820" w:type="dxa"/>
            <w:tcBorders>
              <w:top w:val="nil"/>
              <w:left w:val="nil"/>
              <w:bottom w:val="nil"/>
              <w:right w:val="nil"/>
            </w:tcBorders>
            <w:shd w:val="clear" w:color="auto" w:fill="auto"/>
            <w:noWrap/>
            <w:vAlign w:val="bottom"/>
            <w:hideMark/>
          </w:tcPr>
          <w:p w14:paraId="32B7EC5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32.751.731 </w:t>
            </w:r>
          </w:p>
        </w:tc>
        <w:tc>
          <w:tcPr>
            <w:tcW w:w="1840" w:type="dxa"/>
            <w:tcBorders>
              <w:top w:val="nil"/>
              <w:left w:val="nil"/>
              <w:bottom w:val="nil"/>
              <w:right w:val="nil"/>
            </w:tcBorders>
            <w:shd w:val="clear" w:color="auto" w:fill="auto"/>
            <w:noWrap/>
            <w:vAlign w:val="bottom"/>
            <w:hideMark/>
          </w:tcPr>
          <w:p w14:paraId="54F21F2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67A2877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30.106 </w:t>
            </w:r>
          </w:p>
        </w:tc>
        <w:tc>
          <w:tcPr>
            <w:tcW w:w="1720" w:type="dxa"/>
            <w:tcBorders>
              <w:top w:val="nil"/>
              <w:left w:val="nil"/>
              <w:bottom w:val="nil"/>
              <w:right w:val="nil"/>
            </w:tcBorders>
            <w:shd w:val="clear" w:color="auto" w:fill="auto"/>
            <w:noWrap/>
            <w:vAlign w:val="bottom"/>
            <w:hideMark/>
          </w:tcPr>
          <w:p w14:paraId="6134C29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31.241 </w:t>
            </w:r>
          </w:p>
        </w:tc>
        <w:tc>
          <w:tcPr>
            <w:tcW w:w="1360" w:type="dxa"/>
            <w:tcBorders>
              <w:top w:val="nil"/>
              <w:left w:val="nil"/>
              <w:bottom w:val="nil"/>
              <w:right w:val="nil"/>
            </w:tcBorders>
            <w:shd w:val="clear" w:color="auto" w:fill="auto"/>
            <w:noWrap/>
            <w:vAlign w:val="bottom"/>
            <w:hideMark/>
          </w:tcPr>
          <w:p w14:paraId="40190DB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7.395 </w:t>
            </w:r>
          </w:p>
        </w:tc>
      </w:tr>
      <w:tr w:rsidR="00BC4EB3" w:rsidRPr="00BC4EB3" w14:paraId="03CCAC15" w14:textId="77777777" w:rsidTr="00BC4EB3">
        <w:trPr>
          <w:trHeight w:val="300"/>
        </w:trPr>
        <w:tc>
          <w:tcPr>
            <w:tcW w:w="1820" w:type="dxa"/>
            <w:tcBorders>
              <w:top w:val="nil"/>
              <w:left w:val="nil"/>
              <w:bottom w:val="nil"/>
              <w:right w:val="nil"/>
            </w:tcBorders>
            <w:shd w:val="clear" w:color="auto" w:fill="auto"/>
            <w:noWrap/>
            <w:vAlign w:val="bottom"/>
            <w:hideMark/>
          </w:tcPr>
          <w:p w14:paraId="54ADD9B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34.431.570 </w:t>
            </w:r>
          </w:p>
        </w:tc>
        <w:tc>
          <w:tcPr>
            <w:tcW w:w="1840" w:type="dxa"/>
            <w:tcBorders>
              <w:top w:val="nil"/>
              <w:left w:val="nil"/>
              <w:bottom w:val="nil"/>
              <w:right w:val="nil"/>
            </w:tcBorders>
            <w:shd w:val="clear" w:color="auto" w:fill="auto"/>
            <w:noWrap/>
            <w:vAlign w:val="bottom"/>
            <w:hideMark/>
          </w:tcPr>
          <w:p w14:paraId="2C8631F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337036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31.689 </w:t>
            </w:r>
          </w:p>
        </w:tc>
        <w:tc>
          <w:tcPr>
            <w:tcW w:w="1720" w:type="dxa"/>
            <w:tcBorders>
              <w:top w:val="nil"/>
              <w:left w:val="nil"/>
              <w:bottom w:val="nil"/>
              <w:right w:val="nil"/>
            </w:tcBorders>
            <w:shd w:val="clear" w:color="auto" w:fill="auto"/>
            <w:noWrap/>
            <w:vAlign w:val="bottom"/>
            <w:hideMark/>
          </w:tcPr>
          <w:p w14:paraId="608A753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32.122 </w:t>
            </w:r>
          </w:p>
        </w:tc>
        <w:tc>
          <w:tcPr>
            <w:tcW w:w="1360" w:type="dxa"/>
            <w:tcBorders>
              <w:top w:val="nil"/>
              <w:left w:val="nil"/>
              <w:bottom w:val="nil"/>
              <w:right w:val="nil"/>
            </w:tcBorders>
            <w:shd w:val="clear" w:color="auto" w:fill="auto"/>
            <w:noWrap/>
            <w:vAlign w:val="bottom"/>
            <w:hideMark/>
          </w:tcPr>
          <w:p w14:paraId="3AC0717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33.013 </w:t>
            </w:r>
          </w:p>
        </w:tc>
      </w:tr>
      <w:tr w:rsidR="00BC4EB3" w:rsidRPr="00BC4EB3" w14:paraId="00D65554" w14:textId="77777777" w:rsidTr="00BC4EB3">
        <w:trPr>
          <w:trHeight w:val="300"/>
        </w:trPr>
        <w:tc>
          <w:tcPr>
            <w:tcW w:w="1820" w:type="dxa"/>
            <w:tcBorders>
              <w:top w:val="nil"/>
              <w:left w:val="nil"/>
              <w:bottom w:val="nil"/>
              <w:right w:val="nil"/>
            </w:tcBorders>
            <w:shd w:val="clear" w:color="auto" w:fill="auto"/>
            <w:noWrap/>
            <w:vAlign w:val="bottom"/>
            <w:hideMark/>
          </w:tcPr>
          <w:p w14:paraId="5DF265A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36.111.409 </w:t>
            </w:r>
          </w:p>
        </w:tc>
        <w:tc>
          <w:tcPr>
            <w:tcW w:w="1840" w:type="dxa"/>
            <w:tcBorders>
              <w:top w:val="nil"/>
              <w:left w:val="nil"/>
              <w:bottom w:val="nil"/>
              <w:right w:val="nil"/>
            </w:tcBorders>
            <w:shd w:val="clear" w:color="auto" w:fill="auto"/>
            <w:noWrap/>
            <w:vAlign w:val="bottom"/>
            <w:hideMark/>
          </w:tcPr>
          <w:p w14:paraId="373301E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ADCB7E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32.697 </w:t>
            </w:r>
          </w:p>
        </w:tc>
        <w:tc>
          <w:tcPr>
            <w:tcW w:w="1720" w:type="dxa"/>
            <w:tcBorders>
              <w:top w:val="nil"/>
              <w:left w:val="nil"/>
              <w:bottom w:val="nil"/>
              <w:right w:val="nil"/>
            </w:tcBorders>
            <w:shd w:val="clear" w:color="auto" w:fill="auto"/>
            <w:noWrap/>
            <w:vAlign w:val="bottom"/>
            <w:hideMark/>
          </w:tcPr>
          <w:p w14:paraId="408839F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32.854 </w:t>
            </w:r>
          </w:p>
        </w:tc>
        <w:tc>
          <w:tcPr>
            <w:tcW w:w="1360" w:type="dxa"/>
            <w:tcBorders>
              <w:top w:val="nil"/>
              <w:left w:val="nil"/>
              <w:bottom w:val="nil"/>
              <w:right w:val="nil"/>
            </w:tcBorders>
            <w:shd w:val="clear" w:color="auto" w:fill="auto"/>
            <w:noWrap/>
            <w:vAlign w:val="bottom"/>
            <w:hideMark/>
          </w:tcPr>
          <w:p w14:paraId="4523934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30.951 </w:t>
            </w:r>
          </w:p>
        </w:tc>
      </w:tr>
      <w:tr w:rsidR="00BC4EB3" w:rsidRPr="00BC4EB3" w14:paraId="7D28D364" w14:textId="77777777" w:rsidTr="00BC4EB3">
        <w:trPr>
          <w:trHeight w:val="300"/>
        </w:trPr>
        <w:tc>
          <w:tcPr>
            <w:tcW w:w="1820" w:type="dxa"/>
            <w:tcBorders>
              <w:top w:val="nil"/>
              <w:left w:val="nil"/>
              <w:bottom w:val="nil"/>
              <w:right w:val="nil"/>
            </w:tcBorders>
            <w:shd w:val="clear" w:color="auto" w:fill="auto"/>
            <w:noWrap/>
            <w:vAlign w:val="bottom"/>
            <w:hideMark/>
          </w:tcPr>
          <w:p w14:paraId="39942A0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36.681.772 </w:t>
            </w:r>
          </w:p>
        </w:tc>
        <w:tc>
          <w:tcPr>
            <w:tcW w:w="1840" w:type="dxa"/>
            <w:tcBorders>
              <w:top w:val="nil"/>
              <w:left w:val="nil"/>
              <w:bottom w:val="nil"/>
              <w:right w:val="nil"/>
            </w:tcBorders>
            <w:shd w:val="clear" w:color="auto" w:fill="auto"/>
            <w:noWrap/>
            <w:vAlign w:val="bottom"/>
            <w:hideMark/>
          </w:tcPr>
          <w:p w14:paraId="041CC5A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5ED67F3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32.073 </w:t>
            </w:r>
          </w:p>
        </w:tc>
        <w:tc>
          <w:tcPr>
            <w:tcW w:w="1720" w:type="dxa"/>
            <w:tcBorders>
              <w:top w:val="nil"/>
              <w:left w:val="nil"/>
              <w:bottom w:val="nil"/>
              <w:right w:val="nil"/>
            </w:tcBorders>
            <w:shd w:val="clear" w:color="auto" w:fill="auto"/>
            <w:noWrap/>
            <w:vAlign w:val="bottom"/>
            <w:hideMark/>
          </w:tcPr>
          <w:p w14:paraId="65DA3C2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32.377 </w:t>
            </w:r>
          </w:p>
        </w:tc>
        <w:tc>
          <w:tcPr>
            <w:tcW w:w="1360" w:type="dxa"/>
            <w:tcBorders>
              <w:top w:val="nil"/>
              <w:left w:val="nil"/>
              <w:bottom w:val="nil"/>
              <w:right w:val="nil"/>
            </w:tcBorders>
            <w:shd w:val="clear" w:color="auto" w:fill="auto"/>
            <w:noWrap/>
            <w:vAlign w:val="bottom"/>
            <w:hideMark/>
          </w:tcPr>
          <w:p w14:paraId="0041F38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10.693 </w:t>
            </w:r>
          </w:p>
        </w:tc>
      </w:tr>
      <w:tr w:rsidR="00BC4EB3" w:rsidRPr="00BC4EB3" w14:paraId="5D6135E4" w14:textId="77777777" w:rsidTr="00BC4EB3">
        <w:trPr>
          <w:trHeight w:val="300"/>
        </w:trPr>
        <w:tc>
          <w:tcPr>
            <w:tcW w:w="1820" w:type="dxa"/>
            <w:tcBorders>
              <w:top w:val="nil"/>
              <w:left w:val="nil"/>
              <w:bottom w:val="nil"/>
              <w:right w:val="nil"/>
            </w:tcBorders>
            <w:shd w:val="clear" w:color="auto" w:fill="auto"/>
            <w:noWrap/>
            <w:vAlign w:val="bottom"/>
            <w:hideMark/>
          </w:tcPr>
          <w:p w14:paraId="2242908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37.252.135 </w:t>
            </w:r>
          </w:p>
        </w:tc>
        <w:tc>
          <w:tcPr>
            <w:tcW w:w="1840" w:type="dxa"/>
            <w:tcBorders>
              <w:top w:val="nil"/>
              <w:left w:val="nil"/>
              <w:bottom w:val="nil"/>
              <w:right w:val="nil"/>
            </w:tcBorders>
            <w:shd w:val="clear" w:color="auto" w:fill="auto"/>
            <w:noWrap/>
            <w:vAlign w:val="bottom"/>
            <w:hideMark/>
          </w:tcPr>
          <w:p w14:paraId="6EAE596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1A8117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33.639 </w:t>
            </w:r>
          </w:p>
        </w:tc>
        <w:tc>
          <w:tcPr>
            <w:tcW w:w="1720" w:type="dxa"/>
            <w:tcBorders>
              <w:top w:val="nil"/>
              <w:left w:val="nil"/>
              <w:bottom w:val="nil"/>
              <w:right w:val="nil"/>
            </w:tcBorders>
            <w:shd w:val="clear" w:color="auto" w:fill="auto"/>
            <w:noWrap/>
            <w:vAlign w:val="bottom"/>
            <w:hideMark/>
          </w:tcPr>
          <w:p w14:paraId="17B2EEA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33.956 </w:t>
            </w:r>
          </w:p>
        </w:tc>
        <w:tc>
          <w:tcPr>
            <w:tcW w:w="1360" w:type="dxa"/>
            <w:tcBorders>
              <w:top w:val="nil"/>
              <w:left w:val="nil"/>
              <w:bottom w:val="nil"/>
              <w:right w:val="nil"/>
            </w:tcBorders>
            <w:shd w:val="clear" w:color="auto" w:fill="auto"/>
            <w:noWrap/>
            <w:vAlign w:val="bottom"/>
            <w:hideMark/>
          </w:tcPr>
          <w:p w14:paraId="467A502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10.918 </w:t>
            </w:r>
          </w:p>
        </w:tc>
      </w:tr>
      <w:tr w:rsidR="00BC4EB3" w:rsidRPr="00BC4EB3" w14:paraId="0CC9098E" w14:textId="77777777" w:rsidTr="00BC4EB3">
        <w:trPr>
          <w:trHeight w:val="300"/>
        </w:trPr>
        <w:tc>
          <w:tcPr>
            <w:tcW w:w="1820" w:type="dxa"/>
            <w:tcBorders>
              <w:top w:val="nil"/>
              <w:left w:val="nil"/>
              <w:bottom w:val="nil"/>
              <w:right w:val="nil"/>
            </w:tcBorders>
            <w:shd w:val="clear" w:color="auto" w:fill="auto"/>
            <w:noWrap/>
            <w:vAlign w:val="bottom"/>
            <w:hideMark/>
          </w:tcPr>
          <w:p w14:paraId="755D4A3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37.822.498 </w:t>
            </w:r>
          </w:p>
        </w:tc>
        <w:tc>
          <w:tcPr>
            <w:tcW w:w="1840" w:type="dxa"/>
            <w:tcBorders>
              <w:top w:val="nil"/>
              <w:left w:val="nil"/>
              <w:bottom w:val="nil"/>
              <w:right w:val="nil"/>
            </w:tcBorders>
            <w:shd w:val="clear" w:color="auto" w:fill="auto"/>
            <w:noWrap/>
            <w:vAlign w:val="bottom"/>
            <w:hideMark/>
          </w:tcPr>
          <w:p w14:paraId="16F5DAE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0DBBA8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34.188 </w:t>
            </w:r>
          </w:p>
        </w:tc>
        <w:tc>
          <w:tcPr>
            <w:tcW w:w="1720" w:type="dxa"/>
            <w:tcBorders>
              <w:top w:val="nil"/>
              <w:left w:val="nil"/>
              <w:bottom w:val="nil"/>
              <w:right w:val="nil"/>
            </w:tcBorders>
            <w:shd w:val="clear" w:color="auto" w:fill="auto"/>
            <w:noWrap/>
            <w:vAlign w:val="bottom"/>
            <w:hideMark/>
          </w:tcPr>
          <w:p w14:paraId="38902C2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34.188 </w:t>
            </w:r>
          </w:p>
        </w:tc>
        <w:tc>
          <w:tcPr>
            <w:tcW w:w="1360" w:type="dxa"/>
            <w:tcBorders>
              <w:top w:val="nil"/>
              <w:left w:val="nil"/>
              <w:bottom w:val="nil"/>
              <w:right w:val="nil"/>
            </w:tcBorders>
            <w:shd w:val="clear" w:color="auto" w:fill="auto"/>
            <w:noWrap/>
            <w:vAlign w:val="bottom"/>
            <w:hideMark/>
          </w:tcPr>
          <w:p w14:paraId="0DFBB7D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9.101 </w:t>
            </w:r>
          </w:p>
        </w:tc>
      </w:tr>
      <w:tr w:rsidR="00BC4EB3" w:rsidRPr="00BC4EB3" w14:paraId="7B73ACBD" w14:textId="77777777" w:rsidTr="00BC4EB3">
        <w:trPr>
          <w:trHeight w:val="300"/>
        </w:trPr>
        <w:tc>
          <w:tcPr>
            <w:tcW w:w="1820" w:type="dxa"/>
            <w:tcBorders>
              <w:top w:val="nil"/>
              <w:left w:val="nil"/>
              <w:bottom w:val="nil"/>
              <w:right w:val="nil"/>
            </w:tcBorders>
            <w:shd w:val="clear" w:color="auto" w:fill="auto"/>
            <w:noWrap/>
            <w:vAlign w:val="bottom"/>
            <w:hideMark/>
          </w:tcPr>
          <w:p w14:paraId="17803A8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38.392.861 </w:t>
            </w:r>
          </w:p>
        </w:tc>
        <w:tc>
          <w:tcPr>
            <w:tcW w:w="1840" w:type="dxa"/>
            <w:tcBorders>
              <w:top w:val="nil"/>
              <w:left w:val="nil"/>
              <w:bottom w:val="nil"/>
              <w:right w:val="nil"/>
            </w:tcBorders>
            <w:shd w:val="clear" w:color="auto" w:fill="auto"/>
            <w:noWrap/>
            <w:vAlign w:val="bottom"/>
            <w:hideMark/>
          </w:tcPr>
          <w:p w14:paraId="2D51C10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4680D8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35.098 </w:t>
            </w:r>
          </w:p>
        </w:tc>
        <w:tc>
          <w:tcPr>
            <w:tcW w:w="1720" w:type="dxa"/>
            <w:tcBorders>
              <w:top w:val="nil"/>
              <w:left w:val="nil"/>
              <w:bottom w:val="nil"/>
              <w:right w:val="nil"/>
            </w:tcBorders>
            <w:shd w:val="clear" w:color="auto" w:fill="auto"/>
            <w:noWrap/>
            <w:vAlign w:val="bottom"/>
            <w:hideMark/>
          </w:tcPr>
          <w:p w14:paraId="16DBCCE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35.026 </w:t>
            </w:r>
          </w:p>
        </w:tc>
        <w:tc>
          <w:tcPr>
            <w:tcW w:w="1360" w:type="dxa"/>
            <w:tcBorders>
              <w:top w:val="nil"/>
              <w:left w:val="nil"/>
              <w:bottom w:val="nil"/>
              <w:right w:val="nil"/>
            </w:tcBorders>
            <w:shd w:val="clear" w:color="auto" w:fill="auto"/>
            <w:noWrap/>
            <w:vAlign w:val="bottom"/>
            <w:hideMark/>
          </w:tcPr>
          <w:p w14:paraId="0950CA7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10.033 </w:t>
            </w:r>
          </w:p>
        </w:tc>
      </w:tr>
      <w:tr w:rsidR="00BC4EB3" w:rsidRPr="00BC4EB3" w14:paraId="7F791B8D" w14:textId="77777777" w:rsidTr="00BC4EB3">
        <w:trPr>
          <w:trHeight w:val="300"/>
        </w:trPr>
        <w:tc>
          <w:tcPr>
            <w:tcW w:w="1820" w:type="dxa"/>
            <w:tcBorders>
              <w:top w:val="nil"/>
              <w:left w:val="nil"/>
              <w:bottom w:val="nil"/>
              <w:right w:val="nil"/>
            </w:tcBorders>
            <w:shd w:val="clear" w:color="auto" w:fill="auto"/>
            <w:noWrap/>
            <w:vAlign w:val="bottom"/>
            <w:hideMark/>
          </w:tcPr>
          <w:p w14:paraId="1FB6BE6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38.963.224 </w:t>
            </w:r>
          </w:p>
        </w:tc>
        <w:tc>
          <w:tcPr>
            <w:tcW w:w="1840" w:type="dxa"/>
            <w:tcBorders>
              <w:top w:val="nil"/>
              <w:left w:val="nil"/>
              <w:bottom w:val="nil"/>
              <w:right w:val="nil"/>
            </w:tcBorders>
            <w:shd w:val="clear" w:color="auto" w:fill="auto"/>
            <w:noWrap/>
            <w:vAlign w:val="bottom"/>
            <w:hideMark/>
          </w:tcPr>
          <w:p w14:paraId="40B2627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679015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35.123 </w:t>
            </w:r>
          </w:p>
        </w:tc>
        <w:tc>
          <w:tcPr>
            <w:tcW w:w="1720" w:type="dxa"/>
            <w:tcBorders>
              <w:top w:val="nil"/>
              <w:left w:val="nil"/>
              <w:bottom w:val="nil"/>
              <w:right w:val="nil"/>
            </w:tcBorders>
            <w:shd w:val="clear" w:color="auto" w:fill="auto"/>
            <w:noWrap/>
            <w:vAlign w:val="bottom"/>
            <w:hideMark/>
          </w:tcPr>
          <w:p w14:paraId="3B346B3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35.631 </w:t>
            </w:r>
          </w:p>
        </w:tc>
        <w:tc>
          <w:tcPr>
            <w:tcW w:w="1360" w:type="dxa"/>
            <w:tcBorders>
              <w:top w:val="nil"/>
              <w:left w:val="nil"/>
              <w:bottom w:val="nil"/>
              <w:right w:val="nil"/>
            </w:tcBorders>
            <w:shd w:val="clear" w:color="auto" w:fill="auto"/>
            <w:noWrap/>
            <w:vAlign w:val="bottom"/>
            <w:hideMark/>
          </w:tcPr>
          <w:p w14:paraId="6501572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9.734 </w:t>
            </w:r>
          </w:p>
        </w:tc>
      </w:tr>
      <w:tr w:rsidR="00BC4EB3" w:rsidRPr="00BC4EB3" w14:paraId="0309763E" w14:textId="77777777" w:rsidTr="00BC4EB3">
        <w:trPr>
          <w:trHeight w:val="300"/>
        </w:trPr>
        <w:tc>
          <w:tcPr>
            <w:tcW w:w="1820" w:type="dxa"/>
            <w:tcBorders>
              <w:top w:val="nil"/>
              <w:left w:val="nil"/>
              <w:bottom w:val="nil"/>
              <w:right w:val="nil"/>
            </w:tcBorders>
            <w:shd w:val="clear" w:color="auto" w:fill="auto"/>
            <w:noWrap/>
            <w:vAlign w:val="bottom"/>
            <w:hideMark/>
          </w:tcPr>
          <w:p w14:paraId="6422ECC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39.533.587 </w:t>
            </w:r>
          </w:p>
        </w:tc>
        <w:tc>
          <w:tcPr>
            <w:tcW w:w="1840" w:type="dxa"/>
            <w:tcBorders>
              <w:top w:val="nil"/>
              <w:left w:val="nil"/>
              <w:bottom w:val="nil"/>
              <w:right w:val="nil"/>
            </w:tcBorders>
            <w:shd w:val="clear" w:color="auto" w:fill="auto"/>
            <w:noWrap/>
            <w:vAlign w:val="bottom"/>
            <w:hideMark/>
          </w:tcPr>
          <w:p w14:paraId="2AE17DC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7A2468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34.343 </w:t>
            </w:r>
          </w:p>
        </w:tc>
        <w:tc>
          <w:tcPr>
            <w:tcW w:w="1720" w:type="dxa"/>
            <w:tcBorders>
              <w:top w:val="nil"/>
              <w:left w:val="nil"/>
              <w:bottom w:val="nil"/>
              <w:right w:val="nil"/>
            </w:tcBorders>
            <w:shd w:val="clear" w:color="auto" w:fill="auto"/>
            <w:noWrap/>
            <w:vAlign w:val="bottom"/>
            <w:hideMark/>
          </w:tcPr>
          <w:p w14:paraId="17798F9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35.308 </w:t>
            </w:r>
          </w:p>
        </w:tc>
        <w:tc>
          <w:tcPr>
            <w:tcW w:w="1360" w:type="dxa"/>
            <w:tcBorders>
              <w:top w:val="nil"/>
              <w:left w:val="nil"/>
              <w:bottom w:val="nil"/>
              <w:right w:val="nil"/>
            </w:tcBorders>
            <w:shd w:val="clear" w:color="auto" w:fill="auto"/>
            <w:noWrap/>
            <w:vAlign w:val="bottom"/>
            <w:hideMark/>
          </w:tcPr>
          <w:p w14:paraId="2D85DA0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10.195 </w:t>
            </w:r>
          </w:p>
        </w:tc>
      </w:tr>
      <w:tr w:rsidR="00BC4EB3" w:rsidRPr="00BC4EB3" w14:paraId="77A4E9D1" w14:textId="77777777" w:rsidTr="00BC4EB3">
        <w:trPr>
          <w:trHeight w:val="300"/>
        </w:trPr>
        <w:tc>
          <w:tcPr>
            <w:tcW w:w="1820" w:type="dxa"/>
            <w:tcBorders>
              <w:top w:val="nil"/>
              <w:left w:val="nil"/>
              <w:bottom w:val="nil"/>
              <w:right w:val="nil"/>
            </w:tcBorders>
            <w:shd w:val="clear" w:color="auto" w:fill="auto"/>
            <w:noWrap/>
            <w:vAlign w:val="bottom"/>
            <w:hideMark/>
          </w:tcPr>
          <w:p w14:paraId="1D09D12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40.103.950 </w:t>
            </w:r>
          </w:p>
        </w:tc>
        <w:tc>
          <w:tcPr>
            <w:tcW w:w="1840" w:type="dxa"/>
            <w:tcBorders>
              <w:top w:val="nil"/>
              <w:left w:val="nil"/>
              <w:bottom w:val="nil"/>
              <w:right w:val="nil"/>
            </w:tcBorders>
            <w:shd w:val="clear" w:color="auto" w:fill="auto"/>
            <w:noWrap/>
            <w:vAlign w:val="bottom"/>
            <w:hideMark/>
          </w:tcPr>
          <w:p w14:paraId="1CA8F06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81C65B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35.954 </w:t>
            </w:r>
          </w:p>
        </w:tc>
        <w:tc>
          <w:tcPr>
            <w:tcW w:w="1720" w:type="dxa"/>
            <w:tcBorders>
              <w:top w:val="nil"/>
              <w:left w:val="nil"/>
              <w:bottom w:val="nil"/>
              <w:right w:val="nil"/>
            </w:tcBorders>
            <w:shd w:val="clear" w:color="auto" w:fill="auto"/>
            <w:noWrap/>
            <w:vAlign w:val="bottom"/>
            <w:hideMark/>
          </w:tcPr>
          <w:p w14:paraId="1477928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36.484 </w:t>
            </w:r>
          </w:p>
        </w:tc>
        <w:tc>
          <w:tcPr>
            <w:tcW w:w="1360" w:type="dxa"/>
            <w:tcBorders>
              <w:top w:val="nil"/>
              <w:left w:val="nil"/>
              <w:bottom w:val="nil"/>
              <w:right w:val="nil"/>
            </w:tcBorders>
            <w:shd w:val="clear" w:color="auto" w:fill="auto"/>
            <w:noWrap/>
            <w:vAlign w:val="bottom"/>
            <w:hideMark/>
          </w:tcPr>
          <w:p w14:paraId="4A3BEAA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10.146 </w:t>
            </w:r>
          </w:p>
        </w:tc>
      </w:tr>
      <w:tr w:rsidR="00BC4EB3" w:rsidRPr="00BC4EB3" w14:paraId="35335DAB" w14:textId="77777777" w:rsidTr="00BC4EB3">
        <w:trPr>
          <w:trHeight w:val="300"/>
        </w:trPr>
        <w:tc>
          <w:tcPr>
            <w:tcW w:w="1820" w:type="dxa"/>
            <w:tcBorders>
              <w:top w:val="nil"/>
              <w:left w:val="nil"/>
              <w:bottom w:val="nil"/>
              <w:right w:val="nil"/>
            </w:tcBorders>
            <w:shd w:val="clear" w:color="auto" w:fill="auto"/>
            <w:noWrap/>
            <w:vAlign w:val="bottom"/>
            <w:hideMark/>
          </w:tcPr>
          <w:p w14:paraId="0CAAF42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40.674.313 </w:t>
            </w:r>
          </w:p>
        </w:tc>
        <w:tc>
          <w:tcPr>
            <w:tcW w:w="1840" w:type="dxa"/>
            <w:tcBorders>
              <w:top w:val="nil"/>
              <w:left w:val="nil"/>
              <w:bottom w:val="nil"/>
              <w:right w:val="nil"/>
            </w:tcBorders>
            <w:shd w:val="clear" w:color="auto" w:fill="auto"/>
            <w:noWrap/>
            <w:vAlign w:val="bottom"/>
            <w:hideMark/>
          </w:tcPr>
          <w:p w14:paraId="156483E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C25470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37.084 </w:t>
            </w:r>
          </w:p>
        </w:tc>
        <w:tc>
          <w:tcPr>
            <w:tcW w:w="1720" w:type="dxa"/>
            <w:tcBorders>
              <w:top w:val="nil"/>
              <w:left w:val="nil"/>
              <w:bottom w:val="nil"/>
              <w:right w:val="nil"/>
            </w:tcBorders>
            <w:shd w:val="clear" w:color="auto" w:fill="auto"/>
            <w:noWrap/>
            <w:vAlign w:val="bottom"/>
            <w:hideMark/>
          </w:tcPr>
          <w:p w14:paraId="4D22B90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37.248 </w:t>
            </w:r>
          </w:p>
        </w:tc>
        <w:tc>
          <w:tcPr>
            <w:tcW w:w="1360" w:type="dxa"/>
            <w:tcBorders>
              <w:top w:val="nil"/>
              <w:left w:val="nil"/>
              <w:bottom w:val="nil"/>
              <w:right w:val="nil"/>
            </w:tcBorders>
            <w:shd w:val="clear" w:color="auto" w:fill="auto"/>
            <w:noWrap/>
            <w:vAlign w:val="bottom"/>
            <w:hideMark/>
          </w:tcPr>
          <w:p w14:paraId="4821011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9.601 </w:t>
            </w:r>
          </w:p>
        </w:tc>
      </w:tr>
      <w:tr w:rsidR="00BC4EB3" w:rsidRPr="00BC4EB3" w14:paraId="749C926F" w14:textId="77777777" w:rsidTr="00BC4EB3">
        <w:trPr>
          <w:trHeight w:val="300"/>
        </w:trPr>
        <w:tc>
          <w:tcPr>
            <w:tcW w:w="1820" w:type="dxa"/>
            <w:tcBorders>
              <w:top w:val="nil"/>
              <w:left w:val="nil"/>
              <w:bottom w:val="nil"/>
              <w:right w:val="nil"/>
            </w:tcBorders>
            <w:shd w:val="clear" w:color="auto" w:fill="auto"/>
            <w:noWrap/>
            <w:vAlign w:val="bottom"/>
            <w:hideMark/>
          </w:tcPr>
          <w:p w14:paraId="0E9D373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41.244.676 </w:t>
            </w:r>
          </w:p>
        </w:tc>
        <w:tc>
          <w:tcPr>
            <w:tcW w:w="1840" w:type="dxa"/>
            <w:tcBorders>
              <w:top w:val="nil"/>
              <w:left w:val="nil"/>
              <w:bottom w:val="nil"/>
              <w:right w:val="nil"/>
            </w:tcBorders>
            <w:shd w:val="clear" w:color="auto" w:fill="auto"/>
            <w:noWrap/>
            <w:vAlign w:val="bottom"/>
            <w:hideMark/>
          </w:tcPr>
          <w:p w14:paraId="405B5D5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0C18CD3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38.779 </w:t>
            </w:r>
          </w:p>
        </w:tc>
        <w:tc>
          <w:tcPr>
            <w:tcW w:w="1720" w:type="dxa"/>
            <w:tcBorders>
              <w:top w:val="nil"/>
              <w:left w:val="nil"/>
              <w:bottom w:val="nil"/>
              <w:right w:val="nil"/>
            </w:tcBorders>
            <w:shd w:val="clear" w:color="auto" w:fill="auto"/>
            <w:noWrap/>
            <w:vAlign w:val="bottom"/>
            <w:hideMark/>
          </w:tcPr>
          <w:p w14:paraId="2E848A9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39.015 </w:t>
            </w:r>
          </w:p>
        </w:tc>
        <w:tc>
          <w:tcPr>
            <w:tcW w:w="1360" w:type="dxa"/>
            <w:tcBorders>
              <w:top w:val="nil"/>
              <w:left w:val="nil"/>
              <w:bottom w:val="nil"/>
              <w:right w:val="nil"/>
            </w:tcBorders>
            <w:shd w:val="clear" w:color="auto" w:fill="auto"/>
            <w:noWrap/>
            <w:vAlign w:val="bottom"/>
            <w:hideMark/>
          </w:tcPr>
          <w:p w14:paraId="2DC4DE9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10.745 </w:t>
            </w:r>
          </w:p>
        </w:tc>
      </w:tr>
      <w:tr w:rsidR="00BC4EB3" w:rsidRPr="00BC4EB3" w14:paraId="6FB7F7BE" w14:textId="77777777" w:rsidTr="00BC4EB3">
        <w:trPr>
          <w:trHeight w:val="300"/>
        </w:trPr>
        <w:tc>
          <w:tcPr>
            <w:tcW w:w="1820" w:type="dxa"/>
            <w:tcBorders>
              <w:top w:val="nil"/>
              <w:left w:val="nil"/>
              <w:bottom w:val="nil"/>
              <w:right w:val="nil"/>
            </w:tcBorders>
            <w:shd w:val="clear" w:color="auto" w:fill="auto"/>
            <w:noWrap/>
            <w:vAlign w:val="bottom"/>
            <w:hideMark/>
          </w:tcPr>
          <w:p w14:paraId="35AA9A0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41.815.039 </w:t>
            </w:r>
          </w:p>
        </w:tc>
        <w:tc>
          <w:tcPr>
            <w:tcW w:w="1840" w:type="dxa"/>
            <w:tcBorders>
              <w:top w:val="nil"/>
              <w:left w:val="nil"/>
              <w:bottom w:val="nil"/>
              <w:right w:val="nil"/>
            </w:tcBorders>
            <w:shd w:val="clear" w:color="auto" w:fill="auto"/>
            <w:noWrap/>
            <w:vAlign w:val="bottom"/>
            <w:hideMark/>
          </w:tcPr>
          <w:p w14:paraId="6CE388A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FFE82E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39.344 </w:t>
            </w:r>
          </w:p>
        </w:tc>
        <w:tc>
          <w:tcPr>
            <w:tcW w:w="1720" w:type="dxa"/>
            <w:tcBorders>
              <w:top w:val="nil"/>
              <w:left w:val="nil"/>
              <w:bottom w:val="nil"/>
              <w:right w:val="nil"/>
            </w:tcBorders>
            <w:shd w:val="clear" w:color="auto" w:fill="auto"/>
            <w:noWrap/>
            <w:vAlign w:val="bottom"/>
            <w:hideMark/>
          </w:tcPr>
          <w:p w14:paraId="11EFB04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39.206 </w:t>
            </w:r>
          </w:p>
        </w:tc>
        <w:tc>
          <w:tcPr>
            <w:tcW w:w="1360" w:type="dxa"/>
            <w:tcBorders>
              <w:top w:val="nil"/>
              <w:left w:val="nil"/>
              <w:bottom w:val="nil"/>
              <w:right w:val="nil"/>
            </w:tcBorders>
            <w:shd w:val="clear" w:color="auto" w:fill="auto"/>
            <w:noWrap/>
            <w:vAlign w:val="bottom"/>
            <w:hideMark/>
          </w:tcPr>
          <w:p w14:paraId="334B6D9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10.896 </w:t>
            </w:r>
          </w:p>
        </w:tc>
      </w:tr>
      <w:tr w:rsidR="00BC4EB3" w:rsidRPr="00BC4EB3" w14:paraId="5B3F2C7A" w14:textId="77777777" w:rsidTr="00BC4EB3">
        <w:trPr>
          <w:trHeight w:val="300"/>
        </w:trPr>
        <w:tc>
          <w:tcPr>
            <w:tcW w:w="1820" w:type="dxa"/>
            <w:tcBorders>
              <w:top w:val="nil"/>
              <w:left w:val="nil"/>
              <w:bottom w:val="nil"/>
              <w:right w:val="nil"/>
            </w:tcBorders>
            <w:shd w:val="clear" w:color="auto" w:fill="auto"/>
            <w:noWrap/>
            <w:vAlign w:val="bottom"/>
            <w:hideMark/>
          </w:tcPr>
          <w:p w14:paraId="7FA8359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42.385.402 </w:t>
            </w:r>
          </w:p>
        </w:tc>
        <w:tc>
          <w:tcPr>
            <w:tcW w:w="1840" w:type="dxa"/>
            <w:tcBorders>
              <w:top w:val="nil"/>
              <w:left w:val="nil"/>
              <w:bottom w:val="nil"/>
              <w:right w:val="nil"/>
            </w:tcBorders>
            <w:shd w:val="clear" w:color="auto" w:fill="auto"/>
            <w:noWrap/>
            <w:vAlign w:val="bottom"/>
            <w:hideMark/>
          </w:tcPr>
          <w:p w14:paraId="731C247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B0B26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38.134 </w:t>
            </w:r>
          </w:p>
        </w:tc>
        <w:tc>
          <w:tcPr>
            <w:tcW w:w="1720" w:type="dxa"/>
            <w:tcBorders>
              <w:top w:val="nil"/>
              <w:left w:val="nil"/>
              <w:bottom w:val="nil"/>
              <w:right w:val="nil"/>
            </w:tcBorders>
            <w:shd w:val="clear" w:color="auto" w:fill="auto"/>
            <w:noWrap/>
            <w:vAlign w:val="bottom"/>
            <w:hideMark/>
          </w:tcPr>
          <w:p w14:paraId="2AB87E3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37.900 </w:t>
            </w:r>
          </w:p>
        </w:tc>
        <w:tc>
          <w:tcPr>
            <w:tcW w:w="1360" w:type="dxa"/>
            <w:tcBorders>
              <w:top w:val="nil"/>
              <w:left w:val="nil"/>
              <w:bottom w:val="nil"/>
              <w:right w:val="nil"/>
            </w:tcBorders>
            <w:shd w:val="clear" w:color="auto" w:fill="auto"/>
            <w:noWrap/>
            <w:vAlign w:val="bottom"/>
            <w:hideMark/>
          </w:tcPr>
          <w:p w14:paraId="02CF06A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11.496 </w:t>
            </w:r>
          </w:p>
        </w:tc>
      </w:tr>
      <w:tr w:rsidR="00BC4EB3" w:rsidRPr="00BC4EB3" w14:paraId="359D9702" w14:textId="77777777" w:rsidTr="00BC4EB3">
        <w:trPr>
          <w:trHeight w:val="300"/>
        </w:trPr>
        <w:tc>
          <w:tcPr>
            <w:tcW w:w="1820" w:type="dxa"/>
            <w:tcBorders>
              <w:top w:val="nil"/>
              <w:left w:val="nil"/>
              <w:bottom w:val="nil"/>
              <w:right w:val="nil"/>
            </w:tcBorders>
            <w:shd w:val="clear" w:color="auto" w:fill="auto"/>
            <w:noWrap/>
            <w:vAlign w:val="bottom"/>
            <w:hideMark/>
          </w:tcPr>
          <w:p w14:paraId="219A2F2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42.955.765 </w:t>
            </w:r>
          </w:p>
        </w:tc>
        <w:tc>
          <w:tcPr>
            <w:tcW w:w="1840" w:type="dxa"/>
            <w:tcBorders>
              <w:top w:val="nil"/>
              <w:left w:val="nil"/>
              <w:bottom w:val="nil"/>
              <w:right w:val="nil"/>
            </w:tcBorders>
            <w:shd w:val="clear" w:color="auto" w:fill="auto"/>
            <w:noWrap/>
            <w:vAlign w:val="bottom"/>
            <w:hideMark/>
          </w:tcPr>
          <w:p w14:paraId="3310763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93DD8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37.281 </w:t>
            </w:r>
          </w:p>
        </w:tc>
        <w:tc>
          <w:tcPr>
            <w:tcW w:w="1720" w:type="dxa"/>
            <w:tcBorders>
              <w:top w:val="nil"/>
              <w:left w:val="nil"/>
              <w:bottom w:val="nil"/>
              <w:right w:val="nil"/>
            </w:tcBorders>
            <w:shd w:val="clear" w:color="auto" w:fill="auto"/>
            <w:noWrap/>
            <w:vAlign w:val="bottom"/>
            <w:hideMark/>
          </w:tcPr>
          <w:p w14:paraId="58A6F4D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37.783 </w:t>
            </w:r>
          </w:p>
        </w:tc>
        <w:tc>
          <w:tcPr>
            <w:tcW w:w="1360" w:type="dxa"/>
            <w:tcBorders>
              <w:top w:val="nil"/>
              <w:left w:val="nil"/>
              <w:bottom w:val="nil"/>
              <w:right w:val="nil"/>
            </w:tcBorders>
            <w:shd w:val="clear" w:color="auto" w:fill="auto"/>
            <w:noWrap/>
            <w:vAlign w:val="bottom"/>
            <w:hideMark/>
          </w:tcPr>
          <w:p w14:paraId="180C942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9.998 </w:t>
            </w:r>
          </w:p>
        </w:tc>
      </w:tr>
      <w:tr w:rsidR="00BC4EB3" w:rsidRPr="00BC4EB3" w14:paraId="47884C7A" w14:textId="77777777" w:rsidTr="00BC4EB3">
        <w:trPr>
          <w:trHeight w:val="300"/>
        </w:trPr>
        <w:tc>
          <w:tcPr>
            <w:tcW w:w="1820" w:type="dxa"/>
            <w:tcBorders>
              <w:top w:val="nil"/>
              <w:left w:val="nil"/>
              <w:bottom w:val="nil"/>
              <w:right w:val="nil"/>
            </w:tcBorders>
            <w:shd w:val="clear" w:color="auto" w:fill="auto"/>
            <w:noWrap/>
            <w:vAlign w:val="bottom"/>
            <w:hideMark/>
          </w:tcPr>
          <w:p w14:paraId="79B6E99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43.526.128 </w:t>
            </w:r>
          </w:p>
        </w:tc>
        <w:tc>
          <w:tcPr>
            <w:tcW w:w="1840" w:type="dxa"/>
            <w:tcBorders>
              <w:top w:val="nil"/>
              <w:left w:val="nil"/>
              <w:bottom w:val="nil"/>
              <w:right w:val="nil"/>
            </w:tcBorders>
            <w:shd w:val="clear" w:color="auto" w:fill="auto"/>
            <w:noWrap/>
            <w:vAlign w:val="bottom"/>
            <w:hideMark/>
          </w:tcPr>
          <w:p w14:paraId="792C12B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AD777D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38.608 </w:t>
            </w:r>
          </w:p>
        </w:tc>
        <w:tc>
          <w:tcPr>
            <w:tcW w:w="1720" w:type="dxa"/>
            <w:tcBorders>
              <w:top w:val="nil"/>
              <w:left w:val="nil"/>
              <w:bottom w:val="nil"/>
              <w:right w:val="nil"/>
            </w:tcBorders>
            <w:shd w:val="clear" w:color="auto" w:fill="auto"/>
            <w:noWrap/>
            <w:vAlign w:val="bottom"/>
            <w:hideMark/>
          </w:tcPr>
          <w:p w14:paraId="271E0A5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39.094 </w:t>
            </w:r>
          </w:p>
        </w:tc>
        <w:tc>
          <w:tcPr>
            <w:tcW w:w="1360" w:type="dxa"/>
            <w:tcBorders>
              <w:top w:val="nil"/>
              <w:left w:val="nil"/>
              <w:bottom w:val="nil"/>
              <w:right w:val="nil"/>
            </w:tcBorders>
            <w:shd w:val="clear" w:color="auto" w:fill="auto"/>
            <w:noWrap/>
            <w:vAlign w:val="bottom"/>
            <w:hideMark/>
          </w:tcPr>
          <w:p w14:paraId="46806AA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10.064 </w:t>
            </w:r>
          </w:p>
        </w:tc>
      </w:tr>
      <w:tr w:rsidR="00BC4EB3" w:rsidRPr="00BC4EB3" w14:paraId="63E39987" w14:textId="77777777" w:rsidTr="00BC4EB3">
        <w:trPr>
          <w:trHeight w:val="300"/>
        </w:trPr>
        <w:tc>
          <w:tcPr>
            <w:tcW w:w="1820" w:type="dxa"/>
            <w:tcBorders>
              <w:top w:val="nil"/>
              <w:left w:val="nil"/>
              <w:bottom w:val="nil"/>
              <w:right w:val="nil"/>
            </w:tcBorders>
            <w:shd w:val="clear" w:color="auto" w:fill="auto"/>
            <w:noWrap/>
            <w:vAlign w:val="bottom"/>
            <w:hideMark/>
          </w:tcPr>
          <w:p w14:paraId="52EACCE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44.096.491 </w:t>
            </w:r>
          </w:p>
        </w:tc>
        <w:tc>
          <w:tcPr>
            <w:tcW w:w="1840" w:type="dxa"/>
            <w:tcBorders>
              <w:top w:val="nil"/>
              <w:left w:val="nil"/>
              <w:bottom w:val="nil"/>
              <w:right w:val="nil"/>
            </w:tcBorders>
            <w:shd w:val="clear" w:color="auto" w:fill="auto"/>
            <w:noWrap/>
            <w:vAlign w:val="bottom"/>
            <w:hideMark/>
          </w:tcPr>
          <w:p w14:paraId="14C4431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84E9C8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39.215 </w:t>
            </w:r>
          </w:p>
        </w:tc>
        <w:tc>
          <w:tcPr>
            <w:tcW w:w="1720" w:type="dxa"/>
            <w:tcBorders>
              <w:top w:val="nil"/>
              <w:left w:val="nil"/>
              <w:bottom w:val="nil"/>
              <w:right w:val="nil"/>
            </w:tcBorders>
            <w:shd w:val="clear" w:color="auto" w:fill="auto"/>
            <w:noWrap/>
            <w:vAlign w:val="bottom"/>
            <w:hideMark/>
          </w:tcPr>
          <w:p w14:paraId="0AD7B25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39.504 </w:t>
            </w:r>
          </w:p>
        </w:tc>
        <w:tc>
          <w:tcPr>
            <w:tcW w:w="1360" w:type="dxa"/>
            <w:tcBorders>
              <w:top w:val="nil"/>
              <w:left w:val="nil"/>
              <w:bottom w:val="nil"/>
              <w:right w:val="nil"/>
            </w:tcBorders>
            <w:shd w:val="clear" w:color="auto" w:fill="auto"/>
            <w:noWrap/>
            <w:vAlign w:val="bottom"/>
            <w:hideMark/>
          </w:tcPr>
          <w:p w14:paraId="0FE1C8D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10.215 </w:t>
            </w:r>
          </w:p>
        </w:tc>
      </w:tr>
      <w:tr w:rsidR="00BC4EB3" w:rsidRPr="00BC4EB3" w14:paraId="426329BC" w14:textId="77777777" w:rsidTr="00BC4EB3">
        <w:trPr>
          <w:trHeight w:val="300"/>
        </w:trPr>
        <w:tc>
          <w:tcPr>
            <w:tcW w:w="1820" w:type="dxa"/>
            <w:tcBorders>
              <w:top w:val="nil"/>
              <w:left w:val="nil"/>
              <w:bottom w:val="nil"/>
              <w:right w:val="nil"/>
            </w:tcBorders>
            <w:shd w:val="clear" w:color="auto" w:fill="auto"/>
            <w:noWrap/>
            <w:vAlign w:val="bottom"/>
            <w:hideMark/>
          </w:tcPr>
          <w:p w14:paraId="2D85C8A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44.666.854 </w:t>
            </w:r>
          </w:p>
        </w:tc>
        <w:tc>
          <w:tcPr>
            <w:tcW w:w="1840" w:type="dxa"/>
            <w:tcBorders>
              <w:top w:val="nil"/>
              <w:left w:val="nil"/>
              <w:bottom w:val="nil"/>
              <w:right w:val="nil"/>
            </w:tcBorders>
            <w:shd w:val="clear" w:color="auto" w:fill="auto"/>
            <w:noWrap/>
            <w:vAlign w:val="bottom"/>
            <w:hideMark/>
          </w:tcPr>
          <w:p w14:paraId="00707FA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6DCCA6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40.336 </w:t>
            </w:r>
          </w:p>
        </w:tc>
        <w:tc>
          <w:tcPr>
            <w:tcW w:w="1720" w:type="dxa"/>
            <w:tcBorders>
              <w:top w:val="nil"/>
              <w:left w:val="nil"/>
              <w:bottom w:val="nil"/>
              <w:right w:val="nil"/>
            </w:tcBorders>
            <w:shd w:val="clear" w:color="auto" w:fill="auto"/>
            <w:noWrap/>
            <w:vAlign w:val="bottom"/>
            <w:hideMark/>
          </w:tcPr>
          <w:p w14:paraId="0F4CE05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40.338 </w:t>
            </w:r>
          </w:p>
        </w:tc>
        <w:tc>
          <w:tcPr>
            <w:tcW w:w="1360" w:type="dxa"/>
            <w:tcBorders>
              <w:top w:val="nil"/>
              <w:left w:val="nil"/>
              <w:bottom w:val="nil"/>
              <w:right w:val="nil"/>
            </w:tcBorders>
            <w:shd w:val="clear" w:color="auto" w:fill="auto"/>
            <w:noWrap/>
            <w:vAlign w:val="bottom"/>
            <w:hideMark/>
          </w:tcPr>
          <w:p w14:paraId="1347BE7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9.114 </w:t>
            </w:r>
          </w:p>
        </w:tc>
      </w:tr>
      <w:tr w:rsidR="00BC4EB3" w:rsidRPr="00BC4EB3" w14:paraId="4F0311CA" w14:textId="77777777" w:rsidTr="00BC4EB3">
        <w:trPr>
          <w:trHeight w:val="300"/>
        </w:trPr>
        <w:tc>
          <w:tcPr>
            <w:tcW w:w="1820" w:type="dxa"/>
            <w:tcBorders>
              <w:top w:val="nil"/>
              <w:left w:val="nil"/>
              <w:bottom w:val="nil"/>
              <w:right w:val="nil"/>
            </w:tcBorders>
            <w:shd w:val="clear" w:color="auto" w:fill="auto"/>
            <w:noWrap/>
            <w:vAlign w:val="bottom"/>
            <w:hideMark/>
          </w:tcPr>
          <w:p w14:paraId="7144DBD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45.237.217 </w:t>
            </w:r>
          </w:p>
        </w:tc>
        <w:tc>
          <w:tcPr>
            <w:tcW w:w="1840" w:type="dxa"/>
            <w:tcBorders>
              <w:top w:val="nil"/>
              <w:left w:val="nil"/>
              <w:bottom w:val="nil"/>
              <w:right w:val="nil"/>
            </w:tcBorders>
            <w:shd w:val="clear" w:color="auto" w:fill="auto"/>
            <w:noWrap/>
            <w:vAlign w:val="bottom"/>
            <w:hideMark/>
          </w:tcPr>
          <w:p w14:paraId="79B309C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48AA0C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40.198 </w:t>
            </w:r>
          </w:p>
        </w:tc>
        <w:tc>
          <w:tcPr>
            <w:tcW w:w="1720" w:type="dxa"/>
            <w:tcBorders>
              <w:top w:val="nil"/>
              <w:left w:val="nil"/>
              <w:bottom w:val="nil"/>
              <w:right w:val="nil"/>
            </w:tcBorders>
            <w:shd w:val="clear" w:color="auto" w:fill="auto"/>
            <w:noWrap/>
            <w:vAlign w:val="bottom"/>
            <w:hideMark/>
          </w:tcPr>
          <w:p w14:paraId="354801B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40.472 </w:t>
            </w:r>
          </w:p>
        </w:tc>
        <w:tc>
          <w:tcPr>
            <w:tcW w:w="1360" w:type="dxa"/>
            <w:tcBorders>
              <w:top w:val="nil"/>
              <w:left w:val="nil"/>
              <w:bottom w:val="nil"/>
              <w:right w:val="nil"/>
            </w:tcBorders>
            <w:shd w:val="clear" w:color="auto" w:fill="auto"/>
            <w:noWrap/>
            <w:vAlign w:val="bottom"/>
            <w:hideMark/>
          </w:tcPr>
          <w:p w14:paraId="26776FA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10.629 </w:t>
            </w:r>
          </w:p>
        </w:tc>
      </w:tr>
      <w:tr w:rsidR="00BC4EB3" w:rsidRPr="00BC4EB3" w14:paraId="7D0CEA6F" w14:textId="77777777" w:rsidTr="00BC4EB3">
        <w:trPr>
          <w:trHeight w:val="300"/>
        </w:trPr>
        <w:tc>
          <w:tcPr>
            <w:tcW w:w="1820" w:type="dxa"/>
            <w:tcBorders>
              <w:top w:val="nil"/>
              <w:left w:val="nil"/>
              <w:bottom w:val="nil"/>
              <w:right w:val="nil"/>
            </w:tcBorders>
            <w:shd w:val="clear" w:color="auto" w:fill="auto"/>
            <w:noWrap/>
            <w:vAlign w:val="bottom"/>
            <w:hideMark/>
          </w:tcPr>
          <w:p w14:paraId="43CE4E1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45.807.580 </w:t>
            </w:r>
          </w:p>
        </w:tc>
        <w:tc>
          <w:tcPr>
            <w:tcW w:w="1840" w:type="dxa"/>
            <w:tcBorders>
              <w:top w:val="nil"/>
              <w:left w:val="nil"/>
              <w:bottom w:val="nil"/>
              <w:right w:val="nil"/>
            </w:tcBorders>
            <w:shd w:val="clear" w:color="auto" w:fill="auto"/>
            <w:noWrap/>
            <w:vAlign w:val="bottom"/>
            <w:hideMark/>
          </w:tcPr>
          <w:p w14:paraId="5C96D52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17BD1E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40.761 </w:t>
            </w:r>
          </w:p>
        </w:tc>
        <w:tc>
          <w:tcPr>
            <w:tcW w:w="1720" w:type="dxa"/>
            <w:tcBorders>
              <w:top w:val="nil"/>
              <w:left w:val="nil"/>
              <w:bottom w:val="nil"/>
              <w:right w:val="nil"/>
            </w:tcBorders>
            <w:shd w:val="clear" w:color="auto" w:fill="auto"/>
            <w:noWrap/>
            <w:vAlign w:val="bottom"/>
            <w:hideMark/>
          </w:tcPr>
          <w:p w14:paraId="263015C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40.711 </w:t>
            </w:r>
          </w:p>
        </w:tc>
        <w:tc>
          <w:tcPr>
            <w:tcW w:w="1360" w:type="dxa"/>
            <w:tcBorders>
              <w:top w:val="nil"/>
              <w:left w:val="nil"/>
              <w:bottom w:val="nil"/>
              <w:right w:val="nil"/>
            </w:tcBorders>
            <w:shd w:val="clear" w:color="auto" w:fill="auto"/>
            <w:noWrap/>
            <w:vAlign w:val="bottom"/>
            <w:hideMark/>
          </w:tcPr>
          <w:p w14:paraId="1DC0807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9.836 </w:t>
            </w:r>
          </w:p>
        </w:tc>
      </w:tr>
      <w:tr w:rsidR="00BC4EB3" w:rsidRPr="00BC4EB3" w14:paraId="0F097235" w14:textId="77777777" w:rsidTr="00BC4EB3">
        <w:trPr>
          <w:trHeight w:val="300"/>
        </w:trPr>
        <w:tc>
          <w:tcPr>
            <w:tcW w:w="1820" w:type="dxa"/>
            <w:tcBorders>
              <w:top w:val="nil"/>
              <w:left w:val="nil"/>
              <w:bottom w:val="nil"/>
              <w:right w:val="nil"/>
            </w:tcBorders>
            <w:shd w:val="clear" w:color="auto" w:fill="auto"/>
            <w:noWrap/>
            <w:vAlign w:val="bottom"/>
            <w:hideMark/>
          </w:tcPr>
          <w:p w14:paraId="738A8DA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46.377.943 </w:t>
            </w:r>
          </w:p>
        </w:tc>
        <w:tc>
          <w:tcPr>
            <w:tcW w:w="1840" w:type="dxa"/>
            <w:tcBorders>
              <w:top w:val="nil"/>
              <w:left w:val="nil"/>
              <w:bottom w:val="nil"/>
              <w:right w:val="nil"/>
            </w:tcBorders>
            <w:shd w:val="clear" w:color="auto" w:fill="auto"/>
            <w:noWrap/>
            <w:vAlign w:val="bottom"/>
            <w:hideMark/>
          </w:tcPr>
          <w:p w14:paraId="2569E85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B01FD0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40.756 </w:t>
            </w:r>
          </w:p>
        </w:tc>
        <w:tc>
          <w:tcPr>
            <w:tcW w:w="1720" w:type="dxa"/>
            <w:tcBorders>
              <w:top w:val="nil"/>
              <w:left w:val="nil"/>
              <w:bottom w:val="nil"/>
              <w:right w:val="nil"/>
            </w:tcBorders>
            <w:shd w:val="clear" w:color="auto" w:fill="auto"/>
            <w:noWrap/>
            <w:vAlign w:val="bottom"/>
            <w:hideMark/>
          </w:tcPr>
          <w:p w14:paraId="4655100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41.062 </w:t>
            </w:r>
          </w:p>
        </w:tc>
        <w:tc>
          <w:tcPr>
            <w:tcW w:w="1360" w:type="dxa"/>
            <w:tcBorders>
              <w:top w:val="nil"/>
              <w:left w:val="nil"/>
              <w:bottom w:val="nil"/>
              <w:right w:val="nil"/>
            </w:tcBorders>
            <w:shd w:val="clear" w:color="auto" w:fill="auto"/>
            <w:noWrap/>
            <w:vAlign w:val="bottom"/>
            <w:hideMark/>
          </w:tcPr>
          <w:p w14:paraId="485564D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9.825 </w:t>
            </w:r>
          </w:p>
        </w:tc>
      </w:tr>
      <w:tr w:rsidR="00BC4EB3" w:rsidRPr="00BC4EB3" w14:paraId="66B7E66D" w14:textId="77777777" w:rsidTr="00BC4EB3">
        <w:trPr>
          <w:trHeight w:val="300"/>
        </w:trPr>
        <w:tc>
          <w:tcPr>
            <w:tcW w:w="1820" w:type="dxa"/>
            <w:tcBorders>
              <w:top w:val="nil"/>
              <w:left w:val="nil"/>
              <w:bottom w:val="nil"/>
              <w:right w:val="nil"/>
            </w:tcBorders>
            <w:shd w:val="clear" w:color="auto" w:fill="auto"/>
            <w:noWrap/>
            <w:vAlign w:val="bottom"/>
            <w:hideMark/>
          </w:tcPr>
          <w:p w14:paraId="786F0B4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46.680.065 </w:t>
            </w:r>
          </w:p>
        </w:tc>
        <w:tc>
          <w:tcPr>
            <w:tcW w:w="1840" w:type="dxa"/>
            <w:tcBorders>
              <w:top w:val="nil"/>
              <w:left w:val="nil"/>
              <w:bottom w:val="nil"/>
              <w:right w:val="nil"/>
            </w:tcBorders>
            <w:shd w:val="clear" w:color="auto" w:fill="auto"/>
            <w:noWrap/>
            <w:vAlign w:val="bottom"/>
            <w:hideMark/>
          </w:tcPr>
          <w:p w14:paraId="5710B38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36C525B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41.908 </w:t>
            </w:r>
          </w:p>
        </w:tc>
        <w:tc>
          <w:tcPr>
            <w:tcW w:w="1720" w:type="dxa"/>
            <w:tcBorders>
              <w:top w:val="nil"/>
              <w:left w:val="nil"/>
              <w:bottom w:val="nil"/>
              <w:right w:val="nil"/>
            </w:tcBorders>
            <w:shd w:val="clear" w:color="auto" w:fill="auto"/>
            <w:noWrap/>
            <w:vAlign w:val="bottom"/>
            <w:hideMark/>
          </w:tcPr>
          <w:p w14:paraId="444533E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42.431 </w:t>
            </w:r>
          </w:p>
        </w:tc>
        <w:tc>
          <w:tcPr>
            <w:tcW w:w="1360" w:type="dxa"/>
            <w:tcBorders>
              <w:top w:val="nil"/>
              <w:left w:val="nil"/>
              <w:bottom w:val="nil"/>
              <w:right w:val="nil"/>
            </w:tcBorders>
            <w:shd w:val="clear" w:color="auto" w:fill="auto"/>
            <w:noWrap/>
            <w:vAlign w:val="bottom"/>
            <w:hideMark/>
          </w:tcPr>
          <w:p w14:paraId="2DE5DF6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5.216 </w:t>
            </w:r>
          </w:p>
        </w:tc>
      </w:tr>
      <w:tr w:rsidR="00BC4EB3" w:rsidRPr="00BC4EB3" w14:paraId="44EA08C9" w14:textId="77777777" w:rsidTr="00BC4EB3">
        <w:trPr>
          <w:trHeight w:val="300"/>
        </w:trPr>
        <w:tc>
          <w:tcPr>
            <w:tcW w:w="1820" w:type="dxa"/>
            <w:tcBorders>
              <w:top w:val="nil"/>
              <w:left w:val="nil"/>
              <w:bottom w:val="nil"/>
              <w:right w:val="nil"/>
            </w:tcBorders>
            <w:shd w:val="clear" w:color="auto" w:fill="auto"/>
            <w:noWrap/>
            <w:vAlign w:val="bottom"/>
            <w:hideMark/>
          </w:tcPr>
          <w:p w14:paraId="380FE16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46.982.187 </w:t>
            </w:r>
          </w:p>
        </w:tc>
        <w:tc>
          <w:tcPr>
            <w:tcW w:w="1840" w:type="dxa"/>
            <w:tcBorders>
              <w:top w:val="nil"/>
              <w:left w:val="nil"/>
              <w:bottom w:val="nil"/>
              <w:right w:val="nil"/>
            </w:tcBorders>
            <w:shd w:val="clear" w:color="auto" w:fill="auto"/>
            <w:noWrap/>
            <w:vAlign w:val="bottom"/>
            <w:hideMark/>
          </w:tcPr>
          <w:p w14:paraId="5447054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43A2855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40.767 </w:t>
            </w:r>
          </w:p>
        </w:tc>
        <w:tc>
          <w:tcPr>
            <w:tcW w:w="1720" w:type="dxa"/>
            <w:tcBorders>
              <w:top w:val="nil"/>
              <w:left w:val="nil"/>
              <w:bottom w:val="nil"/>
              <w:right w:val="nil"/>
            </w:tcBorders>
            <w:shd w:val="clear" w:color="auto" w:fill="auto"/>
            <w:noWrap/>
            <w:vAlign w:val="bottom"/>
            <w:hideMark/>
          </w:tcPr>
          <w:p w14:paraId="4CE1D01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41.030 </w:t>
            </w:r>
          </w:p>
        </w:tc>
        <w:tc>
          <w:tcPr>
            <w:tcW w:w="1360" w:type="dxa"/>
            <w:tcBorders>
              <w:top w:val="nil"/>
              <w:left w:val="nil"/>
              <w:bottom w:val="nil"/>
              <w:right w:val="nil"/>
            </w:tcBorders>
            <w:shd w:val="clear" w:color="auto" w:fill="auto"/>
            <w:noWrap/>
            <w:vAlign w:val="bottom"/>
            <w:hideMark/>
          </w:tcPr>
          <w:p w14:paraId="0DF9D84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5.221 </w:t>
            </w:r>
          </w:p>
        </w:tc>
      </w:tr>
      <w:tr w:rsidR="00BC4EB3" w:rsidRPr="00BC4EB3" w14:paraId="4049FCD4" w14:textId="77777777" w:rsidTr="00BC4EB3">
        <w:trPr>
          <w:trHeight w:val="300"/>
        </w:trPr>
        <w:tc>
          <w:tcPr>
            <w:tcW w:w="1820" w:type="dxa"/>
            <w:tcBorders>
              <w:top w:val="nil"/>
              <w:left w:val="nil"/>
              <w:bottom w:val="nil"/>
              <w:right w:val="nil"/>
            </w:tcBorders>
            <w:shd w:val="clear" w:color="auto" w:fill="auto"/>
            <w:noWrap/>
            <w:vAlign w:val="bottom"/>
            <w:hideMark/>
          </w:tcPr>
          <w:p w14:paraId="615FD25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47.062.604 </w:t>
            </w:r>
          </w:p>
        </w:tc>
        <w:tc>
          <w:tcPr>
            <w:tcW w:w="1840" w:type="dxa"/>
            <w:tcBorders>
              <w:top w:val="nil"/>
              <w:left w:val="nil"/>
              <w:bottom w:val="nil"/>
              <w:right w:val="nil"/>
            </w:tcBorders>
            <w:shd w:val="clear" w:color="auto" w:fill="auto"/>
            <w:noWrap/>
            <w:vAlign w:val="bottom"/>
            <w:hideMark/>
          </w:tcPr>
          <w:p w14:paraId="341482A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1E646D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40.688 </w:t>
            </w:r>
          </w:p>
        </w:tc>
        <w:tc>
          <w:tcPr>
            <w:tcW w:w="1720" w:type="dxa"/>
            <w:tcBorders>
              <w:top w:val="nil"/>
              <w:left w:val="nil"/>
              <w:bottom w:val="nil"/>
              <w:right w:val="nil"/>
            </w:tcBorders>
            <w:shd w:val="clear" w:color="auto" w:fill="auto"/>
            <w:noWrap/>
            <w:vAlign w:val="bottom"/>
            <w:hideMark/>
          </w:tcPr>
          <w:p w14:paraId="4A37B88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40.915 </w:t>
            </w:r>
          </w:p>
        </w:tc>
        <w:tc>
          <w:tcPr>
            <w:tcW w:w="1360" w:type="dxa"/>
            <w:tcBorders>
              <w:top w:val="nil"/>
              <w:left w:val="nil"/>
              <w:bottom w:val="nil"/>
              <w:right w:val="nil"/>
            </w:tcBorders>
            <w:shd w:val="clear" w:color="auto" w:fill="auto"/>
            <w:noWrap/>
            <w:vAlign w:val="bottom"/>
            <w:hideMark/>
          </w:tcPr>
          <w:p w14:paraId="56B030B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858 </w:t>
            </w:r>
          </w:p>
        </w:tc>
      </w:tr>
      <w:tr w:rsidR="00BC4EB3" w:rsidRPr="00BC4EB3" w14:paraId="59A727BE" w14:textId="77777777" w:rsidTr="00BC4EB3">
        <w:trPr>
          <w:trHeight w:val="300"/>
        </w:trPr>
        <w:tc>
          <w:tcPr>
            <w:tcW w:w="1820" w:type="dxa"/>
            <w:tcBorders>
              <w:top w:val="nil"/>
              <w:left w:val="nil"/>
              <w:bottom w:val="nil"/>
              <w:right w:val="nil"/>
            </w:tcBorders>
            <w:shd w:val="clear" w:color="auto" w:fill="auto"/>
            <w:noWrap/>
            <w:vAlign w:val="bottom"/>
            <w:hideMark/>
          </w:tcPr>
          <w:p w14:paraId="71751FC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47.143.021 </w:t>
            </w:r>
          </w:p>
        </w:tc>
        <w:tc>
          <w:tcPr>
            <w:tcW w:w="1840" w:type="dxa"/>
            <w:tcBorders>
              <w:top w:val="nil"/>
              <w:left w:val="nil"/>
              <w:bottom w:val="nil"/>
              <w:right w:val="nil"/>
            </w:tcBorders>
            <w:shd w:val="clear" w:color="auto" w:fill="auto"/>
            <w:noWrap/>
            <w:vAlign w:val="bottom"/>
            <w:hideMark/>
          </w:tcPr>
          <w:p w14:paraId="3550785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B26AA2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40.119 </w:t>
            </w:r>
          </w:p>
        </w:tc>
        <w:tc>
          <w:tcPr>
            <w:tcW w:w="1720" w:type="dxa"/>
            <w:tcBorders>
              <w:top w:val="nil"/>
              <w:left w:val="nil"/>
              <w:bottom w:val="nil"/>
              <w:right w:val="nil"/>
            </w:tcBorders>
            <w:shd w:val="clear" w:color="auto" w:fill="auto"/>
            <w:noWrap/>
            <w:vAlign w:val="bottom"/>
            <w:hideMark/>
          </w:tcPr>
          <w:p w14:paraId="455A8B9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40.690 </w:t>
            </w:r>
          </w:p>
        </w:tc>
        <w:tc>
          <w:tcPr>
            <w:tcW w:w="1360" w:type="dxa"/>
            <w:tcBorders>
              <w:top w:val="nil"/>
              <w:left w:val="nil"/>
              <w:bottom w:val="nil"/>
              <w:right w:val="nil"/>
            </w:tcBorders>
            <w:shd w:val="clear" w:color="auto" w:fill="auto"/>
            <w:noWrap/>
            <w:vAlign w:val="bottom"/>
            <w:hideMark/>
          </w:tcPr>
          <w:p w14:paraId="3DAAB9D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870 </w:t>
            </w:r>
          </w:p>
        </w:tc>
      </w:tr>
      <w:tr w:rsidR="00BC4EB3" w:rsidRPr="00BC4EB3" w14:paraId="00F54597" w14:textId="77777777" w:rsidTr="00BC4EB3">
        <w:trPr>
          <w:trHeight w:val="300"/>
        </w:trPr>
        <w:tc>
          <w:tcPr>
            <w:tcW w:w="1820" w:type="dxa"/>
            <w:tcBorders>
              <w:top w:val="nil"/>
              <w:left w:val="nil"/>
              <w:bottom w:val="nil"/>
              <w:right w:val="nil"/>
            </w:tcBorders>
            <w:shd w:val="clear" w:color="auto" w:fill="auto"/>
            <w:noWrap/>
            <w:vAlign w:val="bottom"/>
            <w:hideMark/>
          </w:tcPr>
          <w:p w14:paraId="7CAC934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47.223.438 </w:t>
            </w:r>
          </w:p>
        </w:tc>
        <w:tc>
          <w:tcPr>
            <w:tcW w:w="1840" w:type="dxa"/>
            <w:tcBorders>
              <w:top w:val="nil"/>
              <w:left w:val="nil"/>
              <w:bottom w:val="nil"/>
              <w:right w:val="nil"/>
            </w:tcBorders>
            <w:shd w:val="clear" w:color="auto" w:fill="auto"/>
            <w:noWrap/>
            <w:vAlign w:val="bottom"/>
            <w:hideMark/>
          </w:tcPr>
          <w:p w14:paraId="039B73F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DBCD51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41.244 </w:t>
            </w:r>
          </w:p>
        </w:tc>
        <w:tc>
          <w:tcPr>
            <w:tcW w:w="1720" w:type="dxa"/>
            <w:tcBorders>
              <w:top w:val="nil"/>
              <w:left w:val="nil"/>
              <w:bottom w:val="nil"/>
              <w:right w:val="nil"/>
            </w:tcBorders>
            <w:shd w:val="clear" w:color="auto" w:fill="auto"/>
            <w:noWrap/>
            <w:vAlign w:val="bottom"/>
            <w:hideMark/>
          </w:tcPr>
          <w:p w14:paraId="5048F2E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41.275 </w:t>
            </w:r>
          </w:p>
        </w:tc>
        <w:tc>
          <w:tcPr>
            <w:tcW w:w="1360" w:type="dxa"/>
            <w:tcBorders>
              <w:top w:val="nil"/>
              <w:left w:val="nil"/>
              <w:bottom w:val="nil"/>
              <w:right w:val="nil"/>
            </w:tcBorders>
            <w:shd w:val="clear" w:color="auto" w:fill="auto"/>
            <w:noWrap/>
            <w:vAlign w:val="bottom"/>
            <w:hideMark/>
          </w:tcPr>
          <w:p w14:paraId="199B96C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1.001 </w:t>
            </w:r>
          </w:p>
        </w:tc>
      </w:tr>
      <w:tr w:rsidR="00BC4EB3" w:rsidRPr="00BC4EB3" w14:paraId="69D03CE6" w14:textId="77777777" w:rsidTr="00BC4EB3">
        <w:trPr>
          <w:trHeight w:val="300"/>
        </w:trPr>
        <w:tc>
          <w:tcPr>
            <w:tcW w:w="1820" w:type="dxa"/>
            <w:tcBorders>
              <w:top w:val="nil"/>
              <w:left w:val="nil"/>
              <w:bottom w:val="nil"/>
              <w:right w:val="nil"/>
            </w:tcBorders>
            <w:shd w:val="clear" w:color="auto" w:fill="auto"/>
            <w:noWrap/>
            <w:vAlign w:val="bottom"/>
            <w:hideMark/>
          </w:tcPr>
          <w:p w14:paraId="5C7B62C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47.303.855 </w:t>
            </w:r>
          </w:p>
        </w:tc>
        <w:tc>
          <w:tcPr>
            <w:tcW w:w="1840" w:type="dxa"/>
            <w:tcBorders>
              <w:top w:val="nil"/>
              <w:left w:val="nil"/>
              <w:bottom w:val="nil"/>
              <w:right w:val="nil"/>
            </w:tcBorders>
            <w:shd w:val="clear" w:color="auto" w:fill="auto"/>
            <w:noWrap/>
            <w:vAlign w:val="bottom"/>
            <w:hideMark/>
          </w:tcPr>
          <w:p w14:paraId="048983F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A97D8C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40.245 </w:t>
            </w:r>
          </w:p>
        </w:tc>
        <w:tc>
          <w:tcPr>
            <w:tcW w:w="1720" w:type="dxa"/>
            <w:tcBorders>
              <w:top w:val="nil"/>
              <w:left w:val="nil"/>
              <w:bottom w:val="nil"/>
              <w:right w:val="nil"/>
            </w:tcBorders>
            <w:shd w:val="clear" w:color="auto" w:fill="auto"/>
            <w:noWrap/>
            <w:vAlign w:val="bottom"/>
            <w:hideMark/>
          </w:tcPr>
          <w:p w14:paraId="1E64C39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40.402 </w:t>
            </w:r>
          </w:p>
        </w:tc>
        <w:tc>
          <w:tcPr>
            <w:tcW w:w="1360" w:type="dxa"/>
            <w:tcBorders>
              <w:top w:val="nil"/>
              <w:left w:val="nil"/>
              <w:bottom w:val="nil"/>
              <w:right w:val="nil"/>
            </w:tcBorders>
            <w:shd w:val="clear" w:color="auto" w:fill="auto"/>
            <w:noWrap/>
            <w:vAlign w:val="bottom"/>
            <w:hideMark/>
          </w:tcPr>
          <w:p w14:paraId="1AAFEAD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826 </w:t>
            </w:r>
          </w:p>
        </w:tc>
      </w:tr>
      <w:tr w:rsidR="00BC4EB3" w:rsidRPr="00BC4EB3" w14:paraId="3ED6AFDD" w14:textId="77777777" w:rsidTr="00BC4EB3">
        <w:trPr>
          <w:trHeight w:val="300"/>
        </w:trPr>
        <w:tc>
          <w:tcPr>
            <w:tcW w:w="1820" w:type="dxa"/>
            <w:tcBorders>
              <w:top w:val="nil"/>
              <w:left w:val="nil"/>
              <w:bottom w:val="nil"/>
              <w:right w:val="nil"/>
            </w:tcBorders>
            <w:shd w:val="clear" w:color="auto" w:fill="auto"/>
            <w:noWrap/>
            <w:vAlign w:val="bottom"/>
            <w:hideMark/>
          </w:tcPr>
          <w:p w14:paraId="74BD2FC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47.384.272 </w:t>
            </w:r>
          </w:p>
        </w:tc>
        <w:tc>
          <w:tcPr>
            <w:tcW w:w="1840" w:type="dxa"/>
            <w:tcBorders>
              <w:top w:val="nil"/>
              <w:left w:val="nil"/>
              <w:bottom w:val="nil"/>
              <w:right w:val="nil"/>
            </w:tcBorders>
            <w:shd w:val="clear" w:color="auto" w:fill="auto"/>
            <w:noWrap/>
            <w:vAlign w:val="bottom"/>
            <w:hideMark/>
          </w:tcPr>
          <w:p w14:paraId="18DDBDA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DC2897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42.313 </w:t>
            </w:r>
          </w:p>
        </w:tc>
        <w:tc>
          <w:tcPr>
            <w:tcW w:w="1720" w:type="dxa"/>
            <w:tcBorders>
              <w:top w:val="nil"/>
              <w:left w:val="nil"/>
              <w:bottom w:val="nil"/>
              <w:right w:val="nil"/>
            </w:tcBorders>
            <w:shd w:val="clear" w:color="auto" w:fill="auto"/>
            <w:noWrap/>
            <w:vAlign w:val="bottom"/>
            <w:hideMark/>
          </w:tcPr>
          <w:p w14:paraId="7B20581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42.747 </w:t>
            </w:r>
          </w:p>
        </w:tc>
        <w:tc>
          <w:tcPr>
            <w:tcW w:w="1360" w:type="dxa"/>
            <w:tcBorders>
              <w:top w:val="nil"/>
              <w:left w:val="nil"/>
              <w:bottom w:val="nil"/>
              <w:right w:val="nil"/>
            </w:tcBorders>
            <w:shd w:val="clear" w:color="auto" w:fill="auto"/>
            <w:noWrap/>
            <w:vAlign w:val="bottom"/>
            <w:hideMark/>
          </w:tcPr>
          <w:p w14:paraId="22E1787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904 </w:t>
            </w:r>
          </w:p>
        </w:tc>
      </w:tr>
      <w:tr w:rsidR="00BC4EB3" w:rsidRPr="00BC4EB3" w14:paraId="435EE14F" w14:textId="77777777" w:rsidTr="00BC4EB3">
        <w:trPr>
          <w:trHeight w:val="300"/>
        </w:trPr>
        <w:tc>
          <w:tcPr>
            <w:tcW w:w="1820" w:type="dxa"/>
            <w:tcBorders>
              <w:top w:val="nil"/>
              <w:left w:val="nil"/>
              <w:bottom w:val="nil"/>
              <w:right w:val="nil"/>
            </w:tcBorders>
            <w:shd w:val="clear" w:color="auto" w:fill="auto"/>
            <w:noWrap/>
            <w:vAlign w:val="bottom"/>
            <w:hideMark/>
          </w:tcPr>
          <w:p w14:paraId="4D25943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47.464.689 </w:t>
            </w:r>
          </w:p>
        </w:tc>
        <w:tc>
          <w:tcPr>
            <w:tcW w:w="1840" w:type="dxa"/>
            <w:tcBorders>
              <w:top w:val="nil"/>
              <w:left w:val="nil"/>
              <w:bottom w:val="nil"/>
              <w:right w:val="nil"/>
            </w:tcBorders>
            <w:shd w:val="clear" w:color="auto" w:fill="auto"/>
            <w:noWrap/>
            <w:vAlign w:val="bottom"/>
            <w:hideMark/>
          </w:tcPr>
          <w:p w14:paraId="35B2ECA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C2D75C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41.341 </w:t>
            </w:r>
          </w:p>
        </w:tc>
        <w:tc>
          <w:tcPr>
            <w:tcW w:w="1720" w:type="dxa"/>
            <w:tcBorders>
              <w:top w:val="nil"/>
              <w:left w:val="nil"/>
              <w:bottom w:val="nil"/>
              <w:right w:val="nil"/>
            </w:tcBorders>
            <w:shd w:val="clear" w:color="auto" w:fill="auto"/>
            <w:noWrap/>
            <w:vAlign w:val="bottom"/>
            <w:hideMark/>
          </w:tcPr>
          <w:p w14:paraId="670BDBC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41.376 </w:t>
            </w:r>
          </w:p>
        </w:tc>
        <w:tc>
          <w:tcPr>
            <w:tcW w:w="1360" w:type="dxa"/>
            <w:tcBorders>
              <w:top w:val="nil"/>
              <w:left w:val="nil"/>
              <w:bottom w:val="nil"/>
              <w:right w:val="nil"/>
            </w:tcBorders>
            <w:shd w:val="clear" w:color="auto" w:fill="auto"/>
            <w:noWrap/>
            <w:vAlign w:val="bottom"/>
            <w:hideMark/>
          </w:tcPr>
          <w:p w14:paraId="4CFA8F7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959 </w:t>
            </w:r>
          </w:p>
        </w:tc>
      </w:tr>
      <w:tr w:rsidR="00BC4EB3" w:rsidRPr="00BC4EB3" w14:paraId="7782FE5D" w14:textId="77777777" w:rsidTr="00BC4EB3">
        <w:trPr>
          <w:trHeight w:val="300"/>
        </w:trPr>
        <w:tc>
          <w:tcPr>
            <w:tcW w:w="1820" w:type="dxa"/>
            <w:tcBorders>
              <w:top w:val="nil"/>
              <w:left w:val="nil"/>
              <w:bottom w:val="nil"/>
              <w:right w:val="nil"/>
            </w:tcBorders>
            <w:shd w:val="clear" w:color="auto" w:fill="auto"/>
            <w:noWrap/>
            <w:vAlign w:val="bottom"/>
            <w:hideMark/>
          </w:tcPr>
          <w:p w14:paraId="29F6711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47.545.106 </w:t>
            </w:r>
          </w:p>
        </w:tc>
        <w:tc>
          <w:tcPr>
            <w:tcW w:w="1840" w:type="dxa"/>
            <w:tcBorders>
              <w:top w:val="nil"/>
              <w:left w:val="nil"/>
              <w:bottom w:val="nil"/>
              <w:right w:val="nil"/>
            </w:tcBorders>
            <w:shd w:val="clear" w:color="auto" w:fill="auto"/>
            <w:noWrap/>
            <w:vAlign w:val="bottom"/>
            <w:hideMark/>
          </w:tcPr>
          <w:p w14:paraId="6E5C32B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212E11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41.157 </w:t>
            </w:r>
          </w:p>
        </w:tc>
        <w:tc>
          <w:tcPr>
            <w:tcW w:w="1720" w:type="dxa"/>
            <w:tcBorders>
              <w:top w:val="nil"/>
              <w:left w:val="nil"/>
              <w:bottom w:val="nil"/>
              <w:right w:val="nil"/>
            </w:tcBorders>
            <w:shd w:val="clear" w:color="auto" w:fill="auto"/>
            <w:noWrap/>
            <w:vAlign w:val="bottom"/>
            <w:hideMark/>
          </w:tcPr>
          <w:p w14:paraId="0951E8D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41.489 </w:t>
            </w:r>
          </w:p>
        </w:tc>
        <w:tc>
          <w:tcPr>
            <w:tcW w:w="1360" w:type="dxa"/>
            <w:tcBorders>
              <w:top w:val="nil"/>
              <w:left w:val="nil"/>
              <w:bottom w:val="nil"/>
              <w:right w:val="nil"/>
            </w:tcBorders>
            <w:shd w:val="clear" w:color="auto" w:fill="auto"/>
            <w:noWrap/>
            <w:vAlign w:val="bottom"/>
            <w:hideMark/>
          </w:tcPr>
          <w:p w14:paraId="265DCCB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759 </w:t>
            </w:r>
          </w:p>
        </w:tc>
      </w:tr>
      <w:tr w:rsidR="00BC4EB3" w:rsidRPr="00BC4EB3" w14:paraId="1795C54F" w14:textId="77777777" w:rsidTr="00BC4EB3">
        <w:trPr>
          <w:trHeight w:val="300"/>
        </w:trPr>
        <w:tc>
          <w:tcPr>
            <w:tcW w:w="1820" w:type="dxa"/>
            <w:tcBorders>
              <w:top w:val="nil"/>
              <w:left w:val="nil"/>
              <w:bottom w:val="nil"/>
              <w:right w:val="nil"/>
            </w:tcBorders>
            <w:shd w:val="clear" w:color="auto" w:fill="auto"/>
            <w:noWrap/>
            <w:vAlign w:val="bottom"/>
            <w:hideMark/>
          </w:tcPr>
          <w:p w14:paraId="776521F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47.625.523 </w:t>
            </w:r>
          </w:p>
        </w:tc>
        <w:tc>
          <w:tcPr>
            <w:tcW w:w="1840" w:type="dxa"/>
            <w:tcBorders>
              <w:top w:val="nil"/>
              <w:left w:val="nil"/>
              <w:bottom w:val="nil"/>
              <w:right w:val="nil"/>
            </w:tcBorders>
            <w:shd w:val="clear" w:color="auto" w:fill="auto"/>
            <w:noWrap/>
            <w:vAlign w:val="bottom"/>
            <w:hideMark/>
          </w:tcPr>
          <w:p w14:paraId="7DD57F1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27A48C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40.780 </w:t>
            </w:r>
          </w:p>
        </w:tc>
        <w:tc>
          <w:tcPr>
            <w:tcW w:w="1720" w:type="dxa"/>
            <w:tcBorders>
              <w:top w:val="nil"/>
              <w:left w:val="nil"/>
              <w:bottom w:val="nil"/>
              <w:right w:val="nil"/>
            </w:tcBorders>
            <w:shd w:val="clear" w:color="auto" w:fill="auto"/>
            <w:noWrap/>
            <w:vAlign w:val="bottom"/>
            <w:hideMark/>
          </w:tcPr>
          <w:p w14:paraId="28472B5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40.795 </w:t>
            </w:r>
          </w:p>
        </w:tc>
        <w:tc>
          <w:tcPr>
            <w:tcW w:w="1360" w:type="dxa"/>
            <w:tcBorders>
              <w:top w:val="nil"/>
              <w:left w:val="nil"/>
              <w:bottom w:val="nil"/>
              <w:right w:val="nil"/>
            </w:tcBorders>
            <w:shd w:val="clear" w:color="auto" w:fill="auto"/>
            <w:noWrap/>
            <w:vAlign w:val="bottom"/>
            <w:hideMark/>
          </w:tcPr>
          <w:p w14:paraId="4D56D77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879 </w:t>
            </w:r>
          </w:p>
        </w:tc>
      </w:tr>
      <w:tr w:rsidR="00BC4EB3" w:rsidRPr="00BC4EB3" w14:paraId="43AC29E6" w14:textId="77777777" w:rsidTr="00BC4EB3">
        <w:trPr>
          <w:trHeight w:val="300"/>
        </w:trPr>
        <w:tc>
          <w:tcPr>
            <w:tcW w:w="1820" w:type="dxa"/>
            <w:tcBorders>
              <w:top w:val="nil"/>
              <w:left w:val="nil"/>
              <w:bottom w:val="nil"/>
              <w:right w:val="nil"/>
            </w:tcBorders>
            <w:shd w:val="clear" w:color="auto" w:fill="auto"/>
            <w:noWrap/>
            <w:vAlign w:val="bottom"/>
            <w:hideMark/>
          </w:tcPr>
          <w:p w14:paraId="67BF149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47.705.940 </w:t>
            </w:r>
          </w:p>
        </w:tc>
        <w:tc>
          <w:tcPr>
            <w:tcW w:w="1840" w:type="dxa"/>
            <w:tcBorders>
              <w:top w:val="nil"/>
              <w:left w:val="nil"/>
              <w:bottom w:val="nil"/>
              <w:right w:val="nil"/>
            </w:tcBorders>
            <w:shd w:val="clear" w:color="auto" w:fill="auto"/>
            <w:noWrap/>
            <w:vAlign w:val="bottom"/>
            <w:hideMark/>
          </w:tcPr>
          <w:p w14:paraId="28856A6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14FB5D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41.429 </w:t>
            </w:r>
          </w:p>
        </w:tc>
        <w:tc>
          <w:tcPr>
            <w:tcW w:w="1720" w:type="dxa"/>
            <w:tcBorders>
              <w:top w:val="nil"/>
              <w:left w:val="nil"/>
              <w:bottom w:val="nil"/>
              <w:right w:val="nil"/>
            </w:tcBorders>
            <w:shd w:val="clear" w:color="auto" w:fill="auto"/>
            <w:noWrap/>
            <w:vAlign w:val="bottom"/>
            <w:hideMark/>
          </w:tcPr>
          <w:p w14:paraId="09FF59A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41.580 </w:t>
            </w:r>
          </w:p>
        </w:tc>
        <w:tc>
          <w:tcPr>
            <w:tcW w:w="1360" w:type="dxa"/>
            <w:tcBorders>
              <w:top w:val="nil"/>
              <w:left w:val="nil"/>
              <w:bottom w:val="nil"/>
              <w:right w:val="nil"/>
            </w:tcBorders>
            <w:shd w:val="clear" w:color="auto" w:fill="auto"/>
            <w:noWrap/>
            <w:vAlign w:val="bottom"/>
            <w:hideMark/>
          </w:tcPr>
          <w:p w14:paraId="241E90F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847 </w:t>
            </w:r>
          </w:p>
        </w:tc>
      </w:tr>
      <w:tr w:rsidR="00BC4EB3" w:rsidRPr="00BC4EB3" w14:paraId="229113AE" w14:textId="77777777" w:rsidTr="00BC4EB3">
        <w:trPr>
          <w:trHeight w:val="300"/>
        </w:trPr>
        <w:tc>
          <w:tcPr>
            <w:tcW w:w="1820" w:type="dxa"/>
            <w:tcBorders>
              <w:top w:val="nil"/>
              <w:left w:val="nil"/>
              <w:bottom w:val="nil"/>
              <w:right w:val="nil"/>
            </w:tcBorders>
            <w:shd w:val="clear" w:color="auto" w:fill="auto"/>
            <w:noWrap/>
            <w:vAlign w:val="bottom"/>
            <w:hideMark/>
          </w:tcPr>
          <w:p w14:paraId="3ED0320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47.786.357 </w:t>
            </w:r>
          </w:p>
        </w:tc>
        <w:tc>
          <w:tcPr>
            <w:tcW w:w="1840" w:type="dxa"/>
            <w:tcBorders>
              <w:top w:val="nil"/>
              <w:left w:val="nil"/>
              <w:bottom w:val="nil"/>
              <w:right w:val="nil"/>
            </w:tcBorders>
            <w:shd w:val="clear" w:color="auto" w:fill="auto"/>
            <w:noWrap/>
            <w:vAlign w:val="bottom"/>
            <w:hideMark/>
          </w:tcPr>
          <w:p w14:paraId="541CD9D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1DED58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41.859 </w:t>
            </w:r>
          </w:p>
        </w:tc>
        <w:tc>
          <w:tcPr>
            <w:tcW w:w="1720" w:type="dxa"/>
            <w:tcBorders>
              <w:top w:val="nil"/>
              <w:left w:val="nil"/>
              <w:bottom w:val="nil"/>
              <w:right w:val="nil"/>
            </w:tcBorders>
            <w:shd w:val="clear" w:color="auto" w:fill="auto"/>
            <w:noWrap/>
            <w:vAlign w:val="bottom"/>
            <w:hideMark/>
          </w:tcPr>
          <w:p w14:paraId="0CB207D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41.926 </w:t>
            </w:r>
          </w:p>
        </w:tc>
        <w:tc>
          <w:tcPr>
            <w:tcW w:w="1360" w:type="dxa"/>
            <w:tcBorders>
              <w:top w:val="nil"/>
              <w:left w:val="nil"/>
              <w:bottom w:val="nil"/>
              <w:right w:val="nil"/>
            </w:tcBorders>
            <w:shd w:val="clear" w:color="auto" w:fill="auto"/>
            <w:noWrap/>
            <w:vAlign w:val="bottom"/>
            <w:hideMark/>
          </w:tcPr>
          <w:p w14:paraId="24E28EE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1.098 </w:t>
            </w:r>
          </w:p>
        </w:tc>
      </w:tr>
      <w:tr w:rsidR="00BC4EB3" w:rsidRPr="00BC4EB3" w14:paraId="205C4C65" w14:textId="77777777" w:rsidTr="00BC4EB3">
        <w:trPr>
          <w:trHeight w:val="300"/>
        </w:trPr>
        <w:tc>
          <w:tcPr>
            <w:tcW w:w="1820" w:type="dxa"/>
            <w:tcBorders>
              <w:top w:val="nil"/>
              <w:left w:val="nil"/>
              <w:bottom w:val="nil"/>
              <w:right w:val="nil"/>
            </w:tcBorders>
            <w:shd w:val="clear" w:color="auto" w:fill="auto"/>
            <w:noWrap/>
            <w:vAlign w:val="bottom"/>
            <w:hideMark/>
          </w:tcPr>
          <w:p w14:paraId="32ACB2E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47.866.774 </w:t>
            </w:r>
          </w:p>
        </w:tc>
        <w:tc>
          <w:tcPr>
            <w:tcW w:w="1840" w:type="dxa"/>
            <w:tcBorders>
              <w:top w:val="nil"/>
              <w:left w:val="nil"/>
              <w:bottom w:val="nil"/>
              <w:right w:val="nil"/>
            </w:tcBorders>
            <w:shd w:val="clear" w:color="auto" w:fill="auto"/>
            <w:noWrap/>
            <w:vAlign w:val="bottom"/>
            <w:hideMark/>
          </w:tcPr>
          <w:p w14:paraId="2659418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934D06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41.344 </w:t>
            </w:r>
          </w:p>
        </w:tc>
        <w:tc>
          <w:tcPr>
            <w:tcW w:w="1720" w:type="dxa"/>
            <w:tcBorders>
              <w:top w:val="nil"/>
              <w:left w:val="nil"/>
              <w:bottom w:val="nil"/>
              <w:right w:val="nil"/>
            </w:tcBorders>
            <w:shd w:val="clear" w:color="auto" w:fill="auto"/>
            <w:noWrap/>
            <w:vAlign w:val="bottom"/>
            <w:hideMark/>
          </w:tcPr>
          <w:p w14:paraId="0A2C0E3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41.339 </w:t>
            </w:r>
          </w:p>
        </w:tc>
        <w:tc>
          <w:tcPr>
            <w:tcW w:w="1360" w:type="dxa"/>
            <w:tcBorders>
              <w:top w:val="nil"/>
              <w:left w:val="nil"/>
              <w:bottom w:val="nil"/>
              <w:right w:val="nil"/>
            </w:tcBorders>
            <w:shd w:val="clear" w:color="auto" w:fill="auto"/>
            <w:noWrap/>
            <w:vAlign w:val="bottom"/>
            <w:hideMark/>
          </w:tcPr>
          <w:p w14:paraId="572ACF3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801 </w:t>
            </w:r>
          </w:p>
        </w:tc>
      </w:tr>
      <w:tr w:rsidR="00BC4EB3" w:rsidRPr="00BC4EB3" w14:paraId="216EBA00" w14:textId="77777777" w:rsidTr="00BC4EB3">
        <w:trPr>
          <w:trHeight w:val="300"/>
        </w:trPr>
        <w:tc>
          <w:tcPr>
            <w:tcW w:w="1820" w:type="dxa"/>
            <w:tcBorders>
              <w:top w:val="nil"/>
              <w:left w:val="nil"/>
              <w:bottom w:val="nil"/>
              <w:right w:val="nil"/>
            </w:tcBorders>
            <w:shd w:val="clear" w:color="auto" w:fill="auto"/>
            <w:noWrap/>
            <w:vAlign w:val="bottom"/>
            <w:hideMark/>
          </w:tcPr>
          <w:p w14:paraId="0FEB894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lastRenderedPageBreak/>
              <w:t xml:space="preserve">47.947.191 </w:t>
            </w:r>
          </w:p>
        </w:tc>
        <w:tc>
          <w:tcPr>
            <w:tcW w:w="1840" w:type="dxa"/>
            <w:tcBorders>
              <w:top w:val="nil"/>
              <w:left w:val="nil"/>
              <w:bottom w:val="nil"/>
              <w:right w:val="nil"/>
            </w:tcBorders>
            <w:shd w:val="clear" w:color="auto" w:fill="auto"/>
            <w:noWrap/>
            <w:vAlign w:val="bottom"/>
            <w:hideMark/>
          </w:tcPr>
          <w:p w14:paraId="59FD057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5AC755F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41.318 </w:t>
            </w:r>
          </w:p>
        </w:tc>
        <w:tc>
          <w:tcPr>
            <w:tcW w:w="1720" w:type="dxa"/>
            <w:tcBorders>
              <w:top w:val="nil"/>
              <w:left w:val="nil"/>
              <w:bottom w:val="nil"/>
              <w:right w:val="nil"/>
            </w:tcBorders>
            <w:shd w:val="clear" w:color="auto" w:fill="auto"/>
            <w:noWrap/>
            <w:vAlign w:val="bottom"/>
            <w:hideMark/>
          </w:tcPr>
          <w:p w14:paraId="2C398CE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41.392 </w:t>
            </w:r>
          </w:p>
        </w:tc>
        <w:tc>
          <w:tcPr>
            <w:tcW w:w="1360" w:type="dxa"/>
            <w:tcBorders>
              <w:top w:val="nil"/>
              <w:left w:val="nil"/>
              <w:bottom w:val="nil"/>
              <w:right w:val="nil"/>
            </w:tcBorders>
            <w:shd w:val="clear" w:color="auto" w:fill="auto"/>
            <w:noWrap/>
            <w:vAlign w:val="bottom"/>
            <w:hideMark/>
          </w:tcPr>
          <w:p w14:paraId="36DEEE7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810 </w:t>
            </w:r>
          </w:p>
        </w:tc>
      </w:tr>
      <w:tr w:rsidR="00BC4EB3" w:rsidRPr="00BC4EB3" w14:paraId="4D51AA5C" w14:textId="77777777" w:rsidTr="00BC4EB3">
        <w:trPr>
          <w:trHeight w:val="300"/>
        </w:trPr>
        <w:tc>
          <w:tcPr>
            <w:tcW w:w="1820" w:type="dxa"/>
            <w:tcBorders>
              <w:top w:val="nil"/>
              <w:left w:val="nil"/>
              <w:bottom w:val="nil"/>
              <w:right w:val="nil"/>
            </w:tcBorders>
            <w:shd w:val="clear" w:color="auto" w:fill="auto"/>
            <w:noWrap/>
            <w:vAlign w:val="bottom"/>
            <w:hideMark/>
          </w:tcPr>
          <w:p w14:paraId="2FE24E0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48.027.608 </w:t>
            </w:r>
          </w:p>
        </w:tc>
        <w:tc>
          <w:tcPr>
            <w:tcW w:w="1840" w:type="dxa"/>
            <w:tcBorders>
              <w:top w:val="nil"/>
              <w:left w:val="nil"/>
              <w:bottom w:val="nil"/>
              <w:right w:val="nil"/>
            </w:tcBorders>
            <w:shd w:val="clear" w:color="auto" w:fill="auto"/>
            <w:noWrap/>
            <w:vAlign w:val="bottom"/>
            <w:hideMark/>
          </w:tcPr>
          <w:p w14:paraId="17D7DC4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F29533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41.913 </w:t>
            </w:r>
          </w:p>
        </w:tc>
        <w:tc>
          <w:tcPr>
            <w:tcW w:w="1720" w:type="dxa"/>
            <w:tcBorders>
              <w:top w:val="nil"/>
              <w:left w:val="nil"/>
              <w:bottom w:val="nil"/>
              <w:right w:val="nil"/>
            </w:tcBorders>
            <w:shd w:val="clear" w:color="auto" w:fill="auto"/>
            <w:noWrap/>
            <w:vAlign w:val="bottom"/>
            <w:hideMark/>
          </w:tcPr>
          <w:p w14:paraId="7F699E1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41.707 </w:t>
            </w:r>
          </w:p>
        </w:tc>
        <w:tc>
          <w:tcPr>
            <w:tcW w:w="1360" w:type="dxa"/>
            <w:tcBorders>
              <w:top w:val="nil"/>
              <w:left w:val="nil"/>
              <w:bottom w:val="nil"/>
              <w:right w:val="nil"/>
            </w:tcBorders>
            <w:shd w:val="clear" w:color="auto" w:fill="auto"/>
            <w:noWrap/>
            <w:vAlign w:val="bottom"/>
            <w:hideMark/>
          </w:tcPr>
          <w:p w14:paraId="11E3055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880 </w:t>
            </w:r>
          </w:p>
        </w:tc>
      </w:tr>
      <w:tr w:rsidR="00BC4EB3" w:rsidRPr="00BC4EB3" w14:paraId="5292C24E" w14:textId="77777777" w:rsidTr="00BC4EB3">
        <w:trPr>
          <w:trHeight w:val="300"/>
        </w:trPr>
        <w:tc>
          <w:tcPr>
            <w:tcW w:w="1820" w:type="dxa"/>
            <w:tcBorders>
              <w:top w:val="nil"/>
              <w:left w:val="nil"/>
              <w:bottom w:val="nil"/>
              <w:right w:val="nil"/>
            </w:tcBorders>
            <w:shd w:val="clear" w:color="auto" w:fill="auto"/>
            <w:noWrap/>
            <w:vAlign w:val="bottom"/>
            <w:hideMark/>
          </w:tcPr>
          <w:p w14:paraId="510162A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48.108.025 </w:t>
            </w:r>
          </w:p>
        </w:tc>
        <w:tc>
          <w:tcPr>
            <w:tcW w:w="1840" w:type="dxa"/>
            <w:tcBorders>
              <w:top w:val="nil"/>
              <w:left w:val="nil"/>
              <w:bottom w:val="nil"/>
              <w:right w:val="nil"/>
            </w:tcBorders>
            <w:shd w:val="clear" w:color="auto" w:fill="auto"/>
            <w:noWrap/>
            <w:vAlign w:val="bottom"/>
            <w:hideMark/>
          </w:tcPr>
          <w:p w14:paraId="3D31F18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00C0B4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42.380 </w:t>
            </w:r>
          </w:p>
        </w:tc>
        <w:tc>
          <w:tcPr>
            <w:tcW w:w="1720" w:type="dxa"/>
            <w:tcBorders>
              <w:top w:val="nil"/>
              <w:left w:val="nil"/>
              <w:bottom w:val="nil"/>
              <w:right w:val="nil"/>
            </w:tcBorders>
            <w:shd w:val="clear" w:color="auto" w:fill="auto"/>
            <w:noWrap/>
            <w:vAlign w:val="bottom"/>
            <w:hideMark/>
          </w:tcPr>
          <w:p w14:paraId="291A96D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42.136 </w:t>
            </w:r>
          </w:p>
        </w:tc>
        <w:tc>
          <w:tcPr>
            <w:tcW w:w="1360" w:type="dxa"/>
            <w:tcBorders>
              <w:top w:val="nil"/>
              <w:left w:val="nil"/>
              <w:bottom w:val="nil"/>
              <w:right w:val="nil"/>
            </w:tcBorders>
            <w:shd w:val="clear" w:color="auto" w:fill="auto"/>
            <w:noWrap/>
            <w:vAlign w:val="bottom"/>
            <w:hideMark/>
          </w:tcPr>
          <w:p w14:paraId="7C187D7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914 </w:t>
            </w:r>
          </w:p>
        </w:tc>
      </w:tr>
      <w:tr w:rsidR="00BC4EB3" w:rsidRPr="00BC4EB3" w14:paraId="698FA3D6" w14:textId="77777777" w:rsidTr="00BC4EB3">
        <w:trPr>
          <w:trHeight w:val="300"/>
        </w:trPr>
        <w:tc>
          <w:tcPr>
            <w:tcW w:w="1820" w:type="dxa"/>
            <w:tcBorders>
              <w:top w:val="nil"/>
              <w:left w:val="nil"/>
              <w:bottom w:val="nil"/>
              <w:right w:val="nil"/>
            </w:tcBorders>
            <w:shd w:val="clear" w:color="auto" w:fill="auto"/>
            <w:noWrap/>
            <w:vAlign w:val="bottom"/>
            <w:hideMark/>
          </w:tcPr>
          <w:p w14:paraId="6335167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48.188.442 </w:t>
            </w:r>
          </w:p>
        </w:tc>
        <w:tc>
          <w:tcPr>
            <w:tcW w:w="1840" w:type="dxa"/>
            <w:tcBorders>
              <w:top w:val="nil"/>
              <w:left w:val="nil"/>
              <w:bottom w:val="nil"/>
              <w:right w:val="nil"/>
            </w:tcBorders>
            <w:shd w:val="clear" w:color="auto" w:fill="auto"/>
            <w:noWrap/>
            <w:vAlign w:val="bottom"/>
            <w:hideMark/>
          </w:tcPr>
          <w:p w14:paraId="06AB647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839FA8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42.311 </w:t>
            </w:r>
          </w:p>
        </w:tc>
        <w:tc>
          <w:tcPr>
            <w:tcW w:w="1720" w:type="dxa"/>
            <w:tcBorders>
              <w:top w:val="nil"/>
              <w:left w:val="nil"/>
              <w:bottom w:val="nil"/>
              <w:right w:val="nil"/>
            </w:tcBorders>
            <w:shd w:val="clear" w:color="auto" w:fill="auto"/>
            <w:noWrap/>
            <w:vAlign w:val="bottom"/>
            <w:hideMark/>
          </w:tcPr>
          <w:p w14:paraId="634CE9F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42.161 </w:t>
            </w:r>
          </w:p>
        </w:tc>
        <w:tc>
          <w:tcPr>
            <w:tcW w:w="1360" w:type="dxa"/>
            <w:tcBorders>
              <w:top w:val="nil"/>
              <w:left w:val="nil"/>
              <w:bottom w:val="nil"/>
              <w:right w:val="nil"/>
            </w:tcBorders>
            <w:shd w:val="clear" w:color="auto" w:fill="auto"/>
            <w:noWrap/>
            <w:vAlign w:val="bottom"/>
            <w:hideMark/>
          </w:tcPr>
          <w:p w14:paraId="18B8187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824 </w:t>
            </w:r>
          </w:p>
        </w:tc>
      </w:tr>
      <w:tr w:rsidR="00BC4EB3" w:rsidRPr="00BC4EB3" w14:paraId="4DA97644" w14:textId="77777777" w:rsidTr="00BC4EB3">
        <w:trPr>
          <w:trHeight w:val="300"/>
        </w:trPr>
        <w:tc>
          <w:tcPr>
            <w:tcW w:w="1820" w:type="dxa"/>
            <w:tcBorders>
              <w:top w:val="nil"/>
              <w:left w:val="nil"/>
              <w:bottom w:val="nil"/>
              <w:right w:val="nil"/>
            </w:tcBorders>
            <w:shd w:val="clear" w:color="auto" w:fill="auto"/>
            <w:noWrap/>
            <w:vAlign w:val="bottom"/>
            <w:hideMark/>
          </w:tcPr>
          <w:p w14:paraId="468D265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48.268.859 </w:t>
            </w:r>
          </w:p>
        </w:tc>
        <w:tc>
          <w:tcPr>
            <w:tcW w:w="1840" w:type="dxa"/>
            <w:tcBorders>
              <w:top w:val="nil"/>
              <w:left w:val="nil"/>
              <w:bottom w:val="nil"/>
              <w:right w:val="nil"/>
            </w:tcBorders>
            <w:shd w:val="clear" w:color="auto" w:fill="auto"/>
            <w:noWrap/>
            <w:vAlign w:val="bottom"/>
            <w:hideMark/>
          </w:tcPr>
          <w:p w14:paraId="3004395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D18636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42.430 </w:t>
            </w:r>
          </w:p>
        </w:tc>
        <w:tc>
          <w:tcPr>
            <w:tcW w:w="1720" w:type="dxa"/>
            <w:tcBorders>
              <w:top w:val="nil"/>
              <w:left w:val="nil"/>
              <w:bottom w:val="nil"/>
              <w:right w:val="nil"/>
            </w:tcBorders>
            <w:shd w:val="clear" w:color="auto" w:fill="auto"/>
            <w:noWrap/>
            <w:vAlign w:val="bottom"/>
            <w:hideMark/>
          </w:tcPr>
          <w:p w14:paraId="1BA9FAA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42.674 </w:t>
            </w:r>
          </w:p>
        </w:tc>
        <w:tc>
          <w:tcPr>
            <w:tcW w:w="1360" w:type="dxa"/>
            <w:tcBorders>
              <w:top w:val="nil"/>
              <w:left w:val="nil"/>
              <w:bottom w:val="nil"/>
              <w:right w:val="nil"/>
            </w:tcBorders>
            <w:shd w:val="clear" w:color="auto" w:fill="auto"/>
            <w:noWrap/>
            <w:vAlign w:val="bottom"/>
            <w:hideMark/>
          </w:tcPr>
          <w:p w14:paraId="63018DC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787 </w:t>
            </w:r>
          </w:p>
        </w:tc>
      </w:tr>
      <w:tr w:rsidR="00BC4EB3" w:rsidRPr="00BC4EB3" w14:paraId="70340C73" w14:textId="77777777" w:rsidTr="00BC4EB3">
        <w:trPr>
          <w:trHeight w:val="300"/>
        </w:trPr>
        <w:tc>
          <w:tcPr>
            <w:tcW w:w="1820" w:type="dxa"/>
            <w:tcBorders>
              <w:top w:val="nil"/>
              <w:left w:val="nil"/>
              <w:bottom w:val="nil"/>
              <w:right w:val="nil"/>
            </w:tcBorders>
            <w:shd w:val="clear" w:color="auto" w:fill="auto"/>
            <w:noWrap/>
            <w:vAlign w:val="bottom"/>
            <w:hideMark/>
          </w:tcPr>
          <w:p w14:paraId="792B008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48.349.276 </w:t>
            </w:r>
          </w:p>
        </w:tc>
        <w:tc>
          <w:tcPr>
            <w:tcW w:w="1840" w:type="dxa"/>
            <w:tcBorders>
              <w:top w:val="nil"/>
              <w:left w:val="nil"/>
              <w:bottom w:val="nil"/>
              <w:right w:val="nil"/>
            </w:tcBorders>
            <w:shd w:val="clear" w:color="auto" w:fill="auto"/>
            <w:noWrap/>
            <w:vAlign w:val="bottom"/>
            <w:hideMark/>
          </w:tcPr>
          <w:p w14:paraId="01BFC4C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4ED1E2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42.722 </w:t>
            </w:r>
          </w:p>
        </w:tc>
        <w:tc>
          <w:tcPr>
            <w:tcW w:w="1720" w:type="dxa"/>
            <w:tcBorders>
              <w:top w:val="nil"/>
              <w:left w:val="nil"/>
              <w:bottom w:val="nil"/>
              <w:right w:val="nil"/>
            </w:tcBorders>
            <w:shd w:val="clear" w:color="auto" w:fill="auto"/>
            <w:noWrap/>
            <w:vAlign w:val="bottom"/>
            <w:hideMark/>
          </w:tcPr>
          <w:p w14:paraId="07AB5EF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42.128 </w:t>
            </w:r>
          </w:p>
        </w:tc>
        <w:tc>
          <w:tcPr>
            <w:tcW w:w="1360" w:type="dxa"/>
            <w:tcBorders>
              <w:top w:val="nil"/>
              <w:left w:val="nil"/>
              <w:bottom w:val="nil"/>
              <w:right w:val="nil"/>
            </w:tcBorders>
            <w:shd w:val="clear" w:color="auto" w:fill="auto"/>
            <w:noWrap/>
            <w:vAlign w:val="bottom"/>
            <w:hideMark/>
          </w:tcPr>
          <w:p w14:paraId="5466360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798 </w:t>
            </w:r>
          </w:p>
        </w:tc>
      </w:tr>
      <w:tr w:rsidR="00BC4EB3" w:rsidRPr="00BC4EB3" w14:paraId="03C95D0D" w14:textId="77777777" w:rsidTr="00BC4EB3">
        <w:trPr>
          <w:trHeight w:val="300"/>
        </w:trPr>
        <w:tc>
          <w:tcPr>
            <w:tcW w:w="1820" w:type="dxa"/>
            <w:tcBorders>
              <w:top w:val="nil"/>
              <w:left w:val="nil"/>
              <w:bottom w:val="nil"/>
              <w:right w:val="nil"/>
            </w:tcBorders>
            <w:shd w:val="clear" w:color="auto" w:fill="auto"/>
            <w:noWrap/>
            <w:vAlign w:val="bottom"/>
            <w:hideMark/>
          </w:tcPr>
          <w:p w14:paraId="17CE8A6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48.429.693 </w:t>
            </w:r>
          </w:p>
        </w:tc>
        <w:tc>
          <w:tcPr>
            <w:tcW w:w="1840" w:type="dxa"/>
            <w:tcBorders>
              <w:top w:val="nil"/>
              <w:left w:val="nil"/>
              <w:bottom w:val="nil"/>
              <w:right w:val="nil"/>
            </w:tcBorders>
            <w:shd w:val="clear" w:color="auto" w:fill="auto"/>
            <w:noWrap/>
            <w:vAlign w:val="bottom"/>
            <w:hideMark/>
          </w:tcPr>
          <w:p w14:paraId="69A1016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0C0117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47.812 </w:t>
            </w:r>
          </w:p>
        </w:tc>
        <w:tc>
          <w:tcPr>
            <w:tcW w:w="1720" w:type="dxa"/>
            <w:tcBorders>
              <w:top w:val="nil"/>
              <w:left w:val="nil"/>
              <w:bottom w:val="nil"/>
              <w:right w:val="nil"/>
            </w:tcBorders>
            <w:shd w:val="clear" w:color="auto" w:fill="auto"/>
            <w:noWrap/>
            <w:vAlign w:val="bottom"/>
            <w:hideMark/>
          </w:tcPr>
          <w:p w14:paraId="436B6A9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50.891 </w:t>
            </w:r>
          </w:p>
        </w:tc>
        <w:tc>
          <w:tcPr>
            <w:tcW w:w="1360" w:type="dxa"/>
            <w:tcBorders>
              <w:top w:val="nil"/>
              <w:left w:val="nil"/>
              <w:bottom w:val="nil"/>
              <w:right w:val="nil"/>
            </w:tcBorders>
            <w:shd w:val="clear" w:color="auto" w:fill="auto"/>
            <w:noWrap/>
            <w:vAlign w:val="bottom"/>
            <w:hideMark/>
          </w:tcPr>
          <w:p w14:paraId="0AE4BA3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852 </w:t>
            </w:r>
          </w:p>
        </w:tc>
      </w:tr>
      <w:tr w:rsidR="00BC4EB3" w:rsidRPr="00BC4EB3" w14:paraId="3063AF37" w14:textId="77777777" w:rsidTr="00BC4EB3">
        <w:trPr>
          <w:trHeight w:val="300"/>
        </w:trPr>
        <w:tc>
          <w:tcPr>
            <w:tcW w:w="1820" w:type="dxa"/>
            <w:tcBorders>
              <w:top w:val="nil"/>
              <w:left w:val="nil"/>
              <w:bottom w:val="nil"/>
              <w:right w:val="nil"/>
            </w:tcBorders>
            <w:shd w:val="clear" w:color="auto" w:fill="auto"/>
            <w:noWrap/>
            <w:vAlign w:val="bottom"/>
            <w:hideMark/>
          </w:tcPr>
          <w:p w14:paraId="5F03799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48.510.110 </w:t>
            </w:r>
          </w:p>
        </w:tc>
        <w:tc>
          <w:tcPr>
            <w:tcW w:w="1840" w:type="dxa"/>
            <w:tcBorders>
              <w:top w:val="nil"/>
              <w:left w:val="nil"/>
              <w:bottom w:val="nil"/>
              <w:right w:val="nil"/>
            </w:tcBorders>
            <w:shd w:val="clear" w:color="auto" w:fill="auto"/>
            <w:noWrap/>
            <w:vAlign w:val="bottom"/>
            <w:hideMark/>
          </w:tcPr>
          <w:p w14:paraId="235D573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EE801B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47.744 </w:t>
            </w:r>
          </w:p>
        </w:tc>
        <w:tc>
          <w:tcPr>
            <w:tcW w:w="1720" w:type="dxa"/>
            <w:tcBorders>
              <w:top w:val="nil"/>
              <w:left w:val="nil"/>
              <w:bottom w:val="nil"/>
              <w:right w:val="nil"/>
            </w:tcBorders>
            <w:shd w:val="clear" w:color="auto" w:fill="auto"/>
            <w:noWrap/>
            <w:vAlign w:val="bottom"/>
            <w:hideMark/>
          </w:tcPr>
          <w:p w14:paraId="3596CBC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47.971 </w:t>
            </w:r>
          </w:p>
        </w:tc>
        <w:tc>
          <w:tcPr>
            <w:tcW w:w="1360" w:type="dxa"/>
            <w:tcBorders>
              <w:top w:val="nil"/>
              <w:left w:val="nil"/>
              <w:bottom w:val="nil"/>
              <w:right w:val="nil"/>
            </w:tcBorders>
            <w:shd w:val="clear" w:color="auto" w:fill="auto"/>
            <w:noWrap/>
            <w:vAlign w:val="bottom"/>
            <w:hideMark/>
          </w:tcPr>
          <w:p w14:paraId="75148C9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1.184 </w:t>
            </w:r>
          </w:p>
        </w:tc>
      </w:tr>
      <w:tr w:rsidR="00BC4EB3" w:rsidRPr="00BC4EB3" w14:paraId="1D71A8BB" w14:textId="77777777" w:rsidTr="00BC4EB3">
        <w:trPr>
          <w:trHeight w:val="300"/>
        </w:trPr>
        <w:tc>
          <w:tcPr>
            <w:tcW w:w="1820" w:type="dxa"/>
            <w:tcBorders>
              <w:top w:val="nil"/>
              <w:left w:val="nil"/>
              <w:bottom w:val="nil"/>
              <w:right w:val="nil"/>
            </w:tcBorders>
            <w:shd w:val="clear" w:color="auto" w:fill="auto"/>
            <w:noWrap/>
            <w:vAlign w:val="bottom"/>
            <w:hideMark/>
          </w:tcPr>
          <w:p w14:paraId="7B45A9C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48.590.527 </w:t>
            </w:r>
          </w:p>
        </w:tc>
        <w:tc>
          <w:tcPr>
            <w:tcW w:w="1840" w:type="dxa"/>
            <w:tcBorders>
              <w:top w:val="nil"/>
              <w:left w:val="nil"/>
              <w:bottom w:val="nil"/>
              <w:right w:val="nil"/>
            </w:tcBorders>
            <w:shd w:val="clear" w:color="auto" w:fill="auto"/>
            <w:noWrap/>
            <w:vAlign w:val="bottom"/>
            <w:hideMark/>
          </w:tcPr>
          <w:p w14:paraId="3A8ECDC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378EB4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47.434 </w:t>
            </w:r>
          </w:p>
        </w:tc>
        <w:tc>
          <w:tcPr>
            <w:tcW w:w="1720" w:type="dxa"/>
            <w:tcBorders>
              <w:top w:val="nil"/>
              <w:left w:val="nil"/>
              <w:bottom w:val="nil"/>
              <w:right w:val="nil"/>
            </w:tcBorders>
            <w:shd w:val="clear" w:color="auto" w:fill="auto"/>
            <w:noWrap/>
            <w:vAlign w:val="bottom"/>
            <w:hideMark/>
          </w:tcPr>
          <w:p w14:paraId="20E73ED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47.925 </w:t>
            </w:r>
          </w:p>
        </w:tc>
        <w:tc>
          <w:tcPr>
            <w:tcW w:w="1360" w:type="dxa"/>
            <w:tcBorders>
              <w:top w:val="nil"/>
              <w:left w:val="nil"/>
              <w:bottom w:val="nil"/>
              <w:right w:val="nil"/>
            </w:tcBorders>
            <w:shd w:val="clear" w:color="auto" w:fill="auto"/>
            <w:noWrap/>
            <w:vAlign w:val="bottom"/>
            <w:hideMark/>
          </w:tcPr>
          <w:p w14:paraId="62637AF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1.149 </w:t>
            </w:r>
          </w:p>
        </w:tc>
      </w:tr>
      <w:tr w:rsidR="00BC4EB3" w:rsidRPr="00BC4EB3" w14:paraId="7F730755" w14:textId="77777777" w:rsidTr="00BC4EB3">
        <w:trPr>
          <w:trHeight w:val="300"/>
        </w:trPr>
        <w:tc>
          <w:tcPr>
            <w:tcW w:w="1820" w:type="dxa"/>
            <w:tcBorders>
              <w:top w:val="nil"/>
              <w:left w:val="nil"/>
              <w:bottom w:val="nil"/>
              <w:right w:val="nil"/>
            </w:tcBorders>
            <w:shd w:val="clear" w:color="auto" w:fill="auto"/>
            <w:noWrap/>
            <w:vAlign w:val="bottom"/>
            <w:hideMark/>
          </w:tcPr>
          <w:p w14:paraId="2C62D49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48.670.944 </w:t>
            </w:r>
          </w:p>
        </w:tc>
        <w:tc>
          <w:tcPr>
            <w:tcW w:w="1840" w:type="dxa"/>
            <w:tcBorders>
              <w:top w:val="nil"/>
              <w:left w:val="nil"/>
              <w:bottom w:val="nil"/>
              <w:right w:val="nil"/>
            </w:tcBorders>
            <w:shd w:val="clear" w:color="auto" w:fill="auto"/>
            <w:noWrap/>
            <w:vAlign w:val="bottom"/>
            <w:hideMark/>
          </w:tcPr>
          <w:p w14:paraId="668289B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8E9D15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48.016 </w:t>
            </w:r>
          </w:p>
        </w:tc>
        <w:tc>
          <w:tcPr>
            <w:tcW w:w="1720" w:type="dxa"/>
            <w:tcBorders>
              <w:top w:val="nil"/>
              <w:left w:val="nil"/>
              <w:bottom w:val="nil"/>
              <w:right w:val="nil"/>
            </w:tcBorders>
            <w:shd w:val="clear" w:color="auto" w:fill="auto"/>
            <w:noWrap/>
            <w:vAlign w:val="bottom"/>
            <w:hideMark/>
          </w:tcPr>
          <w:p w14:paraId="7D103E8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48.488 </w:t>
            </w:r>
          </w:p>
        </w:tc>
        <w:tc>
          <w:tcPr>
            <w:tcW w:w="1360" w:type="dxa"/>
            <w:tcBorders>
              <w:top w:val="nil"/>
              <w:left w:val="nil"/>
              <w:bottom w:val="nil"/>
              <w:right w:val="nil"/>
            </w:tcBorders>
            <w:shd w:val="clear" w:color="auto" w:fill="auto"/>
            <w:noWrap/>
            <w:vAlign w:val="bottom"/>
            <w:hideMark/>
          </w:tcPr>
          <w:p w14:paraId="733CD2E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1.060 </w:t>
            </w:r>
          </w:p>
        </w:tc>
      </w:tr>
      <w:tr w:rsidR="00BC4EB3" w:rsidRPr="00BC4EB3" w14:paraId="7C49C823" w14:textId="77777777" w:rsidTr="00BC4EB3">
        <w:trPr>
          <w:trHeight w:val="300"/>
        </w:trPr>
        <w:tc>
          <w:tcPr>
            <w:tcW w:w="1820" w:type="dxa"/>
            <w:tcBorders>
              <w:top w:val="nil"/>
              <w:left w:val="nil"/>
              <w:bottom w:val="nil"/>
              <w:right w:val="nil"/>
            </w:tcBorders>
            <w:shd w:val="clear" w:color="auto" w:fill="auto"/>
            <w:noWrap/>
            <w:vAlign w:val="bottom"/>
            <w:hideMark/>
          </w:tcPr>
          <w:p w14:paraId="7AED42F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48.751.361 </w:t>
            </w:r>
          </w:p>
        </w:tc>
        <w:tc>
          <w:tcPr>
            <w:tcW w:w="1840" w:type="dxa"/>
            <w:tcBorders>
              <w:top w:val="nil"/>
              <w:left w:val="nil"/>
              <w:bottom w:val="nil"/>
              <w:right w:val="nil"/>
            </w:tcBorders>
            <w:shd w:val="clear" w:color="auto" w:fill="auto"/>
            <w:noWrap/>
            <w:vAlign w:val="bottom"/>
            <w:hideMark/>
          </w:tcPr>
          <w:p w14:paraId="7B2FA82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E5365B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48.165 </w:t>
            </w:r>
          </w:p>
        </w:tc>
        <w:tc>
          <w:tcPr>
            <w:tcW w:w="1720" w:type="dxa"/>
            <w:tcBorders>
              <w:top w:val="nil"/>
              <w:left w:val="nil"/>
              <w:bottom w:val="nil"/>
              <w:right w:val="nil"/>
            </w:tcBorders>
            <w:shd w:val="clear" w:color="auto" w:fill="auto"/>
            <w:noWrap/>
            <w:vAlign w:val="bottom"/>
            <w:hideMark/>
          </w:tcPr>
          <w:p w14:paraId="1073081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50.397 </w:t>
            </w:r>
          </w:p>
        </w:tc>
        <w:tc>
          <w:tcPr>
            <w:tcW w:w="1360" w:type="dxa"/>
            <w:tcBorders>
              <w:top w:val="nil"/>
              <w:left w:val="nil"/>
              <w:bottom w:val="nil"/>
              <w:right w:val="nil"/>
            </w:tcBorders>
            <w:shd w:val="clear" w:color="auto" w:fill="auto"/>
            <w:noWrap/>
            <w:vAlign w:val="bottom"/>
            <w:hideMark/>
          </w:tcPr>
          <w:p w14:paraId="2808FFC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994 </w:t>
            </w:r>
          </w:p>
        </w:tc>
      </w:tr>
      <w:tr w:rsidR="00BC4EB3" w:rsidRPr="00BC4EB3" w14:paraId="127A7389" w14:textId="77777777" w:rsidTr="00BC4EB3">
        <w:trPr>
          <w:trHeight w:val="300"/>
        </w:trPr>
        <w:tc>
          <w:tcPr>
            <w:tcW w:w="1820" w:type="dxa"/>
            <w:tcBorders>
              <w:top w:val="nil"/>
              <w:left w:val="nil"/>
              <w:bottom w:val="nil"/>
              <w:right w:val="nil"/>
            </w:tcBorders>
            <w:shd w:val="clear" w:color="auto" w:fill="auto"/>
            <w:noWrap/>
            <w:vAlign w:val="bottom"/>
            <w:hideMark/>
          </w:tcPr>
          <w:p w14:paraId="358FEC2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48.831.778 </w:t>
            </w:r>
          </w:p>
        </w:tc>
        <w:tc>
          <w:tcPr>
            <w:tcW w:w="1840" w:type="dxa"/>
            <w:tcBorders>
              <w:top w:val="nil"/>
              <w:left w:val="nil"/>
              <w:bottom w:val="nil"/>
              <w:right w:val="nil"/>
            </w:tcBorders>
            <w:shd w:val="clear" w:color="auto" w:fill="auto"/>
            <w:noWrap/>
            <w:vAlign w:val="bottom"/>
            <w:hideMark/>
          </w:tcPr>
          <w:p w14:paraId="6D63CE1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8E52E9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49.126 </w:t>
            </w:r>
          </w:p>
        </w:tc>
        <w:tc>
          <w:tcPr>
            <w:tcW w:w="1720" w:type="dxa"/>
            <w:tcBorders>
              <w:top w:val="nil"/>
              <w:left w:val="nil"/>
              <w:bottom w:val="nil"/>
              <w:right w:val="nil"/>
            </w:tcBorders>
            <w:shd w:val="clear" w:color="auto" w:fill="auto"/>
            <w:noWrap/>
            <w:vAlign w:val="bottom"/>
            <w:hideMark/>
          </w:tcPr>
          <w:p w14:paraId="7B39AE4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49.097 </w:t>
            </w:r>
          </w:p>
        </w:tc>
        <w:tc>
          <w:tcPr>
            <w:tcW w:w="1360" w:type="dxa"/>
            <w:tcBorders>
              <w:top w:val="nil"/>
              <w:left w:val="nil"/>
              <w:bottom w:val="nil"/>
              <w:right w:val="nil"/>
            </w:tcBorders>
            <w:shd w:val="clear" w:color="auto" w:fill="auto"/>
            <w:noWrap/>
            <w:vAlign w:val="bottom"/>
            <w:hideMark/>
          </w:tcPr>
          <w:p w14:paraId="6EDF959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940 </w:t>
            </w:r>
          </w:p>
        </w:tc>
      </w:tr>
      <w:tr w:rsidR="00BC4EB3" w:rsidRPr="00BC4EB3" w14:paraId="6F536D26" w14:textId="77777777" w:rsidTr="00BC4EB3">
        <w:trPr>
          <w:trHeight w:val="300"/>
        </w:trPr>
        <w:tc>
          <w:tcPr>
            <w:tcW w:w="1820" w:type="dxa"/>
            <w:tcBorders>
              <w:top w:val="nil"/>
              <w:left w:val="nil"/>
              <w:bottom w:val="nil"/>
              <w:right w:val="nil"/>
            </w:tcBorders>
            <w:shd w:val="clear" w:color="auto" w:fill="auto"/>
            <w:noWrap/>
            <w:vAlign w:val="bottom"/>
            <w:hideMark/>
          </w:tcPr>
          <w:p w14:paraId="7EAF12B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48.912.195 </w:t>
            </w:r>
          </w:p>
        </w:tc>
        <w:tc>
          <w:tcPr>
            <w:tcW w:w="1840" w:type="dxa"/>
            <w:tcBorders>
              <w:top w:val="nil"/>
              <w:left w:val="nil"/>
              <w:bottom w:val="nil"/>
              <w:right w:val="nil"/>
            </w:tcBorders>
            <w:shd w:val="clear" w:color="auto" w:fill="auto"/>
            <w:noWrap/>
            <w:vAlign w:val="bottom"/>
            <w:hideMark/>
          </w:tcPr>
          <w:p w14:paraId="1D6E601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E69D37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50.028 </w:t>
            </w:r>
          </w:p>
        </w:tc>
        <w:tc>
          <w:tcPr>
            <w:tcW w:w="1720" w:type="dxa"/>
            <w:tcBorders>
              <w:top w:val="nil"/>
              <w:left w:val="nil"/>
              <w:bottom w:val="nil"/>
              <w:right w:val="nil"/>
            </w:tcBorders>
            <w:shd w:val="clear" w:color="auto" w:fill="auto"/>
            <w:noWrap/>
            <w:vAlign w:val="bottom"/>
            <w:hideMark/>
          </w:tcPr>
          <w:p w14:paraId="2CE12B2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50.125 </w:t>
            </w:r>
          </w:p>
        </w:tc>
        <w:tc>
          <w:tcPr>
            <w:tcW w:w="1360" w:type="dxa"/>
            <w:tcBorders>
              <w:top w:val="nil"/>
              <w:left w:val="nil"/>
              <w:bottom w:val="nil"/>
              <w:right w:val="nil"/>
            </w:tcBorders>
            <w:shd w:val="clear" w:color="auto" w:fill="auto"/>
            <w:noWrap/>
            <w:vAlign w:val="bottom"/>
            <w:hideMark/>
          </w:tcPr>
          <w:p w14:paraId="5542661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1.018 </w:t>
            </w:r>
          </w:p>
        </w:tc>
      </w:tr>
      <w:tr w:rsidR="00BC4EB3" w:rsidRPr="00BC4EB3" w14:paraId="25A885C8" w14:textId="77777777" w:rsidTr="00BC4EB3">
        <w:trPr>
          <w:trHeight w:val="300"/>
        </w:trPr>
        <w:tc>
          <w:tcPr>
            <w:tcW w:w="1820" w:type="dxa"/>
            <w:tcBorders>
              <w:top w:val="nil"/>
              <w:left w:val="nil"/>
              <w:bottom w:val="nil"/>
              <w:right w:val="nil"/>
            </w:tcBorders>
            <w:shd w:val="clear" w:color="auto" w:fill="auto"/>
            <w:noWrap/>
            <w:vAlign w:val="bottom"/>
            <w:hideMark/>
          </w:tcPr>
          <w:p w14:paraId="6E8F411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49.799.652 </w:t>
            </w:r>
          </w:p>
        </w:tc>
        <w:tc>
          <w:tcPr>
            <w:tcW w:w="1840" w:type="dxa"/>
            <w:tcBorders>
              <w:top w:val="nil"/>
              <w:left w:val="nil"/>
              <w:bottom w:val="nil"/>
              <w:right w:val="nil"/>
            </w:tcBorders>
            <w:shd w:val="clear" w:color="auto" w:fill="auto"/>
            <w:noWrap/>
            <w:vAlign w:val="bottom"/>
            <w:hideMark/>
          </w:tcPr>
          <w:p w14:paraId="08C1EE8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12E931D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48.200 </w:t>
            </w:r>
          </w:p>
        </w:tc>
        <w:tc>
          <w:tcPr>
            <w:tcW w:w="1720" w:type="dxa"/>
            <w:tcBorders>
              <w:top w:val="nil"/>
              <w:left w:val="nil"/>
              <w:bottom w:val="nil"/>
              <w:right w:val="nil"/>
            </w:tcBorders>
            <w:shd w:val="clear" w:color="auto" w:fill="auto"/>
            <w:noWrap/>
            <w:vAlign w:val="bottom"/>
            <w:hideMark/>
          </w:tcPr>
          <w:p w14:paraId="172931A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48.851 </w:t>
            </w:r>
          </w:p>
        </w:tc>
        <w:tc>
          <w:tcPr>
            <w:tcW w:w="1360" w:type="dxa"/>
            <w:tcBorders>
              <w:top w:val="nil"/>
              <w:left w:val="nil"/>
              <w:bottom w:val="nil"/>
              <w:right w:val="nil"/>
            </w:tcBorders>
            <w:shd w:val="clear" w:color="auto" w:fill="auto"/>
            <w:noWrap/>
            <w:vAlign w:val="bottom"/>
            <w:hideMark/>
          </w:tcPr>
          <w:p w14:paraId="226206B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18.768 </w:t>
            </w:r>
          </w:p>
        </w:tc>
      </w:tr>
      <w:tr w:rsidR="00BC4EB3" w:rsidRPr="00BC4EB3" w14:paraId="0445E83F" w14:textId="77777777" w:rsidTr="00BC4EB3">
        <w:trPr>
          <w:trHeight w:val="300"/>
        </w:trPr>
        <w:tc>
          <w:tcPr>
            <w:tcW w:w="1820" w:type="dxa"/>
            <w:tcBorders>
              <w:top w:val="nil"/>
              <w:left w:val="nil"/>
              <w:bottom w:val="nil"/>
              <w:right w:val="nil"/>
            </w:tcBorders>
            <w:shd w:val="clear" w:color="auto" w:fill="auto"/>
            <w:noWrap/>
            <w:vAlign w:val="bottom"/>
            <w:hideMark/>
          </w:tcPr>
          <w:p w14:paraId="4D21015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50.687.109 </w:t>
            </w:r>
          </w:p>
        </w:tc>
        <w:tc>
          <w:tcPr>
            <w:tcW w:w="1840" w:type="dxa"/>
            <w:tcBorders>
              <w:top w:val="nil"/>
              <w:left w:val="nil"/>
              <w:bottom w:val="nil"/>
              <w:right w:val="nil"/>
            </w:tcBorders>
            <w:shd w:val="clear" w:color="auto" w:fill="auto"/>
            <w:noWrap/>
            <w:vAlign w:val="bottom"/>
            <w:hideMark/>
          </w:tcPr>
          <w:p w14:paraId="063CCBC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6562907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48.321 </w:t>
            </w:r>
          </w:p>
        </w:tc>
        <w:tc>
          <w:tcPr>
            <w:tcW w:w="1720" w:type="dxa"/>
            <w:tcBorders>
              <w:top w:val="nil"/>
              <w:left w:val="nil"/>
              <w:bottom w:val="nil"/>
              <w:right w:val="nil"/>
            </w:tcBorders>
            <w:shd w:val="clear" w:color="auto" w:fill="auto"/>
            <w:noWrap/>
            <w:vAlign w:val="bottom"/>
            <w:hideMark/>
          </w:tcPr>
          <w:p w14:paraId="114C489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48.778 </w:t>
            </w:r>
          </w:p>
        </w:tc>
        <w:tc>
          <w:tcPr>
            <w:tcW w:w="1360" w:type="dxa"/>
            <w:tcBorders>
              <w:top w:val="nil"/>
              <w:left w:val="nil"/>
              <w:bottom w:val="nil"/>
              <w:right w:val="nil"/>
            </w:tcBorders>
            <w:shd w:val="clear" w:color="auto" w:fill="auto"/>
            <w:noWrap/>
            <w:vAlign w:val="bottom"/>
            <w:hideMark/>
          </w:tcPr>
          <w:p w14:paraId="368AC21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18.176 </w:t>
            </w:r>
          </w:p>
        </w:tc>
      </w:tr>
      <w:tr w:rsidR="00BC4EB3" w:rsidRPr="00BC4EB3" w14:paraId="66529908" w14:textId="77777777" w:rsidTr="00BC4EB3">
        <w:trPr>
          <w:trHeight w:val="300"/>
        </w:trPr>
        <w:tc>
          <w:tcPr>
            <w:tcW w:w="1820" w:type="dxa"/>
            <w:tcBorders>
              <w:top w:val="nil"/>
              <w:left w:val="nil"/>
              <w:bottom w:val="nil"/>
              <w:right w:val="nil"/>
            </w:tcBorders>
            <w:shd w:val="clear" w:color="auto" w:fill="auto"/>
            <w:noWrap/>
            <w:vAlign w:val="bottom"/>
            <w:hideMark/>
          </w:tcPr>
          <w:p w14:paraId="08EB693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51.064.077 </w:t>
            </w:r>
          </w:p>
        </w:tc>
        <w:tc>
          <w:tcPr>
            <w:tcW w:w="1840" w:type="dxa"/>
            <w:tcBorders>
              <w:top w:val="nil"/>
              <w:left w:val="nil"/>
              <w:bottom w:val="nil"/>
              <w:right w:val="nil"/>
            </w:tcBorders>
            <w:shd w:val="clear" w:color="auto" w:fill="auto"/>
            <w:noWrap/>
            <w:vAlign w:val="bottom"/>
            <w:hideMark/>
          </w:tcPr>
          <w:p w14:paraId="4A3042E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882EB7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48.709 </w:t>
            </w:r>
          </w:p>
        </w:tc>
        <w:tc>
          <w:tcPr>
            <w:tcW w:w="1720" w:type="dxa"/>
            <w:tcBorders>
              <w:top w:val="nil"/>
              <w:left w:val="nil"/>
              <w:bottom w:val="nil"/>
              <w:right w:val="nil"/>
            </w:tcBorders>
            <w:shd w:val="clear" w:color="auto" w:fill="auto"/>
            <w:noWrap/>
            <w:vAlign w:val="bottom"/>
            <w:hideMark/>
          </w:tcPr>
          <w:p w14:paraId="1190D8E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52.024 </w:t>
            </w:r>
          </w:p>
        </w:tc>
        <w:tc>
          <w:tcPr>
            <w:tcW w:w="1360" w:type="dxa"/>
            <w:tcBorders>
              <w:top w:val="nil"/>
              <w:left w:val="nil"/>
              <w:bottom w:val="nil"/>
              <w:right w:val="nil"/>
            </w:tcBorders>
            <w:shd w:val="clear" w:color="auto" w:fill="auto"/>
            <w:noWrap/>
            <w:vAlign w:val="bottom"/>
            <w:hideMark/>
          </w:tcPr>
          <w:p w14:paraId="7CDDDC1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7.211 </w:t>
            </w:r>
          </w:p>
        </w:tc>
      </w:tr>
      <w:tr w:rsidR="00BC4EB3" w:rsidRPr="00BC4EB3" w14:paraId="245D265C" w14:textId="77777777" w:rsidTr="00BC4EB3">
        <w:trPr>
          <w:trHeight w:val="300"/>
        </w:trPr>
        <w:tc>
          <w:tcPr>
            <w:tcW w:w="1820" w:type="dxa"/>
            <w:tcBorders>
              <w:top w:val="nil"/>
              <w:left w:val="nil"/>
              <w:bottom w:val="nil"/>
              <w:right w:val="nil"/>
            </w:tcBorders>
            <w:shd w:val="clear" w:color="auto" w:fill="auto"/>
            <w:noWrap/>
            <w:vAlign w:val="bottom"/>
            <w:hideMark/>
          </w:tcPr>
          <w:p w14:paraId="09C5A6D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51.441.045 </w:t>
            </w:r>
          </w:p>
        </w:tc>
        <w:tc>
          <w:tcPr>
            <w:tcW w:w="1840" w:type="dxa"/>
            <w:tcBorders>
              <w:top w:val="nil"/>
              <w:left w:val="nil"/>
              <w:bottom w:val="nil"/>
              <w:right w:val="nil"/>
            </w:tcBorders>
            <w:shd w:val="clear" w:color="auto" w:fill="auto"/>
            <w:noWrap/>
            <w:vAlign w:val="bottom"/>
            <w:hideMark/>
          </w:tcPr>
          <w:p w14:paraId="7E9E654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1D9FAF6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50.506 </w:t>
            </w:r>
          </w:p>
        </w:tc>
        <w:tc>
          <w:tcPr>
            <w:tcW w:w="1720" w:type="dxa"/>
            <w:tcBorders>
              <w:top w:val="nil"/>
              <w:left w:val="nil"/>
              <w:bottom w:val="nil"/>
              <w:right w:val="nil"/>
            </w:tcBorders>
            <w:shd w:val="clear" w:color="auto" w:fill="auto"/>
            <w:noWrap/>
            <w:vAlign w:val="bottom"/>
            <w:hideMark/>
          </w:tcPr>
          <w:p w14:paraId="1218EA3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51.418 </w:t>
            </w:r>
          </w:p>
        </w:tc>
        <w:tc>
          <w:tcPr>
            <w:tcW w:w="1360" w:type="dxa"/>
            <w:tcBorders>
              <w:top w:val="nil"/>
              <w:left w:val="nil"/>
              <w:bottom w:val="nil"/>
              <w:right w:val="nil"/>
            </w:tcBorders>
            <w:shd w:val="clear" w:color="auto" w:fill="auto"/>
            <w:noWrap/>
            <w:vAlign w:val="bottom"/>
            <w:hideMark/>
          </w:tcPr>
          <w:p w14:paraId="60DD499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7.506 </w:t>
            </w:r>
          </w:p>
        </w:tc>
      </w:tr>
      <w:tr w:rsidR="00BC4EB3" w:rsidRPr="00BC4EB3" w14:paraId="0DF8D034" w14:textId="77777777" w:rsidTr="00BC4EB3">
        <w:trPr>
          <w:trHeight w:val="300"/>
        </w:trPr>
        <w:tc>
          <w:tcPr>
            <w:tcW w:w="1820" w:type="dxa"/>
            <w:tcBorders>
              <w:top w:val="nil"/>
              <w:left w:val="nil"/>
              <w:bottom w:val="nil"/>
              <w:right w:val="nil"/>
            </w:tcBorders>
            <w:shd w:val="clear" w:color="auto" w:fill="auto"/>
            <w:noWrap/>
            <w:vAlign w:val="bottom"/>
            <w:hideMark/>
          </w:tcPr>
          <w:p w14:paraId="24955E9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51.818.013 </w:t>
            </w:r>
          </w:p>
        </w:tc>
        <w:tc>
          <w:tcPr>
            <w:tcW w:w="1840" w:type="dxa"/>
            <w:tcBorders>
              <w:top w:val="nil"/>
              <w:left w:val="nil"/>
              <w:bottom w:val="nil"/>
              <w:right w:val="nil"/>
            </w:tcBorders>
            <w:shd w:val="clear" w:color="auto" w:fill="auto"/>
            <w:noWrap/>
            <w:vAlign w:val="bottom"/>
            <w:hideMark/>
          </w:tcPr>
          <w:p w14:paraId="115B293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7148F2B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54.101 </w:t>
            </w:r>
          </w:p>
        </w:tc>
        <w:tc>
          <w:tcPr>
            <w:tcW w:w="1720" w:type="dxa"/>
            <w:tcBorders>
              <w:top w:val="nil"/>
              <w:left w:val="nil"/>
              <w:bottom w:val="nil"/>
              <w:right w:val="nil"/>
            </w:tcBorders>
            <w:shd w:val="clear" w:color="auto" w:fill="auto"/>
            <w:noWrap/>
            <w:vAlign w:val="bottom"/>
            <w:hideMark/>
          </w:tcPr>
          <w:p w14:paraId="1693C76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55.036 </w:t>
            </w:r>
          </w:p>
        </w:tc>
        <w:tc>
          <w:tcPr>
            <w:tcW w:w="1360" w:type="dxa"/>
            <w:tcBorders>
              <w:top w:val="nil"/>
              <w:left w:val="nil"/>
              <w:bottom w:val="nil"/>
              <w:right w:val="nil"/>
            </w:tcBorders>
            <w:shd w:val="clear" w:color="auto" w:fill="auto"/>
            <w:noWrap/>
            <w:vAlign w:val="bottom"/>
            <w:hideMark/>
          </w:tcPr>
          <w:p w14:paraId="3E56409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8.319 </w:t>
            </w:r>
          </w:p>
        </w:tc>
      </w:tr>
      <w:tr w:rsidR="00BC4EB3" w:rsidRPr="00BC4EB3" w14:paraId="738B4FF4" w14:textId="77777777" w:rsidTr="00BC4EB3">
        <w:trPr>
          <w:trHeight w:val="300"/>
        </w:trPr>
        <w:tc>
          <w:tcPr>
            <w:tcW w:w="1820" w:type="dxa"/>
            <w:tcBorders>
              <w:top w:val="nil"/>
              <w:left w:val="nil"/>
              <w:bottom w:val="nil"/>
              <w:right w:val="nil"/>
            </w:tcBorders>
            <w:shd w:val="clear" w:color="auto" w:fill="auto"/>
            <w:noWrap/>
            <w:vAlign w:val="bottom"/>
            <w:hideMark/>
          </w:tcPr>
          <w:p w14:paraId="1D580B3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52.194.981 </w:t>
            </w:r>
          </w:p>
        </w:tc>
        <w:tc>
          <w:tcPr>
            <w:tcW w:w="1840" w:type="dxa"/>
            <w:tcBorders>
              <w:top w:val="nil"/>
              <w:left w:val="nil"/>
              <w:bottom w:val="nil"/>
              <w:right w:val="nil"/>
            </w:tcBorders>
            <w:shd w:val="clear" w:color="auto" w:fill="auto"/>
            <w:noWrap/>
            <w:vAlign w:val="bottom"/>
            <w:hideMark/>
          </w:tcPr>
          <w:p w14:paraId="55B3434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927DB4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50.304 </w:t>
            </w:r>
          </w:p>
        </w:tc>
        <w:tc>
          <w:tcPr>
            <w:tcW w:w="1720" w:type="dxa"/>
            <w:tcBorders>
              <w:top w:val="nil"/>
              <w:left w:val="nil"/>
              <w:bottom w:val="nil"/>
              <w:right w:val="nil"/>
            </w:tcBorders>
            <w:shd w:val="clear" w:color="auto" w:fill="auto"/>
            <w:noWrap/>
            <w:vAlign w:val="bottom"/>
            <w:hideMark/>
          </w:tcPr>
          <w:p w14:paraId="6913CAE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50.361 </w:t>
            </w:r>
          </w:p>
        </w:tc>
        <w:tc>
          <w:tcPr>
            <w:tcW w:w="1360" w:type="dxa"/>
            <w:tcBorders>
              <w:top w:val="nil"/>
              <w:left w:val="nil"/>
              <w:bottom w:val="nil"/>
              <w:right w:val="nil"/>
            </w:tcBorders>
            <w:shd w:val="clear" w:color="auto" w:fill="auto"/>
            <w:noWrap/>
            <w:vAlign w:val="bottom"/>
            <w:hideMark/>
          </w:tcPr>
          <w:p w14:paraId="375C85F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7.627 </w:t>
            </w:r>
          </w:p>
        </w:tc>
      </w:tr>
      <w:tr w:rsidR="00BC4EB3" w:rsidRPr="00BC4EB3" w14:paraId="010300FC" w14:textId="77777777" w:rsidTr="00BC4EB3">
        <w:trPr>
          <w:trHeight w:val="300"/>
        </w:trPr>
        <w:tc>
          <w:tcPr>
            <w:tcW w:w="1820" w:type="dxa"/>
            <w:tcBorders>
              <w:top w:val="nil"/>
              <w:left w:val="nil"/>
              <w:bottom w:val="nil"/>
              <w:right w:val="nil"/>
            </w:tcBorders>
            <w:shd w:val="clear" w:color="auto" w:fill="auto"/>
            <w:noWrap/>
            <w:vAlign w:val="bottom"/>
            <w:hideMark/>
          </w:tcPr>
          <w:p w14:paraId="428748F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52.571.949 </w:t>
            </w:r>
          </w:p>
        </w:tc>
        <w:tc>
          <w:tcPr>
            <w:tcW w:w="1840" w:type="dxa"/>
            <w:tcBorders>
              <w:top w:val="nil"/>
              <w:left w:val="nil"/>
              <w:bottom w:val="nil"/>
              <w:right w:val="nil"/>
            </w:tcBorders>
            <w:shd w:val="clear" w:color="auto" w:fill="auto"/>
            <w:noWrap/>
            <w:vAlign w:val="bottom"/>
            <w:hideMark/>
          </w:tcPr>
          <w:p w14:paraId="5B05FE6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FFE49E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52.504 </w:t>
            </w:r>
          </w:p>
        </w:tc>
        <w:tc>
          <w:tcPr>
            <w:tcW w:w="1720" w:type="dxa"/>
            <w:tcBorders>
              <w:top w:val="nil"/>
              <w:left w:val="nil"/>
              <w:bottom w:val="nil"/>
              <w:right w:val="nil"/>
            </w:tcBorders>
            <w:shd w:val="clear" w:color="auto" w:fill="auto"/>
            <w:noWrap/>
            <w:vAlign w:val="bottom"/>
            <w:hideMark/>
          </w:tcPr>
          <w:p w14:paraId="2966068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53.179 </w:t>
            </w:r>
          </w:p>
        </w:tc>
        <w:tc>
          <w:tcPr>
            <w:tcW w:w="1360" w:type="dxa"/>
            <w:tcBorders>
              <w:top w:val="nil"/>
              <w:left w:val="nil"/>
              <w:bottom w:val="nil"/>
              <w:right w:val="nil"/>
            </w:tcBorders>
            <w:shd w:val="clear" w:color="auto" w:fill="auto"/>
            <w:noWrap/>
            <w:vAlign w:val="bottom"/>
            <w:hideMark/>
          </w:tcPr>
          <w:p w14:paraId="4A141F5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7.436 </w:t>
            </w:r>
          </w:p>
        </w:tc>
      </w:tr>
      <w:tr w:rsidR="00BC4EB3" w:rsidRPr="00BC4EB3" w14:paraId="2E8C159F" w14:textId="77777777" w:rsidTr="00BC4EB3">
        <w:trPr>
          <w:trHeight w:val="300"/>
        </w:trPr>
        <w:tc>
          <w:tcPr>
            <w:tcW w:w="1820" w:type="dxa"/>
            <w:tcBorders>
              <w:top w:val="nil"/>
              <w:left w:val="nil"/>
              <w:bottom w:val="nil"/>
              <w:right w:val="nil"/>
            </w:tcBorders>
            <w:shd w:val="clear" w:color="auto" w:fill="auto"/>
            <w:noWrap/>
            <w:vAlign w:val="bottom"/>
            <w:hideMark/>
          </w:tcPr>
          <w:p w14:paraId="6B4975B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52.948.917 </w:t>
            </w:r>
          </w:p>
        </w:tc>
        <w:tc>
          <w:tcPr>
            <w:tcW w:w="1840" w:type="dxa"/>
            <w:tcBorders>
              <w:top w:val="nil"/>
              <w:left w:val="nil"/>
              <w:bottom w:val="nil"/>
              <w:right w:val="nil"/>
            </w:tcBorders>
            <w:shd w:val="clear" w:color="auto" w:fill="auto"/>
            <w:noWrap/>
            <w:vAlign w:val="bottom"/>
            <w:hideMark/>
          </w:tcPr>
          <w:p w14:paraId="7C37150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82F720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52.966 </w:t>
            </w:r>
          </w:p>
        </w:tc>
        <w:tc>
          <w:tcPr>
            <w:tcW w:w="1720" w:type="dxa"/>
            <w:tcBorders>
              <w:top w:val="nil"/>
              <w:left w:val="nil"/>
              <w:bottom w:val="nil"/>
              <w:right w:val="nil"/>
            </w:tcBorders>
            <w:shd w:val="clear" w:color="auto" w:fill="auto"/>
            <w:noWrap/>
            <w:vAlign w:val="bottom"/>
            <w:hideMark/>
          </w:tcPr>
          <w:p w14:paraId="7F37774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53.548 </w:t>
            </w:r>
          </w:p>
        </w:tc>
        <w:tc>
          <w:tcPr>
            <w:tcW w:w="1360" w:type="dxa"/>
            <w:tcBorders>
              <w:top w:val="nil"/>
              <w:left w:val="nil"/>
              <w:bottom w:val="nil"/>
              <w:right w:val="nil"/>
            </w:tcBorders>
            <w:shd w:val="clear" w:color="auto" w:fill="auto"/>
            <w:noWrap/>
            <w:vAlign w:val="bottom"/>
            <w:hideMark/>
          </w:tcPr>
          <w:p w14:paraId="0DE8944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7.142 </w:t>
            </w:r>
          </w:p>
        </w:tc>
      </w:tr>
      <w:tr w:rsidR="00BC4EB3" w:rsidRPr="00BC4EB3" w14:paraId="1D8EA6A0" w14:textId="77777777" w:rsidTr="00BC4EB3">
        <w:trPr>
          <w:trHeight w:val="300"/>
        </w:trPr>
        <w:tc>
          <w:tcPr>
            <w:tcW w:w="1820" w:type="dxa"/>
            <w:tcBorders>
              <w:top w:val="nil"/>
              <w:left w:val="nil"/>
              <w:bottom w:val="nil"/>
              <w:right w:val="nil"/>
            </w:tcBorders>
            <w:shd w:val="clear" w:color="auto" w:fill="auto"/>
            <w:noWrap/>
            <w:vAlign w:val="bottom"/>
            <w:hideMark/>
          </w:tcPr>
          <w:p w14:paraId="4F263B5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53.325.885 </w:t>
            </w:r>
          </w:p>
        </w:tc>
        <w:tc>
          <w:tcPr>
            <w:tcW w:w="1840" w:type="dxa"/>
            <w:tcBorders>
              <w:top w:val="nil"/>
              <w:left w:val="nil"/>
              <w:bottom w:val="nil"/>
              <w:right w:val="nil"/>
            </w:tcBorders>
            <w:shd w:val="clear" w:color="auto" w:fill="auto"/>
            <w:noWrap/>
            <w:vAlign w:val="bottom"/>
            <w:hideMark/>
          </w:tcPr>
          <w:p w14:paraId="08BF7CD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525A7E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53.259 </w:t>
            </w:r>
          </w:p>
        </w:tc>
        <w:tc>
          <w:tcPr>
            <w:tcW w:w="1720" w:type="dxa"/>
            <w:tcBorders>
              <w:top w:val="nil"/>
              <w:left w:val="nil"/>
              <w:bottom w:val="nil"/>
              <w:right w:val="nil"/>
            </w:tcBorders>
            <w:shd w:val="clear" w:color="auto" w:fill="auto"/>
            <w:noWrap/>
            <w:vAlign w:val="bottom"/>
            <w:hideMark/>
          </w:tcPr>
          <w:p w14:paraId="00A6908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54.507 </w:t>
            </w:r>
          </w:p>
        </w:tc>
        <w:tc>
          <w:tcPr>
            <w:tcW w:w="1360" w:type="dxa"/>
            <w:tcBorders>
              <w:top w:val="nil"/>
              <w:left w:val="nil"/>
              <w:bottom w:val="nil"/>
              <w:right w:val="nil"/>
            </w:tcBorders>
            <w:shd w:val="clear" w:color="auto" w:fill="auto"/>
            <w:noWrap/>
            <w:vAlign w:val="bottom"/>
            <w:hideMark/>
          </w:tcPr>
          <w:p w14:paraId="11023A9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7.273 </w:t>
            </w:r>
          </w:p>
        </w:tc>
      </w:tr>
      <w:tr w:rsidR="00BC4EB3" w:rsidRPr="00BC4EB3" w14:paraId="5DC30456" w14:textId="77777777" w:rsidTr="00BC4EB3">
        <w:trPr>
          <w:trHeight w:val="300"/>
        </w:trPr>
        <w:tc>
          <w:tcPr>
            <w:tcW w:w="1820" w:type="dxa"/>
            <w:tcBorders>
              <w:top w:val="nil"/>
              <w:left w:val="nil"/>
              <w:bottom w:val="nil"/>
              <w:right w:val="nil"/>
            </w:tcBorders>
            <w:shd w:val="clear" w:color="auto" w:fill="auto"/>
            <w:noWrap/>
            <w:vAlign w:val="bottom"/>
            <w:hideMark/>
          </w:tcPr>
          <w:p w14:paraId="049AF918"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53.702.853 </w:t>
            </w:r>
          </w:p>
        </w:tc>
        <w:tc>
          <w:tcPr>
            <w:tcW w:w="1840" w:type="dxa"/>
            <w:tcBorders>
              <w:top w:val="nil"/>
              <w:left w:val="nil"/>
              <w:bottom w:val="nil"/>
              <w:right w:val="nil"/>
            </w:tcBorders>
            <w:shd w:val="clear" w:color="auto" w:fill="auto"/>
            <w:noWrap/>
            <w:vAlign w:val="bottom"/>
            <w:hideMark/>
          </w:tcPr>
          <w:p w14:paraId="4852C8F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AF3EF7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56.174 </w:t>
            </w:r>
          </w:p>
        </w:tc>
        <w:tc>
          <w:tcPr>
            <w:tcW w:w="1720" w:type="dxa"/>
            <w:tcBorders>
              <w:top w:val="nil"/>
              <w:left w:val="nil"/>
              <w:bottom w:val="nil"/>
              <w:right w:val="nil"/>
            </w:tcBorders>
            <w:shd w:val="clear" w:color="auto" w:fill="auto"/>
            <w:noWrap/>
            <w:vAlign w:val="bottom"/>
            <w:hideMark/>
          </w:tcPr>
          <w:p w14:paraId="6B35F6C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56.052 </w:t>
            </w:r>
          </w:p>
        </w:tc>
        <w:tc>
          <w:tcPr>
            <w:tcW w:w="1360" w:type="dxa"/>
            <w:tcBorders>
              <w:top w:val="nil"/>
              <w:left w:val="nil"/>
              <w:bottom w:val="nil"/>
              <w:right w:val="nil"/>
            </w:tcBorders>
            <w:shd w:val="clear" w:color="auto" w:fill="auto"/>
            <w:noWrap/>
            <w:vAlign w:val="bottom"/>
            <w:hideMark/>
          </w:tcPr>
          <w:p w14:paraId="10490EA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7.514 </w:t>
            </w:r>
          </w:p>
        </w:tc>
      </w:tr>
      <w:tr w:rsidR="00BC4EB3" w:rsidRPr="00BC4EB3" w14:paraId="4FCFC7BC" w14:textId="77777777" w:rsidTr="00BC4EB3">
        <w:trPr>
          <w:trHeight w:val="300"/>
        </w:trPr>
        <w:tc>
          <w:tcPr>
            <w:tcW w:w="1820" w:type="dxa"/>
            <w:tcBorders>
              <w:top w:val="nil"/>
              <w:left w:val="nil"/>
              <w:bottom w:val="nil"/>
              <w:right w:val="nil"/>
            </w:tcBorders>
            <w:shd w:val="clear" w:color="auto" w:fill="auto"/>
            <w:noWrap/>
            <w:vAlign w:val="bottom"/>
            <w:hideMark/>
          </w:tcPr>
          <w:p w14:paraId="1D8A4CE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54.079.821 </w:t>
            </w:r>
          </w:p>
        </w:tc>
        <w:tc>
          <w:tcPr>
            <w:tcW w:w="1840" w:type="dxa"/>
            <w:tcBorders>
              <w:top w:val="nil"/>
              <w:left w:val="nil"/>
              <w:bottom w:val="nil"/>
              <w:right w:val="nil"/>
            </w:tcBorders>
            <w:shd w:val="clear" w:color="auto" w:fill="auto"/>
            <w:noWrap/>
            <w:vAlign w:val="bottom"/>
            <w:hideMark/>
          </w:tcPr>
          <w:p w14:paraId="5DB43452"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5480CC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56.656 </w:t>
            </w:r>
          </w:p>
        </w:tc>
        <w:tc>
          <w:tcPr>
            <w:tcW w:w="1720" w:type="dxa"/>
            <w:tcBorders>
              <w:top w:val="nil"/>
              <w:left w:val="nil"/>
              <w:bottom w:val="nil"/>
              <w:right w:val="nil"/>
            </w:tcBorders>
            <w:shd w:val="clear" w:color="auto" w:fill="auto"/>
            <w:noWrap/>
            <w:vAlign w:val="bottom"/>
            <w:hideMark/>
          </w:tcPr>
          <w:p w14:paraId="181FD43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56.808 </w:t>
            </w:r>
          </w:p>
        </w:tc>
        <w:tc>
          <w:tcPr>
            <w:tcW w:w="1360" w:type="dxa"/>
            <w:tcBorders>
              <w:top w:val="nil"/>
              <w:left w:val="nil"/>
              <w:bottom w:val="nil"/>
              <w:right w:val="nil"/>
            </w:tcBorders>
            <w:shd w:val="clear" w:color="auto" w:fill="auto"/>
            <w:noWrap/>
            <w:vAlign w:val="bottom"/>
            <w:hideMark/>
          </w:tcPr>
          <w:p w14:paraId="181DF1B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7.516 </w:t>
            </w:r>
          </w:p>
        </w:tc>
      </w:tr>
      <w:tr w:rsidR="00BC4EB3" w:rsidRPr="00BC4EB3" w14:paraId="7A07134B" w14:textId="77777777" w:rsidTr="00BC4EB3">
        <w:trPr>
          <w:trHeight w:val="300"/>
        </w:trPr>
        <w:tc>
          <w:tcPr>
            <w:tcW w:w="1820" w:type="dxa"/>
            <w:tcBorders>
              <w:top w:val="nil"/>
              <w:left w:val="nil"/>
              <w:bottom w:val="nil"/>
              <w:right w:val="nil"/>
            </w:tcBorders>
            <w:shd w:val="clear" w:color="auto" w:fill="auto"/>
            <w:noWrap/>
            <w:vAlign w:val="bottom"/>
            <w:hideMark/>
          </w:tcPr>
          <w:p w14:paraId="712E5C9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54.456.789 </w:t>
            </w:r>
          </w:p>
        </w:tc>
        <w:tc>
          <w:tcPr>
            <w:tcW w:w="1840" w:type="dxa"/>
            <w:tcBorders>
              <w:top w:val="nil"/>
              <w:left w:val="nil"/>
              <w:bottom w:val="nil"/>
              <w:right w:val="nil"/>
            </w:tcBorders>
            <w:shd w:val="clear" w:color="auto" w:fill="auto"/>
            <w:noWrap/>
            <w:vAlign w:val="bottom"/>
            <w:hideMark/>
          </w:tcPr>
          <w:p w14:paraId="1AA3499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4B61B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54.351 </w:t>
            </w:r>
          </w:p>
        </w:tc>
        <w:tc>
          <w:tcPr>
            <w:tcW w:w="1720" w:type="dxa"/>
            <w:tcBorders>
              <w:top w:val="nil"/>
              <w:left w:val="nil"/>
              <w:bottom w:val="nil"/>
              <w:right w:val="nil"/>
            </w:tcBorders>
            <w:shd w:val="clear" w:color="auto" w:fill="auto"/>
            <w:noWrap/>
            <w:vAlign w:val="bottom"/>
            <w:hideMark/>
          </w:tcPr>
          <w:p w14:paraId="37EFF82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54.845 </w:t>
            </w:r>
          </w:p>
        </w:tc>
        <w:tc>
          <w:tcPr>
            <w:tcW w:w="1360" w:type="dxa"/>
            <w:tcBorders>
              <w:top w:val="nil"/>
              <w:left w:val="nil"/>
              <w:bottom w:val="nil"/>
              <w:right w:val="nil"/>
            </w:tcBorders>
            <w:shd w:val="clear" w:color="auto" w:fill="auto"/>
            <w:noWrap/>
            <w:vAlign w:val="bottom"/>
            <w:hideMark/>
          </w:tcPr>
          <w:p w14:paraId="0C10C29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7.066 </w:t>
            </w:r>
          </w:p>
        </w:tc>
      </w:tr>
      <w:tr w:rsidR="00BC4EB3" w:rsidRPr="00BC4EB3" w14:paraId="70AAC3FF" w14:textId="77777777" w:rsidTr="00BC4EB3">
        <w:trPr>
          <w:trHeight w:val="300"/>
        </w:trPr>
        <w:tc>
          <w:tcPr>
            <w:tcW w:w="1820" w:type="dxa"/>
            <w:tcBorders>
              <w:top w:val="nil"/>
              <w:left w:val="nil"/>
              <w:bottom w:val="nil"/>
              <w:right w:val="nil"/>
            </w:tcBorders>
            <w:shd w:val="clear" w:color="auto" w:fill="auto"/>
            <w:noWrap/>
            <w:vAlign w:val="bottom"/>
            <w:hideMark/>
          </w:tcPr>
          <w:p w14:paraId="7C7C13A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54.833.757 </w:t>
            </w:r>
          </w:p>
        </w:tc>
        <w:tc>
          <w:tcPr>
            <w:tcW w:w="1840" w:type="dxa"/>
            <w:tcBorders>
              <w:top w:val="nil"/>
              <w:left w:val="nil"/>
              <w:bottom w:val="nil"/>
              <w:right w:val="nil"/>
            </w:tcBorders>
            <w:shd w:val="clear" w:color="auto" w:fill="auto"/>
            <w:noWrap/>
            <w:vAlign w:val="bottom"/>
            <w:hideMark/>
          </w:tcPr>
          <w:p w14:paraId="3F0B3E7E"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D694A9B"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56.484 </w:t>
            </w:r>
          </w:p>
        </w:tc>
        <w:tc>
          <w:tcPr>
            <w:tcW w:w="1720" w:type="dxa"/>
            <w:tcBorders>
              <w:top w:val="nil"/>
              <w:left w:val="nil"/>
              <w:bottom w:val="nil"/>
              <w:right w:val="nil"/>
            </w:tcBorders>
            <w:shd w:val="clear" w:color="auto" w:fill="auto"/>
            <w:noWrap/>
            <w:vAlign w:val="bottom"/>
            <w:hideMark/>
          </w:tcPr>
          <w:p w14:paraId="3B5FE63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57.023 </w:t>
            </w:r>
          </w:p>
        </w:tc>
        <w:tc>
          <w:tcPr>
            <w:tcW w:w="1360" w:type="dxa"/>
            <w:tcBorders>
              <w:top w:val="nil"/>
              <w:left w:val="nil"/>
              <w:bottom w:val="nil"/>
              <w:right w:val="nil"/>
            </w:tcBorders>
            <w:shd w:val="clear" w:color="auto" w:fill="auto"/>
            <w:noWrap/>
            <w:vAlign w:val="bottom"/>
            <w:hideMark/>
          </w:tcPr>
          <w:p w14:paraId="690E9D0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7.532 </w:t>
            </w:r>
          </w:p>
        </w:tc>
      </w:tr>
      <w:tr w:rsidR="00BC4EB3" w:rsidRPr="00BC4EB3" w14:paraId="2BA046C1" w14:textId="77777777" w:rsidTr="00BC4EB3">
        <w:trPr>
          <w:trHeight w:val="300"/>
        </w:trPr>
        <w:tc>
          <w:tcPr>
            <w:tcW w:w="1820" w:type="dxa"/>
            <w:tcBorders>
              <w:top w:val="nil"/>
              <w:left w:val="nil"/>
              <w:bottom w:val="nil"/>
              <w:right w:val="nil"/>
            </w:tcBorders>
            <w:shd w:val="clear" w:color="auto" w:fill="auto"/>
            <w:noWrap/>
            <w:vAlign w:val="bottom"/>
            <w:hideMark/>
          </w:tcPr>
          <w:p w14:paraId="622DFF27"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55.210.725 </w:t>
            </w:r>
          </w:p>
        </w:tc>
        <w:tc>
          <w:tcPr>
            <w:tcW w:w="1840" w:type="dxa"/>
            <w:tcBorders>
              <w:top w:val="nil"/>
              <w:left w:val="nil"/>
              <w:bottom w:val="nil"/>
              <w:right w:val="nil"/>
            </w:tcBorders>
            <w:shd w:val="clear" w:color="auto" w:fill="auto"/>
            <w:noWrap/>
            <w:vAlign w:val="bottom"/>
            <w:hideMark/>
          </w:tcPr>
          <w:p w14:paraId="19A25C3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4B7F2F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53.445 </w:t>
            </w:r>
          </w:p>
        </w:tc>
        <w:tc>
          <w:tcPr>
            <w:tcW w:w="1720" w:type="dxa"/>
            <w:tcBorders>
              <w:top w:val="nil"/>
              <w:left w:val="nil"/>
              <w:bottom w:val="nil"/>
              <w:right w:val="nil"/>
            </w:tcBorders>
            <w:shd w:val="clear" w:color="auto" w:fill="auto"/>
            <w:noWrap/>
            <w:vAlign w:val="bottom"/>
            <w:hideMark/>
          </w:tcPr>
          <w:p w14:paraId="1FF17AF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55.320 </w:t>
            </w:r>
          </w:p>
        </w:tc>
        <w:tc>
          <w:tcPr>
            <w:tcW w:w="1360" w:type="dxa"/>
            <w:tcBorders>
              <w:top w:val="nil"/>
              <w:left w:val="nil"/>
              <w:bottom w:val="nil"/>
              <w:right w:val="nil"/>
            </w:tcBorders>
            <w:shd w:val="clear" w:color="auto" w:fill="auto"/>
            <w:noWrap/>
            <w:vAlign w:val="bottom"/>
            <w:hideMark/>
          </w:tcPr>
          <w:p w14:paraId="0E06881C"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6.812 </w:t>
            </w:r>
          </w:p>
        </w:tc>
      </w:tr>
      <w:tr w:rsidR="00BC4EB3" w:rsidRPr="00BC4EB3" w14:paraId="115A6F66" w14:textId="77777777" w:rsidTr="00BC4EB3">
        <w:trPr>
          <w:trHeight w:val="300"/>
        </w:trPr>
        <w:tc>
          <w:tcPr>
            <w:tcW w:w="1820" w:type="dxa"/>
            <w:tcBorders>
              <w:top w:val="nil"/>
              <w:left w:val="nil"/>
              <w:bottom w:val="nil"/>
              <w:right w:val="nil"/>
            </w:tcBorders>
            <w:shd w:val="clear" w:color="auto" w:fill="auto"/>
            <w:noWrap/>
            <w:vAlign w:val="bottom"/>
            <w:hideMark/>
          </w:tcPr>
          <w:p w14:paraId="3EC736E0"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55.587.693 </w:t>
            </w:r>
          </w:p>
        </w:tc>
        <w:tc>
          <w:tcPr>
            <w:tcW w:w="1840" w:type="dxa"/>
            <w:tcBorders>
              <w:top w:val="nil"/>
              <w:left w:val="nil"/>
              <w:bottom w:val="nil"/>
              <w:right w:val="nil"/>
            </w:tcBorders>
            <w:shd w:val="clear" w:color="auto" w:fill="auto"/>
            <w:noWrap/>
            <w:vAlign w:val="bottom"/>
            <w:hideMark/>
          </w:tcPr>
          <w:p w14:paraId="7B91044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5D9D31"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58.440 </w:t>
            </w:r>
          </w:p>
        </w:tc>
        <w:tc>
          <w:tcPr>
            <w:tcW w:w="1720" w:type="dxa"/>
            <w:tcBorders>
              <w:top w:val="nil"/>
              <w:left w:val="nil"/>
              <w:bottom w:val="nil"/>
              <w:right w:val="nil"/>
            </w:tcBorders>
            <w:shd w:val="clear" w:color="auto" w:fill="auto"/>
            <w:noWrap/>
            <w:vAlign w:val="bottom"/>
            <w:hideMark/>
          </w:tcPr>
          <w:p w14:paraId="73641745"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60.198 </w:t>
            </w:r>
          </w:p>
        </w:tc>
        <w:tc>
          <w:tcPr>
            <w:tcW w:w="1360" w:type="dxa"/>
            <w:tcBorders>
              <w:top w:val="nil"/>
              <w:left w:val="nil"/>
              <w:bottom w:val="nil"/>
              <w:right w:val="nil"/>
            </w:tcBorders>
            <w:shd w:val="clear" w:color="auto" w:fill="auto"/>
            <w:noWrap/>
            <w:vAlign w:val="bottom"/>
            <w:hideMark/>
          </w:tcPr>
          <w:p w14:paraId="61DDB44A"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7.319 </w:t>
            </w:r>
          </w:p>
        </w:tc>
      </w:tr>
      <w:tr w:rsidR="00BC4EB3" w:rsidRPr="00BC4EB3" w14:paraId="5B73D54C" w14:textId="77777777" w:rsidTr="00BC4EB3">
        <w:trPr>
          <w:trHeight w:val="300"/>
        </w:trPr>
        <w:tc>
          <w:tcPr>
            <w:tcW w:w="1820" w:type="dxa"/>
            <w:tcBorders>
              <w:top w:val="nil"/>
              <w:left w:val="nil"/>
              <w:bottom w:val="nil"/>
              <w:right w:val="nil"/>
            </w:tcBorders>
            <w:shd w:val="clear" w:color="auto" w:fill="auto"/>
            <w:noWrap/>
            <w:vAlign w:val="bottom"/>
            <w:hideMark/>
          </w:tcPr>
          <w:p w14:paraId="557060D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55.964.661 </w:t>
            </w:r>
          </w:p>
        </w:tc>
        <w:tc>
          <w:tcPr>
            <w:tcW w:w="1840" w:type="dxa"/>
            <w:tcBorders>
              <w:top w:val="nil"/>
              <w:left w:val="nil"/>
              <w:bottom w:val="nil"/>
              <w:right w:val="nil"/>
            </w:tcBorders>
            <w:shd w:val="clear" w:color="auto" w:fill="auto"/>
            <w:noWrap/>
            <w:vAlign w:val="bottom"/>
            <w:hideMark/>
          </w:tcPr>
          <w:p w14:paraId="533FE834"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5BBF36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55.223 </w:t>
            </w:r>
          </w:p>
        </w:tc>
        <w:tc>
          <w:tcPr>
            <w:tcW w:w="1720" w:type="dxa"/>
            <w:tcBorders>
              <w:top w:val="nil"/>
              <w:left w:val="nil"/>
              <w:bottom w:val="nil"/>
              <w:right w:val="nil"/>
            </w:tcBorders>
            <w:shd w:val="clear" w:color="auto" w:fill="auto"/>
            <w:noWrap/>
            <w:vAlign w:val="bottom"/>
            <w:hideMark/>
          </w:tcPr>
          <w:p w14:paraId="2675681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55.174 </w:t>
            </w:r>
          </w:p>
        </w:tc>
        <w:tc>
          <w:tcPr>
            <w:tcW w:w="1360" w:type="dxa"/>
            <w:tcBorders>
              <w:top w:val="nil"/>
              <w:left w:val="nil"/>
              <w:bottom w:val="nil"/>
              <w:right w:val="nil"/>
            </w:tcBorders>
            <w:shd w:val="clear" w:color="auto" w:fill="auto"/>
            <w:noWrap/>
            <w:vAlign w:val="bottom"/>
            <w:hideMark/>
          </w:tcPr>
          <w:p w14:paraId="01274AF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7.117 </w:t>
            </w:r>
          </w:p>
        </w:tc>
      </w:tr>
      <w:tr w:rsidR="00BC4EB3" w:rsidRPr="00BC4EB3" w14:paraId="6843C1C0" w14:textId="77777777" w:rsidTr="00BC4EB3">
        <w:trPr>
          <w:trHeight w:val="300"/>
        </w:trPr>
        <w:tc>
          <w:tcPr>
            <w:tcW w:w="1820" w:type="dxa"/>
            <w:tcBorders>
              <w:top w:val="nil"/>
              <w:left w:val="nil"/>
              <w:bottom w:val="nil"/>
              <w:right w:val="nil"/>
            </w:tcBorders>
            <w:shd w:val="clear" w:color="auto" w:fill="auto"/>
            <w:noWrap/>
            <w:vAlign w:val="bottom"/>
            <w:hideMark/>
          </w:tcPr>
          <w:p w14:paraId="05CAB036"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56.341.629 </w:t>
            </w:r>
          </w:p>
        </w:tc>
        <w:tc>
          <w:tcPr>
            <w:tcW w:w="1840" w:type="dxa"/>
            <w:tcBorders>
              <w:top w:val="nil"/>
              <w:left w:val="nil"/>
              <w:bottom w:val="nil"/>
              <w:right w:val="nil"/>
            </w:tcBorders>
            <w:shd w:val="clear" w:color="auto" w:fill="auto"/>
            <w:noWrap/>
            <w:vAlign w:val="bottom"/>
            <w:hideMark/>
          </w:tcPr>
          <w:p w14:paraId="4BD6C043"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89AB079"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56.523 </w:t>
            </w:r>
          </w:p>
        </w:tc>
        <w:tc>
          <w:tcPr>
            <w:tcW w:w="1720" w:type="dxa"/>
            <w:tcBorders>
              <w:top w:val="nil"/>
              <w:left w:val="nil"/>
              <w:bottom w:val="nil"/>
              <w:right w:val="nil"/>
            </w:tcBorders>
            <w:shd w:val="clear" w:color="auto" w:fill="auto"/>
            <w:noWrap/>
            <w:vAlign w:val="bottom"/>
            <w:hideMark/>
          </w:tcPr>
          <w:p w14:paraId="3170B52D"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56.217 </w:t>
            </w:r>
          </w:p>
        </w:tc>
        <w:tc>
          <w:tcPr>
            <w:tcW w:w="1360" w:type="dxa"/>
            <w:tcBorders>
              <w:top w:val="nil"/>
              <w:left w:val="nil"/>
              <w:bottom w:val="nil"/>
              <w:right w:val="nil"/>
            </w:tcBorders>
            <w:shd w:val="clear" w:color="auto" w:fill="auto"/>
            <w:noWrap/>
            <w:vAlign w:val="bottom"/>
            <w:hideMark/>
          </w:tcPr>
          <w:p w14:paraId="4BE3410F" w14:textId="77777777" w:rsidR="00BC4EB3" w:rsidRPr="004A7D44" w:rsidRDefault="00BC4EB3" w:rsidP="00BC4EB3">
            <w:pPr>
              <w:spacing w:after="0" w:line="240" w:lineRule="auto"/>
              <w:jc w:val="right"/>
              <w:rPr>
                <w:rFonts w:ascii="Consolas" w:eastAsia="Times New Roman" w:hAnsi="Consolas" w:cs="Calibri"/>
                <w:color w:val="000000"/>
                <w:sz w:val="22"/>
                <w:lang w:val="de-AT" w:eastAsia="de-AT"/>
              </w:rPr>
            </w:pPr>
            <w:r w:rsidRPr="004A7D44">
              <w:rPr>
                <w:rFonts w:ascii="Consolas" w:eastAsia="Times New Roman" w:hAnsi="Consolas" w:cs="Calibri"/>
                <w:color w:val="000000"/>
                <w:sz w:val="22"/>
                <w:lang w:val="de-AT" w:eastAsia="de-AT"/>
              </w:rPr>
              <w:t xml:space="preserve">7.584 </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3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5135A9" w14:textId="77777777" w:rsidR="00612586" w:rsidRDefault="00612586">
      <w:pPr>
        <w:spacing w:after="0" w:line="240" w:lineRule="auto"/>
      </w:pPr>
      <w:r>
        <w:separator/>
      </w:r>
    </w:p>
  </w:endnote>
  <w:endnote w:type="continuationSeparator" w:id="0">
    <w:p w14:paraId="4A6F748B" w14:textId="77777777" w:rsidR="00612586" w:rsidRDefault="00612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enlo">
    <w:altName w:val="DokChampa"/>
    <w:charset w:val="00"/>
    <w:family w:val="auto"/>
    <w:pitch w:val="variable"/>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85AAB" w14:textId="77777777" w:rsidR="00612586" w:rsidRDefault="00612586">
      <w:pPr>
        <w:spacing w:after="0" w:line="240" w:lineRule="auto"/>
      </w:pPr>
      <w:r>
        <w:separator/>
      </w:r>
    </w:p>
  </w:footnote>
  <w:footnote w:type="continuationSeparator" w:id="0">
    <w:p w14:paraId="57A89579" w14:textId="77777777" w:rsidR="00612586" w:rsidRDefault="00612586">
      <w:pPr>
        <w:spacing w:after="0" w:line="240" w:lineRule="auto"/>
      </w:pPr>
      <w:r>
        <w:continuationSeparator/>
      </w:r>
    </w:p>
  </w:footnote>
  <w:footnote w:id="1">
    <w:p w14:paraId="1E19B1E1" w14:textId="77777777" w:rsidR="00A14D7C" w:rsidRPr="00067A33" w:rsidRDefault="00A14D7C" w:rsidP="00D471A5">
      <w:pPr>
        <w:pStyle w:val="Funotentext"/>
        <w:rPr>
          <w:lang w:val="de-DE"/>
        </w:rPr>
      </w:pPr>
      <w:r>
        <w:rPr>
          <w:rStyle w:val="Funotenzeichen"/>
        </w:rPr>
        <w:footnoteRef/>
      </w:r>
      <w:r>
        <w:t xml:space="preserve"> </w:t>
      </w:r>
      <w:r w:rsidRPr="00067A33">
        <w:t>http://hibernate.org/</w:t>
      </w:r>
    </w:p>
  </w:footnote>
  <w:footnote w:id="2">
    <w:p w14:paraId="5AC9C58D" w14:textId="77777777" w:rsidR="00A14D7C" w:rsidRPr="00067A33" w:rsidRDefault="00A14D7C" w:rsidP="00D471A5">
      <w:pPr>
        <w:pStyle w:val="Funotentext"/>
        <w:rPr>
          <w:lang w:val="de-DE"/>
        </w:rPr>
      </w:pPr>
      <w:r>
        <w:rPr>
          <w:rStyle w:val="Funotenzeichen"/>
        </w:rPr>
        <w:footnoteRef/>
      </w:r>
      <w:r>
        <w:t xml:space="preserve"> </w:t>
      </w:r>
      <w:r w:rsidRPr="00067A33">
        <w:t>https://swagger.io/swagger-ui/</w:t>
      </w:r>
    </w:p>
  </w:footnote>
  <w:footnote w:id="3">
    <w:p w14:paraId="09AC90A3" w14:textId="77777777" w:rsidR="00A14D7C" w:rsidRPr="00932570" w:rsidRDefault="00A14D7C" w:rsidP="00D471A5">
      <w:pPr>
        <w:pStyle w:val="Funotentext"/>
        <w:rPr>
          <w:lang w:val="en-US"/>
        </w:rPr>
      </w:pPr>
      <w:r>
        <w:rPr>
          <w:rStyle w:val="Funotenzeichen"/>
        </w:rPr>
        <w:footnoteRef/>
      </w:r>
      <w:r w:rsidRPr="00932570">
        <w:rPr>
          <w:lang w:val="en-US"/>
        </w:rPr>
        <w:t xml:space="preserve"> http://hibernate.org/</w:t>
      </w:r>
    </w:p>
  </w:footnote>
  <w:footnote w:id="4">
    <w:p w14:paraId="3C356B99" w14:textId="77777777" w:rsidR="00A14D7C" w:rsidRPr="00932570" w:rsidRDefault="00A14D7C" w:rsidP="00D471A5">
      <w:pPr>
        <w:pStyle w:val="Funotentext"/>
        <w:rPr>
          <w:lang w:val="en-US"/>
        </w:rPr>
      </w:pPr>
      <w:r>
        <w:rPr>
          <w:rStyle w:val="Funotenzeichen"/>
        </w:rPr>
        <w:footnoteRef/>
      </w:r>
      <w:r w:rsidRPr="00932570">
        <w:rPr>
          <w:lang w:val="en-US"/>
        </w:rPr>
        <w:t xml:space="preserve"> SmartValAPI\app\src\main\resources\application.properties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960841039"/>
      <w:docPartObj>
        <w:docPartGallery w:val="Page Numbers (Top of Page)"/>
        <w:docPartUnique/>
      </w:docPartObj>
    </w:sdtPr>
    <w:sdtContent>
      <w:p w14:paraId="47EC4855" w14:textId="111758E6" w:rsidR="00A14D7C" w:rsidRPr="00EE03BF" w:rsidRDefault="00A14D7C"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3A4BCE">
          <w:rPr>
            <w:noProof/>
            <w:sz w:val="20"/>
          </w:rPr>
          <w:t>iii</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705090134"/>
      <w:docPartObj>
        <w:docPartGallery w:val="Page Numbers (Top of Page)"/>
        <w:docPartUnique/>
      </w:docPartObj>
    </w:sdtPr>
    <w:sdtContent>
      <w:p w14:paraId="22666017" w14:textId="4535F0D3" w:rsidR="00A14D7C" w:rsidRPr="00EE03BF" w:rsidRDefault="00A14D7C" w:rsidP="0029376E">
        <w:pPr>
          <w:pStyle w:val="Kopfzeile"/>
          <w:pBdr>
            <w:bottom w:val="single" w:sz="4" w:space="1" w:color="auto"/>
          </w:pBdr>
          <w:rPr>
            <w:sz w:val="20"/>
          </w:rPr>
        </w:pPr>
        <w:r>
          <w:rPr>
            <w:sz w:val="20"/>
          </w:rPr>
          <w:t>Einleitung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3A4BCE">
          <w:rPr>
            <w:noProof/>
            <w:sz w:val="20"/>
          </w:rPr>
          <w:t>2</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lang w:val="de-AT"/>
      </w:rPr>
      <w:id w:val="-1144590376"/>
      <w:docPartObj>
        <w:docPartGallery w:val="Page Numbers (Top of Page)"/>
        <w:docPartUnique/>
      </w:docPartObj>
    </w:sdtPr>
    <w:sdtContent>
      <w:p w14:paraId="50B83C50" w14:textId="1844A380" w:rsidR="00A14D7C" w:rsidRPr="006E2B15" w:rsidRDefault="00A14D7C" w:rsidP="0029376E">
        <w:pPr>
          <w:pStyle w:val="Kopfzeile"/>
          <w:pBdr>
            <w:bottom w:val="single" w:sz="4" w:space="1" w:color="auto"/>
          </w:pBdr>
          <w:rPr>
            <w:sz w:val="20"/>
            <w:lang w:val="de-AT"/>
          </w:rPr>
        </w:pPr>
        <w:r w:rsidRPr="006E2B15">
          <w:rPr>
            <w:sz w:val="20"/>
            <w:lang w:val="de-AT"/>
          </w:rPr>
          <w:t>Anforderungsanalyse</w:t>
        </w:r>
        <w:r w:rsidRPr="006E2B15">
          <w:rPr>
            <w:sz w:val="20"/>
            <w:lang w:val="de-AT"/>
          </w:rPr>
          <w:tab/>
        </w:r>
        <w:r w:rsidRPr="006E2B15">
          <w:rPr>
            <w:sz w:val="20"/>
            <w:lang w:val="de-AT"/>
          </w:rPr>
          <w:tab/>
        </w:r>
        <w:r w:rsidRPr="006E2B15">
          <w:rPr>
            <w:sz w:val="20"/>
            <w:lang w:val="de-AT"/>
          </w:rPr>
          <w:fldChar w:fldCharType="begin"/>
        </w:r>
        <w:r w:rsidRPr="006E2B15">
          <w:rPr>
            <w:sz w:val="20"/>
            <w:lang w:val="de-AT"/>
          </w:rPr>
          <w:instrText>PAGE   \* MERGEFORMAT</w:instrText>
        </w:r>
        <w:r w:rsidRPr="006E2B15">
          <w:rPr>
            <w:sz w:val="20"/>
            <w:lang w:val="de-AT"/>
          </w:rPr>
          <w:fldChar w:fldCharType="separate"/>
        </w:r>
        <w:r w:rsidR="003A4BCE">
          <w:rPr>
            <w:noProof/>
            <w:sz w:val="20"/>
            <w:lang w:val="de-AT"/>
          </w:rPr>
          <w:t>15</w:t>
        </w:r>
        <w:r w:rsidRPr="006E2B15">
          <w:rPr>
            <w:sz w:val="20"/>
            <w:lang w:val="de-AT"/>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CAE21" w14:textId="703B2D21" w:rsidR="00A14D7C" w:rsidRPr="00EE03BF" w:rsidRDefault="00A14D7C" w:rsidP="0029376E">
    <w:pPr>
      <w:pStyle w:val="Kopfzeile"/>
      <w:pBdr>
        <w:bottom w:val="single" w:sz="4" w:space="1" w:color="auto"/>
      </w:pBdr>
      <w:rPr>
        <w:sz w:val="20"/>
      </w:rPr>
    </w:pPr>
    <w:r>
      <w:rPr>
        <w:sz w:val="20"/>
      </w:rPr>
      <w:t>Umsetzung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3A4BCE">
      <w:rPr>
        <w:noProof/>
        <w:sz w:val="20"/>
      </w:rPr>
      <w:t>33</w:t>
    </w:r>
    <w:r w:rsidRPr="00EE03BF">
      <w:rPr>
        <w:sz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39847" w14:textId="0FBE1EF4" w:rsidR="00A14D7C" w:rsidRPr="00EE03BF" w:rsidRDefault="00A14D7C" w:rsidP="0029376E">
    <w:pPr>
      <w:pStyle w:val="Kopfzeile"/>
      <w:pBdr>
        <w:bottom w:val="single" w:sz="4" w:space="1" w:color="auto"/>
      </w:pBdr>
      <w:rPr>
        <w:sz w:val="20"/>
      </w:rPr>
    </w:pPr>
    <w:r>
      <w:rPr>
        <w:sz w:val="20"/>
      </w:rPr>
      <w:t>Literaturverzeichnis</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3A4BCE">
      <w:rPr>
        <w:noProof/>
        <w:sz w:val="20"/>
      </w:rPr>
      <w:t>38</w:t>
    </w:r>
    <w:r w:rsidRPr="00EE03BF">
      <w:rPr>
        <w:sz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7228378"/>
      <w:docPartObj>
        <w:docPartGallery w:val="Page Numbers (Top of Page)"/>
        <w:docPartUnique/>
      </w:docPartObj>
    </w:sdtPr>
    <w:sdtContent>
      <w:p w14:paraId="55CCAE23" w14:textId="1BD5D770" w:rsidR="00A14D7C" w:rsidRPr="00EE03BF" w:rsidRDefault="00A14D7C" w:rsidP="0029376E">
        <w:pPr>
          <w:pStyle w:val="Kopfzeile"/>
          <w:pBdr>
            <w:bottom w:val="single" w:sz="4" w:space="1" w:color="auto"/>
          </w:pBdr>
          <w:rPr>
            <w:sz w:val="20"/>
          </w:rPr>
        </w:pPr>
        <w:r>
          <w:rPr>
            <w:sz w:val="20"/>
          </w:rPr>
          <w:t>Anhang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3A4BCE">
          <w:rPr>
            <w:noProof/>
            <w:sz w:val="20"/>
          </w:rPr>
          <w:t>41</w:t>
        </w:r>
        <w:r w:rsidRPr="00EE03BF">
          <w:rPr>
            <w:sz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A24AF"/>
    <w:multiLevelType w:val="hybridMultilevel"/>
    <w:tmpl w:val="1B0058FA"/>
    <w:lvl w:ilvl="0" w:tplc="D626E6B4">
      <w:start w:val="1"/>
      <w:numFmt w:val="decimal"/>
      <w:pStyle w:val="berschrift1"/>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09010B4B"/>
    <w:multiLevelType w:val="hybridMultilevel"/>
    <w:tmpl w:val="F68E39BA"/>
    <w:lvl w:ilvl="0" w:tplc="25B02ACC">
      <w:numFmt w:val="bullet"/>
      <w:lvlText w:val="-"/>
      <w:lvlJc w:val="left"/>
      <w:pPr>
        <w:ind w:left="1152" w:hanging="360"/>
      </w:pPr>
      <w:rPr>
        <w:rFonts w:ascii="CG Times (W1)" w:eastAsiaTheme="minorHAnsi" w:hAnsi="CG Times (W1)" w:cstheme="minorBidi"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15:restartNumberingAfterBreak="0">
    <w:nsid w:val="1FDA186F"/>
    <w:multiLevelType w:val="hybridMultilevel"/>
    <w:tmpl w:val="0792C256"/>
    <w:lvl w:ilvl="0" w:tplc="25B02ACC">
      <w:numFmt w:val="bullet"/>
      <w:lvlText w:val="-"/>
      <w:lvlJc w:val="left"/>
      <w:pPr>
        <w:ind w:left="360" w:hanging="360"/>
      </w:pPr>
      <w:rPr>
        <w:rFonts w:ascii="CG Times (W1)" w:eastAsiaTheme="minorHAnsi" w:hAnsi="CG Times (W1)"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6DD0013C"/>
    <w:multiLevelType w:val="hybridMultilevel"/>
    <w:tmpl w:val="F2AA0362"/>
    <w:lvl w:ilvl="0" w:tplc="2E98D788">
      <w:numFmt w:val="bullet"/>
      <w:pStyle w:val="Listenabsatz"/>
      <w:lvlText w:val="-"/>
      <w:lvlJc w:val="left"/>
      <w:pPr>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4" w15:restartNumberingAfterBreak="0">
    <w:nsid w:val="7BA535EF"/>
    <w:multiLevelType w:val="multilevel"/>
    <w:tmpl w:val="8062AE86"/>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8"/>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3"/>
  </w:num>
  <w:num w:numId="3">
    <w:abstractNumId w:val="2"/>
  </w:num>
  <w:num w:numId="4">
    <w:abstractNumId w:val="1"/>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0"/>
  <w:activeWritingStyle w:appName="MSWord" w:lang="de-AT" w:vendorID="64" w:dllVersion="6" w:nlCheck="1" w:checkStyle="0"/>
  <w:activeWritingStyle w:appName="MSWord" w:lang="en-GB" w:vendorID="64" w:dllVersion="6" w:nlCheck="1" w:checkStyle="0"/>
  <w:activeWritingStyle w:appName="MSWord" w:lang="en-US" w:vendorID="64" w:dllVersion="6" w:nlCheck="1" w:checkStyle="0"/>
  <w:activeWritingStyle w:appName="MSWord" w:lang="de-DE" w:vendorID="64" w:dllVersion="4096" w:nlCheck="1" w:checkStyle="0"/>
  <w:activeWritingStyle w:appName="MSWord" w:lang="de-AT" w:vendorID="64" w:dllVersion="4096" w:nlCheck="1" w:checkStyle="0"/>
  <w:activeWritingStyle w:appName="MSWord" w:lang="en-US" w:vendorID="64" w:dllVersion="4096" w:nlCheck="1" w:checkStyle="0"/>
  <w:activeWritingStyle w:appName="MSWord" w:lang="en-GB" w:vendorID="64" w:dllVersion="4096" w:nlCheck="1" w:checkStyle="0"/>
  <w:documentProtection w:edit="trackedChanges" w:enforcement="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1EE7"/>
    <w:rsid w:val="00003173"/>
    <w:rsid w:val="000064D8"/>
    <w:rsid w:val="0000681D"/>
    <w:rsid w:val="000073B2"/>
    <w:rsid w:val="000079D0"/>
    <w:rsid w:val="00010E6F"/>
    <w:rsid w:val="00011E88"/>
    <w:rsid w:val="000120B9"/>
    <w:rsid w:val="00014925"/>
    <w:rsid w:val="00014EBD"/>
    <w:rsid w:val="00016C9A"/>
    <w:rsid w:val="000242E0"/>
    <w:rsid w:val="000255C8"/>
    <w:rsid w:val="0002607E"/>
    <w:rsid w:val="00027C65"/>
    <w:rsid w:val="0003019A"/>
    <w:rsid w:val="00030C70"/>
    <w:rsid w:val="00031D8E"/>
    <w:rsid w:val="00031DD1"/>
    <w:rsid w:val="00032611"/>
    <w:rsid w:val="0003534C"/>
    <w:rsid w:val="000378C1"/>
    <w:rsid w:val="000427F2"/>
    <w:rsid w:val="00045BF5"/>
    <w:rsid w:val="00045F4F"/>
    <w:rsid w:val="000512BB"/>
    <w:rsid w:val="000522C3"/>
    <w:rsid w:val="00052DAB"/>
    <w:rsid w:val="00053A1B"/>
    <w:rsid w:val="00061683"/>
    <w:rsid w:val="00062F30"/>
    <w:rsid w:val="000642A2"/>
    <w:rsid w:val="000644FE"/>
    <w:rsid w:val="0006553B"/>
    <w:rsid w:val="0006791B"/>
    <w:rsid w:val="0007205B"/>
    <w:rsid w:val="0007221B"/>
    <w:rsid w:val="000728AB"/>
    <w:rsid w:val="00073516"/>
    <w:rsid w:val="000764F2"/>
    <w:rsid w:val="00076596"/>
    <w:rsid w:val="00077870"/>
    <w:rsid w:val="00080364"/>
    <w:rsid w:val="00081686"/>
    <w:rsid w:val="000818CE"/>
    <w:rsid w:val="0008234B"/>
    <w:rsid w:val="00082AE7"/>
    <w:rsid w:val="00082DAC"/>
    <w:rsid w:val="00083E79"/>
    <w:rsid w:val="0008562E"/>
    <w:rsid w:val="0008578F"/>
    <w:rsid w:val="00091591"/>
    <w:rsid w:val="00094BEA"/>
    <w:rsid w:val="00095381"/>
    <w:rsid w:val="0009761D"/>
    <w:rsid w:val="0009772C"/>
    <w:rsid w:val="000A0817"/>
    <w:rsid w:val="000A0B8E"/>
    <w:rsid w:val="000A5948"/>
    <w:rsid w:val="000A5DF8"/>
    <w:rsid w:val="000A6ACE"/>
    <w:rsid w:val="000A7795"/>
    <w:rsid w:val="000B0571"/>
    <w:rsid w:val="000B13E5"/>
    <w:rsid w:val="000B2CAD"/>
    <w:rsid w:val="000B2D60"/>
    <w:rsid w:val="000B3FF7"/>
    <w:rsid w:val="000B4782"/>
    <w:rsid w:val="000B5C95"/>
    <w:rsid w:val="000B5DFA"/>
    <w:rsid w:val="000C0DFC"/>
    <w:rsid w:val="000C3538"/>
    <w:rsid w:val="000C3B26"/>
    <w:rsid w:val="000C6F0C"/>
    <w:rsid w:val="000C7F96"/>
    <w:rsid w:val="000D0696"/>
    <w:rsid w:val="000D0A0F"/>
    <w:rsid w:val="000D1956"/>
    <w:rsid w:val="000D465D"/>
    <w:rsid w:val="000D5C7A"/>
    <w:rsid w:val="000D7799"/>
    <w:rsid w:val="000E3179"/>
    <w:rsid w:val="000E4F28"/>
    <w:rsid w:val="000E5246"/>
    <w:rsid w:val="000E580F"/>
    <w:rsid w:val="000E5B32"/>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455B"/>
    <w:rsid w:val="0010534B"/>
    <w:rsid w:val="00105757"/>
    <w:rsid w:val="001071CB"/>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0CAE"/>
    <w:rsid w:val="0014104C"/>
    <w:rsid w:val="001413E4"/>
    <w:rsid w:val="0014164A"/>
    <w:rsid w:val="00141C9B"/>
    <w:rsid w:val="00146125"/>
    <w:rsid w:val="001467FE"/>
    <w:rsid w:val="001479A4"/>
    <w:rsid w:val="0015084D"/>
    <w:rsid w:val="00151A69"/>
    <w:rsid w:val="0015290F"/>
    <w:rsid w:val="00152EF1"/>
    <w:rsid w:val="001543E3"/>
    <w:rsid w:val="00154A5D"/>
    <w:rsid w:val="00154F8C"/>
    <w:rsid w:val="00157656"/>
    <w:rsid w:val="00157B51"/>
    <w:rsid w:val="001632C7"/>
    <w:rsid w:val="001634ED"/>
    <w:rsid w:val="0016424E"/>
    <w:rsid w:val="0016444A"/>
    <w:rsid w:val="00165527"/>
    <w:rsid w:val="001657EE"/>
    <w:rsid w:val="001659DC"/>
    <w:rsid w:val="00166158"/>
    <w:rsid w:val="00166204"/>
    <w:rsid w:val="0016636B"/>
    <w:rsid w:val="00170554"/>
    <w:rsid w:val="0017105A"/>
    <w:rsid w:val="00171110"/>
    <w:rsid w:val="001764C8"/>
    <w:rsid w:val="001765F6"/>
    <w:rsid w:val="00176684"/>
    <w:rsid w:val="00180741"/>
    <w:rsid w:val="001819BF"/>
    <w:rsid w:val="0018354F"/>
    <w:rsid w:val="00185097"/>
    <w:rsid w:val="00185B18"/>
    <w:rsid w:val="00185B8F"/>
    <w:rsid w:val="001874EF"/>
    <w:rsid w:val="001971C4"/>
    <w:rsid w:val="00197F72"/>
    <w:rsid w:val="001A1FC5"/>
    <w:rsid w:val="001A3BB1"/>
    <w:rsid w:val="001A4217"/>
    <w:rsid w:val="001A5C50"/>
    <w:rsid w:val="001A64F7"/>
    <w:rsid w:val="001A74AA"/>
    <w:rsid w:val="001A77BA"/>
    <w:rsid w:val="001A7D43"/>
    <w:rsid w:val="001B0843"/>
    <w:rsid w:val="001B1348"/>
    <w:rsid w:val="001B1E85"/>
    <w:rsid w:val="001B2938"/>
    <w:rsid w:val="001B2B02"/>
    <w:rsid w:val="001B3F7E"/>
    <w:rsid w:val="001B499E"/>
    <w:rsid w:val="001B6809"/>
    <w:rsid w:val="001B705E"/>
    <w:rsid w:val="001B79EF"/>
    <w:rsid w:val="001B7F38"/>
    <w:rsid w:val="001C0959"/>
    <w:rsid w:val="001C1FC6"/>
    <w:rsid w:val="001C2375"/>
    <w:rsid w:val="001C25BB"/>
    <w:rsid w:val="001C25F0"/>
    <w:rsid w:val="001C3FD7"/>
    <w:rsid w:val="001C4DC5"/>
    <w:rsid w:val="001C55E0"/>
    <w:rsid w:val="001C60C5"/>
    <w:rsid w:val="001D0849"/>
    <w:rsid w:val="001D1618"/>
    <w:rsid w:val="001D175A"/>
    <w:rsid w:val="001D43EA"/>
    <w:rsid w:val="001D6876"/>
    <w:rsid w:val="001D73A0"/>
    <w:rsid w:val="001D78BE"/>
    <w:rsid w:val="001E1C64"/>
    <w:rsid w:val="001E2A65"/>
    <w:rsid w:val="001E2A94"/>
    <w:rsid w:val="001E4FB0"/>
    <w:rsid w:val="001E57E4"/>
    <w:rsid w:val="001F0F58"/>
    <w:rsid w:val="001F542D"/>
    <w:rsid w:val="001F5CC8"/>
    <w:rsid w:val="001F61CF"/>
    <w:rsid w:val="001F6B92"/>
    <w:rsid w:val="00200521"/>
    <w:rsid w:val="00200B44"/>
    <w:rsid w:val="0020134A"/>
    <w:rsid w:val="002014C6"/>
    <w:rsid w:val="00202598"/>
    <w:rsid w:val="00202D03"/>
    <w:rsid w:val="00207DFF"/>
    <w:rsid w:val="00214C78"/>
    <w:rsid w:val="00216C98"/>
    <w:rsid w:val="00217870"/>
    <w:rsid w:val="002206D6"/>
    <w:rsid w:val="00220B04"/>
    <w:rsid w:val="00221DE4"/>
    <w:rsid w:val="00222506"/>
    <w:rsid w:val="00230F3D"/>
    <w:rsid w:val="00232868"/>
    <w:rsid w:val="0023397B"/>
    <w:rsid w:val="002348AF"/>
    <w:rsid w:val="00234E33"/>
    <w:rsid w:val="0024159A"/>
    <w:rsid w:val="00241630"/>
    <w:rsid w:val="002417F7"/>
    <w:rsid w:val="00241803"/>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771C5"/>
    <w:rsid w:val="00281C7D"/>
    <w:rsid w:val="00282180"/>
    <w:rsid w:val="0028357C"/>
    <w:rsid w:val="002840D9"/>
    <w:rsid w:val="0028444C"/>
    <w:rsid w:val="002848AC"/>
    <w:rsid w:val="00286EB1"/>
    <w:rsid w:val="00287266"/>
    <w:rsid w:val="00287CBD"/>
    <w:rsid w:val="002933B4"/>
    <w:rsid w:val="002933BE"/>
    <w:rsid w:val="0029376E"/>
    <w:rsid w:val="00293E00"/>
    <w:rsid w:val="0029412A"/>
    <w:rsid w:val="00295E67"/>
    <w:rsid w:val="00296157"/>
    <w:rsid w:val="002A1263"/>
    <w:rsid w:val="002A1E91"/>
    <w:rsid w:val="002A3AC1"/>
    <w:rsid w:val="002A3D78"/>
    <w:rsid w:val="002A49B0"/>
    <w:rsid w:val="002A4E3D"/>
    <w:rsid w:val="002A4F8C"/>
    <w:rsid w:val="002A5B42"/>
    <w:rsid w:val="002B1EB5"/>
    <w:rsid w:val="002B2385"/>
    <w:rsid w:val="002B331C"/>
    <w:rsid w:val="002B4EB1"/>
    <w:rsid w:val="002B5F75"/>
    <w:rsid w:val="002B6C19"/>
    <w:rsid w:val="002C15E3"/>
    <w:rsid w:val="002C4178"/>
    <w:rsid w:val="002C554B"/>
    <w:rsid w:val="002C62C4"/>
    <w:rsid w:val="002C7AF6"/>
    <w:rsid w:val="002D2C5A"/>
    <w:rsid w:val="002D4157"/>
    <w:rsid w:val="002D4210"/>
    <w:rsid w:val="002D5612"/>
    <w:rsid w:val="002D786C"/>
    <w:rsid w:val="002E11FF"/>
    <w:rsid w:val="002E173D"/>
    <w:rsid w:val="002E1F82"/>
    <w:rsid w:val="002E2170"/>
    <w:rsid w:val="002E5400"/>
    <w:rsid w:val="002E540F"/>
    <w:rsid w:val="002F074C"/>
    <w:rsid w:val="002F116C"/>
    <w:rsid w:val="002F2545"/>
    <w:rsid w:val="002F5C2A"/>
    <w:rsid w:val="002F6484"/>
    <w:rsid w:val="002F7B40"/>
    <w:rsid w:val="0030185C"/>
    <w:rsid w:val="00302DC6"/>
    <w:rsid w:val="003034AA"/>
    <w:rsid w:val="00304880"/>
    <w:rsid w:val="00306E82"/>
    <w:rsid w:val="00307779"/>
    <w:rsid w:val="00310A53"/>
    <w:rsid w:val="0031109E"/>
    <w:rsid w:val="003145E7"/>
    <w:rsid w:val="00316AEE"/>
    <w:rsid w:val="00317AB6"/>
    <w:rsid w:val="00322644"/>
    <w:rsid w:val="0032291B"/>
    <w:rsid w:val="0032307D"/>
    <w:rsid w:val="00324198"/>
    <w:rsid w:val="00324E4C"/>
    <w:rsid w:val="00325A51"/>
    <w:rsid w:val="00325ECB"/>
    <w:rsid w:val="0032636C"/>
    <w:rsid w:val="00327612"/>
    <w:rsid w:val="003301EB"/>
    <w:rsid w:val="00332504"/>
    <w:rsid w:val="003404F7"/>
    <w:rsid w:val="00341D90"/>
    <w:rsid w:val="003440BB"/>
    <w:rsid w:val="00344D2F"/>
    <w:rsid w:val="00351D0B"/>
    <w:rsid w:val="00352113"/>
    <w:rsid w:val="00357874"/>
    <w:rsid w:val="0036080D"/>
    <w:rsid w:val="00365EB2"/>
    <w:rsid w:val="003717F0"/>
    <w:rsid w:val="00372097"/>
    <w:rsid w:val="00372525"/>
    <w:rsid w:val="003831F4"/>
    <w:rsid w:val="00383D5F"/>
    <w:rsid w:val="003844FA"/>
    <w:rsid w:val="00385E0E"/>
    <w:rsid w:val="003867C4"/>
    <w:rsid w:val="00386E84"/>
    <w:rsid w:val="003871FD"/>
    <w:rsid w:val="0039016C"/>
    <w:rsid w:val="00391F5D"/>
    <w:rsid w:val="00391FB3"/>
    <w:rsid w:val="00392A92"/>
    <w:rsid w:val="003932E5"/>
    <w:rsid w:val="003945FF"/>
    <w:rsid w:val="00394C18"/>
    <w:rsid w:val="003A1577"/>
    <w:rsid w:val="003A1783"/>
    <w:rsid w:val="003A2EAB"/>
    <w:rsid w:val="003A47FC"/>
    <w:rsid w:val="003A4BCE"/>
    <w:rsid w:val="003A57A3"/>
    <w:rsid w:val="003A6059"/>
    <w:rsid w:val="003A6276"/>
    <w:rsid w:val="003A6BBC"/>
    <w:rsid w:val="003A733D"/>
    <w:rsid w:val="003B0DDA"/>
    <w:rsid w:val="003B2EDF"/>
    <w:rsid w:val="003B3113"/>
    <w:rsid w:val="003B3E62"/>
    <w:rsid w:val="003B40A0"/>
    <w:rsid w:val="003B56E9"/>
    <w:rsid w:val="003B64A5"/>
    <w:rsid w:val="003B6719"/>
    <w:rsid w:val="003B6949"/>
    <w:rsid w:val="003B7B2E"/>
    <w:rsid w:val="003C2F29"/>
    <w:rsid w:val="003C48EA"/>
    <w:rsid w:val="003C7B06"/>
    <w:rsid w:val="003C7BEF"/>
    <w:rsid w:val="003D10D1"/>
    <w:rsid w:val="003D14E8"/>
    <w:rsid w:val="003D21A7"/>
    <w:rsid w:val="003D3685"/>
    <w:rsid w:val="003D37FF"/>
    <w:rsid w:val="003D408D"/>
    <w:rsid w:val="003D4F1C"/>
    <w:rsid w:val="003D5DC2"/>
    <w:rsid w:val="003E172D"/>
    <w:rsid w:val="003E2615"/>
    <w:rsid w:val="003E36D4"/>
    <w:rsid w:val="003F2F7D"/>
    <w:rsid w:val="003F36FC"/>
    <w:rsid w:val="003F58D1"/>
    <w:rsid w:val="003F5A16"/>
    <w:rsid w:val="003F6974"/>
    <w:rsid w:val="003F6C5F"/>
    <w:rsid w:val="003F76C2"/>
    <w:rsid w:val="0040078A"/>
    <w:rsid w:val="004012CB"/>
    <w:rsid w:val="004045EF"/>
    <w:rsid w:val="0040579D"/>
    <w:rsid w:val="00405D76"/>
    <w:rsid w:val="00406419"/>
    <w:rsid w:val="00407A53"/>
    <w:rsid w:val="004119EF"/>
    <w:rsid w:val="00412611"/>
    <w:rsid w:val="00413E33"/>
    <w:rsid w:val="00415E35"/>
    <w:rsid w:val="00416B09"/>
    <w:rsid w:val="00421B19"/>
    <w:rsid w:val="00421DB7"/>
    <w:rsid w:val="004230D6"/>
    <w:rsid w:val="00425FB4"/>
    <w:rsid w:val="004263A4"/>
    <w:rsid w:val="004264A8"/>
    <w:rsid w:val="00426A03"/>
    <w:rsid w:val="004276B7"/>
    <w:rsid w:val="00431B39"/>
    <w:rsid w:val="00431F35"/>
    <w:rsid w:val="00431FE0"/>
    <w:rsid w:val="00433794"/>
    <w:rsid w:val="0043400B"/>
    <w:rsid w:val="00436785"/>
    <w:rsid w:val="00437840"/>
    <w:rsid w:val="004400BD"/>
    <w:rsid w:val="00440B06"/>
    <w:rsid w:val="0044121C"/>
    <w:rsid w:val="00442192"/>
    <w:rsid w:val="0044566F"/>
    <w:rsid w:val="00446594"/>
    <w:rsid w:val="00450180"/>
    <w:rsid w:val="004504AC"/>
    <w:rsid w:val="00451D22"/>
    <w:rsid w:val="00454543"/>
    <w:rsid w:val="00455BD5"/>
    <w:rsid w:val="004578E7"/>
    <w:rsid w:val="00457D23"/>
    <w:rsid w:val="00460CA4"/>
    <w:rsid w:val="00461000"/>
    <w:rsid w:val="00463609"/>
    <w:rsid w:val="00464A1C"/>
    <w:rsid w:val="004650E9"/>
    <w:rsid w:val="00465173"/>
    <w:rsid w:val="004658DB"/>
    <w:rsid w:val="00466882"/>
    <w:rsid w:val="00466AA2"/>
    <w:rsid w:val="0047373B"/>
    <w:rsid w:val="004747B7"/>
    <w:rsid w:val="004800A6"/>
    <w:rsid w:val="00480E7F"/>
    <w:rsid w:val="0048100F"/>
    <w:rsid w:val="00481741"/>
    <w:rsid w:val="00482EA0"/>
    <w:rsid w:val="004838F6"/>
    <w:rsid w:val="004840AF"/>
    <w:rsid w:val="00485709"/>
    <w:rsid w:val="00485FF6"/>
    <w:rsid w:val="00486803"/>
    <w:rsid w:val="00486FB4"/>
    <w:rsid w:val="004877C3"/>
    <w:rsid w:val="00491256"/>
    <w:rsid w:val="00491532"/>
    <w:rsid w:val="0049332F"/>
    <w:rsid w:val="00494B30"/>
    <w:rsid w:val="00495831"/>
    <w:rsid w:val="004977DB"/>
    <w:rsid w:val="004A213A"/>
    <w:rsid w:val="004A2AE2"/>
    <w:rsid w:val="004A3C06"/>
    <w:rsid w:val="004A4DBE"/>
    <w:rsid w:val="004A610D"/>
    <w:rsid w:val="004A7D44"/>
    <w:rsid w:val="004A7D55"/>
    <w:rsid w:val="004B2FD8"/>
    <w:rsid w:val="004B3FD5"/>
    <w:rsid w:val="004B52ED"/>
    <w:rsid w:val="004B6A08"/>
    <w:rsid w:val="004C0B37"/>
    <w:rsid w:val="004C0C7F"/>
    <w:rsid w:val="004C1EBD"/>
    <w:rsid w:val="004C239B"/>
    <w:rsid w:val="004C380C"/>
    <w:rsid w:val="004C48B9"/>
    <w:rsid w:val="004C6091"/>
    <w:rsid w:val="004C78A4"/>
    <w:rsid w:val="004D07A2"/>
    <w:rsid w:val="004D0C92"/>
    <w:rsid w:val="004D0E65"/>
    <w:rsid w:val="004D2792"/>
    <w:rsid w:val="004D2BAF"/>
    <w:rsid w:val="004D3464"/>
    <w:rsid w:val="004D376F"/>
    <w:rsid w:val="004D5345"/>
    <w:rsid w:val="004D5B44"/>
    <w:rsid w:val="004D6D36"/>
    <w:rsid w:val="004D73BD"/>
    <w:rsid w:val="004D7415"/>
    <w:rsid w:val="004E1315"/>
    <w:rsid w:val="004E1FE9"/>
    <w:rsid w:val="004E369C"/>
    <w:rsid w:val="004E4862"/>
    <w:rsid w:val="004E53A8"/>
    <w:rsid w:val="004E6774"/>
    <w:rsid w:val="004F0908"/>
    <w:rsid w:val="004F1808"/>
    <w:rsid w:val="004F2107"/>
    <w:rsid w:val="004F59AC"/>
    <w:rsid w:val="004F6B25"/>
    <w:rsid w:val="005032D2"/>
    <w:rsid w:val="0050402F"/>
    <w:rsid w:val="00504F9B"/>
    <w:rsid w:val="0050578D"/>
    <w:rsid w:val="005105E3"/>
    <w:rsid w:val="00511204"/>
    <w:rsid w:val="00511931"/>
    <w:rsid w:val="0051398E"/>
    <w:rsid w:val="00515C5E"/>
    <w:rsid w:val="005174EE"/>
    <w:rsid w:val="00521A1F"/>
    <w:rsid w:val="00521BF5"/>
    <w:rsid w:val="00522AAA"/>
    <w:rsid w:val="00523880"/>
    <w:rsid w:val="00525557"/>
    <w:rsid w:val="00526555"/>
    <w:rsid w:val="005273AA"/>
    <w:rsid w:val="00531D27"/>
    <w:rsid w:val="005361E8"/>
    <w:rsid w:val="005362C3"/>
    <w:rsid w:val="005368D7"/>
    <w:rsid w:val="00536CB0"/>
    <w:rsid w:val="00540834"/>
    <w:rsid w:val="00542A6D"/>
    <w:rsid w:val="00542F50"/>
    <w:rsid w:val="00543746"/>
    <w:rsid w:val="00543997"/>
    <w:rsid w:val="0054420A"/>
    <w:rsid w:val="005442BB"/>
    <w:rsid w:val="00545922"/>
    <w:rsid w:val="00545E7B"/>
    <w:rsid w:val="00546992"/>
    <w:rsid w:val="005512BD"/>
    <w:rsid w:val="00552718"/>
    <w:rsid w:val="005555D0"/>
    <w:rsid w:val="00556C2E"/>
    <w:rsid w:val="00557EA9"/>
    <w:rsid w:val="00560255"/>
    <w:rsid w:val="005608DB"/>
    <w:rsid w:val="005629F6"/>
    <w:rsid w:val="00562C23"/>
    <w:rsid w:val="00563003"/>
    <w:rsid w:val="0056312C"/>
    <w:rsid w:val="0056337A"/>
    <w:rsid w:val="00565F08"/>
    <w:rsid w:val="005700E4"/>
    <w:rsid w:val="0057084A"/>
    <w:rsid w:val="005709FC"/>
    <w:rsid w:val="00573921"/>
    <w:rsid w:val="00573990"/>
    <w:rsid w:val="005749FA"/>
    <w:rsid w:val="0057582D"/>
    <w:rsid w:val="00575C33"/>
    <w:rsid w:val="00577258"/>
    <w:rsid w:val="005800DE"/>
    <w:rsid w:val="005801E7"/>
    <w:rsid w:val="00581141"/>
    <w:rsid w:val="00581422"/>
    <w:rsid w:val="00584B03"/>
    <w:rsid w:val="00591BD3"/>
    <w:rsid w:val="00592333"/>
    <w:rsid w:val="00592CAB"/>
    <w:rsid w:val="00593A45"/>
    <w:rsid w:val="00596100"/>
    <w:rsid w:val="0059783D"/>
    <w:rsid w:val="00597A6A"/>
    <w:rsid w:val="005A0169"/>
    <w:rsid w:val="005A0D1D"/>
    <w:rsid w:val="005A247D"/>
    <w:rsid w:val="005B2DA0"/>
    <w:rsid w:val="005B3B96"/>
    <w:rsid w:val="005B3C58"/>
    <w:rsid w:val="005B3D04"/>
    <w:rsid w:val="005B40A2"/>
    <w:rsid w:val="005B4F45"/>
    <w:rsid w:val="005B7388"/>
    <w:rsid w:val="005B73DD"/>
    <w:rsid w:val="005C052C"/>
    <w:rsid w:val="005C0C77"/>
    <w:rsid w:val="005C13AD"/>
    <w:rsid w:val="005C1FA5"/>
    <w:rsid w:val="005C6843"/>
    <w:rsid w:val="005C70C8"/>
    <w:rsid w:val="005C7EB0"/>
    <w:rsid w:val="005D04DE"/>
    <w:rsid w:val="005D0919"/>
    <w:rsid w:val="005D2DBA"/>
    <w:rsid w:val="005D3319"/>
    <w:rsid w:val="005D50FF"/>
    <w:rsid w:val="005D54F7"/>
    <w:rsid w:val="005D6350"/>
    <w:rsid w:val="005D681B"/>
    <w:rsid w:val="005D7F4B"/>
    <w:rsid w:val="005E02AA"/>
    <w:rsid w:val="005E0F72"/>
    <w:rsid w:val="005E17F6"/>
    <w:rsid w:val="005E1AAE"/>
    <w:rsid w:val="005E2567"/>
    <w:rsid w:val="005E2EB2"/>
    <w:rsid w:val="005E4948"/>
    <w:rsid w:val="005E6223"/>
    <w:rsid w:val="005E7952"/>
    <w:rsid w:val="005F03C2"/>
    <w:rsid w:val="005F0ABD"/>
    <w:rsid w:val="005F0DF6"/>
    <w:rsid w:val="005F21FB"/>
    <w:rsid w:val="005F2BD5"/>
    <w:rsid w:val="005F5209"/>
    <w:rsid w:val="005F5789"/>
    <w:rsid w:val="005F5A83"/>
    <w:rsid w:val="005F5F30"/>
    <w:rsid w:val="00601FCB"/>
    <w:rsid w:val="0060254A"/>
    <w:rsid w:val="00603D8D"/>
    <w:rsid w:val="00605291"/>
    <w:rsid w:val="006070D2"/>
    <w:rsid w:val="006074E0"/>
    <w:rsid w:val="00610897"/>
    <w:rsid w:val="00610AAF"/>
    <w:rsid w:val="006113C2"/>
    <w:rsid w:val="0061245A"/>
    <w:rsid w:val="00612586"/>
    <w:rsid w:val="006148BD"/>
    <w:rsid w:val="0061546A"/>
    <w:rsid w:val="00620756"/>
    <w:rsid w:val="00620EA1"/>
    <w:rsid w:val="006210DB"/>
    <w:rsid w:val="00622076"/>
    <w:rsid w:val="0062257D"/>
    <w:rsid w:val="00623902"/>
    <w:rsid w:val="00624DCA"/>
    <w:rsid w:val="00626632"/>
    <w:rsid w:val="00627DD2"/>
    <w:rsid w:val="0063102E"/>
    <w:rsid w:val="00631DE2"/>
    <w:rsid w:val="0063294F"/>
    <w:rsid w:val="006349B8"/>
    <w:rsid w:val="006359BA"/>
    <w:rsid w:val="006375AB"/>
    <w:rsid w:val="00641ED5"/>
    <w:rsid w:val="00643399"/>
    <w:rsid w:val="0064355E"/>
    <w:rsid w:val="0064577B"/>
    <w:rsid w:val="00645AA4"/>
    <w:rsid w:val="00645E41"/>
    <w:rsid w:val="00646C5A"/>
    <w:rsid w:val="00647661"/>
    <w:rsid w:val="00647C8B"/>
    <w:rsid w:val="00650EDC"/>
    <w:rsid w:val="0065164F"/>
    <w:rsid w:val="00651B9E"/>
    <w:rsid w:val="006520CF"/>
    <w:rsid w:val="00653572"/>
    <w:rsid w:val="00653870"/>
    <w:rsid w:val="00653ECD"/>
    <w:rsid w:val="00653EF1"/>
    <w:rsid w:val="0065726F"/>
    <w:rsid w:val="00657897"/>
    <w:rsid w:val="00660186"/>
    <w:rsid w:val="00661A75"/>
    <w:rsid w:val="006628C8"/>
    <w:rsid w:val="00666F21"/>
    <w:rsid w:val="0066703C"/>
    <w:rsid w:val="00670403"/>
    <w:rsid w:val="00673A08"/>
    <w:rsid w:val="00673B88"/>
    <w:rsid w:val="00674BFE"/>
    <w:rsid w:val="00675EAC"/>
    <w:rsid w:val="00676972"/>
    <w:rsid w:val="00682062"/>
    <w:rsid w:val="0068776E"/>
    <w:rsid w:val="0069128B"/>
    <w:rsid w:val="0069377D"/>
    <w:rsid w:val="006938FD"/>
    <w:rsid w:val="00693FA0"/>
    <w:rsid w:val="00695446"/>
    <w:rsid w:val="00695EB5"/>
    <w:rsid w:val="00695ED8"/>
    <w:rsid w:val="00696FCB"/>
    <w:rsid w:val="006A071E"/>
    <w:rsid w:val="006A1D86"/>
    <w:rsid w:val="006A28AA"/>
    <w:rsid w:val="006A2E4A"/>
    <w:rsid w:val="006A3173"/>
    <w:rsid w:val="006A3BEE"/>
    <w:rsid w:val="006A4B1B"/>
    <w:rsid w:val="006A4B82"/>
    <w:rsid w:val="006A65FA"/>
    <w:rsid w:val="006B182F"/>
    <w:rsid w:val="006B1AA9"/>
    <w:rsid w:val="006B6A7B"/>
    <w:rsid w:val="006C023D"/>
    <w:rsid w:val="006C0629"/>
    <w:rsid w:val="006C20E8"/>
    <w:rsid w:val="006C2F2F"/>
    <w:rsid w:val="006C31AC"/>
    <w:rsid w:val="006C3411"/>
    <w:rsid w:val="006C54E7"/>
    <w:rsid w:val="006C671C"/>
    <w:rsid w:val="006C7409"/>
    <w:rsid w:val="006D0093"/>
    <w:rsid w:val="006D0CCC"/>
    <w:rsid w:val="006D3C9E"/>
    <w:rsid w:val="006D63DD"/>
    <w:rsid w:val="006D6BE2"/>
    <w:rsid w:val="006D79E9"/>
    <w:rsid w:val="006E25EA"/>
    <w:rsid w:val="006E2B15"/>
    <w:rsid w:val="006E3D37"/>
    <w:rsid w:val="006E4E76"/>
    <w:rsid w:val="006E4E8D"/>
    <w:rsid w:val="006E5F75"/>
    <w:rsid w:val="006F1D05"/>
    <w:rsid w:val="006F1D72"/>
    <w:rsid w:val="006F3255"/>
    <w:rsid w:val="006F3F3B"/>
    <w:rsid w:val="006F4CCC"/>
    <w:rsid w:val="006F50AF"/>
    <w:rsid w:val="006F5D04"/>
    <w:rsid w:val="0070136C"/>
    <w:rsid w:val="0070257B"/>
    <w:rsid w:val="00702BBD"/>
    <w:rsid w:val="00702BE2"/>
    <w:rsid w:val="00703096"/>
    <w:rsid w:val="00703EAF"/>
    <w:rsid w:val="00704588"/>
    <w:rsid w:val="00705004"/>
    <w:rsid w:val="00711E09"/>
    <w:rsid w:val="0071365B"/>
    <w:rsid w:val="007159DE"/>
    <w:rsid w:val="00715D5B"/>
    <w:rsid w:val="00716450"/>
    <w:rsid w:val="007167BD"/>
    <w:rsid w:val="00717AD7"/>
    <w:rsid w:val="007225B2"/>
    <w:rsid w:val="00723D64"/>
    <w:rsid w:val="00724764"/>
    <w:rsid w:val="0072485C"/>
    <w:rsid w:val="00724997"/>
    <w:rsid w:val="007272CD"/>
    <w:rsid w:val="007302C0"/>
    <w:rsid w:val="0073137F"/>
    <w:rsid w:val="00734940"/>
    <w:rsid w:val="007350D4"/>
    <w:rsid w:val="00736DDA"/>
    <w:rsid w:val="00736ECC"/>
    <w:rsid w:val="0074152D"/>
    <w:rsid w:val="0074218C"/>
    <w:rsid w:val="00743311"/>
    <w:rsid w:val="007465BA"/>
    <w:rsid w:val="00746C03"/>
    <w:rsid w:val="0075173E"/>
    <w:rsid w:val="007518CE"/>
    <w:rsid w:val="007519A5"/>
    <w:rsid w:val="00751AD9"/>
    <w:rsid w:val="00752BC8"/>
    <w:rsid w:val="007552ED"/>
    <w:rsid w:val="007555C3"/>
    <w:rsid w:val="00756222"/>
    <w:rsid w:val="0075660C"/>
    <w:rsid w:val="007569A4"/>
    <w:rsid w:val="00757B00"/>
    <w:rsid w:val="00757B52"/>
    <w:rsid w:val="007628CB"/>
    <w:rsid w:val="00763723"/>
    <w:rsid w:val="007639C0"/>
    <w:rsid w:val="007650AE"/>
    <w:rsid w:val="00765E2E"/>
    <w:rsid w:val="00770ACD"/>
    <w:rsid w:val="00770E0A"/>
    <w:rsid w:val="007730D3"/>
    <w:rsid w:val="0077316B"/>
    <w:rsid w:val="00774992"/>
    <w:rsid w:val="0077537E"/>
    <w:rsid w:val="00775544"/>
    <w:rsid w:val="00775C85"/>
    <w:rsid w:val="00775F5C"/>
    <w:rsid w:val="007765B2"/>
    <w:rsid w:val="00780555"/>
    <w:rsid w:val="00781E38"/>
    <w:rsid w:val="00781ECB"/>
    <w:rsid w:val="00782C93"/>
    <w:rsid w:val="00783F05"/>
    <w:rsid w:val="007853D3"/>
    <w:rsid w:val="00786643"/>
    <w:rsid w:val="00786C55"/>
    <w:rsid w:val="00786E6F"/>
    <w:rsid w:val="00787693"/>
    <w:rsid w:val="007908B0"/>
    <w:rsid w:val="007928FA"/>
    <w:rsid w:val="00792BE4"/>
    <w:rsid w:val="007955B2"/>
    <w:rsid w:val="007966A1"/>
    <w:rsid w:val="00797F83"/>
    <w:rsid w:val="007A06C2"/>
    <w:rsid w:val="007A1CCC"/>
    <w:rsid w:val="007A209D"/>
    <w:rsid w:val="007A3593"/>
    <w:rsid w:val="007A4F7A"/>
    <w:rsid w:val="007A541E"/>
    <w:rsid w:val="007A5D0F"/>
    <w:rsid w:val="007B0CE0"/>
    <w:rsid w:val="007B1474"/>
    <w:rsid w:val="007B28BC"/>
    <w:rsid w:val="007B2B3E"/>
    <w:rsid w:val="007B2FE1"/>
    <w:rsid w:val="007B3462"/>
    <w:rsid w:val="007B38B7"/>
    <w:rsid w:val="007B4FF4"/>
    <w:rsid w:val="007B6123"/>
    <w:rsid w:val="007B687D"/>
    <w:rsid w:val="007C2DB3"/>
    <w:rsid w:val="007C460A"/>
    <w:rsid w:val="007C4A10"/>
    <w:rsid w:val="007C554D"/>
    <w:rsid w:val="007D13A0"/>
    <w:rsid w:val="007D3FD3"/>
    <w:rsid w:val="007D4D46"/>
    <w:rsid w:val="007D531B"/>
    <w:rsid w:val="007D5DF2"/>
    <w:rsid w:val="007D7E54"/>
    <w:rsid w:val="007E1871"/>
    <w:rsid w:val="007E4469"/>
    <w:rsid w:val="007E610A"/>
    <w:rsid w:val="007E628A"/>
    <w:rsid w:val="007F0C1A"/>
    <w:rsid w:val="007F3F15"/>
    <w:rsid w:val="007F5E26"/>
    <w:rsid w:val="007F610C"/>
    <w:rsid w:val="007F75A1"/>
    <w:rsid w:val="00802C48"/>
    <w:rsid w:val="00802D34"/>
    <w:rsid w:val="00802DCB"/>
    <w:rsid w:val="00802E4A"/>
    <w:rsid w:val="00802F76"/>
    <w:rsid w:val="00804DAA"/>
    <w:rsid w:val="0080519D"/>
    <w:rsid w:val="00806119"/>
    <w:rsid w:val="00806161"/>
    <w:rsid w:val="00806AFB"/>
    <w:rsid w:val="008073CF"/>
    <w:rsid w:val="008147F3"/>
    <w:rsid w:val="00815EC6"/>
    <w:rsid w:val="0081681F"/>
    <w:rsid w:val="00816834"/>
    <w:rsid w:val="00817A38"/>
    <w:rsid w:val="00817FE1"/>
    <w:rsid w:val="00821453"/>
    <w:rsid w:val="008229B2"/>
    <w:rsid w:val="00822A22"/>
    <w:rsid w:val="00822D7F"/>
    <w:rsid w:val="008236B8"/>
    <w:rsid w:val="00824D68"/>
    <w:rsid w:val="00826866"/>
    <w:rsid w:val="00826C7A"/>
    <w:rsid w:val="0082758E"/>
    <w:rsid w:val="00832B39"/>
    <w:rsid w:val="00833B8C"/>
    <w:rsid w:val="00835305"/>
    <w:rsid w:val="008366AE"/>
    <w:rsid w:val="00837164"/>
    <w:rsid w:val="0084104E"/>
    <w:rsid w:val="00841ECE"/>
    <w:rsid w:val="008423B9"/>
    <w:rsid w:val="00843CC4"/>
    <w:rsid w:val="00843DA3"/>
    <w:rsid w:val="0084466F"/>
    <w:rsid w:val="0084495A"/>
    <w:rsid w:val="008453D7"/>
    <w:rsid w:val="0084596E"/>
    <w:rsid w:val="00846984"/>
    <w:rsid w:val="00847D6F"/>
    <w:rsid w:val="00847E6E"/>
    <w:rsid w:val="00847F0E"/>
    <w:rsid w:val="00851437"/>
    <w:rsid w:val="00851603"/>
    <w:rsid w:val="0085249E"/>
    <w:rsid w:val="008525C3"/>
    <w:rsid w:val="00852C09"/>
    <w:rsid w:val="00852EB3"/>
    <w:rsid w:val="0085347A"/>
    <w:rsid w:val="00853C16"/>
    <w:rsid w:val="0085424A"/>
    <w:rsid w:val="0085484F"/>
    <w:rsid w:val="00854E9D"/>
    <w:rsid w:val="00857F85"/>
    <w:rsid w:val="008651CE"/>
    <w:rsid w:val="00866634"/>
    <w:rsid w:val="00870B7D"/>
    <w:rsid w:val="00870FB9"/>
    <w:rsid w:val="00871E3B"/>
    <w:rsid w:val="00872E57"/>
    <w:rsid w:val="00873237"/>
    <w:rsid w:val="00876D97"/>
    <w:rsid w:val="008770F5"/>
    <w:rsid w:val="00880C1B"/>
    <w:rsid w:val="008839F0"/>
    <w:rsid w:val="00883D46"/>
    <w:rsid w:val="00884C3C"/>
    <w:rsid w:val="0089236B"/>
    <w:rsid w:val="00893028"/>
    <w:rsid w:val="008938E8"/>
    <w:rsid w:val="00893ED0"/>
    <w:rsid w:val="0089400D"/>
    <w:rsid w:val="00894DB7"/>
    <w:rsid w:val="00896D74"/>
    <w:rsid w:val="00897BA7"/>
    <w:rsid w:val="008A3EC7"/>
    <w:rsid w:val="008A40CC"/>
    <w:rsid w:val="008B0AEB"/>
    <w:rsid w:val="008B122B"/>
    <w:rsid w:val="008B12EF"/>
    <w:rsid w:val="008B3D0B"/>
    <w:rsid w:val="008B4433"/>
    <w:rsid w:val="008B5E6F"/>
    <w:rsid w:val="008C0494"/>
    <w:rsid w:val="008C4594"/>
    <w:rsid w:val="008C4CF7"/>
    <w:rsid w:val="008C5017"/>
    <w:rsid w:val="008C5C62"/>
    <w:rsid w:val="008C5E87"/>
    <w:rsid w:val="008C761C"/>
    <w:rsid w:val="008C7DF0"/>
    <w:rsid w:val="008C7E0C"/>
    <w:rsid w:val="008D00A0"/>
    <w:rsid w:val="008D055D"/>
    <w:rsid w:val="008D0BC0"/>
    <w:rsid w:val="008D1639"/>
    <w:rsid w:val="008D4819"/>
    <w:rsid w:val="008D5097"/>
    <w:rsid w:val="008D59F1"/>
    <w:rsid w:val="008D7CEB"/>
    <w:rsid w:val="008E2DB4"/>
    <w:rsid w:val="008E2F1B"/>
    <w:rsid w:val="008E45BF"/>
    <w:rsid w:val="008E5179"/>
    <w:rsid w:val="008E61BA"/>
    <w:rsid w:val="008E74E4"/>
    <w:rsid w:val="008F06A0"/>
    <w:rsid w:val="008F0CB6"/>
    <w:rsid w:val="008F2101"/>
    <w:rsid w:val="008F3EAD"/>
    <w:rsid w:val="008F6143"/>
    <w:rsid w:val="008F78D7"/>
    <w:rsid w:val="0090174E"/>
    <w:rsid w:val="00902680"/>
    <w:rsid w:val="009027EB"/>
    <w:rsid w:val="00902DA9"/>
    <w:rsid w:val="00904E7F"/>
    <w:rsid w:val="00904EB4"/>
    <w:rsid w:val="00905892"/>
    <w:rsid w:val="00906914"/>
    <w:rsid w:val="00906CF6"/>
    <w:rsid w:val="0091054E"/>
    <w:rsid w:val="00911BD7"/>
    <w:rsid w:val="009141D6"/>
    <w:rsid w:val="00914900"/>
    <w:rsid w:val="009152C1"/>
    <w:rsid w:val="00915611"/>
    <w:rsid w:val="00921191"/>
    <w:rsid w:val="00923290"/>
    <w:rsid w:val="00923F4F"/>
    <w:rsid w:val="009243BC"/>
    <w:rsid w:val="009251CA"/>
    <w:rsid w:val="009266AA"/>
    <w:rsid w:val="00926CE1"/>
    <w:rsid w:val="00927807"/>
    <w:rsid w:val="00930355"/>
    <w:rsid w:val="00930DE5"/>
    <w:rsid w:val="00932032"/>
    <w:rsid w:val="00932570"/>
    <w:rsid w:val="0093317E"/>
    <w:rsid w:val="00933730"/>
    <w:rsid w:val="00935A03"/>
    <w:rsid w:val="00935A9D"/>
    <w:rsid w:val="00935DD4"/>
    <w:rsid w:val="00940047"/>
    <w:rsid w:val="00940BCC"/>
    <w:rsid w:val="00941953"/>
    <w:rsid w:val="009419E4"/>
    <w:rsid w:val="00946264"/>
    <w:rsid w:val="0094701A"/>
    <w:rsid w:val="00947BED"/>
    <w:rsid w:val="009512BB"/>
    <w:rsid w:val="0095153C"/>
    <w:rsid w:val="00951B56"/>
    <w:rsid w:val="00951F87"/>
    <w:rsid w:val="00953676"/>
    <w:rsid w:val="00954C3C"/>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B9"/>
    <w:rsid w:val="0099443F"/>
    <w:rsid w:val="00997919"/>
    <w:rsid w:val="00997D73"/>
    <w:rsid w:val="009A2E43"/>
    <w:rsid w:val="009A3DD7"/>
    <w:rsid w:val="009A47BA"/>
    <w:rsid w:val="009A5670"/>
    <w:rsid w:val="009A59F5"/>
    <w:rsid w:val="009B10A1"/>
    <w:rsid w:val="009B16C3"/>
    <w:rsid w:val="009B1D7D"/>
    <w:rsid w:val="009B22E8"/>
    <w:rsid w:val="009B6C9F"/>
    <w:rsid w:val="009C0DD2"/>
    <w:rsid w:val="009C156A"/>
    <w:rsid w:val="009C2F00"/>
    <w:rsid w:val="009C32E0"/>
    <w:rsid w:val="009C48A6"/>
    <w:rsid w:val="009C7D9B"/>
    <w:rsid w:val="009D1228"/>
    <w:rsid w:val="009D4499"/>
    <w:rsid w:val="009D486F"/>
    <w:rsid w:val="009D7365"/>
    <w:rsid w:val="009D777A"/>
    <w:rsid w:val="009E0361"/>
    <w:rsid w:val="009E1566"/>
    <w:rsid w:val="009E29BD"/>
    <w:rsid w:val="009E379E"/>
    <w:rsid w:val="009E42F2"/>
    <w:rsid w:val="009E69FF"/>
    <w:rsid w:val="009E7CE7"/>
    <w:rsid w:val="009F6130"/>
    <w:rsid w:val="009F71E5"/>
    <w:rsid w:val="009F79C8"/>
    <w:rsid w:val="009F7F03"/>
    <w:rsid w:val="009F7FA7"/>
    <w:rsid w:val="00A001EB"/>
    <w:rsid w:val="00A0044C"/>
    <w:rsid w:val="00A00C22"/>
    <w:rsid w:val="00A010EB"/>
    <w:rsid w:val="00A0116B"/>
    <w:rsid w:val="00A0139D"/>
    <w:rsid w:val="00A01907"/>
    <w:rsid w:val="00A06FCD"/>
    <w:rsid w:val="00A11074"/>
    <w:rsid w:val="00A12AD8"/>
    <w:rsid w:val="00A12E89"/>
    <w:rsid w:val="00A139BB"/>
    <w:rsid w:val="00A14135"/>
    <w:rsid w:val="00A14D7C"/>
    <w:rsid w:val="00A15AEB"/>
    <w:rsid w:val="00A17238"/>
    <w:rsid w:val="00A21E32"/>
    <w:rsid w:val="00A2266E"/>
    <w:rsid w:val="00A233C1"/>
    <w:rsid w:val="00A25A86"/>
    <w:rsid w:val="00A25CFB"/>
    <w:rsid w:val="00A264AB"/>
    <w:rsid w:val="00A26564"/>
    <w:rsid w:val="00A2692B"/>
    <w:rsid w:val="00A308F2"/>
    <w:rsid w:val="00A31919"/>
    <w:rsid w:val="00A31A54"/>
    <w:rsid w:val="00A33435"/>
    <w:rsid w:val="00A33547"/>
    <w:rsid w:val="00A347A4"/>
    <w:rsid w:val="00A3637A"/>
    <w:rsid w:val="00A402EC"/>
    <w:rsid w:val="00A40486"/>
    <w:rsid w:val="00A4048F"/>
    <w:rsid w:val="00A43207"/>
    <w:rsid w:val="00A458F8"/>
    <w:rsid w:val="00A463B6"/>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76C37"/>
    <w:rsid w:val="00A77D6D"/>
    <w:rsid w:val="00A81470"/>
    <w:rsid w:val="00A846B1"/>
    <w:rsid w:val="00A8559F"/>
    <w:rsid w:val="00A85ED8"/>
    <w:rsid w:val="00A87118"/>
    <w:rsid w:val="00A92EAC"/>
    <w:rsid w:val="00A94BC0"/>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D6E42"/>
    <w:rsid w:val="00AD7845"/>
    <w:rsid w:val="00AE0DB1"/>
    <w:rsid w:val="00AE0E5F"/>
    <w:rsid w:val="00AE2816"/>
    <w:rsid w:val="00AE57DD"/>
    <w:rsid w:val="00AE5DB0"/>
    <w:rsid w:val="00AE68E1"/>
    <w:rsid w:val="00AF155A"/>
    <w:rsid w:val="00AF15A2"/>
    <w:rsid w:val="00AF19E8"/>
    <w:rsid w:val="00AF2397"/>
    <w:rsid w:val="00AF2663"/>
    <w:rsid w:val="00AF3B0D"/>
    <w:rsid w:val="00AF5C32"/>
    <w:rsid w:val="00AF7B5B"/>
    <w:rsid w:val="00B00B24"/>
    <w:rsid w:val="00B048C1"/>
    <w:rsid w:val="00B055AD"/>
    <w:rsid w:val="00B0571E"/>
    <w:rsid w:val="00B06B5E"/>
    <w:rsid w:val="00B12A93"/>
    <w:rsid w:val="00B12EC4"/>
    <w:rsid w:val="00B13990"/>
    <w:rsid w:val="00B13C34"/>
    <w:rsid w:val="00B144F5"/>
    <w:rsid w:val="00B14527"/>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1A50"/>
    <w:rsid w:val="00B51E23"/>
    <w:rsid w:val="00B52C83"/>
    <w:rsid w:val="00B52EAF"/>
    <w:rsid w:val="00B55E3D"/>
    <w:rsid w:val="00B60D06"/>
    <w:rsid w:val="00B61035"/>
    <w:rsid w:val="00B612D1"/>
    <w:rsid w:val="00B62EE3"/>
    <w:rsid w:val="00B64C82"/>
    <w:rsid w:val="00B658D7"/>
    <w:rsid w:val="00B65F20"/>
    <w:rsid w:val="00B679F9"/>
    <w:rsid w:val="00B67DEA"/>
    <w:rsid w:val="00B742AF"/>
    <w:rsid w:val="00B77152"/>
    <w:rsid w:val="00B813D1"/>
    <w:rsid w:val="00B82472"/>
    <w:rsid w:val="00B833FC"/>
    <w:rsid w:val="00B857C8"/>
    <w:rsid w:val="00B86653"/>
    <w:rsid w:val="00B9046C"/>
    <w:rsid w:val="00B93458"/>
    <w:rsid w:val="00B953E4"/>
    <w:rsid w:val="00B96CB9"/>
    <w:rsid w:val="00BA2925"/>
    <w:rsid w:val="00BA4027"/>
    <w:rsid w:val="00BA52A9"/>
    <w:rsid w:val="00BA79E3"/>
    <w:rsid w:val="00BB0A72"/>
    <w:rsid w:val="00BB27A9"/>
    <w:rsid w:val="00BB46F2"/>
    <w:rsid w:val="00BB51A1"/>
    <w:rsid w:val="00BB5F9E"/>
    <w:rsid w:val="00BB6A73"/>
    <w:rsid w:val="00BB74B2"/>
    <w:rsid w:val="00BB78A0"/>
    <w:rsid w:val="00BC0E8E"/>
    <w:rsid w:val="00BC4DBC"/>
    <w:rsid w:val="00BC4EB3"/>
    <w:rsid w:val="00BC5AFE"/>
    <w:rsid w:val="00BC7A6D"/>
    <w:rsid w:val="00BD169A"/>
    <w:rsid w:val="00BD16C2"/>
    <w:rsid w:val="00BD2FEC"/>
    <w:rsid w:val="00BD4325"/>
    <w:rsid w:val="00BD528C"/>
    <w:rsid w:val="00BD6FAB"/>
    <w:rsid w:val="00BE0A5C"/>
    <w:rsid w:val="00BE2D56"/>
    <w:rsid w:val="00BE332A"/>
    <w:rsid w:val="00BE5ED0"/>
    <w:rsid w:val="00BE614B"/>
    <w:rsid w:val="00BE75CB"/>
    <w:rsid w:val="00BF2FAC"/>
    <w:rsid w:val="00BF4F10"/>
    <w:rsid w:val="00BF7661"/>
    <w:rsid w:val="00C033DD"/>
    <w:rsid w:val="00C035FC"/>
    <w:rsid w:val="00C062E2"/>
    <w:rsid w:val="00C06B40"/>
    <w:rsid w:val="00C07225"/>
    <w:rsid w:val="00C1056E"/>
    <w:rsid w:val="00C152BC"/>
    <w:rsid w:val="00C157A6"/>
    <w:rsid w:val="00C15972"/>
    <w:rsid w:val="00C20043"/>
    <w:rsid w:val="00C205A1"/>
    <w:rsid w:val="00C22E39"/>
    <w:rsid w:val="00C239A7"/>
    <w:rsid w:val="00C26BE5"/>
    <w:rsid w:val="00C26C5A"/>
    <w:rsid w:val="00C333BB"/>
    <w:rsid w:val="00C33713"/>
    <w:rsid w:val="00C346D1"/>
    <w:rsid w:val="00C346EC"/>
    <w:rsid w:val="00C34817"/>
    <w:rsid w:val="00C348B6"/>
    <w:rsid w:val="00C348E0"/>
    <w:rsid w:val="00C35414"/>
    <w:rsid w:val="00C35FB4"/>
    <w:rsid w:val="00C36223"/>
    <w:rsid w:val="00C36301"/>
    <w:rsid w:val="00C36BDD"/>
    <w:rsid w:val="00C37AD5"/>
    <w:rsid w:val="00C407AD"/>
    <w:rsid w:val="00C40ADD"/>
    <w:rsid w:val="00C413B0"/>
    <w:rsid w:val="00C42898"/>
    <w:rsid w:val="00C4583D"/>
    <w:rsid w:val="00C46CFC"/>
    <w:rsid w:val="00C51BAB"/>
    <w:rsid w:val="00C52AAE"/>
    <w:rsid w:val="00C5347F"/>
    <w:rsid w:val="00C54113"/>
    <w:rsid w:val="00C54233"/>
    <w:rsid w:val="00C55FD6"/>
    <w:rsid w:val="00C61A1D"/>
    <w:rsid w:val="00C63812"/>
    <w:rsid w:val="00C64E04"/>
    <w:rsid w:val="00C66503"/>
    <w:rsid w:val="00C67983"/>
    <w:rsid w:val="00C71AA6"/>
    <w:rsid w:val="00C72216"/>
    <w:rsid w:val="00C72F8F"/>
    <w:rsid w:val="00C73720"/>
    <w:rsid w:val="00C73ED1"/>
    <w:rsid w:val="00C74E90"/>
    <w:rsid w:val="00C760D0"/>
    <w:rsid w:val="00C778E3"/>
    <w:rsid w:val="00C810B6"/>
    <w:rsid w:val="00C81800"/>
    <w:rsid w:val="00C82304"/>
    <w:rsid w:val="00C838AA"/>
    <w:rsid w:val="00C86EB2"/>
    <w:rsid w:val="00C912B1"/>
    <w:rsid w:val="00C93C63"/>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081A"/>
    <w:rsid w:val="00CD0E7D"/>
    <w:rsid w:val="00CD357B"/>
    <w:rsid w:val="00CE02B3"/>
    <w:rsid w:val="00CE2900"/>
    <w:rsid w:val="00CE324C"/>
    <w:rsid w:val="00CE37B5"/>
    <w:rsid w:val="00CF3407"/>
    <w:rsid w:val="00CF4D94"/>
    <w:rsid w:val="00CF5042"/>
    <w:rsid w:val="00CF5268"/>
    <w:rsid w:val="00CF5A81"/>
    <w:rsid w:val="00CF68AC"/>
    <w:rsid w:val="00D0010B"/>
    <w:rsid w:val="00D00672"/>
    <w:rsid w:val="00D01164"/>
    <w:rsid w:val="00D01515"/>
    <w:rsid w:val="00D0169F"/>
    <w:rsid w:val="00D033CA"/>
    <w:rsid w:val="00D05C0E"/>
    <w:rsid w:val="00D060EC"/>
    <w:rsid w:val="00D0748B"/>
    <w:rsid w:val="00D0762D"/>
    <w:rsid w:val="00D1150C"/>
    <w:rsid w:val="00D11A24"/>
    <w:rsid w:val="00D12029"/>
    <w:rsid w:val="00D13478"/>
    <w:rsid w:val="00D13A03"/>
    <w:rsid w:val="00D14440"/>
    <w:rsid w:val="00D1457E"/>
    <w:rsid w:val="00D16F09"/>
    <w:rsid w:val="00D235D2"/>
    <w:rsid w:val="00D25DD1"/>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471A5"/>
    <w:rsid w:val="00D500F7"/>
    <w:rsid w:val="00D50ADE"/>
    <w:rsid w:val="00D510FA"/>
    <w:rsid w:val="00D5195D"/>
    <w:rsid w:val="00D51B96"/>
    <w:rsid w:val="00D53F92"/>
    <w:rsid w:val="00D54AEE"/>
    <w:rsid w:val="00D55473"/>
    <w:rsid w:val="00D55698"/>
    <w:rsid w:val="00D60086"/>
    <w:rsid w:val="00D6010C"/>
    <w:rsid w:val="00D60AAF"/>
    <w:rsid w:val="00D63655"/>
    <w:rsid w:val="00D636EB"/>
    <w:rsid w:val="00D64481"/>
    <w:rsid w:val="00D67634"/>
    <w:rsid w:val="00D70026"/>
    <w:rsid w:val="00D7029F"/>
    <w:rsid w:val="00D71166"/>
    <w:rsid w:val="00D7630C"/>
    <w:rsid w:val="00D77272"/>
    <w:rsid w:val="00D80966"/>
    <w:rsid w:val="00D8126B"/>
    <w:rsid w:val="00D822A5"/>
    <w:rsid w:val="00D82B9D"/>
    <w:rsid w:val="00D82C04"/>
    <w:rsid w:val="00D83111"/>
    <w:rsid w:val="00D84536"/>
    <w:rsid w:val="00D84FC8"/>
    <w:rsid w:val="00D85124"/>
    <w:rsid w:val="00D86C61"/>
    <w:rsid w:val="00D87DD8"/>
    <w:rsid w:val="00D903A9"/>
    <w:rsid w:val="00D933DF"/>
    <w:rsid w:val="00D93B70"/>
    <w:rsid w:val="00D9500F"/>
    <w:rsid w:val="00D95EC0"/>
    <w:rsid w:val="00D97FD7"/>
    <w:rsid w:val="00DA0694"/>
    <w:rsid w:val="00DA06D6"/>
    <w:rsid w:val="00DA17F7"/>
    <w:rsid w:val="00DA204D"/>
    <w:rsid w:val="00DA4401"/>
    <w:rsid w:val="00DA5AB8"/>
    <w:rsid w:val="00DA6DBB"/>
    <w:rsid w:val="00DA7A92"/>
    <w:rsid w:val="00DB0244"/>
    <w:rsid w:val="00DB1848"/>
    <w:rsid w:val="00DB21E1"/>
    <w:rsid w:val="00DB2445"/>
    <w:rsid w:val="00DB35F3"/>
    <w:rsid w:val="00DB4F12"/>
    <w:rsid w:val="00DB6E6F"/>
    <w:rsid w:val="00DC0734"/>
    <w:rsid w:val="00DC0BD5"/>
    <w:rsid w:val="00DC0D0D"/>
    <w:rsid w:val="00DC1520"/>
    <w:rsid w:val="00DC1B86"/>
    <w:rsid w:val="00DC33D4"/>
    <w:rsid w:val="00DC38AD"/>
    <w:rsid w:val="00DC4CF3"/>
    <w:rsid w:val="00DC5455"/>
    <w:rsid w:val="00DC5BAF"/>
    <w:rsid w:val="00DC67FB"/>
    <w:rsid w:val="00DC77D5"/>
    <w:rsid w:val="00DD1FB3"/>
    <w:rsid w:val="00DD2A7B"/>
    <w:rsid w:val="00DD321D"/>
    <w:rsid w:val="00DD3392"/>
    <w:rsid w:val="00DD6B41"/>
    <w:rsid w:val="00DD7C79"/>
    <w:rsid w:val="00DE02A6"/>
    <w:rsid w:val="00DE13B3"/>
    <w:rsid w:val="00DE19F7"/>
    <w:rsid w:val="00DE1C99"/>
    <w:rsid w:val="00DE20F8"/>
    <w:rsid w:val="00DE53CA"/>
    <w:rsid w:val="00DE5BF0"/>
    <w:rsid w:val="00DE6C66"/>
    <w:rsid w:val="00DE78ED"/>
    <w:rsid w:val="00DE7E72"/>
    <w:rsid w:val="00DF20D2"/>
    <w:rsid w:val="00DF52BC"/>
    <w:rsid w:val="00E00837"/>
    <w:rsid w:val="00E011F8"/>
    <w:rsid w:val="00E02DB9"/>
    <w:rsid w:val="00E03A1C"/>
    <w:rsid w:val="00E0417D"/>
    <w:rsid w:val="00E0437C"/>
    <w:rsid w:val="00E054DC"/>
    <w:rsid w:val="00E0670D"/>
    <w:rsid w:val="00E103AA"/>
    <w:rsid w:val="00E107BC"/>
    <w:rsid w:val="00E10DE7"/>
    <w:rsid w:val="00E1600B"/>
    <w:rsid w:val="00E162F1"/>
    <w:rsid w:val="00E21FC6"/>
    <w:rsid w:val="00E23742"/>
    <w:rsid w:val="00E239D4"/>
    <w:rsid w:val="00E24FEB"/>
    <w:rsid w:val="00E266D9"/>
    <w:rsid w:val="00E27393"/>
    <w:rsid w:val="00E27A48"/>
    <w:rsid w:val="00E31B51"/>
    <w:rsid w:val="00E32B2A"/>
    <w:rsid w:val="00E350CC"/>
    <w:rsid w:val="00E35863"/>
    <w:rsid w:val="00E363CA"/>
    <w:rsid w:val="00E40DFF"/>
    <w:rsid w:val="00E4294A"/>
    <w:rsid w:val="00E42AA2"/>
    <w:rsid w:val="00E43343"/>
    <w:rsid w:val="00E43FA0"/>
    <w:rsid w:val="00E440E0"/>
    <w:rsid w:val="00E44D3D"/>
    <w:rsid w:val="00E45286"/>
    <w:rsid w:val="00E4714D"/>
    <w:rsid w:val="00E47E3B"/>
    <w:rsid w:val="00E50493"/>
    <w:rsid w:val="00E50503"/>
    <w:rsid w:val="00E6022E"/>
    <w:rsid w:val="00E6095F"/>
    <w:rsid w:val="00E617B2"/>
    <w:rsid w:val="00E65DD8"/>
    <w:rsid w:val="00E6625B"/>
    <w:rsid w:val="00E67908"/>
    <w:rsid w:val="00E70605"/>
    <w:rsid w:val="00E73393"/>
    <w:rsid w:val="00E74AF6"/>
    <w:rsid w:val="00E75953"/>
    <w:rsid w:val="00E77866"/>
    <w:rsid w:val="00E77937"/>
    <w:rsid w:val="00E80DF8"/>
    <w:rsid w:val="00E81BF9"/>
    <w:rsid w:val="00E847C8"/>
    <w:rsid w:val="00E860ED"/>
    <w:rsid w:val="00E86570"/>
    <w:rsid w:val="00E868E3"/>
    <w:rsid w:val="00E86FA8"/>
    <w:rsid w:val="00E90C93"/>
    <w:rsid w:val="00E926BA"/>
    <w:rsid w:val="00E937ED"/>
    <w:rsid w:val="00E9456E"/>
    <w:rsid w:val="00EA0058"/>
    <w:rsid w:val="00EA076A"/>
    <w:rsid w:val="00EA08DC"/>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1B11"/>
    <w:rsid w:val="00EE21D0"/>
    <w:rsid w:val="00EE2B13"/>
    <w:rsid w:val="00EE4405"/>
    <w:rsid w:val="00EE52A3"/>
    <w:rsid w:val="00EE77A0"/>
    <w:rsid w:val="00EF0B37"/>
    <w:rsid w:val="00EF1A41"/>
    <w:rsid w:val="00EF24F0"/>
    <w:rsid w:val="00EF28A5"/>
    <w:rsid w:val="00EF3E6F"/>
    <w:rsid w:val="00EF45FB"/>
    <w:rsid w:val="00EF5A5A"/>
    <w:rsid w:val="00EF79BF"/>
    <w:rsid w:val="00EF7D27"/>
    <w:rsid w:val="00F037E6"/>
    <w:rsid w:val="00F04CD5"/>
    <w:rsid w:val="00F0752E"/>
    <w:rsid w:val="00F10516"/>
    <w:rsid w:val="00F11CE7"/>
    <w:rsid w:val="00F12168"/>
    <w:rsid w:val="00F124CE"/>
    <w:rsid w:val="00F1268E"/>
    <w:rsid w:val="00F12909"/>
    <w:rsid w:val="00F14B25"/>
    <w:rsid w:val="00F14F4F"/>
    <w:rsid w:val="00F161F8"/>
    <w:rsid w:val="00F1741F"/>
    <w:rsid w:val="00F208BA"/>
    <w:rsid w:val="00F23B1D"/>
    <w:rsid w:val="00F2676C"/>
    <w:rsid w:val="00F2729C"/>
    <w:rsid w:val="00F31331"/>
    <w:rsid w:val="00F33F4E"/>
    <w:rsid w:val="00F3401D"/>
    <w:rsid w:val="00F409D9"/>
    <w:rsid w:val="00F43916"/>
    <w:rsid w:val="00F45A61"/>
    <w:rsid w:val="00F460F4"/>
    <w:rsid w:val="00F4770E"/>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60F"/>
    <w:rsid w:val="00F63F01"/>
    <w:rsid w:val="00F641C1"/>
    <w:rsid w:val="00F66F02"/>
    <w:rsid w:val="00F70E5D"/>
    <w:rsid w:val="00F71FAF"/>
    <w:rsid w:val="00F727E1"/>
    <w:rsid w:val="00F7330D"/>
    <w:rsid w:val="00F73B94"/>
    <w:rsid w:val="00F74FF9"/>
    <w:rsid w:val="00F75234"/>
    <w:rsid w:val="00F80C33"/>
    <w:rsid w:val="00F80C39"/>
    <w:rsid w:val="00F81B8D"/>
    <w:rsid w:val="00F82905"/>
    <w:rsid w:val="00F82F43"/>
    <w:rsid w:val="00F83164"/>
    <w:rsid w:val="00F83EE6"/>
    <w:rsid w:val="00F841CD"/>
    <w:rsid w:val="00F91326"/>
    <w:rsid w:val="00F91B89"/>
    <w:rsid w:val="00F933BA"/>
    <w:rsid w:val="00F973A4"/>
    <w:rsid w:val="00F97A3C"/>
    <w:rsid w:val="00FA0D43"/>
    <w:rsid w:val="00FA30AC"/>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D777D"/>
    <w:rsid w:val="00FE10E6"/>
    <w:rsid w:val="00FE11F1"/>
    <w:rsid w:val="00FE1FDE"/>
    <w:rsid w:val="00FE2072"/>
    <w:rsid w:val="00FE221A"/>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CACB1"/>
  <w15:docId w15:val="{CC6A1C41-F73F-4D17-800E-96AF40C64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E0670D"/>
    <w:pPr>
      <w:keepNext/>
      <w:keepLines/>
      <w:numPr>
        <w:numId w:val="5"/>
      </w:numPr>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E0670D"/>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3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B4F45"/>
    <w:pPr>
      <w:numPr>
        <w:numId w:val="2"/>
      </w:numPr>
      <w:spacing w:after="160"/>
      <w:contextualSpacing/>
      <w:jc w:val="left"/>
    </w:pPr>
    <w:rPr>
      <w:rFonts w:cstheme="minorHAnsi"/>
      <w:lang w:val="de-DE"/>
    </w:r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 w:type="paragraph" w:styleId="berarbeitung">
    <w:name w:val="Revision"/>
    <w:hidden/>
    <w:uiPriority w:val="99"/>
    <w:semiHidden/>
    <w:rsid w:val="005608DB"/>
    <w:pPr>
      <w:spacing w:after="0" w:line="240" w:lineRule="auto"/>
    </w:pPr>
    <w:rPr>
      <w:rFonts w:ascii="Times New Roman" w:eastAsia="Calibri" w:hAnsi="Times New Roman" w:cs="Times New Roman"/>
      <w:sz w:val="24"/>
      <w:lang w:val="en-GB"/>
    </w:rPr>
  </w:style>
  <w:style w:type="paragraph" w:customStyle="1" w:styleId="Default">
    <w:name w:val="Default"/>
    <w:rsid w:val="00D5569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384">
      <w:bodyDiv w:val="1"/>
      <w:marLeft w:val="0"/>
      <w:marRight w:val="0"/>
      <w:marTop w:val="0"/>
      <w:marBottom w:val="0"/>
      <w:divBdr>
        <w:top w:val="none" w:sz="0" w:space="0" w:color="auto"/>
        <w:left w:val="none" w:sz="0" w:space="0" w:color="auto"/>
        <w:bottom w:val="none" w:sz="0" w:space="0" w:color="auto"/>
        <w:right w:val="none" w:sz="0" w:space="0" w:color="auto"/>
      </w:divBdr>
    </w:div>
    <w:div w:id="3821343">
      <w:bodyDiv w:val="1"/>
      <w:marLeft w:val="0"/>
      <w:marRight w:val="0"/>
      <w:marTop w:val="0"/>
      <w:marBottom w:val="0"/>
      <w:divBdr>
        <w:top w:val="none" w:sz="0" w:space="0" w:color="auto"/>
        <w:left w:val="none" w:sz="0" w:space="0" w:color="auto"/>
        <w:bottom w:val="none" w:sz="0" w:space="0" w:color="auto"/>
        <w:right w:val="none" w:sz="0" w:space="0" w:color="auto"/>
      </w:divBdr>
    </w:div>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5272072">
      <w:bodyDiv w:val="1"/>
      <w:marLeft w:val="0"/>
      <w:marRight w:val="0"/>
      <w:marTop w:val="0"/>
      <w:marBottom w:val="0"/>
      <w:divBdr>
        <w:top w:val="none" w:sz="0" w:space="0" w:color="auto"/>
        <w:left w:val="none" w:sz="0" w:space="0" w:color="auto"/>
        <w:bottom w:val="none" w:sz="0" w:space="0" w:color="auto"/>
        <w:right w:val="none" w:sz="0" w:space="0" w:color="auto"/>
      </w:divBdr>
    </w:div>
    <w:div w:id="16198695">
      <w:bodyDiv w:val="1"/>
      <w:marLeft w:val="0"/>
      <w:marRight w:val="0"/>
      <w:marTop w:val="0"/>
      <w:marBottom w:val="0"/>
      <w:divBdr>
        <w:top w:val="none" w:sz="0" w:space="0" w:color="auto"/>
        <w:left w:val="none" w:sz="0" w:space="0" w:color="auto"/>
        <w:bottom w:val="none" w:sz="0" w:space="0" w:color="auto"/>
        <w:right w:val="none" w:sz="0" w:space="0" w:color="auto"/>
      </w:divBdr>
    </w:div>
    <w:div w:id="17894656">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sChild>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0112400">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4500734">
      <w:bodyDiv w:val="1"/>
      <w:marLeft w:val="0"/>
      <w:marRight w:val="0"/>
      <w:marTop w:val="0"/>
      <w:marBottom w:val="0"/>
      <w:divBdr>
        <w:top w:val="none" w:sz="0" w:space="0" w:color="auto"/>
        <w:left w:val="none" w:sz="0" w:space="0" w:color="auto"/>
        <w:bottom w:val="none" w:sz="0" w:space="0" w:color="auto"/>
        <w:right w:val="none" w:sz="0" w:space="0" w:color="auto"/>
      </w:divBdr>
    </w:div>
    <w:div w:id="35201252">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37360757">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2875554">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88084375">
      <w:bodyDiv w:val="1"/>
      <w:marLeft w:val="0"/>
      <w:marRight w:val="0"/>
      <w:marTop w:val="0"/>
      <w:marBottom w:val="0"/>
      <w:divBdr>
        <w:top w:val="none" w:sz="0" w:space="0" w:color="auto"/>
        <w:left w:val="none" w:sz="0" w:space="0" w:color="auto"/>
        <w:bottom w:val="none" w:sz="0" w:space="0" w:color="auto"/>
        <w:right w:val="none" w:sz="0" w:space="0" w:color="auto"/>
      </w:divBdr>
    </w:div>
    <w:div w:id="90011116">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97526078">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1436116">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195032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4181473">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4709328">
      <w:bodyDiv w:val="1"/>
      <w:marLeft w:val="0"/>
      <w:marRight w:val="0"/>
      <w:marTop w:val="0"/>
      <w:marBottom w:val="0"/>
      <w:divBdr>
        <w:top w:val="none" w:sz="0" w:space="0" w:color="auto"/>
        <w:left w:val="none" w:sz="0" w:space="0" w:color="auto"/>
        <w:bottom w:val="none" w:sz="0" w:space="0" w:color="auto"/>
        <w:right w:val="none" w:sz="0" w:space="0" w:color="auto"/>
      </w:divBdr>
    </w:div>
    <w:div w:id="147553893">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49253379">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1315692">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69878892">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79707561">
      <w:bodyDiv w:val="1"/>
      <w:marLeft w:val="0"/>
      <w:marRight w:val="0"/>
      <w:marTop w:val="0"/>
      <w:marBottom w:val="0"/>
      <w:divBdr>
        <w:top w:val="none" w:sz="0" w:space="0" w:color="auto"/>
        <w:left w:val="none" w:sz="0" w:space="0" w:color="auto"/>
        <w:bottom w:val="none" w:sz="0" w:space="0" w:color="auto"/>
        <w:right w:val="none" w:sz="0" w:space="0" w:color="auto"/>
      </w:divBdr>
    </w:div>
    <w:div w:id="180970508">
      <w:bodyDiv w:val="1"/>
      <w:marLeft w:val="0"/>
      <w:marRight w:val="0"/>
      <w:marTop w:val="0"/>
      <w:marBottom w:val="0"/>
      <w:divBdr>
        <w:top w:val="none" w:sz="0" w:space="0" w:color="auto"/>
        <w:left w:val="none" w:sz="0" w:space="0" w:color="auto"/>
        <w:bottom w:val="none" w:sz="0" w:space="0" w:color="auto"/>
        <w:right w:val="none" w:sz="0" w:space="0" w:color="auto"/>
      </w:divBdr>
    </w:div>
    <w:div w:id="182019016">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4466817">
      <w:bodyDiv w:val="1"/>
      <w:marLeft w:val="0"/>
      <w:marRight w:val="0"/>
      <w:marTop w:val="0"/>
      <w:marBottom w:val="0"/>
      <w:divBdr>
        <w:top w:val="none" w:sz="0" w:space="0" w:color="auto"/>
        <w:left w:val="none" w:sz="0" w:space="0" w:color="auto"/>
        <w:bottom w:val="none" w:sz="0" w:space="0" w:color="auto"/>
        <w:right w:val="none" w:sz="0" w:space="0" w:color="auto"/>
      </w:divBdr>
    </w:div>
    <w:div w:id="19774346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5701216">
      <w:bodyDiv w:val="1"/>
      <w:marLeft w:val="0"/>
      <w:marRight w:val="0"/>
      <w:marTop w:val="0"/>
      <w:marBottom w:val="0"/>
      <w:divBdr>
        <w:top w:val="none" w:sz="0" w:space="0" w:color="auto"/>
        <w:left w:val="none" w:sz="0" w:space="0" w:color="auto"/>
        <w:bottom w:val="none" w:sz="0" w:space="0" w:color="auto"/>
        <w:right w:val="none" w:sz="0" w:space="0" w:color="auto"/>
      </w:divBdr>
    </w:div>
    <w:div w:id="217208847">
      <w:bodyDiv w:val="1"/>
      <w:marLeft w:val="0"/>
      <w:marRight w:val="0"/>
      <w:marTop w:val="0"/>
      <w:marBottom w:val="0"/>
      <w:divBdr>
        <w:top w:val="none" w:sz="0" w:space="0" w:color="auto"/>
        <w:left w:val="none" w:sz="0" w:space="0" w:color="auto"/>
        <w:bottom w:val="none" w:sz="0" w:space="0" w:color="auto"/>
        <w:right w:val="none" w:sz="0" w:space="0" w:color="auto"/>
      </w:divBdr>
    </w:div>
    <w:div w:id="21759445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27034718">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1278231">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3902214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074720">
      <w:bodyDiv w:val="1"/>
      <w:marLeft w:val="0"/>
      <w:marRight w:val="0"/>
      <w:marTop w:val="0"/>
      <w:marBottom w:val="0"/>
      <w:divBdr>
        <w:top w:val="none" w:sz="0" w:space="0" w:color="auto"/>
        <w:left w:val="none" w:sz="0" w:space="0" w:color="auto"/>
        <w:bottom w:val="none" w:sz="0" w:space="0" w:color="auto"/>
        <w:right w:val="none" w:sz="0" w:space="0" w:color="auto"/>
      </w:divBdr>
    </w:div>
    <w:div w:id="243419052">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4829901">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1844480">
      <w:bodyDiv w:val="1"/>
      <w:marLeft w:val="0"/>
      <w:marRight w:val="0"/>
      <w:marTop w:val="0"/>
      <w:marBottom w:val="0"/>
      <w:divBdr>
        <w:top w:val="none" w:sz="0" w:space="0" w:color="auto"/>
        <w:left w:val="none" w:sz="0" w:space="0" w:color="auto"/>
        <w:bottom w:val="none" w:sz="0" w:space="0" w:color="auto"/>
        <w:right w:val="none" w:sz="0" w:space="0" w:color="auto"/>
      </w:divBdr>
    </w:div>
    <w:div w:id="267322286">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2716262">
      <w:bodyDiv w:val="1"/>
      <w:marLeft w:val="0"/>
      <w:marRight w:val="0"/>
      <w:marTop w:val="0"/>
      <w:marBottom w:val="0"/>
      <w:divBdr>
        <w:top w:val="none" w:sz="0" w:space="0" w:color="auto"/>
        <w:left w:val="none" w:sz="0" w:space="0" w:color="auto"/>
        <w:bottom w:val="none" w:sz="0" w:space="0" w:color="auto"/>
        <w:right w:val="none" w:sz="0" w:space="0" w:color="auto"/>
      </w:divBdr>
    </w:div>
    <w:div w:id="273100118">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5328636">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8727901">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392215">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264350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232031">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4428626">
      <w:bodyDiv w:val="1"/>
      <w:marLeft w:val="0"/>
      <w:marRight w:val="0"/>
      <w:marTop w:val="0"/>
      <w:marBottom w:val="0"/>
      <w:divBdr>
        <w:top w:val="none" w:sz="0" w:space="0" w:color="auto"/>
        <w:left w:val="none" w:sz="0" w:space="0" w:color="auto"/>
        <w:bottom w:val="none" w:sz="0" w:space="0" w:color="auto"/>
        <w:right w:val="none" w:sz="0" w:space="0" w:color="auto"/>
      </w:divBdr>
    </w:div>
    <w:div w:id="304773982">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8444134">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058593">
      <w:bodyDiv w:val="1"/>
      <w:marLeft w:val="0"/>
      <w:marRight w:val="0"/>
      <w:marTop w:val="0"/>
      <w:marBottom w:val="0"/>
      <w:divBdr>
        <w:top w:val="none" w:sz="0" w:space="0" w:color="auto"/>
        <w:left w:val="none" w:sz="0" w:space="0" w:color="auto"/>
        <w:bottom w:val="none" w:sz="0" w:space="0" w:color="auto"/>
        <w:right w:val="none" w:sz="0" w:space="0" w:color="auto"/>
      </w:divBdr>
    </w:div>
    <w:div w:id="325327529">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7604225">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044602">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6004603">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59168043">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78746242">
      <w:bodyDiv w:val="1"/>
      <w:marLeft w:val="0"/>
      <w:marRight w:val="0"/>
      <w:marTop w:val="0"/>
      <w:marBottom w:val="0"/>
      <w:divBdr>
        <w:top w:val="none" w:sz="0" w:space="0" w:color="auto"/>
        <w:left w:val="none" w:sz="0" w:space="0" w:color="auto"/>
        <w:bottom w:val="none" w:sz="0" w:space="0" w:color="auto"/>
        <w:right w:val="none" w:sz="0" w:space="0" w:color="auto"/>
      </w:divBdr>
    </w:div>
    <w:div w:id="383136745">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4255472">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285028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5011915">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098211">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08234167">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219793">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056904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1388797">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4618306">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552649">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3983214">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2312855">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68671204">
      <w:bodyDiv w:val="1"/>
      <w:marLeft w:val="0"/>
      <w:marRight w:val="0"/>
      <w:marTop w:val="0"/>
      <w:marBottom w:val="0"/>
      <w:divBdr>
        <w:top w:val="none" w:sz="0" w:space="0" w:color="auto"/>
        <w:left w:val="none" w:sz="0" w:space="0" w:color="auto"/>
        <w:bottom w:val="none" w:sz="0" w:space="0" w:color="auto"/>
        <w:right w:val="none" w:sz="0" w:space="0" w:color="auto"/>
      </w:divBdr>
    </w:div>
    <w:div w:id="472063208">
      <w:bodyDiv w:val="1"/>
      <w:marLeft w:val="0"/>
      <w:marRight w:val="0"/>
      <w:marTop w:val="0"/>
      <w:marBottom w:val="0"/>
      <w:divBdr>
        <w:top w:val="none" w:sz="0" w:space="0" w:color="auto"/>
        <w:left w:val="none" w:sz="0" w:space="0" w:color="auto"/>
        <w:bottom w:val="none" w:sz="0" w:space="0" w:color="auto"/>
        <w:right w:val="none" w:sz="0" w:space="0" w:color="auto"/>
      </w:divBdr>
    </w:div>
    <w:div w:id="472334702">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2309448">
      <w:bodyDiv w:val="1"/>
      <w:marLeft w:val="0"/>
      <w:marRight w:val="0"/>
      <w:marTop w:val="0"/>
      <w:marBottom w:val="0"/>
      <w:divBdr>
        <w:top w:val="none" w:sz="0" w:space="0" w:color="auto"/>
        <w:left w:val="none" w:sz="0" w:space="0" w:color="auto"/>
        <w:bottom w:val="none" w:sz="0" w:space="0" w:color="auto"/>
        <w:right w:val="none" w:sz="0" w:space="0" w:color="auto"/>
      </w:divBdr>
    </w:div>
    <w:div w:id="484855041">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131254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08568023">
      <w:bodyDiv w:val="1"/>
      <w:marLeft w:val="0"/>
      <w:marRight w:val="0"/>
      <w:marTop w:val="0"/>
      <w:marBottom w:val="0"/>
      <w:divBdr>
        <w:top w:val="none" w:sz="0" w:space="0" w:color="auto"/>
        <w:left w:val="none" w:sz="0" w:space="0" w:color="auto"/>
        <w:bottom w:val="none" w:sz="0" w:space="0" w:color="auto"/>
        <w:right w:val="none" w:sz="0" w:space="0" w:color="auto"/>
      </w:divBdr>
    </w:div>
    <w:div w:id="510146987">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0654168">
      <w:bodyDiv w:val="1"/>
      <w:marLeft w:val="0"/>
      <w:marRight w:val="0"/>
      <w:marTop w:val="0"/>
      <w:marBottom w:val="0"/>
      <w:divBdr>
        <w:top w:val="none" w:sz="0" w:space="0" w:color="auto"/>
        <w:left w:val="none" w:sz="0" w:space="0" w:color="auto"/>
        <w:bottom w:val="none" w:sz="0" w:space="0" w:color="auto"/>
        <w:right w:val="none" w:sz="0" w:space="0" w:color="auto"/>
      </w:divBdr>
    </w:div>
    <w:div w:id="552162423">
      <w:bodyDiv w:val="1"/>
      <w:marLeft w:val="0"/>
      <w:marRight w:val="0"/>
      <w:marTop w:val="0"/>
      <w:marBottom w:val="0"/>
      <w:divBdr>
        <w:top w:val="none" w:sz="0" w:space="0" w:color="auto"/>
        <w:left w:val="none" w:sz="0" w:space="0" w:color="auto"/>
        <w:bottom w:val="none" w:sz="0" w:space="0" w:color="auto"/>
        <w:right w:val="none" w:sz="0" w:space="0" w:color="auto"/>
      </w:divBdr>
    </w:div>
    <w:div w:id="552734122">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474330">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3024327">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67111612">
      <w:bodyDiv w:val="1"/>
      <w:marLeft w:val="0"/>
      <w:marRight w:val="0"/>
      <w:marTop w:val="0"/>
      <w:marBottom w:val="0"/>
      <w:divBdr>
        <w:top w:val="none" w:sz="0" w:space="0" w:color="auto"/>
        <w:left w:val="none" w:sz="0" w:space="0" w:color="auto"/>
        <w:bottom w:val="none" w:sz="0" w:space="0" w:color="auto"/>
        <w:right w:val="none" w:sz="0" w:space="0" w:color="auto"/>
      </w:divBdr>
    </w:div>
    <w:div w:id="569006310">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40715846">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977537423">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77599937">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6890710">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89393260">
      <w:bodyDiv w:val="1"/>
      <w:marLeft w:val="0"/>
      <w:marRight w:val="0"/>
      <w:marTop w:val="0"/>
      <w:marBottom w:val="0"/>
      <w:divBdr>
        <w:top w:val="none" w:sz="0" w:space="0" w:color="auto"/>
        <w:left w:val="none" w:sz="0" w:space="0" w:color="auto"/>
        <w:bottom w:val="none" w:sz="0" w:space="0" w:color="auto"/>
        <w:right w:val="none" w:sz="0" w:space="0" w:color="auto"/>
      </w:divBdr>
    </w:div>
    <w:div w:id="592208430">
      <w:bodyDiv w:val="1"/>
      <w:marLeft w:val="0"/>
      <w:marRight w:val="0"/>
      <w:marTop w:val="0"/>
      <w:marBottom w:val="0"/>
      <w:divBdr>
        <w:top w:val="none" w:sz="0" w:space="0" w:color="auto"/>
        <w:left w:val="none" w:sz="0" w:space="0" w:color="auto"/>
        <w:bottom w:val="none" w:sz="0" w:space="0" w:color="auto"/>
        <w:right w:val="none" w:sz="0" w:space="0" w:color="auto"/>
      </w:divBdr>
    </w:div>
    <w:div w:id="59273720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4651622">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734639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16564584">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2731988">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28049920">
      <w:bodyDiv w:val="1"/>
      <w:marLeft w:val="0"/>
      <w:marRight w:val="0"/>
      <w:marTop w:val="0"/>
      <w:marBottom w:val="0"/>
      <w:divBdr>
        <w:top w:val="none" w:sz="0" w:space="0" w:color="auto"/>
        <w:left w:val="none" w:sz="0" w:space="0" w:color="auto"/>
        <w:bottom w:val="none" w:sz="0" w:space="0" w:color="auto"/>
        <w:right w:val="none" w:sz="0" w:space="0" w:color="auto"/>
      </w:divBdr>
    </w:div>
    <w:div w:id="630133094">
      <w:bodyDiv w:val="1"/>
      <w:marLeft w:val="0"/>
      <w:marRight w:val="0"/>
      <w:marTop w:val="0"/>
      <w:marBottom w:val="0"/>
      <w:divBdr>
        <w:top w:val="none" w:sz="0" w:space="0" w:color="auto"/>
        <w:left w:val="none" w:sz="0" w:space="0" w:color="auto"/>
        <w:bottom w:val="none" w:sz="0" w:space="0" w:color="auto"/>
        <w:right w:val="none" w:sz="0" w:space="0" w:color="auto"/>
      </w:divBdr>
    </w:div>
    <w:div w:id="631710415">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38923139">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2076047">
      <w:bodyDiv w:val="1"/>
      <w:marLeft w:val="0"/>
      <w:marRight w:val="0"/>
      <w:marTop w:val="0"/>
      <w:marBottom w:val="0"/>
      <w:divBdr>
        <w:top w:val="none" w:sz="0" w:space="0" w:color="auto"/>
        <w:left w:val="none" w:sz="0" w:space="0" w:color="auto"/>
        <w:bottom w:val="none" w:sz="0" w:space="0" w:color="auto"/>
        <w:right w:val="none" w:sz="0" w:space="0" w:color="auto"/>
      </w:divBdr>
    </w:div>
    <w:div w:id="644705903">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58465028">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35910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68097984">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6735635">
      <w:bodyDiv w:val="1"/>
      <w:marLeft w:val="0"/>
      <w:marRight w:val="0"/>
      <w:marTop w:val="0"/>
      <w:marBottom w:val="0"/>
      <w:divBdr>
        <w:top w:val="none" w:sz="0" w:space="0" w:color="auto"/>
        <w:left w:val="none" w:sz="0" w:space="0" w:color="auto"/>
        <w:bottom w:val="none" w:sz="0" w:space="0" w:color="auto"/>
        <w:right w:val="none" w:sz="0" w:space="0" w:color="auto"/>
      </w:divBdr>
    </w:div>
    <w:div w:id="677464705">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79771181">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1958637907">
          <w:marLeft w:val="0"/>
          <w:marRight w:val="0"/>
          <w:marTop w:val="0"/>
          <w:marBottom w:val="0"/>
          <w:divBdr>
            <w:top w:val="none" w:sz="0" w:space="0" w:color="auto"/>
            <w:left w:val="none" w:sz="0" w:space="0" w:color="auto"/>
            <w:bottom w:val="none" w:sz="0" w:space="0" w:color="auto"/>
            <w:right w:val="none" w:sz="0" w:space="0" w:color="auto"/>
          </w:divBdr>
        </w:div>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1302523">
      <w:bodyDiv w:val="1"/>
      <w:marLeft w:val="0"/>
      <w:marRight w:val="0"/>
      <w:marTop w:val="0"/>
      <w:marBottom w:val="0"/>
      <w:divBdr>
        <w:top w:val="none" w:sz="0" w:space="0" w:color="auto"/>
        <w:left w:val="none" w:sz="0" w:space="0" w:color="auto"/>
        <w:bottom w:val="none" w:sz="0" w:space="0" w:color="auto"/>
        <w:right w:val="none" w:sz="0" w:space="0" w:color="auto"/>
      </w:divBdr>
    </w:div>
    <w:div w:id="694120160">
      <w:bodyDiv w:val="1"/>
      <w:marLeft w:val="0"/>
      <w:marRight w:val="0"/>
      <w:marTop w:val="0"/>
      <w:marBottom w:val="0"/>
      <w:divBdr>
        <w:top w:val="none" w:sz="0" w:space="0" w:color="auto"/>
        <w:left w:val="none" w:sz="0" w:space="0" w:color="auto"/>
        <w:bottom w:val="none" w:sz="0" w:space="0" w:color="auto"/>
        <w:right w:val="none" w:sz="0" w:space="0" w:color="auto"/>
      </w:divBdr>
    </w:div>
    <w:div w:id="696394062">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5981519">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07951797">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4892101">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058015">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2431497">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2454878">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1779558">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76489053">
      <w:bodyDiv w:val="1"/>
      <w:marLeft w:val="0"/>
      <w:marRight w:val="0"/>
      <w:marTop w:val="0"/>
      <w:marBottom w:val="0"/>
      <w:divBdr>
        <w:top w:val="none" w:sz="0" w:space="0" w:color="auto"/>
        <w:left w:val="none" w:sz="0" w:space="0" w:color="auto"/>
        <w:bottom w:val="none" w:sz="0" w:space="0" w:color="auto"/>
        <w:right w:val="none" w:sz="0" w:space="0" w:color="auto"/>
      </w:divBdr>
    </w:div>
    <w:div w:id="779644902">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3236038">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7891103">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2307761">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035648">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8348873">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7645396">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3422721">
      <w:bodyDiv w:val="1"/>
      <w:marLeft w:val="0"/>
      <w:marRight w:val="0"/>
      <w:marTop w:val="0"/>
      <w:marBottom w:val="0"/>
      <w:divBdr>
        <w:top w:val="none" w:sz="0" w:space="0" w:color="auto"/>
        <w:left w:val="none" w:sz="0" w:space="0" w:color="auto"/>
        <w:bottom w:val="none" w:sz="0" w:space="0" w:color="auto"/>
        <w:right w:val="none" w:sz="0" w:space="0" w:color="auto"/>
      </w:divBdr>
    </w:div>
    <w:div w:id="855457783">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0897095">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0920449">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199036">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6091858">
      <w:bodyDiv w:val="1"/>
      <w:marLeft w:val="0"/>
      <w:marRight w:val="0"/>
      <w:marTop w:val="0"/>
      <w:marBottom w:val="0"/>
      <w:divBdr>
        <w:top w:val="none" w:sz="0" w:space="0" w:color="auto"/>
        <w:left w:val="none" w:sz="0" w:space="0" w:color="auto"/>
        <w:bottom w:val="none" w:sz="0" w:space="0" w:color="auto"/>
        <w:right w:val="none" w:sz="0" w:space="0" w:color="auto"/>
      </w:divBdr>
    </w:div>
    <w:div w:id="896823876">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08462593">
      <w:bodyDiv w:val="1"/>
      <w:marLeft w:val="0"/>
      <w:marRight w:val="0"/>
      <w:marTop w:val="0"/>
      <w:marBottom w:val="0"/>
      <w:divBdr>
        <w:top w:val="none" w:sz="0" w:space="0" w:color="auto"/>
        <w:left w:val="none" w:sz="0" w:space="0" w:color="auto"/>
        <w:bottom w:val="none" w:sz="0" w:space="0" w:color="auto"/>
        <w:right w:val="none" w:sz="0" w:space="0" w:color="auto"/>
      </w:divBdr>
    </w:div>
    <w:div w:id="910236724">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04551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48053078">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6640194">
      <w:bodyDiv w:val="1"/>
      <w:marLeft w:val="0"/>
      <w:marRight w:val="0"/>
      <w:marTop w:val="0"/>
      <w:marBottom w:val="0"/>
      <w:divBdr>
        <w:top w:val="none" w:sz="0" w:space="0" w:color="auto"/>
        <w:left w:val="none" w:sz="0" w:space="0" w:color="auto"/>
        <w:bottom w:val="none" w:sz="0" w:space="0" w:color="auto"/>
        <w:right w:val="none" w:sz="0" w:space="0" w:color="auto"/>
      </w:divBdr>
    </w:div>
    <w:div w:id="957030173">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6207608">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7979255">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2006626">
      <w:bodyDiv w:val="1"/>
      <w:marLeft w:val="0"/>
      <w:marRight w:val="0"/>
      <w:marTop w:val="0"/>
      <w:marBottom w:val="0"/>
      <w:divBdr>
        <w:top w:val="none" w:sz="0" w:space="0" w:color="auto"/>
        <w:left w:val="none" w:sz="0" w:space="0" w:color="auto"/>
        <w:bottom w:val="none" w:sz="0" w:space="0" w:color="auto"/>
        <w:right w:val="none" w:sz="0" w:space="0" w:color="auto"/>
      </w:divBdr>
    </w:div>
    <w:div w:id="982273827">
      <w:bodyDiv w:val="1"/>
      <w:marLeft w:val="0"/>
      <w:marRight w:val="0"/>
      <w:marTop w:val="0"/>
      <w:marBottom w:val="0"/>
      <w:divBdr>
        <w:top w:val="none" w:sz="0" w:space="0" w:color="auto"/>
        <w:left w:val="none" w:sz="0" w:space="0" w:color="auto"/>
        <w:bottom w:val="none" w:sz="0" w:space="0" w:color="auto"/>
        <w:right w:val="none" w:sz="0" w:space="0" w:color="auto"/>
      </w:divBdr>
    </w:div>
    <w:div w:id="983004511">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86860709">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3296079">
      <w:bodyDiv w:val="1"/>
      <w:marLeft w:val="0"/>
      <w:marRight w:val="0"/>
      <w:marTop w:val="0"/>
      <w:marBottom w:val="0"/>
      <w:divBdr>
        <w:top w:val="none" w:sz="0" w:space="0" w:color="auto"/>
        <w:left w:val="none" w:sz="0" w:space="0" w:color="auto"/>
        <w:bottom w:val="none" w:sz="0" w:space="0" w:color="auto"/>
        <w:right w:val="none" w:sz="0" w:space="0" w:color="auto"/>
      </w:divBdr>
    </w:div>
    <w:div w:id="994070510">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17345452">
      <w:bodyDiv w:val="1"/>
      <w:marLeft w:val="0"/>
      <w:marRight w:val="0"/>
      <w:marTop w:val="0"/>
      <w:marBottom w:val="0"/>
      <w:divBdr>
        <w:top w:val="none" w:sz="0" w:space="0" w:color="auto"/>
        <w:left w:val="none" w:sz="0" w:space="0" w:color="auto"/>
        <w:bottom w:val="none" w:sz="0" w:space="0" w:color="auto"/>
        <w:right w:val="none" w:sz="0" w:space="0" w:color="auto"/>
      </w:divBdr>
    </w:div>
    <w:div w:id="1018964138">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078654">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322859">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4409891">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6390144">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4013921">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099376336">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08427983">
      <w:bodyDiv w:val="1"/>
      <w:marLeft w:val="0"/>
      <w:marRight w:val="0"/>
      <w:marTop w:val="0"/>
      <w:marBottom w:val="0"/>
      <w:divBdr>
        <w:top w:val="none" w:sz="0" w:space="0" w:color="auto"/>
        <w:left w:val="none" w:sz="0" w:space="0" w:color="auto"/>
        <w:bottom w:val="none" w:sz="0" w:space="0" w:color="auto"/>
        <w:right w:val="none" w:sz="0" w:space="0" w:color="auto"/>
      </w:divBdr>
    </w:div>
    <w:div w:id="1110398985">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3597010">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075309">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829821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3237436">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2699103">
      <w:bodyDiv w:val="1"/>
      <w:marLeft w:val="0"/>
      <w:marRight w:val="0"/>
      <w:marTop w:val="0"/>
      <w:marBottom w:val="0"/>
      <w:divBdr>
        <w:top w:val="none" w:sz="0" w:space="0" w:color="auto"/>
        <w:left w:val="none" w:sz="0" w:space="0" w:color="auto"/>
        <w:bottom w:val="none" w:sz="0" w:space="0" w:color="auto"/>
        <w:right w:val="none" w:sz="0" w:space="0" w:color="auto"/>
      </w:divBdr>
    </w:div>
    <w:div w:id="1167212761">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04777">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0266531">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198201188">
      <w:bodyDiv w:val="1"/>
      <w:marLeft w:val="0"/>
      <w:marRight w:val="0"/>
      <w:marTop w:val="0"/>
      <w:marBottom w:val="0"/>
      <w:divBdr>
        <w:top w:val="none" w:sz="0" w:space="0" w:color="auto"/>
        <w:left w:val="none" w:sz="0" w:space="0" w:color="auto"/>
        <w:bottom w:val="none" w:sz="0" w:space="0" w:color="auto"/>
        <w:right w:val="none" w:sz="0" w:space="0" w:color="auto"/>
      </w:divBdr>
    </w:div>
    <w:div w:id="1198470707">
      <w:bodyDiv w:val="1"/>
      <w:marLeft w:val="0"/>
      <w:marRight w:val="0"/>
      <w:marTop w:val="0"/>
      <w:marBottom w:val="0"/>
      <w:divBdr>
        <w:top w:val="none" w:sz="0" w:space="0" w:color="auto"/>
        <w:left w:val="none" w:sz="0" w:space="0" w:color="auto"/>
        <w:bottom w:val="none" w:sz="0" w:space="0" w:color="auto"/>
        <w:right w:val="none" w:sz="0" w:space="0" w:color="auto"/>
      </w:divBdr>
    </w:div>
    <w:div w:id="1202400680">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3860044">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79753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3616359">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19049163">
      <w:bodyDiv w:val="1"/>
      <w:marLeft w:val="0"/>
      <w:marRight w:val="0"/>
      <w:marTop w:val="0"/>
      <w:marBottom w:val="0"/>
      <w:divBdr>
        <w:top w:val="none" w:sz="0" w:space="0" w:color="auto"/>
        <w:left w:val="none" w:sz="0" w:space="0" w:color="auto"/>
        <w:bottom w:val="none" w:sz="0" w:space="0" w:color="auto"/>
        <w:right w:val="none" w:sz="0" w:space="0" w:color="auto"/>
      </w:divBdr>
    </w:div>
    <w:div w:id="1222209636">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29995149">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37398796">
      <w:bodyDiv w:val="1"/>
      <w:marLeft w:val="0"/>
      <w:marRight w:val="0"/>
      <w:marTop w:val="0"/>
      <w:marBottom w:val="0"/>
      <w:divBdr>
        <w:top w:val="none" w:sz="0" w:space="0" w:color="auto"/>
        <w:left w:val="none" w:sz="0" w:space="0" w:color="auto"/>
        <w:bottom w:val="none" w:sz="0" w:space="0" w:color="auto"/>
        <w:right w:val="none" w:sz="0" w:space="0" w:color="auto"/>
      </w:divBdr>
    </w:div>
    <w:div w:id="1239290266">
      <w:bodyDiv w:val="1"/>
      <w:marLeft w:val="0"/>
      <w:marRight w:val="0"/>
      <w:marTop w:val="0"/>
      <w:marBottom w:val="0"/>
      <w:divBdr>
        <w:top w:val="none" w:sz="0" w:space="0" w:color="auto"/>
        <w:left w:val="none" w:sz="0" w:space="0" w:color="auto"/>
        <w:bottom w:val="none" w:sz="0" w:space="0" w:color="auto"/>
        <w:right w:val="none" w:sz="0" w:space="0" w:color="auto"/>
      </w:divBdr>
    </w:div>
    <w:div w:id="1239902744">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2328639">
      <w:bodyDiv w:val="1"/>
      <w:marLeft w:val="0"/>
      <w:marRight w:val="0"/>
      <w:marTop w:val="0"/>
      <w:marBottom w:val="0"/>
      <w:divBdr>
        <w:top w:val="none" w:sz="0" w:space="0" w:color="auto"/>
        <w:left w:val="none" w:sz="0" w:space="0" w:color="auto"/>
        <w:bottom w:val="none" w:sz="0" w:space="0" w:color="auto"/>
        <w:right w:val="none" w:sz="0" w:space="0" w:color="auto"/>
      </w:divBdr>
    </w:div>
    <w:div w:id="1244333625">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160682">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620618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635556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431193">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3829030">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7225007">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3821456">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6593813">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0832977">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1080560">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2996322">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797663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0059658">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8331751">
      <w:bodyDiv w:val="1"/>
      <w:marLeft w:val="0"/>
      <w:marRight w:val="0"/>
      <w:marTop w:val="0"/>
      <w:marBottom w:val="0"/>
      <w:divBdr>
        <w:top w:val="none" w:sz="0" w:space="0" w:color="auto"/>
        <w:left w:val="none" w:sz="0" w:space="0" w:color="auto"/>
        <w:bottom w:val="none" w:sz="0" w:space="0" w:color="auto"/>
        <w:right w:val="none" w:sz="0" w:space="0" w:color="auto"/>
      </w:divBdr>
    </w:div>
    <w:div w:id="1418670835">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7579806">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0008181">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8458159">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35758901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5075918">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1339149">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8547492">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69594206">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78650725">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87698078">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0712553">
      <w:bodyDiv w:val="1"/>
      <w:marLeft w:val="0"/>
      <w:marRight w:val="0"/>
      <w:marTop w:val="0"/>
      <w:marBottom w:val="0"/>
      <w:divBdr>
        <w:top w:val="none" w:sz="0" w:space="0" w:color="auto"/>
        <w:left w:val="none" w:sz="0" w:space="0" w:color="auto"/>
        <w:bottom w:val="none" w:sz="0" w:space="0" w:color="auto"/>
        <w:right w:val="none" w:sz="0" w:space="0" w:color="auto"/>
      </w:divBdr>
    </w:div>
    <w:div w:id="1491093857">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6726310">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8617434">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0557911">
      <w:bodyDiv w:val="1"/>
      <w:marLeft w:val="0"/>
      <w:marRight w:val="0"/>
      <w:marTop w:val="0"/>
      <w:marBottom w:val="0"/>
      <w:divBdr>
        <w:top w:val="none" w:sz="0" w:space="0" w:color="auto"/>
        <w:left w:val="none" w:sz="0" w:space="0" w:color="auto"/>
        <w:bottom w:val="none" w:sz="0" w:space="0" w:color="auto"/>
        <w:right w:val="none" w:sz="0" w:space="0" w:color="auto"/>
      </w:divBdr>
    </w:div>
    <w:div w:id="1511942798">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4030854">
      <w:bodyDiv w:val="1"/>
      <w:marLeft w:val="0"/>
      <w:marRight w:val="0"/>
      <w:marTop w:val="0"/>
      <w:marBottom w:val="0"/>
      <w:divBdr>
        <w:top w:val="none" w:sz="0" w:space="0" w:color="auto"/>
        <w:left w:val="none" w:sz="0" w:space="0" w:color="auto"/>
        <w:bottom w:val="none" w:sz="0" w:space="0" w:color="auto"/>
        <w:right w:val="none" w:sz="0" w:space="0" w:color="auto"/>
      </w:divBdr>
    </w:div>
    <w:div w:id="1516338143">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655169">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1046639">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39586178">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47059107">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19557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5309600">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082050">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1476982">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0558134">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89576296">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2739195">
      <w:bodyDiv w:val="1"/>
      <w:marLeft w:val="0"/>
      <w:marRight w:val="0"/>
      <w:marTop w:val="0"/>
      <w:marBottom w:val="0"/>
      <w:divBdr>
        <w:top w:val="none" w:sz="0" w:space="0" w:color="auto"/>
        <w:left w:val="none" w:sz="0" w:space="0" w:color="auto"/>
        <w:bottom w:val="none" w:sz="0" w:space="0" w:color="auto"/>
        <w:right w:val="none" w:sz="0" w:space="0" w:color="auto"/>
      </w:divBdr>
    </w:div>
    <w:div w:id="1594704007">
      <w:bodyDiv w:val="1"/>
      <w:marLeft w:val="0"/>
      <w:marRight w:val="0"/>
      <w:marTop w:val="0"/>
      <w:marBottom w:val="0"/>
      <w:divBdr>
        <w:top w:val="none" w:sz="0" w:space="0" w:color="auto"/>
        <w:left w:val="none" w:sz="0" w:space="0" w:color="auto"/>
        <w:bottom w:val="none" w:sz="0" w:space="0" w:color="auto"/>
        <w:right w:val="none" w:sz="0" w:space="0" w:color="auto"/>
      </w:divBdr>
    </w:div>
    <w:div w:id="1595435910">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599488274">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5869010">
      <w:bodyDiv w:val="1"/>
      <w:marLeft w:val="0"/>
      <w:marRight w:val="0"/>
      <w:marTop w:val="0"/>
      <w:marBottom w:val="0"/>
      <w:divBdr>
        <w:top w:val="none" w:sz="0" w:space="0" w:color="auto"/>
        <w:left w:val="none" w:sz="0" w:space="0" w:color="auto"/>
        <w:bottom w:val="none" w:sz="0" w:space="0" w:color="auto"/>
        <w:right w:val="none" w:sz="0" w:space="0" w:color="auto"/>
      </w:divBdr>
    </w:div>
    <w:div w:id="1635869156">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380636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619423">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68899465">
      <w:bodyDiv w:val="1"/>
      <w:marLeft w:val="0"/>
      <w:marRight w:val="0"/>
      <w:marTop w:val="0"/>
      <w:marBottom w:val="0"/>
      <w:divBdr>
        <w:top w:val="none" w:sz="0" w:space="0" w:color="auto"/>
        <w:left w:val="none" w:sz="0" w:space="0" w:color="auto"/>
        <w:bottom w:val="none" w:sz="0" w:space="0" w:color="auto"/>
        <w:right w:val="none" w:sz="0" w:space="0" w:color="auto"/>
      </w:divBdr>
    </w:div>
    <w:div w:id="1669626892">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3295774">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4164088">
      <w:bodyDiv w:val="1"/>
      <w:marLeft w:val="0"/>
      <w:marRight w:val="0"/>
      <w:marTop w:val="0"/>
      <w:marBottom w:val="0"/>
      <w:divBdr>
        <w:top w:val="none" w:sz="0" w:space="0" w:color="auto"/>
        <w:left w:val="none" w:sz="0" w:space="0" w:color="auto"/>
        <w:bottom w:val="none" w:sz="0" w:space="0" w:color="auto"/>
        <w:right w:val="none" w:sz="0" w:space="0" w:color="auto"/>
      </w:divBdr>
    </w:div>
    <w:div w:id="1684621772">
      <w:bodyDiv w:val="1"/>
      <w:marLeft w:val="0"/>
      <w:marRight w:val="0"/>
      <w:marTop w:val="0"/>
      <w:marBottom w:val="0"/>
      <w:divBdr>
        <w:top w:val="none" w:sz="0" w:space="0" w:color="auto"/>
        <w:left w:val="none" w:sz="0" w:space="0" w:color="auto"/>
        <w:bottom w:val="none" w:sz="0" w:space="0" w:color="auto"/>
        <w:right w:val="none" w:sz="0" w:space="0" w:color="auto"/>
      </w:divBdr>
    </w:div>
    <w:div w:id="1685396457">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06786508">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3652690">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3430134">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38892715">
      <w:bodyDiv w:val="1"/>
      <w:marLeft w:val="0"/>
      <w:marRight w:val="0"/>
      <w:marTop w:val="0"/>
      <w:marBottom w:val="0"/>
      <w:divBdr>
        <w:top w:val="none" w:sz="0" w:space="0" w:color="auto"/>
        <w:left w:val="none" w:sz="0" w:space="0" w:color="auto"/>
        <w:bottom w:val="none" w:sz="0" w:space="0" w:color="auto"/>
        <w:right w:val="none" w:sz="0" w:space="0" w:color="auto"/>
      </w:divBdr>
    </w:div>
    <w:div w:id="1742212522">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0107916">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1710299227">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sChild>
    </w:div>
    <w:div w:id="1750733827">
      <w:bodyDiv w:val="1"/>
      <w:marLeft w:val="0"/>
      <w:marRight w:val="0"/>
      <w:marTop w:val="0"/>
      <w:marBottom w:val="0"/>
      <w:divBdr>
        <w:top w:val="none" w:sz="0" w:space="0" w:color="auto"/>
        <w:left w:val="none" w:sz="0" w:space="0" w:color="auto"/>
        <w:bottom w:val="none" w:sz="0" w:space="0" w:color="auto"/>
        <w:right w:val="none" w:sz="0" w:space="0" w:color="auto"/>
      </w:divBdr>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2583106">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4350791">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6970501">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586">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0855873">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4470304">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6192352">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2019454">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798182858">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1559229">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6796882">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54345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7281583">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1039753">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899896006">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741760">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079393">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3544247">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4850584">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5915479">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2736086">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272845">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2807816">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78804196">
      <w:bodyDiv w:val="1"/>
      <w:marLeft w:val="0"/>
      <w:marRight w:val="0"/>
      <w:marTop w:val="0"/>
      <w:marBottom w:val="0"/>
      <w:divBdr>
        <w:top w:val="none" w:sz="0" w:space="0" w:color="auto"/>
        <w:left w:val="none" w:sz="0" w:space="0" w:color="auto"/>
        <w:bottom w:val="none" w:sz="0" w:space="0" w:color="auto"/>
        <w:right w:val="none" w:sz="0" w:space="0" w:color="auto"/>
      </w:divBdr>
    </w:div>
    <w:div w:id="198038333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2929632">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334083">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17805066">
      <w:bodyDiv w:val="1"/>
      <w:marLeft w:val="0"/>
      <w:marRight w:val="0"/>
      <w:marTop w:val="0"/>
      <w:marBottom w:val="0"/>
      <w:divBdr>
        <w:top w:val="none" w:sz="0" w:space="0" w:color="auto"/>
        <w:left w:val="none" w:sz="0" w:space="0" w:color="auto"/>
        <w:bottom w:val="none" w:sz="0" w:space="0" w:color="auto"/>
        <w:right w:val="none" w:sz="0" w:space="0" w:color="auto"/>
      </w:divBdr>
    </w:div>
    <w:div w:id="2019116553">
      <w:bodyDiv w:val="1"/>
      <w:marLeft w:val="0"/>
      <w:marRight w:val="0"/>
      <w:marTop w:val="0"/>
      <w:marBottom w:val="0"/>
      <w:divBdr>
        <w:top w:val="none" w:sz="0" w:space="0" w:color="auto"/>
        <w:left w:val="none" w:sz="0" w:space="0" w:color="auto"/>
        <w:bottom w:val="none" w:sz="0" w:space="0" w:color="auto"/>
        <w:right w:val="none" w:sz="0" w:space="0" w:color="auto"/>
      </w:divBdr>
    </w:div>
    <w:div w:id="2019309507">
      <w:bodyDiv w:val="1"/>
      <w:marLeft w:val="0"/>
      <w:marRight w:val="0"/>
      <w:marTop w:val="0"/>
      <w:marBottom w:val="0"/>
      <w:divBdr>
        <w:top w:val="none" w:sz="0" w:space="0" w:color="auto"/>
        <w:left w:val="none" w:sz="0" w:space="0" w:color="auto"/>
        <w:bottom w:val="none" w:sz="0" w:space="0" w:color="auto"/>
        <w:right w:val="none" w:sz="0" w:space="0" w:color="auto"/>
      </w:divBdr>
    </w:div>
    <w:div w:id="2020229862">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2708916">
      <w:bodyDiv w:val="1"/>
      <w:marLeft w:val="0"/>
      <w:marRight w:val="0"/>
      <w:marTop w:val="0"/>
      <w:marBottom w:val="0"/>
      <w:divBdr>
        <w:top w:val="none" w:sz="0" w:space="0" w:color="auto"/>
        <w:left w:val="none" w:sz="0" w:space="0" w:color="auto"/>
        <w:bottom w:val="none" w:sz="0" w:space="0" w:color="auto"/>
        <w:right w:val="none" w:sz="0" w:space="0" w:color="auto"/>
      </w:divBdr>
    </w:div>
    <w:div w:id="2044742692">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1463692">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2676416">
      <w:bodyDiv w:val="1"/>
      <w:marLeft w:val="0"/>
      <w:marRight w:val="0"/>
      <w:marTop w:val="0"/>
      <w:marBottom w:val="0"/>
      <w:divBdr>
        <w:top w:val="none" w:sz="0" w:space="0" w:color="auto"/>
        <w:left w:val="none" w:sz="0" w:space="0" w:color="auto"/>
        <w:bottom w:val="none" w:sz="0" w:space="0" w:color="auto"/>
        <w:right w:val="none" w:sz="0" w:space="0" w:color="auto"/>
      </w:divBdr>
    </w:div>
    <w:div w:id="2083485267">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5487022">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87418378">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05880292">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17019322">
      <w:bodyDiv w:val="1"/>
      <w:marLeft w:val="0"/>
      <w:marRight w:val="0"/>
      <w:marTop w:val="0"/>
      <w:marBottom w:val="0"/>
      <w:divBdr>
        <w:top w:val="none" w:sz="0" w:space="0" w:color="auto"/>
        <w:left w:val="none" w:sz="0" w:space="0" w:color="auto"/>
        <w:bottom w:val="none" w:sz="0" w:space="0" w:color="auto"/>
        <w:right w:val="none" w:sz="0" w:space="0" w:color="auto"/>
      </w:divBdr>
    </w:div>
    <w:div w:id="2120102779">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1146484">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526869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package" Target="embeddings/Microsoft_Visio_Drawing1.vsdx"/><Relationship Id="rId26" Type="http://schemas.openxmlformats.org/officeDocument/2006/relationships/image" Target="media/image6.e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file:///C:\Users\maximilian\Githubs\R&amp;D\Projektplanung\Endabgabedokumente\Endbericht_August%20-%20work%20in%20progress.docx" TargetMode="External"/><Relationship Id="rId17" Type="http://schemas.openxmlformats.org/officeDocument/2006/relationships/image" Target="media/image3.emf"/><Relationship Id="rId25" Type="http://schemas.openxmlformats.org/officeDocument/2006/relationships/header" Target="header3.xml"/><Relationship Id="rId33" Type="http://schemas.openxmlformats.org/officeDocument/2006/relationships/image" Target="media/image12.png"/><Relationship Id="rId38"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aximilian\Githubs\R&amp;D\Projektplanung\Endabgabedokumente\Endbericht_August%20-%20work%20in%20progress.docx" TargetMode="External"/><Relationship Id="rId24" Type="http://schemas.openxmlformats.org/officeDocument/2006/relationships/package" Target="embeddings/Microsoft_Visio_Drawing3.vsdx"/><Relationship Id="rId32" Type="http://schemas.openxmlformats.org/officeDocument/2006/relationships/image" Target="media/image11.png"/><Relationship Id="rId37" Type="http://schemas.openxmlformats.org/officeDocument/2006/relationships/header" Target="head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5.emf"/><Relationship Id="rId28" Type="http://schemas.openxmlformats.org/officeDocument/2006/relationships/image" Target="media/image7.png"/><Relationship Id="rId36" Type="http://schemas.openxmlformats.org/officeDocument/2006/relationships/header" Target="header4.xml"/><Relationship Id="rId10" Type="http://schemas.openxmlformats.org/officeDocument/2006/relationships/hyperlink" Target="file:///C:\Users\maximilian\Githubs\R&amp;D\Projektplanung\Endabgabedokumente\Endbericht_August%20-%20work%20in%20progress.docx" TargetMode="External"/><Relationship Id="rId19" Type="http://schemas.openxmlformats.org/officeDocument/2006/relationships/image" Target="media/image4.emf"/><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file:///C:\Users\maximilian\Githubs\R&amp;D\Projektplanung\Endabgabedokumente\Endbericht_August%20-%20work%20in%20progress.docx" TargetMode="External"/><Relationship Id="rId14" Type="http://schemas.openxmlformats.org/officeDocument/2006/relationships/header" Target="header2.xml"/><Relationship Id="rId22" Type="http://schemas.openxmlformats.org/officeDocument/2006/relationships/chart" Target="charts/chart2.xml"/><Relationship Id="rId27" Type="http://schemas.openxmlformats.org/officeDocument/2006/relationships/package" Target="embeddings/Microsoft_Visio_Drawing4.vsdx"/><Relationship Id="rId30" Type="http://schemas.openxmlformats.org/officeDocument/2006/relationships/image" Target="media/image9.png"/><Relationship Id="rId35" Type="http://schemas.openxmlformats.org/officeDocument/2006/relationships/image" Target="media/image14.PNG"/></Relationships>
</file>

<file path=word/charts/_rels/chart1.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2964355381320104E-2"/>
          <c:y val="0.19432888597258699"/>
          <c:w val="0.68689938063297695"/>
          <c:h val="0.58878098571011905"/>
        </c:manualLayout>
      </c:layout>
      <c:scatterChart>
        <c:scatterStyle val="smoothMarker"/>
        <c:varyColors val="0"/>
        <c:ser>
          <c:idx val="0"/>
          <c:order val="0"/>
          <c:tx>
            <c:strRef>
              <c:f>Diagram!$C$1</c:f>
              <c:strCache>
                <c:ptCount val="1"/>
                <c:pt idx="0">
                  <c:v>Median Query</c:v>
                </c:pt>
              </c:strCache>
            </c:strRef>
          </c:tx>
          <c:spPr>
            <a:ln w="19050" cap="rnd">
              <a:solidFill>
                <a:srgbClr val="FF0000"/>
              </a:solidFill>
              <a:round/>
            </a:ln>
            <a:effectLst/>
          </c:spPr>
          <c:marker>
            <c:symbol val="none"/>
          </c:marker>
          <c:trendline>
            <c:name>Regressionsgerade</c:name>
            <c:spPr>
              <a:ln w="9525" cap="rnd">
                <a:solidFill>
                  <a:schemeClr val="tx1"/>
                </a:solidFill>
                <a:prstDash val="solid"/>
              </a:ln>
              <a:effectLst/>
            </c:spPr>
            <c:trendlineType val="linear"/>
            <c:forward val="5"/>
            <c:dispRSqr val="0"/>
            <c:dispEq val="1"/>
            <c:trendlineLbl>
              <c:layout>
                <c:manualLayout>
                  <c:x val="0.24460432029329701"/>
                  <c:y val="0.344211371868070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Diagram!$A$2:$A$117</c:f>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f>Diagram!$C$2:$C$117</c:f>
              <c:numCache>
                <c:formatCode>#,##0_ ;\-#,##0\ </c:formatCode>
                <c:ptCount val="116"/>
                <c:pt idx="0">
                  <c:v>3046</c:v>
                </c:pt>
                <c:pt idx="1">
                  <c:v>2786</c:v>
                </c:pt>
                <c:pt idx="2">
                  <c:v>3449</c:v>
                </c:pt>
                <c:pt idx="3">
                  <c:v>4448</c:v>
                </c:pt>
                <c:pt idx="4">
                  <c:v>5009</c:v>
                </c:pt>
                <c:pt idx="5">
                  <c:v>9382</c:v>
                </c:pt>
                <c:pt idx="6">
                  <c:v>8752</c:v>
                </c:pt>
                <c:pt idx="7">
                  <c:v>7561</c:v>
                </c:pt>
                <c:pt idx="8">
                  <c:v>7788</c:v>
                </c:pt>
                <c:pt idx="9">
                  <c:v>8386</c:v>
                </c:pt>
                <c:pt idx="10">
                  <c:v>11197</c:v>
                </c:pt>
                <c:pt idx="11">
                  <c:v>13738</c:v>
                </c:pt>
                <c:pt idx="12">
                  <c:v>15181</c:v>
                </c:pt>
                <c:pt idx="13">
                  <c:v>15079</c:v>
                </c:pt>
                <c:pt idx="14">
                  <c:v>15215</c:v>
                </c:pt>
                <c:pt idx="15">
                  <c:v>12712</c:v>
                </c:pt>
                <c:pt idx="16">
                  <c:v>14933</c:v>
                </c:pt>
                <c:pt idx="17">
                  <c:v>17127</c:v>
                </c:pt>
                <c:pt idx="18">
                  <c:v>16913</c:v>
                </c:pt>
                <c:pt idx="19">
                  <c:v>17541</c:v>
                </c:pt>
                <c:pt idx="20">
                  <c:v>18325</c:v>
                </c:pt>
                <c:pt idx="21">
                  <c:v>20384</c:v>
                </c:pt>
                <c:pt idx="22">
                  <c:v>19933</c:v>
                </c:pt>
                <c:pt idx="23">
                  <c:v>20170</c:v>
                </c:pt>
                <c:pt idx="24">
                  <c:v>20369</c:v>
                </c:pt>
                <c:pt idx="25">
                  <c:v>20404</c:v>
                </c:pt>
                <c:pt idx="26">
                  <c:v>21737</c:v>
                </c:pt>
                <c:pt idx="27">
                  <c:v>21821</c:v>
                </c:pt>
                <c:pt idx="28">
                  <c:v>21820</c:v>
                </c:pt>
                <c:pt idx="29">
                  <c:v>21683</c:v>
                </c:pt>
                <c:pt idx="30">
                  <c:v>22716</c:v>
                </c:pt>
                <c:pt idx="31">
                  <c:v>22585</c:v>
                </c:pt>
                <c:pt idx="32">
                  <c:v>24229</c:v>
                </c:pt>
                <c:pt idx="33">
                  <c:v>25250</c:v>
                </c:pt>
                <c:pt idx="34">
                  <c:v>24785</c:v>
                </c:pt>
                <c:pt idx="35">
                  <c:v>25809</c:v>
                </c:pt>
                <c:pt idx="36">
                  <c:v>24898</c:v>
                </c:pt>
                <c:pt idx="37">
                  <c:v>25312</c:v>
                </c:pt>
                <c:pt idx="38">
                  <c:v>27168</c:v>
                </c:pt>
                <c:pt idx="39">
                  <c:v>27355</c:v>
                </c:pt>
                <c:pt idx="40">
                  <c:v>27442</c:v>
                </c:pt>
                <c:pt idx="41">
                  <c:v>28522</c:v>
                </c:pt>
                <c:pt idx="42">
                  <c:v>29089</c:v>
                </c:pt>
                <c:pt idx="43">
                  <c:v>29270</c:v>
                </c:pt>
                <c:pt idx="44">
                  <c:v>29098</c:v>
                </c:pt>
                <c:pt idx="45">
                  <c:v>32988</c:v>
                </c:pt>
                <c:pt idx="46">
                  <c:v>32010</c:v>
                </c:pt>
                <c:pt idx="47">
                  <c:v>28320</c:v>
                </c:pt>
                <c:pt idx="48">
                  <c:v>29645</c:v>
                </c:pt>
                <c:pt idx="49">
                  <c:v>32354</c:v>
                </c:pt>
                <c:pt idx="50">
                  <c:v>29732</c:v>
                </c:pt>
                <c:pt idx="51">
                  <c:v>30250</c:v>
                </c:pt>
                <c:pt idx="52">
                  <c:v>30106</c:v>
                </c:pt>
                <c:pt idx="53">
                  <c:v>31689</c:v>
                </c:pt>
                <c:pt idx="54">
                  <c:v>32697</c:v>
                </c:pt>
                <c:pt idx="55">
                  <c:v>32073</c:v>
                </c:pt>
                <c:pt idx="56">
                  <c:v>33639</c:v>
                </c:pt>
                <c:pt idx="57">
                  <c:v>34188</c:v>
                </c:pt>
                <c:pt idx="58">
                  <c:v>35098</c:v>
                </c:pt>
                <c:pt idx="59">
                  <c:v>35123</c:v>
                </c:pt>
                <c:pt idx="60">
                  <c:v>34343</c:v>
                </c:pt>
                <c:pt idx="61">
                  <c:v>35954</c:v>
                </c:pt>
                <c:pt idx="62">
                  <c:v>37084</c:v>
                </c:pt>
                <c:pt idx="63">
                  <c:v>38779</c:v>
                </c:pt>
                <c:pt idx="64">
                  <c:v>39344</c:v>
                </c:pt>
                <c:pt idx="65">
                  <c:v>38134</c:v>
                </c:pt>
                <c:pt idx="66">
                  <c:v>37281</c:v>
                </c:pt>
                <c:pt idx="67">
                  <c:v>38608</c:v>
                </c:pt>
                <c:pt idx="68">
                  <c:v>39215</c:v>
                </c:pt>
                <c:pt idx="69">
                  <c:v>40336</c:v>
                </c:pt>
                <c:pt idx="70">
                  <c:v>40198</c:v>
                </c:pt>
                <c:pt idx="71">
                  <c:v>40761</c:v>
                </c:pt>
                <c:pt idx="72">
                  <c:v>40756</c:v>
                </c:pt>
                <c:pt idx="73">
                  <c:v>41908</c:v>
                </c:pt>
                <c:pt idx="74">
                  <c:v>40767</c:v>
                </c:pt>
                <c:pt idx="75">
                  <c:v>40688</c:v>
                </c:pt>
                <c:pt idx="76">
                  <c:v>40119</c:v>
                </c:pt>
                <c:pt idx="77">
                  <c:v>41244</c:v>
                </c:pt>
                <c:pt idx="78">
                  <c:v>40245</c:v>
                </c:pt>
                <c:pt idx="79">
                  <c:v>42313</c:v>
                </c:pt>
                <c:pt idx="80">
                  <c:v>41341</c:v>
                </c:pt>
                <c:pt idx="81">
                  <c:v>41157</c:v>
                </c:pt>
                <c:pt idx="82">
                  <c:v>40780</c:v>
                </c:pt>
                <c:pt idx="83">
                  <c:v>41429</c:v>
                </c:pt>
                <c:pt idx="84">
                  <c:v>41859</c:v>
                </c:pt>
                <c:pt idx="85">
                  <c:v>41344</c:v>
                </c:pt>
                <c:pt idx="86">
                  <c:v>41318</c:v>
                </c:pt>
                <c:pt idx="87">
                  <c:v>41913</c:v>
                </c:pt>
                <c:pt idx="88">
                  <c:v>42380</c:v>
                </c:pt>
                <c:pt idx="89">
                  <c:v>42311</c:v>
                </c:pt>
                <c:pt idx="90">
                  <c:v>42430</c:v>
                </c:pt>
                <c:pt idx="91">
                  <c:v>42722</c:v>
                </c:pt>
                <c:pt idx="92">
                  <c:v>47812</c:v>
                </c:pt>
                <c:pt idx="93">
                  <c:v>47744</c:v>
                </c:pt>
                <c:pt idx="94">
                  <c:v>47434</c:v>
                </c:pt>
                <c:pt idx="95">
                  <c:v>48016</c:v>
                </c:pt>
                <c:pt idx="96">
                  <c:v>48165</c:v>
                </c:pt>
                <c:pt idx="97">
                  <c:v>49126</c:v>
                </c:pt>
                <c:pt idx="98">
                  <c:v>50028</c:v>
                </c:pt>
                <c:pt idx="99">
                  <c:v>48200</c:v>
                </c:pt>
                <c:pt idx="100">
                  <c:v>48321</c:v>
                </c:pt>
                <c:pt idx="101">
                  <c:v>48709</c:v>
                </c:pt>
                <c:pt idx="102">
                  <c:v>50506</c:v>
                </c:pt>
                <c:pt idx="103">
                  <c:v>54101</c:v>
                </c:pt>
                <c:pt idx="104">
                  <c:v>50304</c:v>
                </c:pt>
                <c:pt idx="105">
                  <c:v>52504</c:v>
                </c:pt>
                <c:pt idx="106">
                  <c:v>52966</c:v>
                </c:pt>
                <c:pt idx="107">
                  <c:v>53259</c:v>
                </c:pt>
                <c:pt idx="108">
                  <c:v>56174</c:v>
                </c:pt>
                <c:pt idx="109">
                  <c:v>56656</c:v>
                </c:pt>
                <c:pt idx="110">
                  <c:v>54351</c:v>
                </c:pt>
                <c:pt idx="111">
                  <c:v>56484</c:v>
                </c:pt>
                <c:pt idx="112">
                  <c:v>53445</c:v>
                </c:pt>
                <c:pt idx="113">
                  <c:v>58440</c:v>
                </c:pt>
                <c:pt idx="114">
                  <c:v>55223</c:v>
                </c:pt>
                <c:pt idx="115">
                  <c:v>56523</c:v>
                </c:pt>
              </c:numCache>
            </c:numRef>
          </c:yVal>
          <c:smooth val="1"/>
          <c:extLst>
            <c:ext xmlns:c16="http://schemas.microsoft.com/office/drawing/2014/chart" uri="{C3380CC4-5D6E-409C-BE32-E72D297353CC}">
              <c16:uniqueId val="{00000001-9484-4DBD-A83E-92E0C947191D}"/>
            </c:ext>
          </c:extLst>
        </c:ser>
        <c:dLbls>
          <c:showLegendKey val="0"/>
          <c:showVal val="0"/>
          <c:showCatName val="0"/>
          <c:showSerName val="0"/>
          <c:showPercent val="0"/>
          <c:showBubbleSize val="0"/>
        </c:dLbls>
        <c:axId val="1070685248"/>
        <c:axId val="1070689712"/>
        <c:extLst>
          <c:ext xmlns:c15="http://schemas.microsoft.com/office/drawing/2012/chart" uri="{02D57815-91ED-43cb-92C2-25804820EDAC}">
            <c15:filteredScatterSeries>
              <c15:ser>
                <c:idx val="1"/>
                <c:order val="1"/>
                <c:tx>
                  <c:strRef>
                    <c:extLst>
                      <c:ext uri="{02D57815-91ED-43cb-92C2-25804820EDAC}">
                        <c15:formulaRef>
                          <c15:sqref>Diagram!$D$1</c15:sqref>
                        </c15:formulaRef>
                      </c:ext>
                    </c:extLst>
                    <c:strCache>
                      <c:ptCount val="1"/>
                      <c:pt idx="0">
                        <c:v>Mittelwert Dauer Query</c:v>
                      </c:pt>
                    </c:strCache>
                  </c:strRef>
                </c:tx>
                <c:spPr>
                  <a:ln w="19050" cap="rnd">
                    <a:solidFill>
                      <a:schemeClr val="accent2"/>
                    </a:solidFill>
                    <a:round/>
                  </a:ln>
                  <a:effectLst/>
                </c:spPr>
                <c:marker>
                  <c:symbol val="none"/>
                </c:marker>
                <c:xVal>
                  <c:numRef>
                    <c:extLst>
                      <c:ext uri="{02D57815-91ED-43cb-92C2-25804820EDAC}">
                        <c15:formulaRef>
                          <c15:sqref>Diagram!$A$2:$A$117</c15:sqref>
                        </c15:formulaRef>
                      </c:ext>
                    </c:extLst>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extLst>
                      <c:ext uri="{02D57815-91ED-43cb-92C2-25804820EDAC}">
                        <c15:formulaRef>
                          <c15:sqref>Diagram!$D$2:$D$117</c15:sqref>
                        </c15:formulaRef>
                      </c:ext>
                    </c:extLst>
                    <c:numCache>
                      <c:formatCode>#,##0_ ;\-#,##0\ </c:formatCode>
                      <c:ptCount val="116"/>
                      <c:pt idx="0">
                        <c:v>2911.8</c:v>
                      </c:pt>
                      <c:pt idx="1">
                        <c:v>4355.4000000000005</c:v>
                      </c:pt>
                      <c:pt idx="2">
                        <c:v>4796.6000000000004</c:v>
                      </c:pt>
                      <c:pt idx="3">
                        <c:v>7836</c:v>
                      </c:pt>
                      <c:pt idx="4">
                        <c:v>6686</c:v>
                      </c:pt>
                      <c:pt idx="5">
                        <c:v>8208.6</c:v>
                      </c:pt>
                      <c:pt idx="6">
                        <c:v>8691.2000000000007</c:v>
                      </c:pt>
                      <c:pt idx="7">
                        <c:v>8604.2000000000007</c:v>
                      </c:pt>
                      <c:pt idx="8">
                        <c:v>9909.4</c:v>
                      </c:pt>
                      <c:pt idx="9">
                        <c:v>10261.4</c:v>
                      </c:pt>
                      <c:pt idx="10">
                        <c:v>10706</c:v>
                      </c:pt>
                      <c:pt idx="11">
                        <c:v>12064.6</c:v>
                      </c:pt>
                      <c:pt idx="12">
                        <c:v>13176</c:v>
                      </c:pt>
                      <c:pt idx="13">
                        <c:v>13700.8</c:v>
                      </c:pt>
                      <c:pt idx="14">
                        <c:v>14287.2</c:v>
                      </c:pt>
                      <c:pt idx="15">
                        <c:v>14293.2</c:v>
                      </c:pt>
                      <c:pt idx="16">
                        <c:v>14803.8</c:v>
                      </c:pt>
                      <c:pt idx="17">
                        <c:v>16247.2</c:v>
                      </c:pt>
                      <c:pt idx="18">
                        <c:v>17009</c:v>
                      </c:pt>
                      <c:pt idx="19">
                        <c:v>17567.8</c:v>
                      </c:pt>
                      <c:pt idx="20">
                        <c:v>18629</c:v>
                      </c:pt>
                      <c:pt idx="21">
                        <c:v>21117.4</c:v>
                      </c:pt>
                      <c:pt idx="22">
                        <c:v>21712.400000000001</c:v>
                      </c:pt>
                      <c:pt idx="23">
                        <c:v>20349.400000000001</c:v>
                      </c:pt>
                      <c:pt idx="24">
                        <c:v>21566.6</c:v>
                      </c:pt>
                      <c:pt idx="25">
                        <c:v>21537</c:v>
                      </c:pt>
                      <c:pt idx="26">
                        <c:v>22308.6</c:v>
                      </c:pt>
                      <c:pt idx="27">
                        <c:v>21446.799999999999</c:v>
                      </c:pt>
                      <c:pt idx="28">
                        <c:v>22041</c:v>
                      </c:pt>
                      <c:pt idx="29">
                        <c:v>22010.799999999999</c:v>
                      </c:pt>
                      <c:pt idx="30">
                        <c:v>23105.599999999991</c:v>
                      </c:pt>
                      <c:pt idx="31">
                        <c:v>22967</c:v>
                      </c:pt>
                      <c:pt idx="32">
                        <c:v>24617</c:v>
                      </c:pt>
                      <c:pt idx="33">
                        <c:v>25136.400000000001</c:v>
                      </c:pt>
                      <c:pt idx="34">
                        <c:v>24726.400000000001</c:v>
                      </c:pt>
                      <c:pt idx="35">
                        <c:v>25772.400000000001</c:v>
                      </c:pt>
                      <c:pt idx="36">
                        <c:v>25111.200000000001</c:v>
                      </c:pt>
                      <c:pt idx="37">
                        <c:v>25338.799999999999</c:v>
                      </c:pt>
                      <c:pt idx="38">
                        <c:v>27323.4</c:v>
                      </c:pt>
                      <c:pt idx="39">
                        <c:v>27534.6</c:v>
                      </c:pt>
                      <c:pt idx="40">
                        <c:v>27533</c:v>
                      </c:pt>
                      <c:pt idx="41">
                        <c:v>28554.799999999999</c:v>
                      </c:pt>
                      <c:pt idx="42">
                        <c:v>29079.8</c:v>
                      </c:pt>
                      <c:pt idx="43">
                        <c:v>29166.2</c:v>
                      </c:pt>
                      <c:pt idx="44">
                        <c:v>29153</c:v>
                      </c:pt>
                      <c:pt idx="45">
                        <c:v>32276.400000000001</c:v>
                      </c:pt>
                      <c:pt idx="46">
                        <c:v>32720.799999999999</c:v>
                      </c:pt>
                      <c:pt idx="47">
                        <c:v>28771.8</c:v>
                      </c:pt>
                      <c:pt idx="48">
                        <c:v>29863.4</c:v>
                      </c:pt>
                      <c:pt idx="49">
                        <c:v>32010.799999999999</c:v>
                      </c:pt>
                      <c:pt idx="50">
                        <c:v>30124</c:v>
                      </c:pt>
                      <c:pt idx="51">
                        <c:v>30300</c:v>
                      </c:pt>
                      <c:pt idx="52">
                        <c:v>31240.6</c:v>
                      </c:pt>
                      <c:pt idx="53">
                        <c:v>32122.400000000001</c:v>
                      </c:pt>
                      <c:pt idx="54">
                        <c:v>32853.599999999999</c:v>
                      </c:pt>
                      <c:pt idx="55">
                        <c:v>32377.200000000001</c:v>
                      </c:pt>
                      <c:pt idx="56">
                        <c:v>33956</c:v>
                      </c:pt>
                      <c:pt idx="57">
                        <c:v>34187.599999999999</c:v>
                      </c:pt>
                      <c:pt idx="58">
                        <c:v>35025.599999999999</c:v>
                      </c:pt>
                      <c:pt idx="59">
                        <c:v>35630.800000000003</c:v>
                      </c:pt>
                      <c:pt idx="60">
                        <c:v>35307.800000000003</c:v>
                      </c:pt>
                      <c:pt idx="61">
                        <c:v>36484</c:v>
                      </c:pt>
                      <c:pt idx="62">
                        <c:v>37248.199999999997</c:v>
                      </c:pt>
                      <c:pt idx="63">
                        <c:v>39015.4</c:v>
                      </c:pt>
                      <c:pt idx="64">
                        <c:v>39206</c:v>
                      </c:pt>
                      <c:pt idx="65">
                        <c:v>37900.199999999997</c:v>
                      </c:pt>
                      <c:pt idx="66">
                        <c:v>37782.6</c:v>
                      </c:pt>
                      <c:pt idx="67">
                        <c:v>39094</c:v>
                      </c:pt>
                      <c:pt idx="68">
                        <c:v>39503.599999999999</c:v>
                      </c:pt>
                      <c:pt idx="69">
                        <c:v>40338</c:v>
                      </c:pt>
                      <c:pt idx="70">
                        <c:v>40472.199999999997</c:v>
                      </c:pt>
                      <c:pt idx="71">
                        <c:v>40711.199999999997</c:v>
                      </c:pt>
                      <c:pt idx="72">
                        <c:v>41062.199999999997</c:v>
                      </c:pt>
                      <c:pt idx="73">
                        <c:v>42431.199999999997</c:v>
                      </c:pt>
                      <c:pt idx="74">
                        <c:v>41029.599999999999</c:v>
                      </c:pt>
                      <c:pt idx="75">
                        <c:v>40914.6</c:v>
                      </c:pt>
                      <c:pt idx="76">
                        <c:v>40690</c:v>
                      </c:pt>
                      <c:pt idx="77">
                        <c:v>41274.6</c:v>
                      </c:pt>
                      <c:pt idx="78">
                        <c:v>40402</c:v>
                      </c:pt>
                      <c:pt idx="79">
                        <c:v>42747</c:v>
                      </c:pt>
                      <c:pt idx="80">
                        <c:v>41376</c:v>
                      </c:pt>
                      <c:pt idx="81">
                        <c:v>41489</c:v>
                      </c:pt>
                      <c:pt idx="82">
                        <c:v>40795.199999999997</c:v>
                      </c:pt>
                      <c:pt idx="83">
                        <c:v>41580</c:v>
                      </c:pt>
                      <c:pt idx="84">
                        <c:v>41926</c:v>
                      </c:pt>
                      <c:pt idx="85">
                        <c:v>41339.199999999997</c:v>
                      </c:pt>
                      <c:pt idx="86">
                        <c:v>41391.800000000003</c:v>
                      </c:pt>
                      <c:pt idx="87">
                        <c:v>41707.199999999997</c:v>
                      </c:pt>
                      <c:pt idx="88">
                        <c:v>42135.6</c:v>
                      </c:pt>
                      <c:pt idx="89">
                        <c:v>42160.800000000003</c:v>
                      </c:pt>
                      <c:pt idx="90">
                        <c:v>42673.599999999999</c:v>
                      </c:pt>
                      <c:pt idx="91">
                        <c:v>42127.8</c:v>
                      </c:pt>
                      <c:pt idx="92">
                        <c:v>50891.4</c:v>
                      </c:pt>
                      <c:pt idx="93">
                        <c:v>47970.8</c:v>
                      </c:pt>
                      <c:pt idx="94">
                        <c:v>47924.800000000003</c:v>
                      </c:pt>
                      <c:pt idx="95">
                        <c:v>48488.2</c:v>
                      </c:pt>
                      <c:pt idx="96">
                        <c:v>50396.6</c:v>
                      </c:pt>
                      <c:pt idx="97">
                        <c:v>49097.2</c:v>
                      </c:pt>
                      <c:pt idx="98">
                        <c:v>50124.800000000003</c:v>
                      </c:pt>
                      <c:pt idx="99">
                        <c:v>48851.199999999997</c:v>
                      </c:pt>
                      <c:pt idx="100">
                        <c:v>48778.2</c:v>
                      </c:pt>
                      <c:pt idx="101">
                        <c:v>52024.2</c:v>
                      </c:pt>
                      <c:pt idx="102">
                        <c:v>51418.2</c:v>
                      </c:pt>
                      <c:pt idx="103">
                        <c:v>55036.4</c:v>
                      </c:pt>
                      <c:pt idx="104">
                        <c:v>50361.4</c:v>
                      </c:pt>
                      <c:pt idx="105">
                        <c:v>53179</c:v>
                      </c:pt>
                      <c:pt idx="106">
                        <c:v>53548.2</c:v>
                      </c:pt>
                      <c:pt idx="107">
                        <c:v>54507</c:v>
                      </c:pt>
                      <c:pt idx="108">
                        <c:v>56051.8</c:v>
                      </c:pt>
                      <c:pt idx="109">
                        <c:v>56807.8</c:v>
                      </c:pt>
                      <c:pt idx="110">
                        <c:v>54845</c:v>
                      </c:pt>
                      <c:pt idx="111">
                        <c:v>57023</c:v>
                      </c:pt>
                      <c:pt idx="112">
                        <c:v>55320.2</c:v>
                      </c:pt>
                      <c:pt idx="113">
                        <c:v>60198.400000000001</c:v>
                      </c:pt>
                      <c:pt idx="114">
                        <c:v>55174</c:v>
                      </c:pt>
                      <c:pt idx="115">
                        <c:v>56216.800000000003</c:v>
                      </c:pt>
                    </c:numCache>
                  </c:numRef>
                </c:yVal>
                <c:smooth val="1"/>
                <c:extLst>
                  <c:ext xmlns:c16="http://schemas.microsoft.com/office/drawing/2014/chart" uri="{C3380CC4-5D6E-409C-BE32-E72D297353CC}">
                    <c16:uniqueId val="{00000002-9484-4DBD-A83E-92E0C947191D}"/>
                  </c:ext>
                </c:extLst>
              </c15:ser>
            </c15:filteredScatterSeries>
          </c:ext>
        </c:extLst>
      </c:scatterChart>
      <c:valAx>
        <c:axId val="1070685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sz="1200" b="0"/>
                  <a:t>Datensätze [x</a:t>
                </a:r>
                <a:r>
                  <a:rPr lang="de-AT" sz="1200" b="0" baseline="0"/>
                  <a:t> 1.000.000</a:t>
                </a:r>
                <a:r>
                  <a:rPr lang="de-AT" sz="1200" b="0"/>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689712"/>
        <c:crosses val="autoZero"/>
        <c:crossBetween val="midCat"/>
        <c:dispUnits>
          <c:builtInUnit val="millions"/>
        </c:dispUnits>
      </c:valAx>
      <c:valAx>
        <c:axId val="10706897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685248"/>
        <c:crosses val="autoZero"/>
        <c:crossBetween val="midCat"/>
        <c:dispUnits>
          <c:builtInUnit val="thousands"/>
        </c:dispUnits>
      </c:valAx>
      <c:spPr>
        <a:noFill/>
        <a:ln>
          <a:noFill/>
        </a:ln>
        <a:effectLst/>
      </c:spPr>
    </c:plotArea>
    <c:legend>
      <c:legendPos val="r"/>
      <c:layout>
        <c:manualLayout>
          <c:xMode val="edge"/>
          <c:yMode val="edge"/>
          <c:x val="0.76102692024607999"/>
          <c:y val="0.48226783197610401"/>
          <c:w val="0.23730227967526701"/>
          <c:h val="0.1793992417614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2982434554784296E-2"/>
          <c:y val="0.19432888597258699"/>
          <c:w val="0.69841847171349503"/>
          <c:h val="0.58878098571011905"/>
        </c:manualLayout>
      </c:layout>
      <c:scatterChart>
        <c:scatterStyle val="lineMarker"/>
        <c:varyColors val="0"/>
        <c:ser>
          <c:idx val="0"/>
          <c:order val="0"/>
          <c:tx>
            <c:strRef>
              <c:f>Diagram!$E$1</c:f>
              <c:strCache>
                <c:ptCount val="1"/>
                <c:pt idx="0">
                  <c:v>Mittelwerte Einfügen</c:v>
                </c:pt>
              </c:strCache>
            </c:strRef>
          </c:tx>
          <c:spPr>
            <a:ln w="25400" cap="rnd">
              <a:noFill/>
              <a:round/>
            </a:ln>
            <a:effectLst/>
          </c:spPr>
          <c:marker>
            <c:symbol val="x"/>
            <c:size val="4"/>
            <c:spPr>
              <a:noFill/>
              <a:ln w="9525" cap="rnd">
                <a:solidFill>
                  <a:schemeClr val="accent1"/>
                </a:solidFill>
              </a:ln>
              <a:effectLst/>
            </c:spPr>
          </c:marker>
          <c:trendline>
            <c:name>Regressionsgerade</c:name>
            <c:spPr>
              <a:ln w="6350" cap="rnd">
                <a:solidFill>
                  <a:schemeClr val="tx1"/>
                </a:solidFill>
                <a:prstDash val="solid"/>
              </a:ln>
              <a:effectLst/>
            </c:spPr>
            <c:trendlineType val="linear"/>
            <c:dispRSqr val="0"/>
            <c:dispEq val="1"/>
            <c:trendlineLbl>
              <c:layout>
                <c:manualLayout>
                  <c:x val="0.32123120026663299"/>
                  <c:y val="0.374371696688598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Diagram!$B$2:$B$117</c:f>
              <c:numCache>
                <c:formatCode>#,##0_ ;\-#,##0\ </c:formatCode>
                <c:ptCount val="116"/>
                <c:pt idx="0">
                  <c:v>1561660</c:v>
                </c:pt>
                <c:pt idx="1">
                  <c:v>1561660</c:v>
                </c:pt>
                <c:pt idx="2">
                  <c:v>745878</c:v>
                </c:pt>
                <c:pt idx="3">
                  <c:v>745878</c:v>
                </c:pt>
                <c:pt idx="4">
                  <c:v>745878</c:v>
                </c:pt>
                <c:pt idx="5">
                  <c:v>745878</c:v>
                </c:pt>
                <c:pt idx="6">
                  <c:v>745878</c:v>
                </c:pt>
                <c:pt idx="7">
                  <c:v>745878</c:v>
                </c:pt>
                <c:pt idx="8">
                  <c:v>745878</c:v>
                </c:pt>
                <c:pt idx="9">
                  <c:v>745878</c:v>
                </c:pt>
                <c:pt idx="10">
                  <c:v>745878</c:v>
                </c:pt>
                <c:pt idx="11">
                  <c:v>745878</c:v>
                </c:pt>
                <c:pt idx="12">
                  <c:v>745878</c:v>
                </c:pt>
                <c:pt idx="13">
                  <c:v>745878</c:v>
                </c:pt>
                <c:pt idx="14">
                  <c:v>745878</c:v>
                </c:pt>
                <c:pt idx="15">
                  <c:v>745878</c:v>
                </c:pt>
                <c:pt idx="16">
                  <c:v>745878</c:v>
                </c:pt>
                <c:pt idx="17">
                  <c:v>745878</c:v>
                </c:pt>
                <c:pt idx="18">
                  <c:v>745878</c:v>
                </c:pt>
                <c:pt idx="19">
                  <c:v>745878</c:v>
                </c:pt>
                <c:pt idx="20">
                  <c:v>1198534</c:v>
                </c:pt>
                <c:pt idx="21">
                  <c:v>1198534</c:v>
                </c:pt>
                <c:pt idx="22">
                  <c:v>318759</c:v>
                </c:pt>
                <c:pt idx="23">
                  <c:v>318759</c:v>
                </c:pt>
                <c:pt idx="24">
                  <c:v>318759</c:v>
                </c:pt>
                <c:pt idx="25">
                  <c:v>318759</c:v>
                </c:pt>
                <c:pt idx="26">
                  <c:v>318759</c:v>
                </c:pt>
                <c:pt idx="27">
                  <c:v>318759</c:v>
                </c:pt>
                <c:pt idx="28">
                  <c:v>318759</c:v>
                </c:pt>
                <c:pt idx="29">
                  <c:v>318759</c:v>
                </c:pt>
                <c:pt idx="30">
                  <c:v>318759</c:v>
                </c:pt>
                <c:pt idx="31">
                  <c:v>1427284</c:v>
                </c:pt>
                <c:pt idx="32">
                  <c:v>1427284</c:v>
                </c:pt>
                <c:pt idx="33">
                  <c:v>404107</c:v>
                </c:pt>
                <c:pt idx="34">
                  <c:v>404107</c:v>
                </c:pt>
                <c:pt idx="35">
                  <c:v>404107</c:v>
                </c:pt>
                <c:pt idx="36">
                  <c:v>404107</c:v>
                </c:pt>
                <c:pt idx="37">
                  <c:v>404107</c:v>
                </c:pt>
                <c:pt idx="38">
                  <c:v>404107</c:v>
                </c:pt>
                <c:pt idx="39">
                  <c:v>404107</c:v>
                </c:pt>
                <c:pt idx="40">
                  <c:v>404107</c:v>
                </c:pt>
                <c:pt idx="41">
                  <c:v>404107</c:v>
                </c:pt>
                <c:pt idx="42">
                  <c:v>404107</c:v>
                </c:pt>
                <c:pt idx="43">
                  <c:v>404107</c:v>
                </c:pt>
                <c:pt idx="44">
                  <c:v>404107</c:v>
                </c:pt>
                <c:pt idx="45">
                  <c:v>404107</c:v>
                </c:pt>
                <c:pt idx="46">
                  <c:v>404107</c:v>
                </c:pt>
                <c:pt idx="47">
                  <c:v>404107</c:v>
                </c:pt>
                <c:pt idx="48">
                  <c:v>404107</c:v>
                </c:pt>
                <c:pt idx="49">
                  <c:v>404107</c:v>
                </c:pt>
                <c:pt idx="50">
                  <c:v>404107</c:v>
                </c:pt>
                <c:pt idx="51">
                  <c:v>404107</c:v>
                </c:pt>
                <c:pt idx="52">
                  <c:v>404107</c:v>
                </c:pt>
                <c:pt idx="53">
                  <c:v>1679839</c:v>
                </c:pt>
                <c:pt idx="54">
                  <c:v>1679839</c:v>
                </c:pt>
                <c:pt idx="55">
                  <c:v>570363</c:v>
                </c:pt>
                <c:pt idx="56">
                  <c:v>570363</c:v>
                </c:pt>
                <c:pt idx="57">
                  <c:v>570363</c:v>
                </c:pt>
                <c:pt idx="58">
                  <c:v>570363</c:v>
                </c:pt>
                <c:pt idx="59">
                  <c:v>570363</c:v>
                </c:pt>
                <c:pt idx="60">
                  <c:v>570363</c:v>
                </c:pt>
                <c:pt idx="61">
                  <c:v>570363</c:v>
                </c:pt>
                <c:pt idx="62">
                  <c:v>570363</c:v>
                </c:pt>
                <c:pt idx="63">
                  <c:v>570363</c:v>
                </c:pt>
                <c:pt idx="64">
                  <c:v>570363</c:v>
                </c:pt>
                <c:pt idx="65">
                  <c:v>570363</c:v>
                </c:pt>
                <c:pt idx="66">
                  <c:v>570363</c:v>
                </c:pt>
                <c:pt idx="67">
                  <c:v>570363</c:v>
                </c:pt>
                <c:pt idx="68">
                  <c:v>570363</c:v>
                </c:pt>
                <c:pt idx="69">
                  <c:v>570363</c:v>
                </c:pt>
                <c:pt idx="70">
                  <c:v>570363</c:v>
                </c:pt>
                <c:pt idx="71">
                  <c:v>570363</c:v>
                </c:pt>
                <c:pt idx="72">
                  <c:v>570363</c:v>
                </c:pt>
                <c:pt idx="73">
                  <c:v>302122</c:v>
                </c:pt>
                <c:pt idx="74">
                  <c:v>302122</c:v>
                </c:pt>
                <c:pt idx="75">
                  <c:v>80417</c:v>
                </c:pt>
                <c:pt idx="76">
                  <c:v>80417</c:v>
                </c:pt>
                <c:pt idx="77">
                  <c:v>80417</c:v>
                </c:pt>
                <c:pt idx="78">
                  <c:v>80417</c:v>
                </c:pt>
                <c:pt idx="79">
                  <c:v>80417</c:v>
                </c:pt>
                <c:pt idx="80">
                  <c:v>80417</c:v>
                </c:pt>
                <c:pt idx="81">
                  <c:v>80417</c:v>
                </c:pt>
                <c:pt idx="82">
                  <c:v>80417</c:v>
                </c:pt>
                <c:pt idx="83">
                  <c:v>80417</c:v>
                </c:pt>
                <c:pt idx="84">
                  <c:v>80417</c:v>
                </c:pt>
                <c:pt idx="85">
                  <c:v>80417</c:v>
                </c:pt>
                <c:pt idx="86">
                  <c:v>80417</c:v>
                </c:pt>
                <c:pt idx="87">
                  <c:v>80417</c:v>
                </c:pt>
                <c:pt idx="88">
                  <c:v>80417</c:v>
                </c:pt>
                <c:pt idx="89">
                  <c:v>80417</c:v>
                </c:pt>
                <c:pt idx="90">
                  <c:v>80417</c:v>
                </c:pt>
                <c:pt idx="91">
                  <c:v>80417</c:v>
                </c:pt>
                <c:pt idx="92">
                  <c:v>80417</c:v>
                </c:pt>
                <c:pt idx="93">
                  <c:v>80417</c:v>
                </c:pt>
                <c:pt idx="94">
                  <c:v>80417</c:v>
                </c:pt>
                <c:pt idx="95">
                  <c:v>80417</c:v>
                </c:pt>
                <c:pt idx="96">
                  <c:v>80417</c:v>
                </c:pt>
                <c:pt idx="97">
                  <c:v>80417</c:v>
                </c:pt>
                <c:pt idx="98">
                  <c:v>80417</c:v>
                </c:pt>
                <c:pt idx="99">
                  <c:v>887457</c:v>
                </c:pt>
                <c:pt idx="100">
                  <c:v>887457</c:v>
                </c:pt>
                <c:pt idx="101">
                  <c:v>376968</c:v>
                </c:pt>
                <c:pt idx="102">
                  <c:v>376968</c:v>
                </c:pt>
                <c:pt idx="103">
                  <c:v>376968</c:v>
                </c:pt>
                <c:pt idx="104">
                  <c:v>376968</c:v>
                </c:pt>
                <c:pt idx="105">
                  <c:v>376968</c:v>
                </c:pt>
                <c:pt idx="106">
                  <c:v>376968</c:v>
                </c:pt>
                <c:pt idx="107">
                  <c:v>376968</c:v>
                </c:pt>
                <c:pt idx="108">
                  <c:v>376968</c:v>
                </c:pt>
                <c:pt idx="109">
                  <c:v>376968</c:v>
                </c:pt>
                <c:pt idx="110">
                  <c:v>376968</c:v>
                </c:pt>
                <c:pt idx="111">
                  <c:v>376968</c:v>
                </c:pt>
                <c:pt idx="112">
                  <c:v>376968</c:v>
                </c:pt>
                <c:pt idx="113">
                  <c:v>376968</c:v>
                </c:pt>
                <c:pt idx="114">
                  <c:v>376968</c:v>
                </c:pt>
                <c:pt idx="115">
                  <c:v>376968</c:v>
                </c:pt>
              </c:numCache>
            </c:numRef>
          </c:xVal>
          <c:yVal>
            <c:numRef>
              <c:f>Diagram!$E$2:$E$117</c:f>
              <c:numCache>
                <c:formatCode>#,##0_ ;\-#,##0\ </c:formatCode>
                <c:ptCount val="116"/>
                <c:pt idx="0">
                  <c:v>29269</c:v>
                </c:pt>
                <c:pt idx="1">
                  <c:v>30764</c:v>
                </c:pt>
                <c:pt idx="2">
                  <c:v>15450</c:v>
                </c:pt>
                <c:pt idx="3">
                  <c:v>15960</c:v>
                </c:pt>
                <c:pt idx="4">
                  <c:v>17114</c:v>
                </c:pt>
                <c:pt idx="5">
                  <c:v>14166</c:v>
                </c:pt>
                <c:pt idx="6">
                  <c:v>14245</c:v>
                </c:pt>
                <c:pt idx="7">
                  <c:v>14967</c:v>
                </c:pt>
                <c:pt idx="8">
                  <c:v>15903</c:v>
                </c:pt>
                <c:pt idx="9">
                  <c:v>17873</c:v>
                </c:pt>
                <c:pt idx="10">
                  <c:v>14746</c:v>
                </c:pt>
                <c:pt idx="11">
                  <c:v>14338</c:v>
                </c:pt>
                <c:pt idx="12">
                  <c:v>15373</c:v>
                </c:pt>
                <c:pt idx="13">
                  <c:v>15152</c:v>
                </c:pt>
                <c:pt idx="14">
                  <c:v>14555</c:v>
                </c:pt>
                <c:pt idx="15">
                  <c:v>13679</c:v>
                </c:pt>
                <c:pt idx="16">
                  <c:v>13346</c:v>
                </c:pt>
                <c:pt idx="17">
                  <c:v>13601</c:v>
                </c:pt>
                <c:pt idx="18">
                  <c:v>14104</c:v>
                </c:pt>
                <c:pt idx="19">
                  <c:v>13036</c:v>
                </c:pt>
                <c:pt idx="20">
                  <c:v>21674</c:v>
                </c:pt>
                <c:pt idx="21">
                  <c:v>22140</c:v>
                </c:pt>
                <c:pt idx="22">
                  <c:v>5870</c:v>
                </c:pt>
                <c:pt idx="23">
                  <c:v>6154</c:v>
                </c:pt>
                <c:pt idx="24">
                  <c:v>5721</c:v>
                </c:pt>
                <c:pt idx="25">
                  <c:v>5413</c:v>
                </c:pt>
                <c:pt idx="26">
                  <c:v>5923</c:v>
                </c:pt>
                <c:pt idx="27">
                  <c:v>5997</c:v>
                </c:pt>
                <c:pt idx="28">
                  <c:v>5338</c:v>
                </c:pt>
                <c:pt idx="29">
                  <c:v>5354</c:v>
                </c:pt>
                <c:pt idx="30">
                  <c:v>5481</c:v>
                </c:pt>
                <c:pt idx="31">
                  <c:v>26950</c:v>
                </c:pt>
                <c:pt idx="32">
                  <c:v>25510</c:v>
                </c:pt>
                <c:pt idx="33">
                  <c:v>7577</c:v>
                </c:pt>
                <c:pt idx="34">
                  <c:v>6572</c:v>
                </c:pt>
                <c:pt idx="35">
                  <c:v>6810</c:v>
                </c:pt>
                <c:pt idx="36">
                  <c:v>6633</c:v>
                </c:pt>
                <c:pt idx="37">
                  <c:v>6739</c:v>
                </c:pt>
                <c:pt idx="38">
                  <c:v>7631</c:v>
                </c:pt>
                <c:pt idx="39">
                  <c:v>6823</c:v>
                </c:pt>
                <c:pt idx="40">
                  <c:v>7317</c:v>
                </c:pt>
                <c:pt idx="41">
                  <c:v>6955</c:v>
                </c:pt>
                <c:pt idx="42">
                  <c:v>7985</c:v>
                </c:pt>
                <c:pt idx="43">
                  <c:v>7483</c:v>
                </c:pt>
                <c:pt idx="44">
                  <c:v>7224</c:v>
                </c:pt>
                <c:pt idx="45">
                  <c:v>7922</c:v>
                </c:pt>
                <c:pt idx="46">
                  <c:v>7356</c:v>
                </c:pt>
                <c:pt idx="47">
                  <c:v>7681</c:v>
                </c:pt>
                <c:pt idx="48">
                  <c:v>7436</c:v>
                </c:pt>
                <c:pt idx="49">
                  <c:v>6638</c:v>
                </c:pt>
                <c:pt idx="50">
                  <c:v>7352</c:v>
                </c:pt>
                <c:pt idx="51">
                  <c:v>6979</c:v>
                </c:pt>
                <c:pt idx="52">
                  <c:v>7395</c:v>
                </c:pt>
                <c:pt idx="53">
                  <c:v>33013</c:v>
                </c:pt>
                <c:pt idx="54">
                  <c:v>30951</c:v>
                </c:pt>
                <c:pt idx="55">
                  <c:v>10693</c:v>
                </c:pt>
                <c:pt idx="56">
                  <c:v>10918</c:v>
                </c:pt>
                <c:pt idx="57">
                  <c:v>9101</c:v>
                </c:pt>
                <c:pt idx="58">
                  <c:v>10033</c:v>
                </c:pt>
                <c:pt idx="59">
                  <c:v>9734</c:v>
                </c:pt>
                <c:pt idx="60">
                  <c:v>10195</c:v>
                </c:pt>
                <c:pt idx="61">
                  <c:v>10146</c:v>
                </c:pt>
                <c:pt idx="62">
                  <c:v>9601</c:v>
                </c:pt>
                <c:pt idx="63">
                  <c:v>10745</c:v>
                </c:pt>
                <c:pt idx="64">
                  <c:v>10896</c:v>
                </c:pt>
                <c:pt idx="65">
                  <c:v>11496</c:v>
                </c:pt>
                <c:pt idx="66">
                  <c:v>9998</c:v>
                </c:pt>
                <c:pt idx="67">
                  <c:v>10064</c:v>
                </c:pt>
                <c:pt idx="68">
                  <c:v>10215</c:v>
                </c:pt>
                <c:pt idx="69">
                  <c:v>9114</c:v>
                </c:pt>
                <c:pt idx="70">
                  <c:v>10629</c:v>
                </c:pt>
                <c:pt idx="71">
                  <c:v>9836</c:v>
                </c:pt>
                <c:pt idx="72">
                  <c:v>9825</c:v>
                </c:pt>
                <c:pt idx="73">
                  <c:v>5216</c:v>
                </c:pt>
                <c:pt idx="74">
                  <c:v>5221</c:v>
                </c:pt>
                <c:pt idx="75">
                  <c:v>858</c:v>
                </c:pt>
                <c:pt idx="76">
                  <c:v>870</c:v>
                </c:pt>
                <c:pt idx="77">
                  <c:v>1001</c:v>
                </c:pt>
                <c:pt idx="78">
                  <c:v>826</c:v>
                </c:pt>
                <c:pt idx="79">
                  <c:v>904</c:v>
                </c:pt>
                <c:pt idx="80">
                  <c:v>959</c:v>
                </c:pt>
                <c:pt idx="81">
                  <c:v>759</c:v>
                </c:pt>
                <c:pt idx="82">
                  <c:v>879</c:v>
                </c:pt>
                <c:pt idx="83">
                  <c:v>847</c:v>
                </c:pt>
                <c:pt idx="84">
                  <c:v>1098</c:v>
                </c:pt>
                <c:pt idx="85">
                  <c:v>801</c:v>
                </c:pt>
                <c:pt idx="86">
                  <c:v>810</c:v>
                </c:pt>
                <c:pt idx="87">
                  <c:v>880</c:v>
                </c:pt>
                <c:pt idx="88">
                  <c:v>914</c:v>
                </c:pt>
                <c:pt idx="89">
                  <c:v>824</c:v>
                </c:pt>
                <c:pt idx="90">
                  <c:v>787</c:v>
                </c:pt>
                <c:pt idx="91">
                  <c:v>798</c:v>
                </c:pt>
                <c:pt idx="92">
                  <c:v>852</c:v>
                </c:pt>
                <c:pt idx="93">
                  <c:v>1184</c:v>
                </c:pt>
                <c:pt idx="94">
                  <c:v>1149</c:v>
                </c:pt>
                <c:pt idx="95">
                  <c:v>1060</c:v>
                </c:pt>
                <c:pt idx="96">
                  <c:v>994</c:v>
                </c:pt>
                <c:pt idx="97">
                  <c:v>940</c:v>
                </c:pt>
                <c:pt idx="98">
                  <c:v>1018</c:v>
                </c:pt>
                <c:pt idx="99">
                  <c:v>18768</c:v>
                </c:pt>
                <c:pt idx="100">
                  <c:v>18176</c:v>
                </c:pt>
                <c:pt idx="101">
                  <c:v>7211</c:v>
                </c:pt>
                <c:pt idx="102">
                  <c:v>7506</c:v>
                </c:pt>
                <c:pt idx="103">
                  <c:v>8319</c:v>
                </c:pt>
                <c:pt idx="104">
                  <c:v>7627</c:v>
                </c:pt>
                <c:pt idx="105">
                  <c:v>7436</c:v>
                </c:pt>
                <c:pt idx="106">
                  <c:v>7142</c:v>
                </c:pt>
                <c:pt idx="107">
                  <c:v>7273</c:v>
                </c:pt>
                <c:pt idx="108">
                  <c:v>7514</c:v>
                </c:pt>
                <c:pt idx="109">
                  <c:v>7516</c:v>
                </c:pt>
                <c:pt idx="110">
                  <c:v>7066</c:v>
                </c:pt>
                <c:pt idx="111">
                  <c:v>7532</c:v>
                </c:pt>
                <c:pt idx="112">
                  <c:v>6812</c:v>
                </c:pt>
                <c:pt idx="113">
                  <c:v>7319</c:v>
                </c:pt>
                <c:pt idx="114">
                  <c:v>7117</c:v>
                </c:pt>
                <c:pt idx="115">
                  <c:v>7584</c:v>
                </c:pt>
              </c:numCache>
            </c:numRef>
          </c:yVal>
          <c:smooth val="0"/>
          <c:extLst>
            <c:ext xmlns:c16="http://schemas.microsoft.com/office/drawing/2014/chart" uri="{C3380CC4-5D6E-409C-BE32-E72D297353CC}">
              <c16:uniqueId val="{00000001-7623-411E-8D7F-761F7C0932E6}"/>
            </c:ext>
          </c:extLst>
        </c:ser>
        <c:dLbls>
          <c:showLegendKey val="0"/>
          <c:showVal val="0"/>
          <c:showCatName val="0"/>
          <c:showSerName val="0"/>
          <c:showPercent val="0"/>
          <c:showBubbleSize val="0"/>
        </c:dLbls>
        <c:axId val="1070718064"/>
        <c:axId val="1070722528"/>
      </c:scatterChart>
      <c:valAx>
        <c:axId val="1070718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r>
                  <a:rPr lang="en-US" sz="1200" b="0" i="0" u="none" strike="noStrike" kern="1200" baseline="0">
                    <a:solidFill>
                      <a:sysClr val="windowText" lastClr="000000">
                        <a:lumMod val="65000"/>
                        <a:lumOff val="35000"/>
                      </a:sysClr>
                    </a:solidFill>
                    <a:latin typeface="+mn-lt"/>
                    <a:ea typeface="+mn-ea"/>
                    <a:cs typeface="+mn-cs"/>
                  </a:rPr>
                  <a:t>Eingefügte Datensätze [x 1000]</a:t>
                </a:r>
              </a:p>
            </c:rich>
          </c:tx>
          <c:overlay val="0"/>
          <c:spPr>
            <a:noFill/>
            <a:ln>
              <a:noFill/>
            </a:ln>
            <a:effectLst/>
          </c:spPr>
          <c:txPr>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722528"/>
        <c:crosses val="autoZero"/>
        <c:crossBetween val="midCat"/>
        <c:dispUnits>
          <c:builtInUnit val="thousands"/>
        </c:dispUnits>
      </c:valAx>
      <c:valAx>
        <c:axId val="1070722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070718064"/>
        <c:crosses val="autoZero"/>
        <c:crossBetween val="midCat"/>
        <c:dispUnits>
          <c:builtInUnit val="thousands"/>
        </c:dispUnits>
      </c:valAx>
      <c:spPr>
        <a:noFill/>
        <a:ln>
          <a:noFill/>
        </a:ln>
        <a:effectLst/>
      </c:spPr>
    </c:plotArea>
    <c:legend>
      <c:legendPos val="r"/>
      <c:layout>
        <c:manualLayout>
          <c:xMode val="edge"/>
          <c:yMode val="edge"/>
          <c:x val="0.79049719479509495"/>
          <c:y val="0.41536887590172"/>
          <c:w val="0.209502805204905"/>
          <c:h val="0.214820407723007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Ele17</b:Tag>
    <b:SourceType>Misc</b:SourceType>
    <b:Guid>{EBF08B56-6C5D-4AF3-B663-005A91347774}</b:Guid>
    <b:Title>Elektrizitätswirtschafts- und -organisationsgesetz, Fassung vom 01.03.2017</b:Title>
    <b:Year>2017</b:Year>
    <b:City>Wien</b:City>
    <b:RefOrder>9</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
    <b:Tag>Fer95</b:Tag>
    <b:SourceType>ConferenceProceedings</b:SourceType>
    <b:Guid>{8B289189-4B4F-4C69-896D-87634D93DC9E}</b:Guid>
    <b:Title>Role-based access control (RBAC): Features and motivations</b:Title>
    <b:Year>1995</b:Year>
    <b:Author>
      <b:Author>
        <b:Corporate>Ferraiolo, David and Cugini, Janet and Kuhn, D Richard</b:Corporate>
      </b:Author>
    </b:Author>
    <b:ConferenceName>Proceedings of 11th annual computer security application conference</b:ConferenceName>
    <b:City>New Orleans</b:City>
    <b:RefOrder>16</b:RefOrder>
  </b:Source>
  <b:Source>
    <b:Tag>Ges</b:Tag>
    <b:SourceType>DocumentFromInternetSite</b:SourceType>
    <b:Guid>{6E7FB401-7CE6-49BB-9D14-3177C7266E43}</b:Guid>
    <b:Title>Gesamte Rechtsvorschrift für Datenschutzgesetz 2000</b:Title>
    <b:URL>https://www.ris.bka.gv.at/GeltendeFassung.wxe?Abfrage=Bundesnormen&amp;Gesetzesnummer=10001597</b:URL>
    <b:RefOrder>17</b:RefOrder>
  </b:Source>
  <b:Source>
    <b:Tag>Car17</b:Tag>
    <b:SourceType>Report</b:SourceType>
    <b:Guid>{ABAA5BDE-AE26-4855-9027-A1673BDEAF7A}</b:Guid>
    <b:Author>
      <b:Author>
        <b:NameList>
          <b:Person>
            <b:Last>Bellucci</b:Last>
            <b:First>Carlo</b:First>
          </b:Person>
          <b:Person>
            <b:Last>Oberluggauer</b:Last>
            <b:First>Anna-Maria</b:First>
          </b:Person>
          <b:Person>
            <b:Last>Tschuchnig</b:Last>
            <b:First>Maximilian</b:First>
          </b:Person>
        </b:NameList>
      </b:Author>
    </b:Author>
    <b:Title>Untersuchung unterschiedlicher Referenzdatensätze im Energiebereich</b:Title>
    <b:Year>2017</b:Year>
    <b:RefOrder>7</b:RefOrder>
  </b:Source>
  <b:Source>
    <b:Tag>Fra16</b:Tag>
    <b:SourceType>ConferenceProceedings</b:SourceType>
    <b:Guid>{FB15515F-6CCE-4193-82D9-518D3E7E2CD5}</b:Guid>
    <b:Author>
      <b:Author>
        <b:NameList>
          <b:Person>
            <b:Last>Fusco</b:Last>
            <b:First>Francesco</b:First>
          </b:Person>
          <b:Person>
            <b:Last>Fischer</b:Last>
            <b:First>Ulrike</b:First>
          </b:Person>
          <b:Person>
            <b:Last>Lonij</b:Last>
            <b:First>Vincent</b:First>
          </b:Person>
          <b:Person>
            <b:Last>Pompey</b:Last>
            <b:First>Pascal</b:First>
          </b:Person>
          <b:Person>
            <b:Last>Fiot</b:Last>
            <b:First>Jean-Baptiste</b:First>
          </b:Person>
          <b:Person>
            <b:Last>Chen</b:Last>
            <b:First>Bei</b:First>
          </b:Person>
          <b:Person>
            <b:Last>Gkoufas</b:Last>
            <b:First>Yiannis</b:First>
          </b:Person>
          <b:Person>
            <b:Last>Sinn</b:Last>
            <b:First>Mathieu</b:First>
          </b:Person>
        </b:NameList>
      </b:Author>
    </b:Author>
    <b:Title>Data Management System for Energy Analytics and its Application to Forecasting</b:Title>
    <b:ConferenceName>EDBT/ICDT Workshops</b:ConferenceName>
    <b:City>Bordeaux</b:City>
    <b:Year>2016</b:Year>
    <b:RefOrder>24</b:RefOrder>
  </b:Source>
  <b:Source>
    <b:Tag>War13</b:Tag>
    <b:SourceType>ElectronicSource</b:SourceType>
    <b:Guid>{8BF99396-352B-436A-A88D-7CDDE8DF2A7C}</b:Guid>
    <b:Title>Undefined By Data: A Survey of Big Data Definitions</b:Title>
    <b:Year>2013</b:Year>
    <b:Author>
      <b:Author>
        <b:NameList>
          <b:Person>
            <b:Last>Ward</b:Last>
            <b:First>Jonathan</b:First>
            <b:Middle>Stuart</b:Middle>
          </b:Person>
          <b:Person>
            <b:Last>Barker</b:Last>
            <b:First>Adam</b:First>
          </b:Person>
        </b:NameList>
      </b:Author>
    </b:Author>
    <b:RefOrder>21</b:RefOrder>
  </b:Source>
  <b:Source>
    <b:Tag>Ung16</b:Tag>
    <b:SourceType>Report</b:SourceType>
    <b:Guid>{432D25A3-29C1-40D1-8F37-3BF8C639B119}</b:Guid>
    <b:Author>
      <b:Author>
        <b:NameList>
          <b:Person>
            <b:Last>Unger</b:Last>
            <b:First>Philipp</b:First>
          </b:Person>
          <b:Person>
            <b:Last>Moser</b:Last>
            <b:First>Benjamin</b:First>
          </b:Person>
          <b:Person>
            <b:Last>Wurz</b:Last>
            <b:First>Manfred</b:First>
          </b:Person>
        </b:NameList>
      </b:Author>
    </b:Author>
    <b:Title>SmartVis-Dokumentation - Visualisierung von Smart Meter-Daten</b:Title>
    <b:Year>2016</b:Year>
    <b:RefOrder>18</b:RefOrder>
  </b:Source>
  <b:Source>
    <b:Tag>Bon01</b:Tag>
    <b:SourceType>ConferenceProceedings</b:SourceType>
    <b:Guid>{ED812EFE-16B4-4B13-AAF3-E644B07CA219}</b:Guid>
    <b:Author>
      <b:Author>
        <b:NameList>
          <b:Person>
            <b:Last>Bonnet</b:Last>
            <b:First>Phillipe</b:First>
          </b:Person>
          <b:Person>
            <b:Last>Gehrke</b:Last>
            <b:First>Johannes</b:First>
          </b:Person>
          <b:Person>
            <b:Last>Seshadri</b:Last>
            <b:First>Praveen</b:First>
          </b:Person>
        </b:NameList>
      </b:Author>
    </b:Author>
    <b:Title>Towards sensor database systems</b:Title>
    <b:ConferenceName>International Converence on Mobile Data Management</b:ConferenceName>
    <b:Publisher>Springer Berlin Heidelberg</b:Publisher>
    <b:City>Berlin</b:City>
    <b:Year>2001</b:Year>
    <b:RefOrder>25</b:RefOrder>
  </b:Source>
  <b:Source>
    <b:Tag>Wol16</b:Tag>
    <b:SourceType>Report</b:SourceType>
    <b:Guid>{66AE379B-02C3-405B-86E5-BB88C31D131B}</b:Guid>
    <b:Author>
      <b:Author>
        <b:NameList>
          <b:Person>
            <b:Last>Egger</b:Last>
            <b:First>Michael</b:First>
          </b:Person>
          <b:Person>
            <b:Last>Ferlitz</b:Last>
            <b:First>Wolfgang</b:First>
          </b:Person>
          <b:Person>
            <b:Last>Hanusch</b:Last>
            <b:First>Thomas</b:First>
          </b:Person>
        </b:NameList>
      </b:Author>
    </b:Author>
    <b:Title>Rollenbasierter LDAP Zugriff </b:Title>
    <b:Year>2016</b:Year>
    <b:RefOrder>8</b:RefOrder>
  </b:Source>
  <b:Source>
    <b:Tag>Das09</b:Tag>
    <b:SourceType>DocumentFromInternetSite</b:SourceType>
    <b:Guid>{5A1FCDCB-9EC9-46D5-BEB9-52F99EE2F26F}</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Kol11</b:Tag>
    <b:SourceType>ConferenceProceedings</b:SourceType>
    <b:Guid>{31B99B27-6ADC-431D-90A7-EB89AE3C8725}</b:Guid>
    <b:Author>
      <b:Author>
        <b:NameList>
          <b:Person>
            <b:Last>Kolter</b:Last>
            <b:First>J. Zico</b:First>
          </b:Person>
          <b:Person>
            <b:Last>Johnson</b:Last>
            <b:First>J.</b:First>
          </b:Person>
        </b:NameList>
      </b:Author>
    </b:Author>
    <b:Title>REDD: A public data set for energy disaggregation research</b:Title>
    <b:Year>2011</b:Year>
    <b:City>San Diego, CA</b:City>
    <b:ConferenceName>Workshop on Data Mining Applications in Sustainability (SIGKDD)</b:ConferenceName>
    <b:RefOrder>3</b:RefOrder>
  </b:Source>
  <b:Source>
    <b:Tag>And14</b:Tag>
    <b:SourceType>ConferenceProceedings</b:SourceType>
    <b:Guid>{B514E897-1FCF-4D81-8F42-588A448B2AEB}</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{ED8D4B50-B29A-40B8-9056-0010A380F126}</b:Guid>
    <b:Author>
      <b:Author>
        <b:NameList>
          <b:Person>
            <b:Last>Einfalt</b:Last>
            <b:First>Alfred</b:First>
          </b:Person>
          <b:Person>
            <b:Last>al.</b:Last>
            <b:First>et</b:First>
          </b:Person>
        </b:NameList>
      </b:Author>
    </b:Author>
    <b:Title>ADRES-Concept: Konzeptentwicklung für ADRES-Autonome Dezentrale Regenerative EnergieSysteme</b:Title>
    <b:Year>2012</b:Year>
    <b:City>Wien</b:City>
    <b:Publisher>TU Wien and Austiran Institute of Technology and Austian Power Grid</b:Publisher>
    <b:RefOrder>5</b:RefOrder>
  </b:Source>
  <b:Source>
    <b:Tag>Oes13</b:Tag>
    <b:SourceType>DocumentFromInternetSite</b:SourceType>
    <b:Guid>{4A165108-F7A8-4C4B-9FB1-C8206A2AA7C1}</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1.</b:Day>
    <b:YearAccessed>2017</b:YearAccessed>
    <b:MonthAccessed>Februar</b:MonthAccessed>
    <b:DayAccessed>19</b:DayAccessed>
    <b:RefOrder>11</b:RefOrder>
  </b:Source>
  <b:Source>
    <b:Tag>Oes15</b:Tag>
    <b:SourceType>DocumentFromInternetSite</b:SourceType>
    <b:Guid>{CA152BA4-BD09-4729-ACB7-A050389B95D1}</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Das15</b:Tag>
    <b:SourceType>DocumentFromInternetSite</b:SourceType>
    <b:Guid>{81EB6C34-82A9-4C24-9B54-DE772F7E5671}</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Juni</b:Month>
    <b:Day>11.</b:Day>
    <b:YearAccessed>2017</b:YearAccessed>
    <b:MonthAccessed>Februar</b:MonthAccessed>
    <b:DayAccessed>28.</b:DayAccessed>
    <b:URL>http://data.consilium.europa.eu/doc/document/ST-9565-2015-INIT/de/pdf</b:URL>
    <b:RefOrder>12</b:RefOrder>
  </b:Source>
  <b:Source>
    <b:Tag>Int11</b:Tag>
    <b:SourceType>DocumentFromInternetSite</b:SourceType>
    <b:Guid>{D406B889-972F-4EF4-89D7-0F147275C79E}</b:Guid>
    <b:Title>Intelligente Messgeräte-AnforderungsVO</b:Title>
    <b:Year>2011</b:Year>
    <b:Month>Oktober</b:Month>
    <b:Day>25.</b:Day>
    <b:YearAccessed>2017</b:YearAccessed>
    <b:MonthAccessed>Februar</b:MonthAccessed>
    <b:DayAccessed>16.</b:DayAccessed>
    <b:URL>https://www.e-control.at/documents/20903/-/-/20a992e6-d11f-48b8-aef9-8e5d66f284c1</b:URL>
    <b:RefOrder>13</b:RefOrder>
  </b:Source>
  <b:Source>
    <b:Tag>ETS12</b:Tag>
    <b:SourceType>DocumentFromInternetSite</b:SourceType>
    <b:Guid>{25FD0FD4-7DF7-432E-B0A8-98395CC53B5C}</b:Guid>
    <b:Title>Open Smart Grid Protocol (OSGP)</b:Title>
    <b:Year>2012</b:Year>
    <b:Author>
      <b:Author>
        <b:Corporate>ETSI</b:Corporate>
      </b:Author>
    </b:Author>
    <b:URL>http://www.etsi.org/deliver/etsi_gs/OSG/001_099/001/01.01.01_60/gs_osg001v010101p.pdf</b:URL>
    <b:Month>Januar</b:Month>
    <b:Day>1.</b:Day>
    <b:YearAccessed>2017</b:YearAccessed>
    <b:MonthAccessed>Februar</b:MonthAccessed>
    <b:DayAccessed>19.</b:DayAccessed>
    <b:RefOrder>15</b:RefOrder>
  </b:Source>
  <b:Source>
    <b:Tag>Bun17</b:Tag>
    <b:SourceType>DocumentFromInternetSite</b:SourceType>
    <b:Guid>{9BCF7AB3-1802-45D9-A8B0-2D2219817831}</b:Guid>
    <b:Title>Freie Software (FLOSS: Freie, Libre und Open Source Software) - Strategische Position des BSI zu Freier Software</b:Title>
    <b:Author>
      <b:Author>
        <b:Corporate>Bundesamt für Sicherheit in der Informationstechnik</b:Corporate>
      </b:Author>
    </b:Author>
    <b:YearAccessed>2017</b:YearAccessed>
    <b:MonthAccessed>März</b:MonthAccessed>
    <b:DayAccessed>1.</b:DayAccessed>
    <b:URL>https://www.bsi.bund.de/DE/Themen/DigitaleGesellschaft/FreieSoftware/freiesoftware_node.html</b:URL>
    <b:RefOrder>19</b:RefOrder>
  </b:Source>
  <b:Source>
    <b:Tag>Ora01</b:Tag>
    <b:SourceType>DocumentFromInternetSite</b:SourceType>
    <b:Guid>{BAE9460D-51F3-4D2C-8CDE-01557C6C4301}</b:Guid>
    <b:Title>Guide to Scaling Web Databases with MySQL Cluster</b:Title>
    <b:Author>
      <b:Author>
        <b:Corporate>Oracle</b:Corporate>
      </b:Author>
    </b:Author>
    <b:URL>https://www.mysql.de/why-mysql/white-papers/guide-to-scaling-web-databases-with-mysql-cluster/</b:URL>
    <b:YearAccessed>2017</b:YearAccessed>
    <b:MonthAccessed>Februar</b:MonthAccessed>
    <b:DayAccessed>19.</b:DayAccessed>
    <b:RefOrder>20</b:RefOrder>
  </b:Source>
  <b:Source>
    <b:Tag>Platzhalter1</b:Tag>
    <b:SourceType>DocumentFromInternetSite</b:SourceType>
    <b:Guid>{BC8A77D9-A0F1-40B5-BF48-753D4203FFBB}</b:Guid>
    <b:Title>Guide to Scaling Web Databases with MySQL Cluster</b:Title>
    <b:Year>2016</b:Year>
    <b:Month>Oktober</b:Month>
    <b:Day>18.</b:Day>
    <b:Author>
      <b:Author>
        <b:Corporate>Oracle</b:Corporate>
      </b:Author>
    </b:Author>
    <b:URL>https://www.mysql.de/why-mysql/white-papers/guide-to-scaling-web-databases-with-mysql-cluster/</b:URL>
    <b:YearAccessed>2017</b:YearAccessed>
    <b:MonthAccessed>Februar</b:MonthAccessed>
    <b:DayAccessed>19.</b:DayAccessed>
    <b:RefOrder>23</b:RefOrder>
  </b:Source>
  <b:Source>
    <b:Tag>Sal17</b:Tag>
    <b:SourceType>DocumentFromInternetSite</b:SourceType>
    <b:Guid>{F917EB1F-04D0-4EDC-9E95-0BC6DF8A72C7}</b:Guid>
    <b:LCID>de-AT</b:LCID>
    <b:Author>
      <b:Author>
        <b:Corporate>Salzburg AG</b:Corporate>
      </b:Author>
    </b:Author>
    <b:YearAccessed>2017</b:YearAccessed>
    <b:MonthAccessed>März</b:MonthAccessed>
    <b:DayAccessed>2.</b:DayAccessed>
    <b:URL>https://www.google.at/url?sa=t&amp;rct=j&amp;q=&amp;esrc=s&amp;source=web&amp;cd=2&amp;cad=rja&amp;uact=8&amp;ved=0ahUKEwilh8z2psDSAhVMJJoKHfRyAJkQFggiMAE&amp;url=https%3A%2F%2Fwww.salzburg-ag.at%2F%3FeID%3Ddownload%26uid%3D1825&amp;usg=AFQjCNHc-oFEdGUSo3qC_JXquXgB6QzpVg</b:URL>
    <b:RefOrder>22</b:RefOrder>
  </b:Source>
</b:Sources>
</file>

<file path=customXml/itemProps1.xml><?xml version="1.0" encoding="utf-8"?>
<ds:datastoreItem xmlns:ds="http://schemas.openxmlformats.org/officeDocument/2006/customXml" ds:itemID="{608D1668-4696-44F1-8DE7-D1BA9E110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10530</Words>
  <Characters>66344</Characters>
  <Application>Microsoft Office Word</Application>
  <DocSecurity>0</DocSecurity>
  <Lines>552</Lines>
  <Paragraphs>153</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76721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Unterrainer</dc:creator>
  <cp:keywords/>
  <dc:description/>
  <cp:lastModifiedBy>Maximilian Unterrainer</cp:lastModifiedBy>
  <cp:revision>57</cp:revision>
  <cp:lastPrinted>2017-09-26T21:00:00Z</cp:lastPrinted>
  <dcterms:created xsi:type="dcterms:W3CDTF">2017-03-01T13:04:00Z</dcterms:created>
  <dcterms:modified xsi:type="dcterms:W3CDTF">2017-09-26T21:07:00Z</dcterms:modified>
</cp:coreProperties>
</file>