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4723845" w14:textId="3DF43CB5" w:rsidR="0027687C"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134619" w:history="1">
            <w:r w:rsidR="0027687C" w:rsidRPr="0056236E">
              <w:rPr>
                <w:rStyle w:val="Hyperlink"/>
                <w:noProof/>
              </w:rPr>
              <w:t>1</w:t>
            </w:r>
            <w:r w:rsidR="0027687C">
              <w:rPr>
                <w:rFonts w:asciiTheme="minorHAnsi" w:eastAsiaTheme="minorEastAsia" w:hAnsiTheme="minorHAnsi" w:cstheme="minorBidi"/>
                <w:noProof/>
                <w:sz w:val="22"/>
                <w:lang w:val="de-AT" w:eastAsia="de-AT"/>
              </w:rPr>
              <w:tab/>
            </w:r>
            <w:r w:rsidR="0027687C" w:rsidRPr="0056236E">
              <w:rPr>
                <w:rStyle w:val="Hyperlink"/>
                <w:noProof/>
              </w:rPr>
              <w:t>Einleitung</w:t>
            </w:r>
            <w:r w:rsidR="0027687C">
              <w:rPr>
                <w:noProof/>
                <w:webHidden/>
              </w:rPr>
              <w:tab/>
            </w:r>
            <w:r w:rsidR="0027687C">
              <w:rPr>
                <w:noProof/>
                <w:webHidden/>
              </w:rPr>
              <w:fldChar w:fldCharType="begin"/>
            </w:r>
            <w:r w:rsidR="0027687C">
              <w:rPr>
                <w:noProof/>
                <w:webHidden/>
              </w:rPr>
              <w:instrText xml:space="preserve"> PAGEREF _Toc476134619 \h </w:instrText>
            </w:r>
            <w:r w:rsidR="0027687C">
              <w:rPr>
                <w:noProof/>
                <w:webHidden/>
              </w:rPr>
            </w:r>
            <w:r w:rsidR="0027687C">
              <w:rPr>
                <w:noProof/>
                <w:webHidden/>
              </w:rPr>
              <w:fldChar w:fldCharType="separate"/>
            </w:r>
            <w:r w:rsidR="0027687C">
              <w:rPr>
                <w:noProof/>
                <w:webHidden/>
              </w:rPr>
              <w:t>1</w:t>
            </w:r>
            <w:r w:rsidR="0027687C">
              <w:rPr>
                <w:noProof/>
                <w:webHidden/>
              </w:rPr>
              <w:fldChar w:fldCharType="end"/>
            </w:r>
          </w:hyperlink>
        </w:p>
        <w:p w14:paraId="6CE58BAD" w14:textId="283FA327"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0" w:history="1">
            <w:r w:rsidRPr="0056236E">
              <w:rPr>
                <w:rStyle w:val="Hyperlink"/>
                <w:noProof/>
                <w:lang w:val="de-AT"/>
              </w:rPr>
              <w:t>1.1</w:t>
            </w:r>
            <w:r>
              <w:rPr>
                <w:rFonts w:asciiTheme="minorHAnsi" w:eastAsiaTheme="minorEastAsia" w:hAnsiTheme="minorHAnsi" w:cstheme="minorBidi"/>
                <w:noProof/>
                <w:sz w:val="22"/>
                <w:lang w:val="de-AT" w:eastAsia="de-AT"/>
              </w:rPr>
              <w:tab/>
            </w:r>
            <w:r w:rsidRPr="0056236E">
              <w:rPr>
                <w:rStyle w:val="Hyperlink"/>
                <w:noProof/>
                <w:lang w:val="de-AT"/>
              </w:rPr>
              <w:t>Problemstellung und Motivation</w:t>
            </w:r>
            <w:r>
              <w:rPr>
                <w:noProof/>
                <w:webHidden/>
              </w:rPr>
              <w:tab/>
            </w:r>
            <w:r>
              <w:rPr>
                <w:noProof/>
                <w:webHidden/>
              </w:rPr>
              <w:fldChar w:fldCharType="begin"/>
            </w:r>
            <w:r>
              <w:rPr>
                <w:noProof/>
                <w:webHidden/>
              </w:rPr>
              <w:instrText xml:space="preserve"> PAGEREF _Toc476134620 \h </w:instrText>
            </w:r>
            <w:r>
              <w:rPr>
                <w:noProof/>
                <w:webHidden/>
              </w:rPr>
            </w:r>
            <w:r>
              <w:rPr>
                <w:noProof/>
                <w:webHidden/>
              </w:rPr>
              <w:fldChar w:fldCharType="separate"/>
            </w:r>
            <w:r>
              <w:rPr>
                <w:noProof/>
                <w:webHidden/>
              </w:rPr>
              <w:t>1</w:t>
            </w:r>
            <w:r>
              <w:rPr>
                <w:noProof/>
                <w:webHidden/>
              </w:rPr>
              <w:fldChar w:fldCharType="end"/>
            </w:r>
          </w:hyperlink>
        </w:p>
        <w:p w14:paraId="3D2C592B" w14:textId="4909AF56"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1" w:history="1">
            <w:r w:rsidRPr="0056236E">
              <w:rPr>
                <w:rStyle w:val="Hyperlink"/>
                <w:noProof/>
                <w:lang w:val="de-AT"/>
              </w:rPr>
              <w:t>1.2</w:t>
            </w:r>
            <w:r>
              <w:rPr>
                <w:rFonts w:asciiTheme="minorHAnsi" w:eastAsiaTheme="minorEastAsia" w:hAnsiTheme="minorHAnsi" w:cstheme="minorBidi"/>
                <w:noProof/>
                <w:sz w:val="22"/>
                <w:lang w:val="de-AT" w:eastAsia="de-AT"/>
              </w:rPr>
              <w:tab/>
            </w:r>
            <w:r w:rsidRPr="0056236E">
              <w:rPr>
                <w:rStyle w:val="Hyperlink"/>
                <w:noProof/>
                <w:lang w:val="de-AT"/>
              </w:rPr>
              <w:t>Umgebung (oder Stand der Technik)</w:t>
            </w:r>
            <w:r>
              <w:rPr>
                <w:noProof/>
                <w:webHidden/>
              </w:rPr>
              <w:tab/>
            </w:r>
            <w:r>
              <w:rPr>
                <w:noProof/>
                <w:webHidden/>
              </w:rPr>
              <w:fldChar w:fldCharType="begin"/>
            </w:r>
            <w:r>
              <w:rPr>
                <w:noProof/>
                <w:webHidden/>
              </w:rPr>
              <w:instrText xml:space="preserve"> PAGEREF _Toc476134621 \h </w:instrText>
            </w:r>
            <w:r>
              <w:rPr>
                <w:noProof/>
                <w:webHidden/>
              </w:rPr>
            </w:r>
            <w:r>
              <w:rPr>
                <w:noProof/>
                <w:webHidden/>
              </w:rPr>
              <w:fldChar w:fldCharType="separate"/>
            </w:r>
            <w:r>
              <w:rPr>
                <w:noProof/>
                <w:webHidden/>
              </w:rPr>
              <w:t>2</w:t>
            </w:r>
            <w:r>
              <w:rPr>
                <w:noProof/>
                <w:webHidden/>
              </w:rPr>
              <w:fldChar w:fldCharType="end"/>
            </w:r>
          </w:hyperlink>
        </w:p>
        <w:p w14:paraId="6965A10F" w14:textId="118CBDE3" w:rsidR="0027687C" w:rsidRDefault="0027687C">
          <w:pPr>
            <w:pStyle w:val="Verzeichnis1"/>
            <w:rPr>
              <w:rFonts w:asciiTheme="minorHAnsi" w:eastAsiaTheme="minorEastAsia" w:hAnsiTheme="minorHAnsi" w:cstheme="minorBidi"/>
              <w:noProof/>
              <w:sz w:val="22"/>
              <w:lang w:val="de-AT" w:eastAsia="de-AT"/>
            </w:rPr>
          </w:pPr>
          <w:hyperlink w:anchor="_Toc476134622" w:history="1">
            <w:r w:rsidRPr="0056236E">
              <w:rPr>
                <w:rStyle w:val="Hyperlink"/>
                <w:noProof/>
              </w:rPr>
              <w:t>2</w:t>
            </w:r>
            <w:r>
              <w:rPr>
                <w:rFonts w:asciiTheme="minorHAnsi" w:eastAsiaTheme="minorEastAsia" w:hAnsiTheme="minorHAnsi" w:cstheme="minorBidi"/>
                <w:noProof/>
                <w:sz w:val="22"/>
                <w:lang w:val="de-AT" w:eastAsia="de-AT"/>
              </w:rPr>
              <w:tab/>
            </w:r>
            <w:r w:rsidRPr="0056236E">
              <w:rPr>
                <w:rStyle w:val="Hyperlink"/>
                <w:noProof/>
              </w:rPr>
              <w:t>Anforderungen</w:t>
            </w:r>
            <w:r>
              <w:rPr>
                <w:noProof/>
                <w:webHidden/>
              </w:rPr>
              <w:tab/>
            </w:r>
            <w:r>
              <w:rPr>
                <w:noProof/>
                <w:webHidden/>
              </w:rPr>
              <w:fldChar w:fldCharType="begin"/>
            </w:r>
            <w:r>
              <w:rPr>
                <w:noProof/>
                <w:webHidden/>
              </w:rPr>
              <w:instrText xml:space="preserve"> PAGEREF _Toc476134622 \h </w:instrText>
            </w:r>
            <w:r>
              <w:rPr>
                <w:noProof/>
                <w:webHidden/>
              </w:rPr>
            </w:r>
            <w:r>
              <w:rPr>
                <w:noProof/>
                <w:webHidden/>
              </w:rPr>
              <w:fldChar w:fldCharType="separate"/>
            </w:r>
            <w:r>
              <w:rPr>
                <w:noProof/>
                <w:webHidden/>
              </w:rPr>
              <w:t>3</w:t>
            </w:r>
            <w:r>
              <w:rPr>
                <w:noProof/>
                <w:webHidden/>
              </w:rPr>
              <w:fldChar w:fldCharType="end"/>
            </w:r>
          </w:hyperlink>
        </w:p>
        <w:p w14:paraId="7AE09F80" w14:textId="4610B2F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3" w:history="1">
            <w:r w:rsidRPr="0056236E">
              <w:rPr>
                <w:rStyle w:val="Hyperlink"/>
                <w:noProof/>
                <w:lang w:val="de-AT"/>
              </w:rPr>
              <w:t>2.1</w:t>
            </w:r>
            <w:r>
              <w:rPr>
                <w:rFonts w:asciiTheme="minorHAnsi" w:eastAsiaTheme="minorEastAsia" w:hAnsiTheme="minorHAnsi" w:cstheme="minorBidi"/>
                <w:noProof/>
                <w:sz w:val="22"/>
                <w:lang w:val="de-AT" w:eastAsia="de-AT"/>
              </w:rPr>
              <w:tab/>
            </w:r>
            <w:r w:rsidRPr="0056236E">
              <w:rPr>
                <w:rStyle w:val="Hyperlink"/>
                <w:noProof/>
                <w:lang w:val="de-AT"/>
              </w:rPr>
              <w:t>Datenmodell</w:t>
            </w:r>
            <w:r>
              <w:rPr>
                <w:noProof/>
                <w:webHidden/>
              </w:rPr>
              <w:tab/>
            </w:r>
            <w:r>
              <w:rPr>
                <w:noProof/>
                <w:webHidden/>
              </w:rPr>
              <w:fldChar w:fldCharType="begin"/>
            </w:r>
            <w:r>
              <w:rPr>
                <w:noProof/>
                <w:webHidden/>
              </w:rPr>
              <w:instrText xml:space="preserve"> PAGEREF _Toc476134623 \h </w:instrText>
            </w:r>
            <w:r>
              <w:rPr>
                <w:noProof/>
                <w:webHidden/>
              </w:rPr>
            </w:r>
            <w:r>
              <w:rPr>
                <w:noProof/>
                <w:webHidden/>
              </w:rPr>
              <w:fldChar w:fldCharType="separate"/>
            </w:r>
            <w:r>
              <w:rPr>
                <w:noProof/>
                <w:webHidden/>
              </w:rPr>
              <w:t>3</w:t>
            </w:r>
            <w:r>
              <w:rPr>
                <w:noProof/>
                <w:webHidden/>
              </w:rPr>
              <w:fldChar w:fldCharType="end"/>
            </w:r>
          </w:hyperlink>
        </w:p>
        <w:p w14:paraId="1653F6A7" w14:textId="4A038D9D"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4" w:history="1">
            <w:r w:rsidRPr="0056236E">
              <w:rPr>
                <w:rStyle w:val="Hyperlink"/>
                <w:noProof/>
                <w:lang w:val="de-AT"/>
              </w:rPr>
              <w:t>2.2</w:t>
            </w:r>
            <w:r>
              <w:rPr>
                <w:rFonts w:asciiTheme="minorHAnsi" w:eastAsiaTheme="minorEastAsia" w:hAnsiTheme="minorHAnsi" w:cstheme="minorBidi"/>
                <w:noProof/>
                <w:sz w:val="22"/>
                <w:lang w:val="de-AT" w:eastAsia="de-AT"/>
              </w:rPr>
              <w:tab/>
            </w:r>
            <w:r w:rsidRPr="0056236E">
              <w:rPr>
                <w:rStyle w:val="Hyperlink"/>
                <w:noProof/>
                <w:lang w:val="de-AT"/>
              </w:rPr>
              <w:t>Anzahl erwarteter Datensätze</w:t>
            </w:r>
            <w:r>
              <w:rPr>
                <w:noProof/>
                <w:webHidden/>
              </w:rPr>
              <w:tab/>
            </w:r>
            <w:r>
              <w:rPr>
                <w:noProof/>
                <w:webHidden/>
              </w:rPr>
              <w:fldChar w:fldCharType="begin"/>
            </w:r>
            <w:r>
              <w:rPr>
                <w:noProof/>
                <w:webHidden/>
              </w:rPr>
              <w:instrText xml:space="preserve"> PAGEREF _Toc476134624 \h </w:instrText>
            </w:r>
            <w:r>
              <w:rPr>
                <w:noProof/>
                <w:webHidden/>
              </w:rPr>
            </w:r>
            <w:r>
              <w:rPr>
                <w:noProof/>
                <w:webHidden/>
              </w:rPr>
              <w:fldChar w:fldCharType="separate"/>
            </w:r>
            <w:r>
              <w:rPr>
                <w:noProof/>
                <w:webHidden/>
              </w:rPr>
              <w:t>3</w:t>
            </w:r>
            <w:r>
              <w:rPr>
                <w:noProof/>
                <w:webHidden/>
              </w:rPr>
              <w:fldChar w:fldCharType="end"/>
            </w:r>
          </w:hyperlink>
        </w:p>
        <w:p w14:paraId="2E2A0F9A" w14:textId="1DADBD8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5" w:history="1">
            <w:r w:rsidRPr="0056236E">
              <w:rPr>
                <w:rStyle w:val="Hyperlink"/>
                <w:noProof/>
                <w:lang w:val="de-AT"/>
              </w:rPr>
              <w:t>2.3</w:t>
            </w:r>
            <w:r>
              <w:rPr>
                <w:rFonts w:asciiTheme="minorHAnsi" w:eastAsiaTheme="minorEastAsia" w:hAnsiTheme="minorHAnsi" w:cstheme="minorBidi"/>
                <w:noProof/>
                <w:sz w:val="22"/>
                <w:lang w:val="de-AT" w:eastAsia="de-AT"/>
              </w:rPr>
              <w:tab/>
            </w:r>
            <w:r w:rsidRPr="0056236E">
              <w:rPr>
                <w:rStyle w:val="Hyperlink"/>
                <w:noProof/>
                <w:lang w:val="de-AT"/>
              </w:rPr>
              <w:t>Alternative Datenhaltung</w:t>
            </w:r>
            <w:r>
              <w:rPr>
                <w:noProof/>
                <w:webHidden/>
              </w:rPr>
              <w:tab/>
            </w:r>
            <w:r>
              <w:rPr>
                <w:noProof/>
                <w:webHidden/>
              </w:rPr>
              <w:fldChar w:fldCharType="begin"/>
            </w:r>
            <w:r>
              <w:rPr>
                <w:noProof/>
                <w:webHidden/>
              </w:rPr>
              <w:instrText xml:space="preserve"> PAGEREF _Toc476134625 \h </w:instrText>
            </w:r>
            <w:r>
              <w:rPr>
                <w:noProof/>
                <w:webHidden/>
              </w:rPr>
            </w:r>
            <w:r>
              <w:rPr>
                <w:noProof/>
                <w:webHidden/>
              </w:rPr>
              <w:fldChar w:fldCharType="separate"/>
            </w:r>
            <w:r>
              <w:rPr>
                <w:noProof/>
                <w:webHidden/>
              </w:rPr>
              <w:t>3</w:t>
            </w:r>
            <w:r>
              <w:rPr>
                <w:noProof/>
                <w:webHidden/>
              </w:rPr>
              <w:fldChar w:fldCharType="end"/>
            </w:r>
          </w:hyperlink>
        </w:p>
        <w:p w14:paraId="1EA563DC" w14:textId="472161F4"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6" w:history="1">
            <w:r w:rsidRPr="0056236E">
              <w:rPr>
                <w:rStyle w:val="Hyperlink"/>
                <w:noProof/>
                <w:lang w:val="de-AT"/>
              </w:rPr>
              <w:t>2.4</w:t>
            </w:r>
            <w:r>
              <w:rPr>
                <w:rFonts w:asciiTheme="minorHAnsi" w:eastAsiaTheme="minorEastAsia" w:hAnsiTheme="minorHAnsi" w:cstheme="minorBidi"/>
                <w:noProof/>
                <w:sz w:val="22"/>
                <w:lang w:val="de-AT" w:eastAsia="de-AT"/>
              </w:rPr>
              <w:tab/>
            </w:r>
            <w:r w:rsidRPr="0056236E">
              <w:rPr>
                <w:rStyle w:val="Hyperlink"/>
                <w:noProof/>
                <w:lang w:val="de-AT"/>
              </w:rPr>
              <w:t>Rollenbasierter Zugriff</w:t>
            </w:r>
            <w:r>
              <w:rPr>
                <w:noProof/>
                <w:webHidden/>
              </w:rPr>
              <w:tab/>
            </w:r>
            <w:r>
              <w:rPr>
                <w:noProof/>
                <w:webHidden/>
              </w:rPr>
              <w:fldChar w:fldCharType="begin"/>
            </w:r>
            <w:r>
              <w:rPr>
                <w:noProof/>
                <w:webHidden/>
              </w:rPr>
              <w:instrText xml:space="preserve"> PAGEREF _Toc476134626 \h </w:instrText>
            </w:r>
            <w:r>
              <w:rPr>
                <w:noProof/>
                <w:webHidden/>
              </w:rPr>
            </w:r>
            <w:r>
              <w:rPr>
                <w:noProof/>
                <w:webHidden/>
              </w:rPr>
              <w:fldChar w:fldCharType="separate"/>
            </w:r>
            <w:r>
              <w:rPr>
                <w:noProof/>
                <w:webHidden/>
              </w:rPr>
              <w:t>3</w:t>
            </w:r>
            <w:r>
              <w:rPr>
                <w:noProof/>
                <w:webHidden/>
              </w:rPr>
              <w:fldChar w:fldCharType="end"/>
            </w:r>
          </w:hyperlink>
        </w:p>
        <w:p w14:paraId="49F4AB64" w14:textId="621F04C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7" w:history="1">
            <w:r w:rsidRPr="0056236E">
              <w:rPr>
                <w:rStyle w:val="Hyperlink"/>
                <w:noProof/>
                <w:lang w:val="de-AT"/>
              </w:rPr>
              <w:t>2.5</w:t>
            </w:r>
            <w:r>
              <w:rPr>
                <w:rFonts w:asciiTheme="minorHAnsi" w:eastAsiaTheme="minorEastAsia" w:hAnsiTheme="minorHAnsi" w:cstheme="minorBidi"/>
                <w:noProof/>
                <w:sz w:val="22"/>
                <w:lang w:val="de-AT" w:eastAsia="de-AT"/>
              </w:rPr>
              <w:tab/>
            </w:r>
            <w:r w:rsidRPr="0056236E">
              <w:rPr>
                <w:rStyle w:val="Hyperlink"/>
                <w:noProof/>
                <w:lang w:val="de-AT"/>
              </w:rPr>
              <w:t>Schnittstellen</w:t>
            </w:r>
            <w:r>
              <w:rPr>
                <w:noProof/>
                <w:webHidden/>
              </w:rPr>
              <w:tab/>
            </w:r>
            <w:r>
              <w:rPr>
                <w:noProof/>
                <w:webHidden/>
              </w:rPr>
              <w:fldChar w:fldCharType="begin"/>
            </w:r>
            <w:r>
              <w:rPr>
                <w:noProof/>
                <w:webHidden/>
              </w:rPr>
              <w:instrText xml:space="preserve"> PAGEREF _Toc476134627 \h </w:instrText>
            </w:r>
            <w:r>
              <w:rPr>
                <w:noProof/>
                <w:webHidden/>
              </w:rPr>
            </w:r>
            <w:r>
              <w:rPr>
                <w:noProof/>
                <w:webHidden/>
              </w:rPr>
              <w:fldChar w:fldCharType="separate"/>
            </w:r>
            <w:r>
              <w:rPr>
                <w:noProof/>
                <w:webHidden/>
              </w:rPr>
              <w:t>4</w:t>
            </w:r>
            <w:r>
              <w:rPr>
                <w:noProof/>
                <w:webHidden/>
              </w:rPr>
              <w:fldChar w:fldCharType="end"/>
            </w:r>
          </w:hyperlink>
        </w:p>
        <w:p w14:paraId="4A5FE535" w14:textId="2ACA3F7A"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8" w:history="1">
            <w:r w:rsidRPr="0056236E">
              <w:rPr>
                <w:rStyle w:val="Hyperlink"/>
                <w:noProof/>
                <w:lang w:val="de-AT"/>
              </w:rPr>
              <w:t>2.6</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_Toc476134628 \h </w:instrText>
            </w:r>
            <w:r>
              <w:rPr>
                <w:noProof/>
                <w:webHidden/>
              </w:rPr>
            </w:r>
            <w:r>
              <w:rPr>
                <w:noProof/>
                <w:webHidden/>
              </w:rPr>
              <w:fldChar w:fldCharType="separate"/>
            </w:r>
            <w:r>
              <w:rPr>
                <w:noProof/>
                <w:webHidden/>
              </w:rPr>
              <w:t>4</w:t>
            </w:r>
            <w:r>
              <w:rPr>
                <w:noProof/>
                <w:webHidden/>
              </w:rPr>
              <w:fldChar w:fldCharType="end"/>
            </w:r>
          </w:hyperlink>
        </w:p>
        <w:p w14:paraId="5BE8FFD7" w14:textId="770AE287" w:rsidR="0027687C" w:rsidRDefault="0027687C">
          <w:pPr>
            <w:pStyle w:val="Verzeichnis1"/>
            <w:rPr>
              <w:rFonts w:asciiTheme="minorHAnsi" w:eastAsiaTheme="minorEastAsia" w:hAnsiTheme="minorHAnsi" w:cstheme="minorBidi"/>
              <w:noProof/>
              <w:sz w:val="22"/>
              <w:lang w:val="de-AT" w:eastAsia="de-AT"/>
            </w:rPr>
          </w:pPr>
          <w:hyperlink w:anchor="_Toc476134629" w:history="1">
            <w:r w:rsidRPr="0056236E">
              <w:rPr>
                <w:rStyle w:val="Hyperlink"/>
                <w:noProof/>
              </w:rPr>
              <w:t>3</w:t>
            </w:r>
            <w:r>
              <w:rPr>
                <w:rFonts w:asciiTheme="minorHAnsi" w:eastAsiaTheme="minorEastAsia" w:hAnsiTheme="minorHAnsi" w:cstheme="minorBidi"/>
                <w:noProof/>
                <w:sz w:val="22"/>
                <w:lang w:val="de-AT" w:eastAsia="de-AT"/>
              </w:rPr>
              <w:tab/>
            </w:r>
            <w:r w:rsidRPr="0056236E">
              <w:rPr>
                <w:rStyle w:val="Hyperlink"/>
                <w:noProof/>
              </w:rPr>
              <w:t>Recherche</w:t>
            </w:r>
            <w:r>
              <w:rPr>
                <w:noProof/>
                <w:webHidden/>
              </w:rPr>
              <w:tab/>
            </w:r>
            <w:r>
              <w:rPr>
                <w:noProof/>
                <w:webHidden/>
              </w:rPr>
              <w:fldChar w:fldCharType="begin"/>
            </w:r>
            <w:r>
              <w:rPr>
                <w:noProof/>
                <w:webHidden/>
              </w:rPr>
              <w:instrText xml:space="preserve"> PAGEREF _Toc476134629 \h </w:instrText>
            </w:r>
            <w:r>
              <w:rPr>
                <w:noProof/>
                <w:webHidden/>
              </w:rPr>
            </w:r>
            <w:r>
              <w:rPr>
                <w:noProof/>
                <w:webHidden/>
              </w:rPr>
              <w:fldChar w:fldCharType="separate"/>
            </w:r>
            <w:r>
              <w:rPr>
                <w:noProof/>
                <w:webHidden/>
              </w:rPr>
              <w:t>6</w:t>
            </w:r>
            <w:r>
              <w:rPr>
                <w:noProof/>
                <w:webHidden/>
              </w:rPr>
              <w:fldChar w:fldCharType="end"/>
            </w:r>
          </w:hyperlink>
        </w:p>
        <w:p w14:paraId="14ABAFED" w14:textId="054F2D65"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0" w:history="1">
            <w:r w:rsidRPr="0056236E">
              <w:rPr>
                <w:rStyle w:val="Hyperlink"/>
                <w:noProof/>
                <w:lang w:val="de-AT"/>
              </w:rPr>
              <w:t>3.1</w:t>
            </w:r>
            <w:r>
              <w:rPr>
                <w:rFonts w:asciiTheme="minorHAnsi" w:eastAsiaTheme="minorEastAsia" w:hAnsiTheme="minorHAnsi" w:cstheme="minorBidi"/>
                <w:noProof/>
                <w:sz w:val="22"/>
                <w:lang w:val="de-AT" w:eastAsia="de-AT"/>
              </w:rPr>
              <w:tab/>
            </w:r>
            <w:r w:rsidRPr="0056236E">
              <w:rPr>
                <w:rStyle w:val="Hyperlink"/>
                <w:noProof/>
                <w:lang w:val="de-AT"/>
              </w:rPr>
              <w:t>ER-Modell</w:t>
            </w:r>
            <w:r>
              <w:rPr>
                <w:noProof/>
                <w:webHidden/>
              </w:rPr>
              <w:tab/>
            </w:r>
            <w:r>
              <w:rPr>
                <w:noProof/>
                <w:webHidden/>
              </w:rPr>
              <w:fldChar w:fldCharType="begin"/>
            </w:r>
            <w:r>
              <w:rPr>
                <w:noProof/>
                <w:webHidden/>
              </w:rPr>
              <w:instrText xml:space="preserve"> PAGEREF _Toc476134630 \h </w:instrText>
            </w:r>
            <w:r>
              <w:rPr>
                <w:noProof/>
                <w:webHidden/>
              </w:rPr>
            </w:r>
            <w:r>
              <w:rPr>
                <w:noProof/>
                <w:webHidden/>
              </w:rPr>
              <w:fldChar w:fldCharType="separate"/>
            </w:r>
            <w:r>
              <w:rPr>
                <w:noProof/>
                <w:webHidden/>
              </w:rPr>
              <w:t>6</w:t>
            </w:r>
            <w:r>
              <w:rPr>
                <w:noProof/>
                <w:webHidden/>
              </w:rPr>
              <w:fldChar w:fldCharType="end"/>
            </w:r>
          </w:hyperlink>
        </w:p>
        <w:p w14:paraId="1988E241" w14:textId="2C24D7C5"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1" w:history="1">
            <w:r w:rsidRPr="0056236E">
              <w:rPr>
                <w:rStyle w:val="Hyperlink"/>
                <w:noProof/>
                <w:lang w:val="de-AT"/>
              </w:rPr>
              <w:t>3.2</w:t>
            </w:r>
            <w:r>
              <w:rPr>
                <w:rFonts w:asciiTheme="minorHAnsi" w:eastAsiaTheme="minorEastAsia" w:hAnsiTheme="minorHAnsi" w:cstheme="minorBidi"/>
                <w:noProof/>
                <w:sz w:val="22"/>
                <w:lang w:val="de-AT" w:eastAsia="de-AT"/>
              </w:rPr>
              <w:tab/>
            </w:r>
            <w:r w:rsidRPr="0056236E">
              <w:rPr>
                <w:rStyle w:val="Hyperlink"/>
                <w:noProof/>
                <w:lang w:val="de-AT"/>
              </w:rPr>
              <w:t>Analyse von Datenbankanforderungen</w:t>
            </w:r>
            <w:r>
              <w:rPr>
                <w:noProof/>
                <w:webHidden/>
              </w:rPr>
              <w:tab/>
            </w:r>
            <w:r>
              <w:rPr>
                <w:noProof/>
                <w:webHidden/>
              </w:rPr>
              <w:fldChar w:fldCharType="begin"/>
            </w:r>
            <w:r>
              <w:rPr>
                <w:noProof/>
                <w:webHidden/>
              </w:rPr>
              <w:instrText xml:space="preserve"> PAGEREF _Toc476134631 \h </w:instrText>
            </w:r>
            <w:r>
              <w:rPr>
                <w:noProof/>
                <w:webHidden/>
              </w:rPr>
            </w:r>
            <w:r>
              <w:rPr>
                <w:noProof/>
                <w:webHidden/>
              </w:rPr>
              <w:fldChar w:fldCharType="separate"/>
            </w:r>
            <w:r>
              <w:rPr>
                <w:noProof/>
                <w:webHidden/>
              </w:rPr>
              <w:t>6</w:t>
            </w:r>
            <w:r>
              <w:rPr>
                <w:noProof/>
                <w:webHidden/>
              </w:rPr>
              <w:fldChar w:fldCharType="end"/>
            </w:r>
          </w:hyperlink>
        </w:p>
        <w:p w14:paraId="335C9235" w14:textId="38AA00AC" w:rsidR="0027687C" w:rsidRDefault="0027687C">
          <w:pPr>
            <w:pStyle w:val="Verzeichnis3"/>
            <w:rPr>
              <w:rFonts w:asciiTheme="minorHAnsi" w:eastAsiaTheme="minorEastAsia" w:hAnsiTheme="minorHAnsi" w:cstheme="minorBidi"/>
              <w:noProof/>
              <w:sz w:val="22"/>
              <w:lang w:val="de-AT" w:eastAsia="de-AT"/>
            </w:rPr>
          </w:pPr>
          <w:hyperlink w:anchor="_Toc476134632" w:history="1">
            <w:r w:rsidRPr="0056236E">
              <w:rPr>
                <w:rStyle w:val="Hyperlink"/>
                <w:noProof/>
              </w:rPr>
              <w:t>3.2.1</w:t>
            </w:r>
            <w:r>
              <w:rPr>
                <w:rFonts w:asciiTheme="minorHAnsi" w:eastAsiaTheme="minorEastAsia" w:hAnsiTheme="minorHAnsi" w:cstheme="minorBidi"/>
                <w:noProof/>
                <w:sz w:val="22"/>
                <w:lang w:val="de-AT" w:eastAsia="de-AT"/>
              </w:rPr>
              <w:tab/>
            </w:r>
            <w:r w:rsidRPr="0056236E">
              <w:rPr>
                <w:rStyle w:val="Hyperlink"/>
                <w:noProof/>
              </w:rPr>
              <w:t>Analyse JRZ-DB</w:t>
            </w:r>
            <w:r>
              <w:rPr>
                <w:noProof/>
                <w:webHidden/>
              </w:rPr>
              <w:tab/>
            </w:r>
            <w:r>
              <w:rPr>
                <w:noProof/>
                <w:webHidden/>
              </w:rPr>
              <w:fldChar w:fldCharType="begin"/>
            </w:r>
            <w:r>
              <w:rPr>
                <w:noProof/>
                <w:webHidden/>
              </w:rPr>
              <w:instrText xml:space="preserve"> PAGEREF _Toc476134632 \h </w:instrText>
            </w:r>
            <w:r>
              <w:rPr>
                <w:noProof/>
                <w:webHidden/>
              </w:rPr>
            </w:r>
            <w:r>
              <w:rPr>
                <w:noProof/>
                <w:webHidden/>
              </w:rPr>
              <w:fldChar w:fldCharType="separate"/>
            </w:r>
            <w:r>
              <w:rPr>
                <w:noProof/>
                <w:webHidden/>
              </w:rPr>
              <w:t>7</w:t>
            </w:r>
            <w:r>
              <w:rPr>
                <w:noProof/>
                <w:webHidden/>
              </w:rPr>
              <w:fldChar w:fldCharType="end"/>
            </w:r>
          </w:hyperlink>
        </w:p>
        <w:p w14:paraId="0161D6BF" w14:textId="275172D2" w:rsidR="0027687C" w:rsidRDefault="0027687C">
          <w:pPr>
            <w:pStyle w:val="Verzeichnis3"/>
            <w:rPr>
              <w:rFonts w:asciiTheme="minorHAnsi" w:eastAsiaTheme="minorEastAsia" w:hAnsiTheme="minorHAnsi" w:cstheme="minorBidi"/>
              <w:noProof/>
              <w:sz w:val="22"/>
              <w:lang w:val="de-AT" w:eastAsia="de-AT"/>
            </w:rPr>
          </w:pPr>
          <w:hyperlink w:anchor="_Toc476134633" w:history="1">
            <w:r w:rsidRPr="0056236E">
              <w:rPr>
                <w:rStyle w:val="Hyperlink"/>
                <w:noProof/>
              </w:rPr>
              <w:t>3.2.2</w:t>
            </w:r>
            <w:r>
              <w:rPr>
                <w:rFonts w:asciiTheme="minorHAnsi" w:eastAsiaTheme="minorEastAsia" w:hAnsiTheme="minorHAnsi" w:cstheme="minorBidi"/>
                <w:noProof/>
                <w:sz w:val="22"/>
                <w:lang w:val="de-AT" w:eastAsia="de-AT"/>
              </w:rPr>
              <w:tab/>
            </w:r>
            <w:r w:rsidRPr="0056236E">
              <w:rPr>
                <w:rStyle w:val="Hyperlink"/>
                <w:noProof/>
              </w:rPr>
              <w:t>Performanceanalyse</w:t>
            </w:r>
            <w:r>
              <w:rPr>
                <w:noProof/>
                <w:webHidden/>
              </w:rPr>
              <w:tab/>
            </w:r>
            <w:r>
              <w:rPr>
                <w:noProof/>
                <w:webHidden/>
              </w:rPr>
              <w:fldChar w:fldCharType="begin"/>
            </w:r>
            <w:r>
              <w:rPr>
                <w:noProof/>
                <w:webHidden/>
              </w:rPr>
              <w:instrText xml:space="preserve"> PAGEREF _Toc476134633 \h </w:instrText>
            </w:r>
            <w:r>
              <w:rPr>
                <w:noProof/>
                <w:webHidden/>
              </w:rPr>
            </w:r>
            <w:r>
              <w:rPr>
                <w:noProof/>
                <w:webHidden/>
              </w:rPr>
              <w:fldChar w:fldCharType="separate"/>
            </w:r>
            <w:r>
              <w:rPr>
                <w:noProof/>
                <w:webHidden/>
              </w:rPr>
              <w:t>8</w:t>
            </w:r>
            <w:r>
              <w:rPr>
                <w:noProof/>
                <w:webHidden/>
              </w:rPr>
              <w:fldChar w:fldCharType="end"/>
            </w:r>
          </w:hyperlink>
        </w:p>
        <w:p w14:paraId="2178088C" w14:textId="71EE3A9B"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4" w:history="1">
            <w:r w:rsidRPr="0056236E">
              <w:rPr>
                <w:rStyle w:val="Hyperlink"/>
                <w:noProof/>
                <w:lang w:val="de-AT"/>
              </w:rPr>
              <w:t>3.3</w:t>
            </w:r>
            <w:r>
              <w:rPr>
                <w:rFonts w:asciiTheme="minorHAnsi" w:eastAsiaTheme="minorEastAsia" w:hAnsiTheme="minorHAnsi" w:cstheme="minorBidi"/>
                <w:noProof/>
                <w:sz w:val="22"/>
                <w:lang w:val="de-AT" w:eastAsia="de-AT"/>
              </w:rPr>
              <w:tab/>
            </w:r>
            <w:r w:rsidRPr="0056236E">
              <w:rPr>
                <w:rStyle w:val="Hyperlink"/>
                <w:noProof/>
                <w:lang w:val="de-AT"/>
              </w:rPr>
              <w:t>Analyse vorhandener Software</w:t>
            </w:r>
            <w:r>
              <w:rPr>
                <w:noProof/>
                <w:webHidden/>
              </w:rPr>
              <w:tab/>
            </w:r>
            <w:r>
              <w:rPr>
                <w:noProof/>
                <w:webHidden/>
              </w:rPr>
              <w:fldChar w:fldCharType="begin"/>
            </w:r>
            <w:r>
              <w:rPr>
                <w:noProof/>
                <w:webHidden/>
              </w:rPr>
              <w:instrText xml:space="preserve"> PAGEREF _Toc476134634 \h </w:instrText>
            </w:r>
            <w:r>
              <w:rPr>
                <w:noProof/>
                <w:webHidden/>
              </w:rPr>
            </w:r>
            <w:r>
              <w:rPr>
                <w:noProof/>
                <w:webHidden/>
              </w:rPr>
              <w:fldChar w:fldCharType="separate"/>
            </w:r>
            <w:r>
              <w:rPr>
                <w:noProof/>
                <w:webHidden/>
              </w:rPr>
              <w:t>8</w:t>
            </w:r>
            <w:r>
              <w:rPr>
                <w:noProof/>
                <w:webHidden/>
              </w:rPr>
              <w:fldChar w:fldCharType="end"/>
            </w:r>
          </w:hyperlink>
        </w:p>
        <w:p w14:paraId="14ECAE51" w14:textId="6ED3491C"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5" w:history="1">
            <w:r w:rsidRPr="0056236E">
              <w:rPr>
                <w:rStyle w:val="Hyperlink"/>
                <w:noProof/>
                <w:lang w:val="de-AT"/>
              </w:rPr>
              <w:t>3.4</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_Toc476134635 \h </w:instrText>
            </w:r>
            <w:r>
              <w:rPr>
                <w:noProof/>
                <w:webHidden/>
              </w:rPr>
            </w:r>
            <w:r>
              <w:rPr>
                <w:noProof/>
                <w:webHidden/>
              </w:rPr>
              <w:fldChar w:fldCharType="separate"/>
            </w:r>
            <w:r>
              <w:rPr>
                <w:noProof/>
                <w:webHidden/>
              </w:rPr>
              <w:t>8</w:t>
            </w:r>
            <w:r>
              <w:rPr>
                <w:noProof/>
                <w:webHidden/>
              </w:rPr>
              <w:fldChar w:fldCharType="end"/>
            </w:r>
          </w:hyperlink>
        </w:p>
        <w:p w14:paraId="56E81508" w14:textId="02F1FB45" w:rsidR="0027687C" w:rsidRDefault="0027687C">
          <w:pPr>
            <w:pStyle w:val="Verzeichnis1"/>
            <w:rPr>
              <w:rFonts w:asciiTheme="minorHAnsi" w:eastAsiaTheme="minorEastAsia" w:hAnsiTheme="minorHAnsi" w:cstheme="minorBidi"/>
              <w:noProof/>
              <w:sz w:val="22"/>
              <w:lang w:val="de-AT" w:eastAsia="de-AT"/>
            </w:rPr>
          </w:pPr>
          <w:hyperlink w:anchor="_Toc476134636" w:history="1">
            <w:r w:rsidRPr="0056236E">
              <w:rPr>
                <w:rStyle w:val="Hyperlink"/>
                <w:noProof/>
              </w:rPr>
              <w:t>4</w:t>
            </w:r>
            <w:r>
              <w:rPr>
                <w:rFonts w:asciiTheme="minorHAnsi" w:eastAsiaTheme="minorEastAsia" w:hAnsiTheme="minorHAnsi" w:cstheme="minorBidi"/>
                <w:noProof/>
                <w:sz w:val="22"/>
                <w:lang w:val="de-AT" w:eastAsia="de-AT"/>
              </w:rPr>
              <w:tab/>
            </w:r>
            <w:r w:rsidRPr="0056236E">
              <w:rPr>
                <w:rStyle w:val="Hyperlink"/>
                <w:noProof/>
              </w:rPr>
              <w:t>Umsetzung</w:t>
            </w:r>
            <w:r>
              <w:rPr>
                <w:noProof/>
                <w:webHidden/>
              </w:rPr>
              <w:tab/>
            </w:r>
            <w:r>
              <w:rPr>
                <w:noProof/>
                <w:webHidden/>
              </w:rPr>
              <w:fldChar w:fldCharType="begin"/>
            </w:r>
            <w:r>
              <w:rPr>
                <w:noProof/>
                <w:webHidden/>
              </w:rPr>
              <w:instrText xml:space="preserve"> PAGEREF _Toc476134636 \h </w:instrText>
            </w:r>
            <w:r>
              <w:rPr>
                <w:noProof/>
                <w:webHidden/>
              </w:rPr>
            </w:r>
            <w:r>
              <w:rPr>
                <w:noProof/>
                <w:webHidden/>
              </w:rPr>
              <w:fldChar w:fldCharType="separate"/>
            </w:r>
            <w:r>
              <w:rPr>
                <w:noProof/>
                <w:webHidden/>
              </w:rPr>
              <w:t>9</w:t>
            </w:r>
            <w:r>
              <w:rPr>
                <w:noProof/>
                <w:webHidden/>
              </w:rPr>
              <w:fldChar w:fldCharType="end"/>
            </w:r>
          </w:hyperlink>
        </w:p>
        <w:p w14:paraId="207BAD8F" w14:textId="00511EEB"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7" w:history="1">
            <w:r w:rsidRPr="0056236E">
              <w:rPr>
                <w:rStyle w:val="Hyperlink"/>
                <w:noProof/>
                <w:lang w:val="de-AT"/>
              </w:rPr>
              <w:t>4.1</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_Toc476134637 \h </w:instrText>
            </w:r>
            <w:r>
              <w:rPr>
                <w:noProof/>
                <w:webHidden/>
              </w:rPr>
            </w:r>
            <w:r>
              <w:rPr>
                <w:noProof/>
                <w:webHidden/>
              </w:rPr>
              <w:fldChar w:fldCharType="separate"/>
            </w:r>
            <w:r>
              <w:rPr>
                <w:noProof/>
                <w:webHidden/>
              </w:rPr>
              <w:t>9</w:t>
            </w:r>
            <w:r>
              <w:rPr>
                <w:noProof/>
                <w:webHidden/>
              </w:rPr>
              <w:fldChar w:fldCharType="end"/>
            </w:r>
          </w:hyperlink>
        </w:p>
        <w:p w14:paraId="43BE1A6B" w14:textId="2E9EF31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8" w:history="1">
            <w:r w:rsidRPr="0056236E">
              <w:rPr>
                <w:rStyle w:val="Hyperlink"/>
                <w:noProof/>
                <w:lang w:val="de-AT"/>
              </w:rPr>
              <w:t>4.2</w:t>
            </w:r>
            <w:r>
              <w:rPr>
                <w:rFonts w:asciiTheme="minorHAnsi" w:eastAsiaTheme="minorEastAsia" w:hAnsiTheme="minorHAnsi" w:cstheme="minorBidi"/>
                <w:noProof/>
                <w:sz w:val="22"/>
                <w:lang w:val="de-AT" w:eastAsia="de-AT"/>
              </w:rPr>
              <w:tab/>
            </w:r>
            <w:r w:rsidRPr="0056236E">
              <w:rPr>
                <w:rStyle w:val="Hyperlink"/>
                <w:noProof/>
                <w:lang w:val="de-AT"/>
              </w:rPr>
              <w:t>ER-Modell</w:t>
            </w:r>
            <w:r>
              <w:rPr>
                <w:noProof/>
                <w:webHidden/>
              </w:rPr>
              <w:tab/>
            </w:r>
            <w:r>
              <w:rPr>
                <w:noProof/>
                <w:webHidden/>
              </w:rPr>
              <w:fldChar w:fldCharType="begin"/>
            </w:r>
            <w:r>
              <w:rPr>
                <w:noProof/>
                <w:webHidden/>
              </w:rPr>
              <w:instrText xml:space="preserve"> PAGEREF _Toc476134638 \h </w:instrText>
            </w:r>
            <w:r>
              <w:rPr>
                <w:noProof/>
                <w:webHidden/>
              </w:rPr>
            </w:r>
            <w:r>
              <w:rPr>
                <w:noProof/>
                <w:webHidden/>
              </w:rPr>
              <w:fldChar w:fldCharType="separate"/>
            </w:r>
            <w:r>
              <w:rPr>
                <w:noProof/>
                <w:webHidden/>
              </w:rPr>
              <w:t>9</w:t>
            </w:r>
            <w:r>
              <w:rPr>
                <w:noProof/>
                <w:webHidden/>
              </w:rPr>
              <w:fldChar w:fldCharType="end"/>
            </w:r>
          </w:hyperlink>
        </w:p>
        <w:p w14:paraId="6F08620B" w14:textId="6FF030B8"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9" w:history="1">
            <w:r w:rsidRPr="0056236E">
              <w:rPr>
                <w:rStyle w:val="Hyperlink"/>
                <w:noProof/>
                <w:lang w:val="de-AT"/>
              </w:rPr>
              <w:t>4.3</w:t>
            </w:r>
            <w:r>
              <w:rPr>
                <w:rFonts w:asciiTheme="minorHAnsi" w:eastAsiaTheme="minorEastAsia" w:hAnsiTheme="minorHAnsi" w:cstheme="minorBidi"/>
                <w:noProof/>
                <w:sz w:val="22"/>
                <w:lang w:val="de-AT" w:eastAsia="de-AT"/>
              </w:rPr>
              <w:tab/>
            </w:r>
            <w:r w:rsidRPr="0056236E">
              <w:rPr>
                <w:rStyle w:val="Hyperlink"/>
                <w:noProof/>
                <w:lang w:val="de-AT"/>
              </w:rPr>
              <w:t>Analyse der Datenmodelle</w:t>
            </w:r>
            <w:r>
              <w:rPr>
                <w:noProof/>
                <w:webHidden/>
              </w:rPr>
              <w:tab/>
            </w:r>
            <w:r>
              <w:rPr>
                <w:noProof/>
                <w:webHidden/>
              </w:rPr>
              <w:fldChar w:fldCharType="begin"/>
            </w:r>
            <w:r>
              <w:rPr>
                <w:noProof/>
                <w:webHidden/>
              </w:rPr>
              <w:instrText xml:space="preserve"> PAGEREF _Toc476134639 \h </w:instrText>
            </w:r>
            <w:r>
              <w:rPr>
                <w:noProof/>
                <w:webHidden/>
              </w:rPr>
            </w:r>
            <w:r>
              <w:rPr>
                <w:noProof/>
                <w:webHidden/>
              </w:rPr>
              <w:fldChar w:fldCharType="separate"/>
            </w:r>
            <w:r>
              <w:rPr>
                <w:noProof/>
                <w:webHidden/>
              </w:rPr>
              <w:t>10</w:t>
            </w:r>
            <w:r>
              <w:rPr>
                <w:noProof/>
                <w:webHidden/>
              </w:rPr>
              <w:fldChar w:fldCharType="end"/>
            </w:r>
          </w:hyperlink>
        </w:p>
        <w:p w14:paraId="2FA644C5" w14:textId="4D5CC52D" w:rsidR="0027687C" w:rsidRDefault="0027687C">
          <w:pPr>
            <w:pStyle w:val="Verzeichnis3"/>
            <w:rPr>
              <w:rFonts w:asciiTheme="minorHAnsi" w:eastAsiaTheme="minorEastAsia" w:hAnsiTheme="minorHAnsi" w:cstheme="minorBidi"/>
              <w:noProof/>
              <w:sz w:val="22"/>
              <w:lang w:val="de-AT" w:eastAsia="de-AT"/>
            </w:rPr>
          </w:pPr>
          <w:hyperlink w:anchor="_Toc476134640" w:history="1">
            <w:r w:rsidRPr="0056236E">
              <w:rPr>
                <w:rStyle w:val="Hyperlink"/>
                <w:noProof/>
              </w:rPr>
              <w:t>4.3.1</w:t>
            </w:r>
            <w:r>
              <w:rPr>
                <w:rFonts w:asciiTheme="minorHAnsi" w:eastAsiaTheme="minorEastAsia" w:hAnsiTheme="minorHAnsi" w:cstheme="minorBidi"/>
                <w:noProof/>
                <w:sz w:val="22"/>
                <w:lang w:val="de-AT" w:eastAsia="de-AT"/>
              </w:rPr>
              <w:tab/>
            </w:r>
            <w:r w:rsidRPr="0056236E">
              <w:rPr>
                <w:rStyle w:val="Hyperlink"/>
                <w:noProof/>
              </w:rPr>
              <w:t>Hadoop Tests</w:t>
            </w:r>
            <w:r>
              <w:rPr>
                <w:noProof/>
                <w:webHidden/>
              </w:rPr>
              <w:tab/>
            </w:r>
            <w:r>
              <w:rPr>
                <w:noProof/>
                <w:webHidden/>
              </w:rPr>
              <w:fldChar w:fldCharType="begin"/>
            </w:r>
            <w:r>
              <w:rPr>
                <w:noProof/>
                <w:webHidden/>
              </w:rPr>
              <w:instrText xml:space="preserve"> PAGEREF _Toc476134640 \h </w:instrText>
            </w:r>
            <w:r>
              <w:rPr>
                <w:noProof/>
                <w:webHidden/>
              </w:rPr>
            </w:r>
            <w:r>
              <w:rPr>
                <w:noProof/>
                <w:webHidden/>
              </w:rPr>
              <w:fldChar w:fldCharType="separate"/>
            </w:r>
            <w:r>
              <w:rPr>
                <w:noProof/>
                <w:webHidden/>
              </w:rPr>
              <w:t>10</w:t>
            </w:r>
            <w:r>
              <w:rPr>
                <w:noProof/>
                <w:webHidden/>
              </w:rPr>
              <w:fldChar w:fldCharType="end"/>
            </w:r>
          </w:hyperlink>
        </w:p>
        <w:p w14:paraId="18A90E50" w14:textId="3842B17F" w:rsidR="0027687C" w:rsidRDefault="0027687C">
          <w:pPr>
            <w:pStyle w:val="Verzeichnis3"/>
            <w:rPr>
              <w:rFonts w:asciiTheme="minorHAnsi" w:eastAsiaTheme="minorEastAsia" w:hAnsiTheme="minorHAnsi" w:cstheme="minorBidi"/>
              <w:noProof/>
              <w:sz w:val="22"/>
              <w:lang w:val="de-AT" w:eastAsia="de-AT"/>
            </w:rPr>
          </w:pPr>
          <w:hyperlink w:anchor="_Toc476134641" w:history="1">
            <w:r w:rsidRPr="0056236E">
              <w:rPr>
                <w:rStyle w:val="Hyperlink"/>
                <w:noProof/>
              </w:rPr>
              <w:t>4.3.2</w:t>
            </w:r>
            <w:r>
              <w:rPr>
                <w:rFonts w:asciiTheme="minorHAnsi" w:eastAsiaTheme="minorEastAsia" w:hAnsiTheme="minorHAnsi" w:cstheme="minorBidi"/>
                <w:noProof/>
                <w:sz w:val="22"/>
                <w:lang w:val="de-AT" w:eastAsia="de-AT"/>
              </w:rPr>
              <w:tab/>
            </w:r>
            <w:r w:rsidRPr="0056236E">
              <w:rPr>
                <w:rStyle w:val="Hyperlink"/>
                <w:noProof/>
              </w:rPr>
              <w:t>MySQL Tests</w:t>
            </w:r>
            <w:r>
              <w:rPr>
                <w:noProof/>
                <w:webHidden/>
              </w:rPr>
              <w:tab/>
            </w:r>
            <w:r>
              <w:rPr>
                <w:noProof/>
                <w:webHidden/>
              </w:rPr>
              <w:fldChar w:fldCharType="begin"/>
            </w:r>
            <w:r>
              <w:rPr>
                <w:noProof/>
                <w:webHidden/>
              </w:rPr>
              <w:instrText xml:space="preserve"> PAGEREF _Toc476134641 \h </w:instrText>
            </w:r>
            <w:r>
              <w:rPr>
                <w:noProof/>
                <w:webHidden/>
              </w:rPr>
            </w:r>
            <w:r>
              <w:rPr>
                <w:noProof/>
                <w:webHidden/>
              </w:rPr>
              <w:fldChar w:fldCharType="separate"/>
            </w:r>
            <w:r>
              <w:rPr>
                <w:noProof/>
                <w:webHidden/>
              </w:rPr>
              <w:t>10</w:t>
            </w:r>
            <w:r>
              <w:rPr>
                <w:noProof/>
                <w:webHidden/>
              </w:rPr>
              <w:fldChar w:fldCharType="end"/>
            </w:r>
          </w:hyperlink>
        </w:p>
        <w:p w14:paraId="2896D740" w14:textId="0923A3B8" w:rsidR="0027687C" w:rsidRDefault="0027687C">
          <w:pPr>
            <w:pStyle w:val="Verzeichnis3"/>
            <w:rPr>
              <w:rFonts w:asciiTheme="minorHAnsi" w:eastAsiaTheme="minorEastAsia" w:hAnsiTheme="minorHAnsi" w:cstheme="minorBidi"/>
              <w:noProof/>
              <w:sz w:val="22"/>
              <w:lang w:val="de-AT" w:eastAsia="de-AT"/>
            </w:rPr>
          </w:pPr>
          <w:hyperlink w:anchor="_Toc476134642" w:history="1">
            <w:r w:rsidRPr="0056236E">
              <w:rPr>
                <w:rStyle w:val="Hyperlink"/>
                <w:noProof/>
              </w:rPr>
              <w:t>4.3.3</w:t>
            </w:r>
            <w:r>
              <w:rPr>
                <w:rFonts w:asciiTheme="minorHAnsi" w:eastAsiaTheme="minorEastAsia" w:hAnsiTheme="minorHAnsi" w:cstheme="minorBidi"/>
                <w:noProof/>
                <w:sz w:val="22"/>
                <w:lang w:val="de-AT" w:eastAsia="de-AT"/>
              </w:rPr>
              <w:tab/>
            </w:r>
            <w:r w:rsidRPr="0056236E">
              <w:rPr>
                <w:rStyle w:val="Hyperlink"/>
                <w:noProof/>
              </w:rPr>
              <w:t>Testdaten</w:t>
            </w:r>
            <w:r>
              <w:rPr>
                <w:noProof/>
                <w:webHidden/>
              </w:rPr>
              <w:tab/>
            </w:r>
            <w:r>
              <w:rPr>
                <w:noProof/>
                <w:webHidden/>
              </w:rPr>
              <w:fldChar w:fldCharType="begin"/>
            </w:r>
            <w:r>
              <w:rPr>
                <w:noProof/>
                <w:webHidden/>
              </w:rPr>
              <w:instrText xml:space="preserve"> PAGEREF _Toc476134642 \h </w:instrText>
            </w:r>
            <w:r>
              <w:rPr>
                <w:noProof/>
                <w:webHidden/>
              </w:rPr>
            </w:r>
            <w:r>
              <w:rPr>
                <w:noProof/>
                <w:webHidden/>
              </w:rPr>
              <w:fldChar w:fldCharType="separate"/>
            </w:r>
            <w:r>
              <w:rPr>
                <w:noProof/>
                <w:webHidden/>
              </w:rPr>
              <w:t>10</w:t>
            </w:r>
            <w:r>
              <w:rPr>
                <w:noProof/>
                <w:webHidden/>
              </w:rPr>
              <w:fldChar w:fldCharType="end"/>
            </w:r>
          </w:hyperlink>
        </w:p>
        <w:p w14:paraId="3DCC70F7" w14:textId="577A46E6"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3" w:history="1">
            <w:r w:rsidRPr="0056236E">
              <w:rPr>
                <w:rStyle w:val="Hyperlink"/>
                <w:noProof/>
                <w:lang w:val="de-AT"/>
              </w:rPr>
              <w:t>4.4</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_Toc476134643 \h </w:instrText>
            </w:r>
            <w:r>
              <w:rPr>
                <w:noProof/>
                <w:webHidden/>
              </w:rPr>
            </w:r>
            <w:r>
              <w:rPr>
                <w:noProof/>
                <w:webHidden/>
              </w:rPr>
              <w:fldChar w:fldCharType="separate"/>
            </w:r>
            <w:r>
              <w:rPr>
                <w:noProof/>
                <w:webHidden/>
              </w:rPr>
              <w:t>11</w:t>
            </w:r>
            <w:r>
              <w:rPr>
                <w:noProof/>
                <w:webHidden/>
              </w:rPr>
              <w:fldChar w:fldCharType="end"/>
            </w:r>
          </w:hyperlink>
        </w:p>
        <w:p w14:paraId="67168ED7" w14:textId="1301068A" w:rsidR="0027687C" w:rsidRDefault="0027687C">
          <w:pPr>
            <w:pStyle w:val="Verzeichnis1"/>
            <w:rPr>
              <w:rFonts w:asciiTheme="minorHAnsi" w:eastAsiaTheme="minorEastAsia" w:hAnsiTheme="minorHAnsi" w:cstheme="minorBidi"/>
              <w:noProof/>
              <w:sz w:val="22"/>
              <w:lang w:val="de-AT" w:eastAsia="de-AT"/>
            </w:rPr>
          </w:pPr>
          <w:hyperlink w:anchor="_Toc476134644" w:history="1">
            <w:r w:rsidRPr="0056236E">
              <w:rPr>
                <w:rStyle w:val="Hyperlink"/>
                <w:noProof/>
              </w:rPr>
              <w:t>5</w:t>
            </w:r>
            <w:r>
              <w:rPr>
                <w:rFonts w:asciiTheme="minorHAnsi" w:eastAsiaTheme="minorEastAsia" w:hAnsiTheme="minorHAnsi" w:cstheme="minorBidi"/>
                <w:noProof/>
                <w:sz w:val="22"/>
                <w:lang w:val="de-AT" w:eastAsia="de-AT"/>
              </w:rPr>
              <w:tab/>
            </w:r>
            <w:r w:rsidRPr="0056236E">
              <w:rPr>
                <w:rStyle w:val="Hyperlink"/>
                <w:noProof/>
              </w:rPr>
              <w:t>Ergebnisse</w:t>
            </w:r>
            <w:r>
              <w:rPr>
                <w:noProof/>
                <w:webHidden/>
              </w:rPr>
              <w:tab/>
            </w:r>
            <w:r>
              <w:rPr>
                <w:noProof/>
                <w:webHidden/>
              </w:rPr>
              <w:fldChar w:fldCharType="begin"/>
            </w:r>
            <w:r>
              <w:rPr>
                <w:noProof/>
                <w:webHidden/>
              </w:rPr>
              <w:instrText xml:space="preserve"> PAGEREF _Toc476134644 \h </w:instrText>
            </w:r>
            <w:r>
              <w:rPr>
                <w:noProof/>
                <w:webHidden/>
              </w:rPr>
            </w:r>
            <w:r>
              <w:rPr>
                <w:noProof/>
                <w:webHidden/>
              </w:rPr>
              <w:fldChar w:fldCharType="separate"/>
            </w:r>
            <w:r>
              <w:rPr>
                <w:noProof/>
                <w:webHidden/>
              </w:rPr>
              <w:t>12</w:t>
            </w:r>
            <w:r>
              <w:rPr>
                <w:noProof/>
                <w:webHidden/>
              </w:rPr>
              <w:fldChar w:fldCharType="end"/>
            </w:r>
          </w:hyperlink>
        </w:p>
        <w:p w14:paraId="6772C983" w14:textId="6368BA93"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5" w:history="1">
            <w:r w:rsidRPr="0056236E">
              <w:rPr>
                <w:rStyle w:val="Hyperlink"/>
                <w:noProof/>
                <w:lang w:val="de-AT"/>
              </w:rPr>
              <w:t>5.1</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_Toc476134645 \h </w:instrText>
            </w:r>
            <w:r>
              <w:rPr>
                <w:noProof/>
                <w:webHidden/>
              </w:rPr>
            </w:r>
            <w:r>
              <w:rPr>
                <w:noProof/>
                <w:webHidden/>
              </w:rPr>
              <w:fldChar w:fldCharType="separate"/>
            </w:r>
            <w:r>
              <w:rPr>
                <w:noProof/>
                <w:webHidden/>
              </w:rPr>
              <w:t>12</w:t>
            </w:r>
            <w:r>
              <w:rPr>
                <w:noProof/>
                <w:webHidden/>
              </w:rPr>
              <w:fldChar w:fldCharType="end"/>
            </w:r>
          </w:hyperlink>
        </w:p>
        <w:p w14:paraId="39A986A6" w14:textId="1216018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6" w:history="1">
            <w:r w:rsidRPr="0056236E">
              <w:rPr>
                <w:rStyle w:val="Hyperlink"/>
                <w:noProof/>
                <w:lang w:val="de-AT"/>
              </w:rPr>
              <w:t>5.2</w:t>
            </w:r>
            <w:r>
              <w:rPr>
                <w:rFonts w:asciiTheme="minorHAnsi" w:eastAsiaTheme="minorEastAsia" w:hAnsiTheme="minorHAnsi" w:cstheme="minorBidi"/>
                <w:noProof/>
                <w:sz w:val="22"/>
                <w:lang w:val="de-AT" w:eastAsia="de-AT"/>
              </w:rPr>
              <w:tab/>
            </w:r>
            <w:r w:rsidRPr="0056236E">
              <w:rPr>
                <w:rStyle w:val="Hyperlink"/>
                <w:noProof/>
                <w:lang w:val="de-AT"/>
              </w:rPr>
              <w:t>ER Modell</w:t>
            </w:r>
            <w:r>
              <w:rPr>
                <w:noProof/>
                <w:webHidden/>
              </w:rPr>
              <w:tab/>
            </w:r>
            <w:r>
              <w:rPr>
                <w:noProof/>
                <w:webHidden/>
              </w:rPr>
              <w:fldChar w:fldCharType="begin"/>
            </w:r>
            <w:r>
              <w:rPr>
                <w:noProof/>
                <w:webHidden/>
              </w:rPr>
              <w:instrText xml:space="preserve"> PAGEREF _Toc476134646 \h </w:instrText>
            </w:r>
            <w:r>
              <w:rPr>
                <w:noProof/>
                <w:webHidden/>
              </w:rPr>
            </w:r>
            <w:r>
              <w:rPr>
                <w:noProof/>
                <w:webHidden/>
              </w:rPr>
              <w:fldChar w:fldCharType="separate"/>
            </w:r>
            <w:r>
              <w:rPr>
                <w:noProof/>
                <w:webHidden/>
              </w:rPr>
              <w:t>14</w:t>
            </w:r>
            <w:r>
              <w:rPr>
                <w:noProof/>
                <w:webHidden/>
              </w:rPr>
              <w:fldChar w:fldCharType="end"/>
            </w:r>
          </w:hyperlink>
        </w:p>
        <w:p w14:paraId="379F62E6" w14:textId="43C5D3D6" w:rsidR="0027687C" w:rsidRDefault="0027687C">
          <w:pPr>
            <w:pStyle w:val="Verzeichnis3"/>
            <w:rPr>
              <w:rFonts w:asciiTheme="minorHAnsi" w:eastAsiaTheme="minorEastAsia" w:hAnsiTheme="minorHAnsi" w:cstheme="minorBidi"/>
              <w:noProof/>
              <w:sz w:val="22"/>
              <w:lang w:val="de-AT" w:eastAsia="de-AT"/>
            </w:rPr>
          </w:pPr>
          <w:hyperlink w:anchor="_Toc476134647" w:history="1">
            <w:r w:rsidRPr="0056236E">
              <w:rPr>
                <w:rStyle w:val="Hyperlink"/>
                <w:noProof/>
              </w:rPr>
              <w:t>5.2.1</w:t>
            </w:r>
            <w:r>
              <w:rPr>
                <w:rFonts w:asciiTheme="minorHAnsi" w:eastAsiaTheme="minorEastAsia" w:hAnsiTheme="minorHAnsi" w:cstheme="minorBidi"/>
                <w:noProof/>
                <w:sz w:val="22"/>
                <w:lang w:val="de-AT" w:eastAsia="de-AT"/>
              </w:rPr>
              <w:tab/>
            </w:r>
            <w:r w:rsidRPr="0056236E">
              <w:rPr>
                <w:rStyle w:val="Hyperlink"/>
                <w:noProof/>
              </w:rPr>
              <w:t>Analyse bestehendes Datenmodell</w:t>
            </w:r>
            <w:r>
              <w:rPr>
                <w:noProof/>
                <w:webHidden/>
              </w:rPr>
              <w:tab/>
            </w:r>
            <w:r>
              <w:rPr>
                <w:noProof/>
                <w:webHidden/>
              </w:rPr>
              <w:fldChar w:fldCharType="begin"/>
            </w:r>
            <w:r>
              <w:rPr>
                <w:noProof/>
                <w:webHidden/>
              </w:rPr>
              <w:instrText xml:space="preserve"> PAGEREF _Toc476134647 \h </w:instrText>
            </w:r>
            <w:r>
              <w:rPr>
                <w:noProof/>
                <w:webHidden/>
              </w:rPr>
            </w:r>
            <w:r>
              <w:rPr>
                <w:noProof/>
                <w:webHidden/>
              </w:rPr>
              <w:fldChar w:fldCharType="separate"/>
            </w:r>
            <w:r>
              <w:rPr>
                <w:noProof/>
                <w:webHidden/>
              </w:rPr>
              <w:t>14</w:t>
            </w:r>
            <w:r>
              <w:rPr>
                <w:noProof/>
                <w:webHidden/>
              </w:rPr>
              <w:fldChar w:fldCharType="end"/>
            </w:r>
          </w:hyperlink>
        </w:p>
        <w:p w14:paraId="78A1EE2A" w14:textId="6B2C2DA9" w:rsidR="0027687C" w:rsidRDefault="0027687C">
          <w:pPr>
            <w:pStyle w:val="Verzeichnis3"/>
            <w:rPr>
              <w:rFonts w:asciiTheme="minorHAnsi" w:eastAsiaTheme="minorEastAsia" w:hAnsiTheme="minorHAnsi" w:cstheme="minorBidi"/>
              <w:noProof/>
              <w:sz w:val="22"/>
              <w:lang w:val="de-AT" w:eastAsia="de-AT"/>
            </w:rPr>
          </w:pPr>
          <w:hyperlink w:anchor="_Toc476134648" w:history="1">
            <w:r w:rsidRPr="0056236E">
              <w:rPr>
                <w:rStyle w:val="Hyperlink"/>
                <w:noProof/>
              </w:rPr>
              <w:t>5.2.2</w:t>
            </w:r>
            <w:r>
              <w:rPr>
                <w:rFonts w:asciiTheme="minorHAnsi" w:eastAsiaTheme="minorEastAsia" w:hAnsiTheme="minorHAnsi" w:cstheme="minorBidi"/>
                <w:noProof/>
                <w:sz w:val="22"/>
                <w:lang w:val="de-AT" w:eastAsia="de-AT"/>
              </w:rPr>
              <w:tab/>
            </w:r>
            <w:r w:rsidRPr="0056236E">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_Toc476134648 \h </w:instrText>
            </w:r>
            <w:r>
              <w:rPr>
                <w:noProof/>
                <w:webHidden/>
              </w:rPr>
            </w:r>
            <w:r>
              <w:rPr>
                <w:noProof/>
                <w:webHidden/>
              </w:rPr>
              <w:fldChar w:fldCharType="separate"/>
            </w:r>
            <w:r>
              <w:rPr>
                <w:noProof/>
                <w:webHidden/>
              </w:rPr>
              <w:t>15</w:t>
            </w:r>
            <w:r>
              <w:rPr>
                <w:noProof/>
                <w:webHidden/>
              </w:rPr>
              <w:fldChar w:fldCharType="end"/>
            </w:r>
          </w:hyperlink>
        </w:p>
        <w:p w14:paraId="773AAE93" w14:textId="07B2F28D" w:rsidR="0027687C" w:rsidRDefault="0027687C">
          <w:pPr>
            <w:pStyle w:val="Verzeichnis3"/>
            <w:rPr>
              <w:rFonts w:asciiTheme="minorHAnsi" w:eastAsiaTheme="minorEastAsia" w:hAnsiTheme="minorHAnsi" w:cstheme="minorBidi"/>
              <w:noProof/>
              <w:sz w:val="22"/>
              <w:lang w:val="de-AT" w:eastAsia="de-AT"/>
            </w:rPr>
          </w:pPr>
          <w:hyperlink w:anchor="_Toc476134649" w:history="1">
            <w:r w:rsidRPr="0056236E">
              <w:rPr>
                <w:rStyle w:val="Hyperlink"/>
                <w:noProof/>
              </w:rPr>
              <w:t>5.2.3</w:t>
            </w:r>
            <w:r>
              <w:rPr>
                <w:rFonts w:asciiTheme="minorHAnsi" w:eastAsiaTheme="minorEastAsia" w:hAnsiTheme="minorHAnsi" w:cstheme="minorBidi"/>
                <w:noProof/>
                <w:sz w:val="22"/>
                <w:lang w:val="de-AT" w:eastAsia="de-AT"/>
              </w:rPr>
              <w:tab/>
            </w:r>
            <w:r w:rsidRPr="0056236E">
              <w:rPr>
                <w:rStyle w:val="Hyperlink"/>
                <w:noProof/>
              </w:rPr>
              <w:t>Analyse der Usecases</w:t>
            </w:r>
            <w:r>
              <w:rPr>
                <w:noProof/>
                <w:webHidden/>
              </w:rPr>
              <w:tab/>
            </w:r>
            <w:r>
              <w:rPr>
                <w:noProof/>
                <w:webHidden/>
              </w:rPr>
              <w:fldChar w:fldCharType="begin"/>
            </w:r>
            <w:r>
              <w:rPr>
                <w:noProof/>
                <w:webHidden/>
              </w:rPr>
              <w:instrText xml:space="preserve"> PAGEREF _Toc476134649 \h </w:instrText>
            </w:r>
            <w:r>
              <w:rPr>
                <w:noProof/>
                <w:webHidden/>
              </w:rPr>
            </w:r>
            <w:r>
              <w:rPr>
                <w:noProof/>
                <w:webHidden/>
              </w:rPr>
              <w:fldChar w:fldCharType="separate"/>
            </w:r>
            <w:r>
              <w:rPr>
                <w:noProof/>
                <w:webHidden/>
              </w:rPr>
              <w:t>16</w:t>
            </w:r>
            <w:r>
              <w:rPr>
                <w:noProof/>
                <w:webHidden/>
              </w:rPr>
              <w:fldChar w:fldCharType="end"/>
            </w:r>
          </w:hyperlink>
        </w:p>
        <w:p w14:paraId="21483E35" w14:textId="6983D7B5" w:rsidR="0027687C" w:rsidRDefault="0027687C">
          <w:pPr>
            <w:pStyle w:val="Verzeichnis3"/>
            <w:rPr>
              <w:rFonts w:asciiTheme="minorHAnsi" w:eastAsiaTheme="minorEastAsia" w:hAnsiTheme="minorHAnsi" w:cstheme="minorBidi"/>
              <w:noProof/>
              <w:sz w:val="22"/>
              <w:lang w:val="de-AT" w:eastAsia="de-AT"/>
            </w:rPr>
          </w:pPr>
          <w:hyperlink w:anchor="_Toc476134650" w:history="1">
            <w:r w:rsidRPr="0056236E">
              <w:rPr>
                <w:rStyle w:val="Hyperlink"/>
                <w:noProof/>
              </w:rPr>
              <w:t>5.2.4</w:t>
            </w:r>
            <w:r>
              <w:rPr>
                <w:rFonts w:asciiTheme="minorHAnsi" w:eastAsiaTheme="minorEastAsia" w:hAnsiTheme="minorHAnsi" w:cstheme="minorBidi"/>
                <w:noProof/>
                <w:sz w:val="22"/>
                <w:lang w:val="de-AT" w:eastAsia="de-AT"/>
              </w:rPr>
              <w:tab/>
            </w:r>
            <w:r w:rsidRPr="0056236E">
              <w:rPr>
                <w:rStyle w:val="Hyperlink"/>
                <w:noProof/>
              </w:rPr>
              <w:t>Weitere Datenmodelle</w:t>
            </w:r>
            <w:r>
              <w:rPr>
                <w:noProof/>
                <w:webHidden/>
              </w:rPr>
              <w:tab/>
            </w:r>
            <w:r>
              <w:rPr>
                <w:noProof/>
                <w:webHidden/>
              </w:rPr>
              <w:fldChar w:fldCharType="begin"/>
            </w:r>
            <w:r>
              <w:rPr>
                <w:noProof/>
                <w:webHidden/>
              </w:rPr>
              <w:instrText xml:space="preserve"> PAGEREF _Toc476134650 \h </w:instrText>
            </w:r>
            <w:r>
              <w:rPr>
                <w:noProof/>
                <w:webHidden/>
              </w:rPr>
            </w:r>
            <w:r>
              <w:rPr>
                <w:noProof/>
                <w:webHidden/>
              </w:rPr>
              <w:fldChar w:fldCharType="separate"/>
            </w:r>
            <w:r>
              <w:rPr>
                <w:noProof/>
                <w:webHidden/>
              </w:rPr>
              <w:t>16</w:t>
            </w:r>
            <w:r>
              <w:rPr>
                <w:noProof/>
                <w:webHidden/>
              </w:rPr>
              <w:fldChar w:fldCharType="end"/>
            </w:r>
          </w:hyperlink>
        </w:p>
        <w:p w14:paraId="6B873405" w14:textId="33C6992A" w:rsidR="0027687C" w:rsidRDefault="0027687C">
          <w:pPr>
            <w:pStyle w:val="Verzeichnis3"/>
            <w:rPr>
              <w:rFonts w:asciiTheme="minorHAnsi" w:eastAsiaTheme="minorEastAsia" w:hAnsiTheme="minorHAnsi" w:cstheme="minorBidi"/>
              <w:noProof/>
              <w:sz w:val="22"/>
              <w:lang w:val="de-AT" w:eastAsia="de-AT"/>
            </w:rPr>
          </w:pPr>
          <w:hyperlink w:anchor="_Toc476134651" w:history="1">
            <w:r w:rsidRPr="0056236E">
              <w:rPr>
                <w:rStyle w:val="Hyperlink"/>
                <w:noProof/>
              </w:rPr>
              <w:t>5.2.5</w:t>
            </w:r>
            <w:r>
              <w:rPr>
                <w:rFonts w:asciiTheme="minorHAnsi" w:eastAsiaTheme="minorEastAsia" w:hAnsiTheme="minorHAnsi" w:cstheme="minorBidi"/>
                <w:noProof/>
                <w:sz w:val="22"/>
                <w:lang w:val="de-AT" w:eastAsia="de-AT"/>
              </w:rPr>
              <w:tab/>
            </w:r>
            <w:r w:rsidRPr="0056236E">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_Toc476134651 \h </w:instrText>
            </w:r>
            <w:r>
              <w:rPr>
                <w:noProof/>
                <w:webHidden/>
              </w:rPr>
            </w:r>
            <w:r>
              <w:rPr>
                <w:noProof/>
                <w:webHidden/>
              </w:rPr>
              <w:fldChar w:fldCharType="separate"/>
            </w:r>
            <w:r>
              <w:rPr>
                <w:noProof/>
                <w:webHidden/>
              </w:rPr>
              <w:t>16</w:t>
            </w:r>
            <w:r>
              <w:rPr>
                <w:noProof/>
                <w:webHidden/>
              </w:rPr>
              <w:fldChar w:fldCharType="end"/>
            </w:r>
          </w:hyperlink>
        </w:p>
        <w:p w14:paraId="3CE38992" w14:textId="547A7BFA" w:rsidR="0027687C" w:rsidRDefault="0027687C">
          <w:pPr>
            <w:pStyle w:val="Verzeichnis3"/>
            <w:rPr>
              <w:rFonts w:asciiTheme="minorHAnsi" w:eastAsiaTheme="minorEastAsia" w:hAnsiTheme="minorHAnsi" w:cstheme="minorBidi"/>
              <w:noProof/>
              <w:sz w:val="22"/>
              <w:lang w:val="de-AT" w:eastAsia="de-AT"/>
            </w:rPr>
          </w:pPr>
          <w:hyperlink w:anchor="_Toc476134652" w:history="1">
            <w:r w:rsidRPr="0056236E">
              <w:rPr>
                <w:rStyle w:val="Hyperlink"/>
                <w:noProof/>
              </w:rPr>
              <w:t>5.2.6</w:t>
            </w:r>
            <w:r>
              <w:rPr>
                <w:rFonts w:asciiTheme="minorHAnsi" w:eastAsiaTheme="minorEastAsia" w:hAnsiTheme="minorHAnsi" w:cstheme="minorBidi"/>
                <w:noProof/>
                <w:sz w:val="22"/>
                <w:lang w:val="de-AT" w:eastAsia="de-AT"/>
              </w:rPr>
              <w:tab/>
            </w:r>
            <w:r w:rsidRPr="0056236E">
              <w:rPr>
                <w:rStyle w:val="Hyperlink"/>
                <w:noProof/>
              </w:rPr>
              <w:t>Einbeziehung zusätzlicher Domänen</w:t>
            </w:r>
            <w:r>
              <w:rPr>
                <w:noProof/>
                <w:webHidden/>
              </w:rPr>
              <w:tab/>
            </w:r>
            <w:r>
              <w:rPr>
                <w:noProof/>
                <w:webHidden/>
              </w:rPr>
              <w:fldChar w:fldCharType="begin"/>
            </w:r>
            <w:r>
              <w:rPr>
                <w:noProof/>
                <w:webHidden/>
              </w:rPr>
              <w:instrText xml:space="preserve"> PAGEREF _Toc476134652 \h </w:instrText>
            </w:r>
            <w:r>
              <w:rPr>
                <w:noProof/>
                <w:webHidden/>
              </w:rPr>
            </w:r>
            <w:r>
              <w:rPr>
                <w:noProof/>
                <w:webHidden/>
              </w:rPr>
              <w:fldChar w:fldCharType="separate"/>
            </w:r>
            <w:r>
              <w:rPr>
                <w:noProof/>
                <w:webHidden/>
              </w:rPr>
              <w:t>17</w:t>
            </w:r>
            <w:r>
              <w:rPr>
                <w:noProof/>
                <w:webHidden/>
              </w:rPr>
              <w:fldChar w:fldCharType="end"/>
            </w:r>
          </w:hyperlink>
        </w:p>
        <w:p w14:paraId="0021734B" w14:textId="4B6F7996" w:rsidR="0027687C" w:rsidRDefault="0027687C">
          <w:pPr>
            <w:pStyle w:val="Verzeichnis3"/>
            <w:rPr>
              <w:rFonts w:asciiTheme="minorHAnsi" w:eastAsiaTheme="minorEastAsia" w:hAnsiTheme="minorHAnsi" w:cstheme="minorBidi"/>
              <w:noProof/>
              <w:sz w:val="22"/>
              <w:lang w:val="de-AT" w:eastAsia="de-AT"/>
            </w:rPr>
          </w:pPr>
          <w:hyperlink w:anchor="_Toc476134653" w:history="1">
            <w:r w:rsidRPr="0056236E">
              <w:rPr>
                <w:rStyle w:val="Hyperlink"/>
                <w:noProof/>
              </w:rPr>
              <w:t>5.2.7</w:t>
            </w:r>
            <w:r>
              <w:rPr>
                <w:rFonts w:asciiTheme="minorHAnsi" w:eastAsiaTheme="minorEastAsia" w:hAnsiTheme="minorHAnsi" w:cstheme="minorBidi"/>
                <w:noProof/>
                <w:sz w:val="22"/>
                <w:lang w:val="de-AT" w:eastAsia="de-AT"/>
              </w:rPr>
              <w:tab/>
            </w:r>
            <w:r w:rsidRPr="0056236E">
              <w:rPr>
                <w:rStyle w:val="Hyperlink"/>
                <w:noProof/>
              </w:rPr>
              <w:t>Das COSEM Modell</w:t>
            </w:r>
            <w:r>
              <w:rPr>
                <w:noProof/>
                <w:webHidden/>
              </w:rPr>
              <w:tab/>
            </w:r>
            <w:r>
              <w:rPr>
                <w:noProof/>
                <w:webHidden/>
              </w:rPr>
              <w:fldChar w:fldCharType="begin"/>
            </w:r>
            <w:r>
              <w:rPr>
                <w:noProof/>
                <w:webHidden/>
              </w:rPr>
              <w:instrText xml:space="preserve"> PAGEREF _Toc476134653 \h </w:instrText>
            </w:r>
            <w:r>
              <w:rPr>
                <w:noProof/>
                <w:webHidden/>
              </w:rPr>
            </w:r>
            <w:r>
              <w:rPr>
                <w:noProof/>
                <w:webHidden/>
              </w:rPr>
              <w:fldChar w:fldCharType="separate"/>
            </w:r>
            <w:r>
              <w:rPr>
                <w:noProof/>
                <w:webHidden/>
              </w:rPr>
              <w:t>17</w:t>
            </w:r>
            <w:r>
              <w:rPr>
                <w:noProof/>
                <w:webHidden/>
              </w:rPr>
              <w:fldChar w:fldCharType="end"/>
            </w:r>
          </w:hyperlink>
        </w:p>
        <w:p w14:paraId="1E50C224" w14:textId="7FD47ED3" w:rsidR="0027687C" w:rsidRDefault="0027687C">
          <w:pPr>
            <w:pStyle w:val="Verzeichnis3"/>
            <w:rPr>
              <w:rFonts w:asciiTheme="minorHAnsi" w:eastAsiaTheme="minorEastAsia" w:hAnsiTheme="minorHAnsi" w:cstheme="minorBidi"/>
              <w:noProof/>
              <w:sz w:val="22"/>
              <w:lang w:val="de-AT" w:eastAsia="de-AT"/>
            </w:rPr>
          </w:pPr>
          <w:hyperlink w:anchor="_Toc476134654" w:history="1">
            <w:r w:rsidRPr="0056236E">
              <w:rPr>
                <w:rStyle w:val="Hyperlink"/>
                <w:noProof/>
              </w:rPr>
              <w:t>5.2.8</w:t>
            </w:r>
            <w:r>
              <w:rPr>
                <w:rFonts w:asciiTheme="minorHAnsi" w:eastAsiaTheme="minorEastAsia" w:hAnsiTheme="minorHAnsi" w:cstheme="minorBidi"/>
                <w:noProof/>
                <w:sz w:val="22"/>
                <w:lang w:val="de-AT" w:eastAsia="de-AT"/>
              </w:rPr>
              <w:tab/>
            </w:r>
            <w:r w:rsidRPr="0056236E">
              <w:rPr>
                <w:rStyle w:val="Hyperlink"/>
                <w:noProof/>
              </w:rPr>
              <w:t>ER-Modell Festlegung</w:t>
            </w:r>
            <w:r>
              <w:rPr>
                <w:noProof/>
                <w:webHidden/>
              </w:rPr>
              <w:tab/>
            </w:r>
            <w:r>
              <w:rPr>
                <w:noProof/>
                <w:webHidden/>
              </w:rPr>
              <w:fldChar w:fldCharType="begin"/>
            </w:r>
            <w:r>
              <w:rPr>
                <w:noProof/>
                <w:webHidden/>
              </w:rPr>
              <w:instrText xml:space="preserve"> PAGEREF _Toc476134654 \h </w:instrText>
            </w:r>
            <w:r>
              <w:rPr>
                <w:noProof/>
                <w:webHidden/>
              </w:rPr>
            </w:r>
            <w:r>
              <w:rPr>
                <w:noProof/>
                <w:webHidden/>
              </w:rPr>
              <w:fldChar w:fldCharType="separate"/>
            </w:r>
            <w:r>
              <w:rPr>
                <w:noProof/>
                <w:webHidden/>
              </w:rPr>
              <w:t>18</w:t>
            </w:r>
            <w:r>
              <w:rPr>
                <w:noProof/>
                <w:webHidden/>
              </w:rPr>
              <w:fldChar w:fldCharType="end"/>
            </w:r>
          </w:hyperlink>
        </w:p>
        <w:p w14:paraId="1B3493E8" w14:textId="7A562B7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5" w:history="1">
            <w:r w:rsidRPr="0056236E">
              <w:rPr>
                <w:rStyle w:val="Hyperlink"/>
                <w:noProof/>
                <w:lang w:val="de-AT"/>
              </w:rPr>
              <w:t>5.3</w:t>
            </w:r>
            <w:r>
              <w:rPr>
                <w:rFonts w:asciiTheme="minorHAnsi" w:eastAsiaTheme="minorEastAsia" w:hAnsiTheme="minorHAnsi" w:cstheme="minorBidi"/>
                <w:noProof/>
                <w:sz w:val="22"/>
                <w:lang w:val="de-AT" w:eastAsia="de-AT"/>
              </w:rPr>
              <w:tab/>
            </w:r>
            <w:r w:rsidRPr="0056236E">
              <w:rPr>
                <w:rStyle w:val="Hyperlink"/>
                <w:noProof/>
                <w:lang w:val="de-AT"/>
              </w:rPr>
              <w:t>Analyse möglicher Datensätze</w:t>
            </w:r>
            <w:r>
              <w:rPr>
                <w:noProof/>
                <w:webHidden/>
              </w:rPr>
              <w:tab/>
            </w:r>
            <w:r>
              <w:rPr>
                <w:noProof/>
                <w:webHidden/>
              </w:rPr>
              <w:fldChar w:fldCharType="begin"/>
            </w:r>
            <w:r>
              <w:rPr>
                <w:noProof/>
                <w:webHidden/>
              </w:rPr>
              <w:instrText xml:space="preserve"> PAGEREF _Toc476134655 \h </w:instrText>
            </w:r>
            <w:r>
              <w:rPr>
                <w:noProof/>
                <w:webHidden/>
              </w:rPr>
            </w:r>
            <w:r>
              <w:rPr>
                <w:noProof/>
                <w:webHidden/>
              </w:rPr>
              <w:fldChar w:fldCharType="separate"/>
            </w:r>
            <w:r>
              <w:rPr>
                <w:noProof/>
                <w:webHidden/>
              </w:rPr>
              <w:t>20</w:t>
            </w:r>
            <w:r>
              <w:rPr>
                <w:noProof/>
                <w:webHidden/>
              </w:rPr>
              <w:fldChar w:fldCharType="end"/>
            </w:r>
          </w:hyperlink>
        </w:p>
        <w:p w14:paraId="4B1AEF51" w14:textId="0E40F2B8" w:rsidR="0027687C" w:rsidRDefault="0027687C">
          <w:pPr>
            <w:pStyle w:val="Verzeichnis3"/>
            <w:rPr>
              <w:rFonts w:asciiTheme="minorHAnsi" w:eastAsiaTheme="minorEastAsia" w:hAnsiTheme="minorHAnsi" w:cstheme="minorBidi"/>
              <w:noProof/>
              <w:sz w:val="22"/>
              <w:lang w:val="de-AT" w:eastAsia="de-AT"/>
            </w:rPr>
          </w:pPr>
          <w:hyperlink w:anchor="_Toc476134656" w:history="1">
            <w:r w:rsidRPr="0056236E">
              <w:rPr>
                <w:rStyle w:val="Hyperlink"/>
                <w:noProof/>
              </w:rPr>
              <w:t>5.3.1</w:t>
            </w:r>
            <w:r>
              <w:rPr>
                <w:rFonts w:asciiTheme="minorHAnsi" w:eastAsiaTheme="minorEastAsia" w:hAnsiTheme="minorHAnsi" w:cstheme="minorBidi"/>
                <w:noProof/>
                <w:sz w:val="22"/>
                <w:lang w:val="de-AT" w:eastAsia="de-AT"/>
              </w:rPr>
              <w:tab/>
            </w:r>
            <w:r w:rsidRPr="0056236E">
              <w:rPr>
                <w:rStyle w:val="Hyperlink"/>
                <w:noProof/>
              </w:rPr>
              <w:t>MySQL Datenbank</w:t>
            </w:r>
            <w:r>
              <w:rPr>
                <w:noProof/>
                <w:webHidden/>
              </w:rPr>
              <w:tab/>
            </w:r>
            <w:r>
              <w:rPr>
                <w:noProof/>
                <w:webHidden/>
              </w:rPr>
              <w:fldChar w:fldCharType="begin"/>
            </w:r>
            <w:r>
              <w:rPr>
                <w:noProof/>
                <w:webHidden/>
              </w:rPr>
              <w:instrText xml:space="preserve"> PAGEREF _Toc476134656 \h </w:instrText>
            </w:r>
            <w:r>
              <w:rPr>
                <w:noProof/>
                <w:webHidden/>
              </w:rPr>
            </w:r>
            <w:r>
              <w:rPr>
                <w:noProof/>
                <w:webHidden/>
              </w:rPr>
              <w:fldChar w:fldCharType="separate"/>
            </w:r>
            <w:r>
              <w:rPr>
                <w:noProof/>
                <w:webHidden/>
              </w:rPr>
              <w:t>20</w:t>
            </w:r>
            <w:r>
              <w:rPr>
                <w:noProof/>
                <w:webHidden/>
              </w:rPr>
              <w:fldChar w:fldCharType="end"/>
            </w:r>
          </w:hyperlink>
        </w:p>
        <w:p w14:paraId="635BCD91" w14:textId="70A5B37C" w:rsidR="0027687C" w:rsidRDefault="0027687C">
          <w:pPr>
            <w:pStyle w:val="Verzeichnis3"/>
            <w:rPr>
              <w:rFonts w:asciiTheme="minorHAnsi" w:eastAsiaTheme="minorEastAsia" w:hAnsiTheme="minorHAnsi" w:cstheme="minorBidi"/>
              <w:noProof/>
              <w:sz w:val="22"/>
              <w:lang w:val="de-AT" w:eastAsia="de-AT"/>
            </w:rPr>
          </w:pPr>
          <w:hyperlink w:anchor="_Toc476134657" w:history="1">
            <w:r w:rsidRPr="0056236E">
              <w:rPr>
                <w:rStyle w:val="Hyperlink"/>
                <w:noProof/>
              </w:rPr>
              <w:t>5.3.2</w:t>
            </w:r>
            <w:r>
              <w:rPr>
                <w:rFonts w:asciiTheme="minorHAnsi" w:eastAsiaTheme="minorEastAsia" w:hAnsiTheme="minorHAnsi" w:cstheme="minorBidi"/>
                <w:noProof/>
                <w:sz w:val="22"/>
                <w:lang w:val="de-AT" w:eastAsia="de-AT"/>
              </w:rPr>
              <w:tab/>
            </w:r>
            <w:r w:rsidRPr="0056236E">
              <w:rPr>
                <w:rStyle w:val="Hyperlink"/>
                <w:noProof/>
              </w:rPr>
              <w:t>Hadoop Datenbank</w:t>
            </w:r>
            <w:r>
              <w:rPr>
                <w:noProof/>
                <w:webHidden/>
              </w:rPr>
              <w:tab/>
            </w:r>
            <w:r>
              <w:rPr>
                <w:noProof/>
                <w:webHidden/>
              </w:rPr>
              <w:fldChar w:fldCharType="begin"/>
            </w:r>
            <w:r>
              <w:rPr>
                <w:noProof/>
                <w:webHidden/>
              </w:rPr>
              <w:instrText xml:space="preserve"> PAGEREF _Toc476134657 \h </w:instrText>
            </w:r>
            <w:r>
              <w:rPr>
                <w:noProof/>
                <w:webHidden/>
              </w:rPr>
            </w:r>
            <w:r>
              <w:rPr>
                <w:noProof/>
                <w:webHidden/>
              </w:rPr>
              <w:fldChar w:fldCharType="separate"/>
            </w:r>
            <w:r>
              <w:rPr>
                <w:noProof/>
                <w:webHidden/>
              </w:rPr>
              <w:t>22</w:t>
            </w:r>
            <w:r>
              <w:rPr>
                <w:noProof/>
                <w:webHidden/>
              </w:rPr>
              <w:fldChar w:fldCharType="end"/>
            </w:r>
          </w:hyperlink>
        </w:p>
        <w:p w14:paraId="53EA1708" w14:textId="70F17441" w:rsidR="0027687C" w:rsidRDefault="0027687C">
          <w:pPr>
            <w:pStyle w:val="Verzeichnis3"/>
            <w:rPr>
              <w:rFonts w:asciiTheme="minorHAnsi" w:eastAsiaTheme="minorEastAsia" w:hAnsiTheme="minorHAnsi" w:cstheme="minorBidi"/>
              <w:noProof/>
              <w:sz w:val="22"/>
              <w:lang w:val="de-AT" w:eastAsia="de-AT"/>
            </w:rPr>
          </w:pPr>
          <w:hyperlink w:anchor="_Toc476134658" w:history="1">
            <w:r w:rsidRPr="0056236E">
              <w:rPr>
                <w:rStyle w:val="Hyperlink"/>
                <w:noProof/>
              </w:rPr>
              <w:t>5.3.3</w:t>
            </w:r>
            <w:r>
              <w:rPr>
                <w:rFonts w:asciiTheme="minorHAnsi" w:eastAsiaTheme="minorEastAsia" w:hAnsiTheme="minorHAnsi" w:cstheme="minorBidi"/>
                <w:noProof/>
                <w:sz w:val="22"/>
                <w:lang w:val="de-AT" w:eastAsia="de-AT"/>
              </w:rPr>
              <w:tab/>
            </w:r>
            <w:r w:rsidRPr="0056236E">
              <w:rPr>
                <w:rStyle w:val="Hyperlink"/>
                <w:noProof/>
              </w:rPr>
              <w:t>Zusammenfassung der Datenbankanalyse</w:t>
            </w:r>
            <w:r>
              <w:rPr>
                <w:noProof/>
                <w:webHidden/>
              </w:rPr>
              <w:tab/>
            </w:r>
            <w:r>
              <w:rPr>
                <w:noProof/>
                <w:webHidden/>
              </w:rPr>
              <w:fldChar w:fldCharType="begin"/>
            </w:r>
            <w:r>
              <w:rPr>
                <w:noProof/>
                <w:webHidden/>
              </w:rPr>
              <w:instrText xml:space="preserve"> PAGEREF _Toc476134658 \h </w:instrText>
            </w:r>
            <w:r>
              <w:rPr>
                <w:noProof/>
                <w:webHidden/>
              </w:rPr>
            </w:r>
            <w:r>
              <w:rPr>
                <w:noProof/>
                <w:webHidden/>
              </w:rPr>
              <w:fldChar w:fldCharType="separate"/>
            </w:r>
            <w:r>
              <w:rPr>
                <w:noProof/>
                <w:webHidden/>
              </w:rPr>
              <w:t>22</w:t>
            </w:r>
            <w:r>
              <w:rPr>
                <w:noProof/>
                <w:webHidden/>
              </w:rPr>
              <w:fldChar w:fldCharType="end"/>
            </w:r>
          </w:hyperlink>
        </w:p>
        <w:p w14:paraId="56826233" w14:textId="68B477AD"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9" w:history="1">
            <w:r w:rsidRPr="0056236E">
              <w:rPr>
                <w:rStyle w:val="Hyperlink"/>
                <w:noProof/>
                <w:lang w:val="de-AT"/>
              </w:rPr>
              <w:t>5.4</w:t>
            </w:r>
            <w:r>
              <w:rPr>
                <w:rFonts w:asciiTheme="minorHAnsi" w:eastAsiaTheme="minorEastAsia" w:hAnsiTheme="minorHAnsi" w:cstheme="minorBidi"/>
                <w:noProof/>
                <w:sz w:val="22"/>
                <w:lang w:val="de-AT" w:eastAsia="de-AT"/>
              </w:rPr>
              <w:tab/>
            </w:r>
            <w:r w:rsidRPr="0056236E">
              <w:rPr>
                <w:rStyle w:val="Hyperlink"/>
                <w:noProof/>
                <w:lang w:val="de-AT"/>
              </w:rPr>
              <w:t>Analyse vorhandener Software</w:t>
            </w:r>
            <w:r>
              <w:rPr>
                <w:noProof/>
                <w:webHidden/>
              </w:rPr>
              <w:tab/>
            </w:r>
            <w:r>
              <w:rPr>
                <w:noProof/>
                <w:webHidden/>
              </w:rPr>
              <w:fldChar w:fldCharType="begin"/>
            </w:r>
            <w:r>
              <w:rPr>
                <w:noProof/>
                <w:webHidden/>
              </w:rPr>
              <w:instrText xml:space="preserve"> PAGEREF _Toc476134659 \h </w:instrText>
            </w:r>
            <w:r>
              <w:rPr>
                <w:noProof/>
                <w:webHidden/>
              </w:rPr>
            </w:r>
            <w:r>
              <w:rPr>
                <w:noProof/>
                <w:webHidden/>
              </w:rPr>
              <w:fldChar w:fldCharType="separate"/>
            </w:r>
            <w:r>
              <w:rPr>
                <w:noProof/>
                <w:webHidden/>
              </w:rPr>
              <w:t>23</w:t>
            </w:r>
            <w:r>
              <w:rPr>
                <w:noProof/>
                <w:webHidden/>
              </w:rPr>
              <w:fldChar w:fldCharType="end"/>
            </w:r>
          </w:hyperlink>
        </w:p>
        <w:p w14:paraId="62FE25A0" w14:textId="28EA0B32"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0" w:history="1">
            <w:r w:rsidRPr="0056236E">
              <w:rPr>
                <w:rStyle w:val="Hyperlink"/>
                <w:noProof/>
                <w:lang w:val="de-AT"/>
              </w:rPr>
              <w:t>5.5</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_Toc476134660 \h </w:instrText>
            </w:r>
            <w:r>
              <w:rPr>
                <w:noProof/>
                <w:webHidden/>
              </w:rPr>
            </w:r>
            <w:r>
              <w:rPr>
                <w:noProof/>
                <w:webHidden/>
              </w:rPr>
              <w:fldChar w:fldCharType="separate"/>
            </w:r>
            <w:r>
              <w:rPr>
                <w:noProof/>
                <w:webHidden/>
              </w:rPr>
              <w:t>24</w:t>
            </w:r>
            <w:r>
              <w:rPr>
                <w:noProof/>
                <w:webHidden/>
              </w:rPr>
              <w:fldChar w:fldCharType="end"/>
            </w:r>
          </w:hyperlink>
        </w:p>
        <w:p w14:paraId="4AF668EE" w14:textId="378325BA" w:rsidR="0027687C" w:rsidRDefault="0027687C">
          <w:pPr>
            <w:pStyle w:val="Verzeichnis1"/>
            <w:rPr>
              <w:rFonts w:asciiTheme="minorHAnsi" w:eastAsiaTheme="minorEastAsia" w:hAnsiTheme="minorHAnsi" w:cstheme="minorBidi"/>
              <w:noProof/>
              <w:sz w:val="22"/>
              <w:lang w:val="de-AT" w:eastAsia="de-AT"/>
            </w:rPr>
          </w:pPr>
          <w:hyperlink w:anchor="_Toc476134661" w:history="1">
            <w:r w:rsidRPr="0056236E">
              <w:rPr>
                <w:rStyle w:val="Hyperlink"/>
                <w:noProof/>
              </w:rPr>
              <w:t>6</w:t>
            </w:r>
            <w:r>
              <w:rPr>
                <w:rFonts w:asciiTheme="minorHAnsi" w:eastAsiaTheme="minorEastAsia" w:hAnsiTheme="minorHAnsi" w:cstheme="minorBidi"/>
                <w:noProof/>
                <w:sz w:val="22"/>
                <w:lang w:val="de-AT" w:eastAsia="de-AT"/>
              </w:rPr>
              <w:tab/>
            </w:r>
            <w:r w:rsidRPr="0056236E">
              <w:rPr>
                <w:rStyle w:val="Hyperlink"/>
                <w:noProof/>
              </w:rPr>
              <w:t>Weitere Schritte</w:t>
            </w:r>
            <w:r>
              <w:rPr>
                <w:noProof/>
                <w:webHidden/>
              </w:rPr>
              <w:tab/>
            </w:r>
            <w:r>
              <w:rPr>
                <w:noProof/>
                <w:webHidden/>
              </w:rPr>
              <w:fldChar w:fldCharType="begin"/>
            </w:r>
            <w:r>
              <w:rPr>
                <w:noProof/>
                <w:webHidden/>
              </w:rPr>
              <w:instrText xml:space="preserve"> PAGEREF _Toc476134661 \h </w:instrText>
            </w:r>
            <w:r>
              <w:rPr>
                <w:noProof/>
                <w:webHidden/>
              </w:rPr>
            </w:r>
            <w:r>
              <w:rPr>
                <w:noProof/>
                <w:webHidden/>
              </w:rPr>
              <w:fldChar w:fldCharType="separate"/>
            </w:r>
            <w:r>
              <w:rPr>
                <w:noProof/>
                <w:webHidden/>
              </w:rPr>
              <w:t>25</w:t>
            </w:r>
            <w:r>
              <w:rPr>
                <w:noProof/>
                <w:webHidden/>
              </w:rPr>
              <w:fldChar w:fldCharType="end"/>
            </w:r>
          </w:hyperlink>
        </w:p>
        <w:p w14:paraId="6A244B53" w14:textId="69927936" w:rsidR="0027687C" w:rsidRDefault="0027687C">
          <w:pPr>
            <w:pStyle w:val="Verzeichnis1"/>
            <w:rPr>
              <w:rFonts w:asciiTheme="minorHAnsi" w:eastAsiaTheme="minorEastAsia" w:hAnsiTheme="minorHAnsi" w:cstheme="minorBidi"/>
              <w:noProof/>
              <w:sz w:val="22"/>
              <w:lang w:val="de-AT" w:eastAsia="de-AT"/>
            </w:rPr>
          </w:pPr>
          <w:hyperlink w:anchor="_Toc476134662" w:history="1">
            <w:r w:rsidRPr="0056236E">
              <w:rPr>
                <w:rStyle w:val="Hyperlink"/>
                <w:noProof/>
              </w:rPr>
              <w:t>A</w:t>
            </w:r>
            <w:r>
              <w:rPr>
                <w:rFonts w:asciiTheme="minorHAnsi" w:eastAsiaTheme="minorEastAsia" w:hAnsiTheme="minorHAnsi" w:cstheme="minorBidi"/>
                <w:noProof/>
                <w:sz w:val="22"/>
                <w:lang w:val="de-AT" w:eastAsia="de-AT"/>
              </w:rPr>
              <w:tab/>
            </w:r>
            <w:r w:rsidRPr="0056236E">
              <w:rPr>
                <w:rStyle w:val="Hyperlink"/>
                <w:noProof/>
                <w:lang w:val="de-DE"/>
              </w:rPr>
              <w:t>Literaturverzeichnis</w:t>
            </w:r>
            <w:r>
              <w:rPr>
                <w:noProof/>
                <w:webHidden/>
              </w:rPr>
              <w:tab/>
            </w:r>
            <w:r>
              <w:rPr>
                <w:noProof/>
                <w:webHidden/>
              </w:rPr>
              <w:fldChar w:fldCharType="begin"/>
            </w:r>
            <w:r>
              <w:rPr>
                <w:noProof/>
                <w:webHidden/>
              </w:rPr>
              <w:instrText xml:space="preserve"> PAGEREF _Toc476134662 \h </w:instrText>
            </w:r>
            <w:r>
              <w:rPr>
                <w:noProof/>
                <w:webHidden/>
              </w:rPr>
            </w:r>
            <w:r>
              <w:rPr>
                <w:noProof/>
                <w:webHidden/>
              </w:rPr>
              <w:fldChar w:fldCharType="separate"/>
            </w:r>
            <w:r>
              <w:rPr>
                <w:noProof/>
                <w:webHidden/>
              </w:rPr>
              <w:t>26</w:t>
            </w:r>
            <w:r>
              <w:rPr>
                <w:noProof/>
                <w:webHidden/>
              </w:rPr>
              <w:fldChar w:fldCharType="end"/>
            </w:r>
          </w:hyperlink>
        </w:p>
        <w:p w14:paraId="0D6A9954" w14:textId="3B91B910" w:rsidR="0027687C" w:rsidRDefault="0027687C">
          <w:pPr>
            <w:pStyle w:val="Verzeichnis1"/>
            <w:rPr>
              <w:rFonts w:asciiTheme="minorHAnsi" w:eastAsiaTheme="minorEastAsia" w:hAnsiTheme="minorHAnsi" w:cstheme="minorBidi"/>
              <w:noProof/>
              <w:sz w:val="22"/>
              <w:lang w:val="de-AT" w:eastAsia="de-AT"/>
            </w:rPr>
          </w:pPr>
          <w:hyperlink w:anchor="_Toc476134663" w:history="1">
            <w:r w:rsidRPr="0056236E">
              <w:rPr>
                <w:rStyle w:val="Hyperlink"/>
                <w:noProof/>
              </w:rPr>
              <w:t>B</w:t>
            </w:r>
            <w:r>
              <w:rPr>
                <w:rFonts w:asciiTheme="minorHAnsi" w:eastAsiaTheme="minorEastAsia" w:hAnsiTheme="minorHAnsi" w:cstheme="minorBidi"/>
                <w:noProof/>
                <w:sz w:val="22"/>
                <w:lang w:val="de-AT" w:eastAsia="de-AT"/>
              </w:rPr>
              <w:tab/>
            </w:r>
            <w:r w:rsidRPr="0056236E">
              <w:rPr>
                <w:rStyle w:val="Hyperlink"/>
                <w:noProof/>
              </w:rPr>
              <w:t>Anhang</w:t>
            </w:r>
            <w:r>
              <w:rPr>
                <w:noProof/>
                <w:webHidden/>
              </w:rPr>
              <w:tab/>
            </w:r>
            <w:r>
              <w:rPr>
                <w:noProof/>
                <w:webHidden/>
              </w:rPr>
              <w:fldChar w:fldCharType="begin"/>
            </w:r>
            <w:r>
              <w:rPr>
                <w:noProof/>
                <w:webHidden/>
              </w:rPr>
              <w:instrText xml:space="preserve"> PAGEREF _Toc476134663 \h </w:instrText>
            </w:r>
            <w:r>
              <w:rPr>
                <w:noProof/>
                <w:webHidden/>
              </w:rPr>
            </w:r>
            <w:r>
              <w:rPr>
                <w:noProof/>
                <w:webHidden/>
              </w:rPr>
              <w:fldChar w:fldCharType="separate"/>
            </w:r>
            <w:r>
              <w:rPr>
                <w:noProof/>
                <w:webHidden/>
              </w:rPr>
              <w:t>28</w:t>
            </w:r>
            <w:r>
              <w:rPr>
                <w:noProof/>
                <w:webHidden/>
              </w:rPr>
              <w:fldChar w:fldCharType="end"/>
            </w:r>
          </w:hyperlink>
        </w:p>
        <w:p w14:paraId="4D88EDC0" w14:textId="3263C718"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4" w:history="1">
            <w:r w:rsidRPr="0056236E">
              <w:rPr>
                <w:rStyle w:val="Hyperlink"/>
                <w:noProof/>
                <w:lang w:val="de-AT"/>
              </w:rPr>
              <w:t>B.1</w:t>
            </w:r>
            <w:r>
              <w:rPr>
                <w:rFonts w:asciiTheme="minorHAnsi" w:eastAsiaTheme="minorEastAsia" w:hAnsiTheme="minorHAnsi" w:cstheme="minorBidi"/>
                <w:noProof/>
                <w:sz w:val="22"/>
                <w:lang w:val="de-AT" w:eastAsia="de-AT"/>
              </w:rPr>
              <w:tab/>
            </w:r>
            <w:r w:rsidRPr="0056236E">
              <w:rPr>
                <w:rStyle w:val="Hyperlink"/>
                <w:noProof/>
                <w:lang w:val="de-AT"/>
              </w:rPr>
              <w:t>SQL Messungen</w:t>
            </w:r>
            <w:r>
              <w:rPr>
                <w:noProof/>
                <w:webHidden/>
              </w:rPr>
              <w:tab/>
            </w:r>
            <w:r>
              <w:rPr>
                <w:noProof/>
                <w:webHidden/>
              </w:rPr>
              <w:fldChar w:fldCharType="begin"/>
            </w:r>
            <w:r>
              <w:rPr>
                <w:noProof/>
                <w:webHidden/>
              </w:rPr>
              <w:instrText xml:space="preserve"> PAGEREF _Toc476134664 \h </w:instrText>
            </w:r>
            <w:r>
              <w:rPr>
                <w:noProof/>
                <w:webHidden/>
              </w:rPr>
            </w:r>
            <w:r>
              <w:rPr>
                <w:noProof/>
                <w:webHidden/>
              </w:rPr>
              <w:fldChar w:fldCharType="separate"/>
            </w:r>
            <w:r>
              <w:rPr>
                <w:noProof/>
                <w:webHidden/>
              </w:rPr>
              <w:t>28</w:t>
            </w:r>
            <w:r>
              <w:rPr>
                <w:noProof/>
                <w:webHidden/>
              </w:rPr>
              <w:fldChar w:fldCharType="end"/>
            </w:r>
          </w:hyperlink>
        </w:p>
        <w:p w14:paraId="16B38DD2" w14:textId="5721BD91"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proofErr w:type="spellStart"/>
      <w:r w:rsidR="00A3637A" w:rsidRPr="0013097F">
        <w:rPr>
          <w:lang w:val="de-AT"/>
        </w:rPr>
        <w:t>Advanced</w:t>
      </w:r>
      <w:proofErr w:type="spellEnd"/>
      <w:r w:rsidR="00A3637A" w:rsidRPr="0013097F">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 xml:space="preserve">Datenformat- und </w:t>
      </w:r>
      <w:proofErr w:type="spellStart"/>
      <w:r w:rsidRPr="0013097F">
        <w:rPr>
          <w:lang w:val="de-AT"/>
        </w:rPr>
        <w:t>Verbrauchsinformationsdarstellungs</w:t>
      </w:r>
      <w:proofErr w:type="spellEnd"/>
      <w:r w:rsidRPr="0013097F">
        <w:rPr>
          <w:lang w:val="de-AT"/>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74218C" w:rsidRDefault="0074218C" w:rsidP="00A3637A">
      <w:pPr>
        <w:rPr>
          <w:lang w:val="en-US"/>
        </w:rPr>
      </w:pPr>
      <w:proofErr w:type="spellStart"/>
      <w:r w:rsidRPr="0074218C">
        <w:rPr>
          <w:lang w:val="en-US"/>
        </w:rPr>
        <w:t>ElWOG</w:t>
      </w:r>
      <w:proofErr w:type="spellEnd"/>
      <w:r w:rsidRPr="0074218C">
        <w:rPr>
          <w:lang w:val="en-US"/>
        </w:rPr>
        <w:tab/>
      </w:r>
      <w:r w:rsidRPr="0074218C">
        <w:rPr>
          <w:lang w:val="en-US"/>
        </w:rPr>
        <w:tab/>
      </w:r>
      <w:r w:rsidRPr="0074218C">
        <w:rPr>
          <w:lang w:val="en-US"/>
        </w:rPr>
        <w:tab/>
      </w:r>
      <w:proofErr w:type="spellStart"/>
      <w:r w:rsidRPr="0074218C">
        <w:rPr>
          <w:lang w:val="en-US"/>
        </w:rPr>
        <w:t>Elektrizitätswirtschafts</w:t>
      </w:r>
      <w:proofErr w:type="spellEnd"/>
      <w:r w:rsidRPr="0074218C">
        <w:rPr>
          <w:lang w:val="en-US"/>
        </w:rPr>
        <w:t>- und -</w:t>
      </w:r>
      <w:proofErr w:type="spellStart"/>
      <w:r w:rsidRPr="0074218C">
        <w:rPr>
          <w:lang w:val="en-US"/>
        </w:rPr>
        <w:t>organisatio</w:t>
      </w:r>
      <w:r>
        <w:rPr>
          <w:lang w:val="en-US"/>
        </w:rPr>
        <w:t>nsgesetz</w:t>
      </w:r>
      <w:proofErr w:type="spellEnd"/>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766AED81" w14:textId="1805400A" w:rsidR="00CB739A"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B739A" w:rsidRPr="002B1E21">
        <w:rPr>
          <w:noProof/>
          <w:lang w:val="de-DE"/>
        </w:rPr>
        <w:t>Abbildung 1: Abfrage Durchschnitt pro Tag</w:t>
      </w:r>
      <w:r w:rsidR="00CB739A" w:rsidRPr="00CB739A">
        <w:rPr>
          <w:noProof/>
          <w:lang w:val="de-AT"/>
        </w:rPr>
        <w:tab/>
      </w:r>
      <w:r w:rsidR="00CB739A">
        <w:rPr>
          <w:noProof/>
        </w:rPr>
        <w:fldChar w:fldCharType="begin"/>
      </w:r>
      <w:r w:rsidR="00CB739A" w:rsidRPr="00CB739A">
        <w:rPr>
          <w:noProof/>
          <w:lang w:val="de-AT"/>
        </w:rPr>
        <w:instrText xml:space="preserve"> PAGEREF _Toc476168003 \h </w:instrText>
      </w:r>
      <w:r w:rsidR="00CB739A">
        <w:rPr>
          <w:noProof/>
        </w:rPr>
      </w:r>
      <w:r w:rsidR="00CB739A">
        <w:rPr>
          <w:noProof/>
        </w:rPr>
        <w:fldChar w:fldCharType="separate"/>
      </w:r>
      <w:r w:rsidR="00CB739A" w:rsidRPr="00CB739A">
        <w:rPr>
          <w:noProof/>
          <w:lang w:val="de-AT"/>
        </w:rPr>
        <w:t>13</w:t>
      </w:r>
      <w:r w:rsidR="00CB739A">
        <w:rPr>
          <w:noProof/>
        </w:rPr>
        <w:fldChar w:fldCharType="end"/>
      </w:r>
    </w:p>
    <w:p w14:paraId="7F265B2E" w14:textId="4A76EB4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2: Komponentenmodell SmartValAPI</w:t>
      </w:r>
      <w:r w:rsidRPr="00CB739A">
        <w:rPr>
          <w:noProof/>
          <w:lang w:val="de-AT"/>
        </w:rPr>
        <w:tab/>
      </w:r>
      <w:r>
        <w:rPr>
          <w:noProof/>
        </w:rPr>
        <w:fldChar w:fldCharType="begin"/>
      </w:r>
      <w:r w:rsidRPr="00CB739A">
        <w:rPr>
          <w:noProof/>
          <w:lang w:val="de-AT"/>
        </w:rPr>
        <w:instrText xml:space="preserve"> PAGEREF _Toc476168004 \h </w:instrText>
      </w:r>
      <w:r>
        <w:rPr>
          <w:noProof/>
        </w:rPr>
      </w:r>
      <w:r>
        <w:rPr>
          <w:noProof/>
        </w:rPr>
        <w:fldChar w:fldCharType="separate"/>
      </w:r>
      <w:r w:rsidRPr="00CB739A">
        <w:rPr>
          <w:noProof/>
          <w:lang w:val="de-AT"/>
        </w:rPr>
        <w:t>17</w:t>
      </w:r>
      <w:r>
        <w:rPr>
          <w:noProof/>
        </w:rPr>
        <w:fldChar w:fldCharType="end"/>
      </w:r>
    </w:p>
    <w:p w14:paraId="7D84F482" w14:textId="207D8406"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3: ER-Modell Entitäten</w:t>
      </w:r>
      <w:r w:rsidRPr="00CB739A">
        <w:rPr>
          <w:noProof/>
          <w:lang w:val="de-AT"/>
        </w:rPr>
        <w:tab/>
      </w:r>
      <w:r>
        <w:rPr>
          <w:noProof/>
        </w:rPr>
        <w:fldChar w:fldCharType="begin"/>
      </w:r>
      <w:r w:rsidRPr="00CB739A">
        <w:rPr>
          <w:noProof/>
          <w:lang w:val="de-AT"/>
        </w:rPr>
        <w:instrText xml:space="preserve"> PAGEREF _Toc476168005 \h </w:instrText>
      </w:r>
      <w:r>
        <w:rPr>
          <w:noProof/>
        </w:rPr>
      </w:r>
      <w:r>
        <w:rPr>
          <w:noProof/>
        </w:rPr>
        <w:fldChar w:fldCharType="separate"/>
      </w:r>
      <w:r w:rsidRPr="00CB739A">
        <w:rPr>
          <w:noProof/>
          <w:lang w:val="de-AT"/>
        </w:rPr>
        <w:t>21</w:t>
      </w:r>
      <w:r>
        <w:rPr>
          <w:noProof/>
        </w:rPr>
        <w:fldChar w:fldCharType="end"/>
      </w:r>
    </w:p>
    <w:p w14:paraId="70A528B8" w14:textId="5C1562AA"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4: Datenbankbeziehungen</w:t>
      </w:r>
      <w:r w:rsidRPr="00CB739A">
        <w:rPr>
          <w:noProof/>
          <w:lang w:val="de-AT"/>
        </w:rPr>
        <w:tab/>
      </w:r>
      <w:r>
        <w:rPr>
          <w:noProof/>
        </w:rPr>
        <w:fldChar w:fldCharType="begin"/>
      </w:r>
      <w:r w:rsidRPr="00CB739A">
        <w:rPr>
          <w:noProof/>
          <w:lang w:val="de-AT"/>
        </w:rPr>
        <w:instrText xml:space="preserve"> PAGEREF _Toc476168006 \h </w:instrText>
      </w:r>
      <w:r>
        <w:rPr>
          <w:noProof/>
        </w:rPr>
      </w:r>
      <w:r>
        <w:rPr>
          <w:noProof/>
        </w:rPr>
        <w:fldChar w:fldCharType="separate"/>
      </w:r>
      <w:r w:rsidRPr="00CB739A">
        <w:rPr>
          <w:noProof/>
          <w:lang w:val="de-AT"/>
        </w:rPr>
        <w:t>22</w:t>
      </w:r>
      <w:r>
        <w:rPr>
          <w:noProof/>
        </w:rPr>
        <w:fldChar w:fldCharType="end"/>
      </w:r>
    </w:p>
    <w:p w14:paraId="0B1800AD" w14:textId="5C8D4A5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5: Dauer des Datenimports</w:t>
      </w:r>
      <w:r w:rsidRPr="00CB739A">
        <w:rPr>
          <w:noProof/>
          <w:lang w:val="de-AT"/>
        </w:rPr>
        <w:tab/>
      </w:r>
      <w:r>
        <w:rPr>
          <w:noProof/>
        </w:rPr>
        <w:fldChar w:fldCharType="begin"/>
      </w:r>
      <w:r w:rsidRPr="00CB739A">
        <w:rPr>
          <w:noProof/>
          <w:lang w:val="de-AT"/>
        </w:rPr>
        <w:instrText xml:space="preserve"> PAGEREF _Toc476168007 \h </w:instrText>
      </w:r>
      <w:r>
        <w:rPr>
          <w:noProof/>
        </w:rPr>
      </w:r>
      <w:r>
        <w:rPr>
          <w:noProof/>
        </w:rPr>
        <w:fldChar w:fldCharType="separate"/>
      </w:r>
      <w:r w:rsidRPr="00CB739A">
        <w:rPr>
          <w:noProof/>
          <w:lang w:val="de-AT"/>
        </w:rPr>
        <w:t>24</w:t>
      </w:r>
      <w:r>
        <w:rPr>
          <w:noProof/>
        </w:rPr>
        <w:fldChar w:fldCharType="end"/>
      </w:r>
    </w:p>
    <w:p w14:paraId="32DE9AA1" w14:textId="584E38F1"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6: Dauer Berechnung des Durchschnittsverbrauchs</w:t>
      </w:r>
      <w:r w:rsidRPr="00CB739A">
        <w:rPr>
          <w:noProof/>
          <w:lang w:val="de-AT"/>
        </w:rPr>
        <w:tab/>
      </w:r>
      <w:r>
        <w:rPr>
          <w:noProof/>
        </w:rPr>
        <w:fldChar w:fldCharType="begin"/>
      </w:r>
      <w:r w:rsidRPr="00CB739A">
        <w:rPr>
          <w:noProof/>
          <w:lang w:val="de-AT"/>
        </w:rPr>
        <w:instrText xml:space="preserve"> PAGEREF _Toc476168008 \h </w:instrText>
      </w:r>
      <w:r>
        <w:rPr>
          <w:noProof/>
        </w:rPr>
      </w:r>
      <w:r>
        <w:rPr>
          <w:noProof/>
        </w:rPr>
        <w:fldChar w:fldCharType="separate"/>
      </w:r>
      <w:r w:rsidRPr="00CB739A">
        <w:rPr>
          <w:noProof/>
          <w:lang w:val="de-AT"/>
        </w:rPr>
        <w:t>25</w:t>
      </w:r>
      <w:r>
        <w:rPr>
          <w:noProof/>
        </w:rPr>
        <w:fldChar w:fldCharType="end"/>
      </w:r>
    </w:p>
    <w:p w14:paraId="20DEEBA8" w14:textId="09E9753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color w:val="000000" w:themeColor="text1"/>
        </w:rPr>
        <w:t>Abbildung 7: Rollendefinition - UseCase Diagramm</w:t>
      </w:r>
      <w:r>
        <w:rPr>
          <w:noProof/>
        </w:rPr>
        <w:tab/>
      </w:r>
      <w:r>
        <w:rPr>
          <w:noProof/>
        </w:rPr>
        <w:fldChar w:fldCharType="begin"/>
      </w:r>
      <w:r>
        <w:rPr>
          <w:noProof/>
        </w:rPr>
        <w:instrText xml:space="preserve"> PAGEREF _Toc476168009 \h </w:instrText>
      </w:r>
      <w:r>
        <w:rPr>
          <w:noProof/>
        </w:rPr>
      </w:r>
      <w:r>
        <w:rPr>
          <w:noProof/>
        </w:rPr>
        <w:fldChar w:fldCharType="separate"/>
      </w:r>
      <w:r>
        <w:rPr>
          <w:noProof/>
        </w:rPr>
        <w:t>27</w:t>
      </w:r>
      <w:r>
        <w:rPr>
          <w:noProof/>
        </w:rPr>
        <w:fldChar w:fldCharType="end"/>
      </w:r>
    </w:p>
    <w:p w14:paraId="7F9C4F5A" w14:textId="3DE0DC29"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4771CD04" w14:textId="0B146CCB" w:rsidR="00B26B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B26BDF" w:rsidRPr="00184FC8">
        <w:rPr>
          <w:rFonts w:ascii="CG Times (W1)" w:hAnsi="CG Times (W1)"/>
          <w:noProof/>
          <w:lang w:val="de-AT" w:eastAsia="de-AT"/>
        </w:rPr>
        <w:t>Tabelle 1: Rücklauf der Anfragen bei Energieversorgern</w:t>
      </w:r>
      <w:r w:rsidR="00B26BDF" w:rsidRPr="00B26BDF">
        <w:rPr>
          <w:noProof/>
          <w:lang w:val="de-AT"/>
        </w:rPr>
        <w:tab/>
      </w:r>
      <w:r w:rsidR="00B26BDF">
        <w:rPr>
          <w:noProof/>
        </w:rPr>
        <w:fldChar w:fldCharType="begin"/>
      </w:r>
      <w:r w:rsidR="00B26BDF" w:rsidRPr="00B26BDF">
        <w:rPr>
          <w:noProof/>
          <w:lang w:val="de-AT"/>
        </w:rPr>
        <w:instrText xml:space="preserve"> PAGEREF _Toc476153625 \h </w:instrText>
      </w:r>
      <w:r w:rsidR="00B26BDF">
        <w:rPr>
          <w:noProof/>
        </w:rPr>
      </w:r>
      <w:r w:rsidR="00B26BDF">
        <w:rPr>
          <w:noProof/>
        </w:rPr>
        <w:fldChar w:fldCharType="separate"/>
      </w:r>
      <w:r w:rsidR="00B26BDF" w:rsidRPr="00B26BDF">
        <w:rPr>
          <w:noProof/>
          <w:lang w:val="de-AT"/>
        </w:rPr>
        <w:t>4</w:t>
      </w:r>
      <w:r w:rsidR="00B26BDF">
        <w:rPr>
          <w:noProof/>
        </w:rPr>
        <w:fldChar w:fldCharType="end"/>
      </w:r>
    </w:p>
    <w:p w14:paraId="73D2DAE8" w14:textId="366B6A5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1: Datenformat CSV</w:t>
      </w:r>
      <w:r w:rsidRPr="00B26BDF">
        <w:rPr>
          <w:noProof/>
          <w:lang w:val="de-AT"/>
        </w:rPr>
        <w:tab/>
      </w:r>
      <w:r>
        <w:rPr>
          <w:noProof/>
        </w:rPr>
        <w:fldChar w:fldCharType="begin"/>
      </w:r>
      <w:r w:rsidRPr="00B26BDF">
        <w:rPr>
          <w:noProof/>
          <w:lang w:val="de-AT"/>
        </w:rPr>
        <w:instrText xml:space="preserve"> PAGEREF _Toc476153626 \h </w:instrText>
      </w:r>
      <w:r>
        <w:rPr>
          <w:noProof/>
        </w:rPr>
      </w:r>
      <w:r>
        <w:rPr>
          <w:noProof/>
        </w:rPr>
        <w:fldChar w:fldCharType="separate"/>
      </w:r>
      <w:r w:rsidRPr="00B26BDF">
        <w:rPr>
          <w:noProof/>
          <w:lang w:val="de-AT"/>
        </w:rPr>
        <w:t>12</w:t>
      </w:r>
      <w:r>
        <w:rPr>
          <w:noProof/>
        </w:rPr>
        <w:fldChar w:fldCharType="end"/>
      </w:r>
    </w:p>
    <w:p w14:paraId="7B24E8EB" w14:textId="33A67BD3"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2: Dauer des Datenimports</w:t>
      </w:r>
      <w:r w:rsidRPr="00B26BDF">
        <w:rPr>
          <w:noProof/>
          <w:lang w:val="de-AT"/>
        </w:rPr>
        <w:tab/>
      </w:r>
      <w:r>
        <w:rPr>
          <w:noProof/>
        </w:rPr>
        <w:fldChar w:fldCharType="begin"/>
      </w:r>
      <w:r w:rsidRPr="00B26BDF">
        <w:rPr>
          <w:noProof/>
          <w:lang w:val="de-AT"/>
        </w:rPr>
        <w:instrText xml:space="preserve"> PAGEREF _Toc476153627 \h </w:instrText>
      </w:r>
      <w:r>
        <w:rPr>
          <w:noProof/>
        </w:rPr>
      </w:r>
      <w:r>
        <w:rPr>
          <w:noProof/>
        </w:rPr>
        <w:fldChar w:fldCharType="separate"/>
      </w:r>
      <w:r w:rsidRPr="00B26BDF">
        <w:rPr>
          <w:noProof/>
          <w:lang w:val="de-AT"/>
        </w:rPr>
        <w:t>22</w:t>
      </w:r>
      <w:r>
        <w:rPr>
          <w:noProof/>
        </w:rPr>
        <w:fldChar w:fldCharType="end"/>
      </w:r>
    </w:p>
    <w:p w14:paraId="52087C47" w14:textId="6C43881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3: Dauer Berechnung des Durchschnittsverbrauchs</w:t>
      </w:r>
      <w:r w:rsidRPr="00B26BDF">
        <w:rPr>
          <w:noProof/>
          <w:lang w:val="de-AT"/>
        </w:rPr>
        <w:tab/>
      </w:r>
      <w:r>
        <w:rPr>
          <w:noProof/>
        </w:rPr>
        <w:fldChar w:fldCharType="begin"/>
      </w:r>
      <w:r w:rsidRPr="00B26BDF">
        <w:rPr>
          <w:noProof/>
          <w:lang w:val="de-AT"/>
        </w:rPr>
        <w:instrText xml:space="preserve"> PAGEREF _Toc476153628 \h </w:instrText>
      </w:r>
      <w:r>
        <w:rPr>
          <w:noProof/>
        </w:rPr>
      </w:r>
      <w:r>
        <w:rPr>
          <w:noProof/>
        </w:rPr>
        <w:fldChar w:fldCharType="separate"/>
      </w:r>
      <w:r w:rsidRPr="00B26BDF">
        <w:rPr>
          <w:noProof/>
          <w:lang w:val="de-AT"/>
        </w:rPr>
        <w:t>23</w:t>
      </w:r>
      <w:r>
        <w:rPr>
          <w:noProof/>
        </w:rPr>
        <w:fldChar w:fldCharType="end"/>
      </w:r>
    </w:p>
    <w:p w14:paraId="4A962B6F" w14:textId="6BC6DF4F"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6" w:name="_Toc476134619"/>
      <w:r w:rsidRPr="006074E0">
        <w:lastRenderedPageBreak/>
        <w:t>Einleitung</w:t>
      </w:r>
      <w:bookmarkEnd w:id="6"/>
    </w:p>
    <w:p w14:paraId="5EC6B9AD" w14:textId="40BCE5DD"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134620"/>
      <w:r>
        <w:rPr>
          <w:sz w:val="28"/>
          <w:szCs w:val="28"/>
          <w:lang w:val="de-AT"/>
        </w:rPr>
        <w:t xml:space="preserve">Problemstellung und </w:t>
      </w:r>
      <w:r w:rsidR="00230F3D">
        <w:rPr>
          <w:sz w:val="28"/>
          <w:szCs w:val="28"/>
          <w:lang w:val="de-AT"/>
        </w:rPr>
        <w:t>Motivation</w:t>
      </w:r>
      <w:bookmarkEnd w:id="11"/>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134621"/>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43F90478"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proofErr w:type="spellStart"/>
      <w:r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134622"/>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134623"/>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r>
        <w:rPr>
          <w:lang w:eastAsia="de-AT"/>
        </w:rPr>
        <w:t xml:space="preserve">Analyse </w:t>
      </w:r>
      <w:r w:rsidRPr="0050578D">
        <w:rPr>
          <w:sz w:val="28"/>
          <w:szCs w:val="28"/>
          <w:lang w:val="de-AT"/>
        </w:rPr>
        <w:t>der</w:t>
      </w:r>
      <w:r>
        <w:rPr>
          <w:lang w:eastAsia="de-AT"/>
        </w:rPr>
        <w:t xml:space="preserve"> JRZ-DB</w:t>
      </w:r>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7A31AA67"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w:t>
      </w:r>
      <w:r w:rsidRPr="00F409D9">
        <w:rPr>
          <w:lang w:val="de-AT"/>
        </w:rPr>
        <w:t>A</w:t>
      </w:r>
      <w:r w:rsidRPr="00F409D9">
        <w:rPr>
          <w:lang w:val="de-AT"/>
        </w:rPr>
        <w:t>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 xml:space="preserve">s NULL-Wert gekennzeichnet. </w:t>
      </w:r>
      <w:r>
        <w:rPr>
          <w:lang w:val="de-AT"/>
        </w:rPr>
        <w:t>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 xml:space="preserve">tung (power_p1, power_p2, power_p3), aktueller Stromverbrauch </w:t>
      </w:r>
      <w:r w:rsidR="004A7D55">
        <w:rPr>
          <w:rFonts w:ascii="CG Times (W1)" w:hAnsi="CG Times (W1)"/>
          <w:lang w:val="de-DE" w:eastAsia="de-AT"/>
        </w:rPr>
        <w:t>(</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w:t>
      </w:r>
      <w:r w:rsidR="004A7D55">
        <w:rPr>
          <w:rFonts w:ascii="CG Times (W1)" w:hAnsi="CG Times (W1)"/>
          <w:lang w:val="de-DE" w:eastAsia="de-AT"/>
        </w:rPr>
        <w:t>_</w:t>
      </w:r>
      <w:r w:rsidR="004A7D55">
        <w:rPr>
          <w:rFonts w:ascii="CG Times (W1)" w:hAnsi="CG Times (W1)"/>
          <w:lang w:val="de-DE" w:eastAsia="de-AT"/>
        </w:rPr>
        <w:t>p1,</w:t>
      </w:r>
      <w:r w:rsidR="004A7D55">
        <w:rPr>
          <w:rFonts w:ascii="CG Times (W1)" w:hAnsi="CG Times (W1)"/>
          <w:lang w:val="de-DE" w:eastAsia="de-AT"/>
        </w:rPr>
        <w:t xml:space="preserve">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_p2, work</w:t>
      </w:r>
      <w:r w:rsidR="004A7D55">
        <w:rPr>
          <w:rFonts w:ascii="CG Times (W1)" w:hAnsi="CG Times (W1)"/>
          <w:lang w:val="de-DE" w:eastAsia="de-AT"/>
        </w:rPr>
        <w:t>_p3)</w:t>
      </w:r>
      <w:r w:rsidR="004A7D55">
        <w:rPr>
          <w:rFonts w:ascii="CG Times (W1)" w:hAnsi="CG Times (W1)"/>
          <w:lang w:val="de-DE" w:eastAsia="de-AT"/>
        </w:rPr>
        <w:t>,</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w:t>
      </w:r>
      <w:r w:rsidRPr="00451D22">
        <w:rPr>
          <w:rFonts w:ascii="CG Times (W1)" w:hAnsi="CG Times (W1)"/>
          <w:lang w:val="de-DE" w:eastAsia="de-AT"/>
        </w:rPr>
        <w:br/>
        <w:t>Gesamtwert</w:t>
      </w:r>
      <w:r w:rsidR="004A7D55">
        <w:rPr>
          <w:rFonts w:ascii="CG Times (W1)" w:hAnsi="CG Times (W1)"/>
          <w:lang w:val="de-DE" w:eastAsia="de-AT"/>
        </w:rPr>
        <w:t>e für Spannung (</w:t>
      </w:r>
      <w:proofErr w:type="spellStart"/>
      <w:r w:rsidR="004A7D55">
        <w:rPr>
          <w:rFonts w:ascii="CG Times (W1)" w:hAnsi="CG Times (W1)"/>
          <w:lang w:val="de-DE" w:eastAsia="de-AT"/>
        </w:rPr>
        <w:t>voltage</w:t>
      </w:r>
      <w:proofErr w:type="spellEnd"/>
      <w:r w:rsidR="004A7D55">
        <w:rPr>
          <w:rFonts w:ascii="CG Times (W1)" w:hAnsi="CG Times (W1)"/>
          <w:lang w:val="de-DE" w:eastAsia="de-AT"/>
        </w:rPr>
        <w:t>) und Frequenz (</w:t>
      </w:r>
      <w:proofErr w:type="spellStart"/>
      <w:r w:rsidR="004A7D55">
        <w:rPr>
          <w:rFonts w:ascii="CG Times (W1)" w:hAnsi="CG Times (W1)"/>
          <w:lang w:val="de-DE" w:eastAsia="de-AT"/>
        </w:rPr>
        <w:t>frequency</w:t>
      </w:r>
      <w:proofErr w:type="spellEnd"/>
      <w:r w:rsidR="004A7D55">
        <w:rPr>
          <w:rFonts w:ascii="CG Times (W1)" w:hAnsi="CG Times (W1)"/>
          <w:lang w:val="de-DE" w:eastAsia="de-AT"/>
        </w:rPr>
        <w:t>),</w:t>
      </w:r>
      <w:r w:rsidR="004A7D55">
        <w:rPr>
          <w:rFonts w:ascii="CG Times (W1)" w:hAnsi="CG Times (W1)"/>
          <w:lang w:val="de-DE" w:eastAsia="de-AT"/>
        </w:rPr>
        <w:br/>
        <w:t>kumulierter Verbrauch (</w:t>
      </w:r>
      <w:proofErr w:type="spellStart"/>
      <w:r w:rsidR="004A7D55">
        <w:rPr>
          <w:rFonts w:ascii="CG Times (W1)" w:hAnsi="CG Times (W1)"/>
          <w:lang w:val="de-DE" w:eastAsia="de-AT"/>
        </w:rPr>
        <w:t>count_total</w:t>
      </w:r>
      <w:proofErr w:type="spellEnd"/>
      <w:r w:rsidR="004A7D55">
        <w:rPr>
          <w:rFonts w:ascii="CG Times (W1)" w:hAnsi="CG Times (W1)"/>
          <w:lang w:val="de-DE" w:eastAsia="de-AT"/>
        </w:rPr>
        <w:t>).</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proofErr w:type="spellStart"/>
      <w:r w:rsidRPr="00451D22">
        <w:rPr>
          <w:rFonts w:ascii="CG Times (W1)" w:hAnsi="CG Times (W1)"/>
          <w:lang w:val="de-DE" w:eastAsia="de-AT"/>
        </w:rPr>
        <w:t>meter_id</w:t>
      </w:r>
      <w:proofErr w:type="spellEnd"/>
      <w:r w:rsidR="004A7D55">
        <w:rPr>
          <w:rFonts w:ascii="CG Times (W1)" w:hAnsi="CG Times (W1)"/>
          <w:lang w:val="de-DE" w:eastAsia="de-AT"/>
        </w:rPr>
        <w:t xml:space="preserve">), </w:t>
      </w:r>
      <w:r w:rsidRPr="004A7D55">
        <w:rPr>
          <w:rFonts w:ascii="CG Times (W1)" w:hAnsi="CG Times (W1)"/>
          <w:lang w:val="de-DE" w:eastAsia="de-AT"/>
        </w:rPr>
        <w:t xml:space="preserve">Fremdschlüssel zu </w:t>
      </w:r>
      <w:proofErr w:type="spellStart"/>
      <w:r w:rsidRPr="004A7D55">
        <w:rPr>
          <w:rFonts w:ascii="CG Times (W1)" w:hAnsi="CG Times (W1)"/>
          <w:lang w:val="de-DE" w:eastAsia="de-AT"/>
        </w:rPr>
        <w:t>meter_management</w:t>
      </w:r>
      <w:proofErr w:type="spellEnd"/>
      <w:r w:rsidRPr="004A7D55">
        <w:rPr>
          <w:rFonts w:ascii="CG Times (W1)" w:hAnsi="CG Times (W1)"/>
          <w:lang w:val="de-DE" w:eastAsia="de-AT"/>
        </w:rPr>
        <w: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w:t>
      </w:r>
      <w:proofErr w:type="spellStart"/>
      <w:r w:rsidR="004A7D55">
        <w:rPr>
          <w:rFonts w:ascii="CG Times (W1)" w:hAnsi="CG Times (W1)"/>
          <w:lang w:val="de-DE" w:eastAsia="de-AT"/>
        </w:rPr>
        <w:t>data_id</w:t>
      </w:r>
      <w:proofErr w:type="spellEnd"/>
      <w:r w:rsidR="004A7D55">
        <w:rPr>
          <w:rFonts w:ascii="CG Times (W1)" w:hAnsi="CG Times (W1)"/>
          <w:lang w:val="de-DE" w:eastAsia="de-AT"/>
        </w:rPr>
        <w:t>)</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w:t>
      </w:r>
      <w:proofErr w:type="spellStart"/>
      <w:r w:rsidR="004A7D55">
        <w:rPr>
          <w:rFonts w:ascii="CG Times (W1)" w:hAnsi="CG Times (W1)"/>
          <w:lang w:val="de-DE" w:eastAsia="de-AT"/>
        </w:rPr>
        <w:t>timestamp</w:t>
      </w:r>
      <w:proofErr w:type="spellEnd"/>
      <w:r w:rsidR="004A7D55">
        <w:rPr>
          <w:rFonts w:ascii="CG Times (W1)" w:hAnsi="CG Times (W1)"/>
          <w:lang w:val="de-DE" w:eastAsia="de-AT"/>
        </w:rPr>
        <w:t>)</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AADEDC5" w:rsidR="004838F6" w:rsidRDefault="00CB0C6F" w:rsidP="004838F6">
      <w:pPr>
        <w:rPr>
          <w:lang w:val="de-AT" w:eastAsia="de-AT"/>
        </w:rPr>
      </w:pPr>
      <w:r>
        <w:rPr>
          <w:rFonts w:ascii="CG Times (W1)" w:hAnsi="CG Times (W1)"/>
          <w:noProof/>
          <w:lang w:val="de-AT" w:eastAsia="de-AT"/>
        </w:rPr>
        <w:drawing>
          <wp:inline distT="0" distB="0" distL="0" distR="0" wp14:anchorId="13FB39C7" wp14:editId="76BFA300">
            <wp:extent cx="5579110" cy="3729246"/>
            <wp:effectExtent l="0" t="0" r="2540" b="508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3">
                      <a:extLst>
                        <a:ext uri="{28A0092B-C50C-407E-A947-70E740481C1C}">
                          <a14:useLocalDpi xmlns:a14="http://schemas.microsoft.com/office/drawing/2010/main" val="0"/>
                        </a:ext>
                      </a:extLst>
                    </a:blip>
                    <a:stretch>
                      <a:fillRect/>
                    </a:stretch>
                  </pic:blipFill>
                  <pic:spPr>
                    <a:xfrm>
                      <a:off x="0" y="0"/>
                      <a:ext cx="5579110" cy="3729246"/>
                    </a:xfrm>
                    <a:prstGeom prst="rect">
                      <a:avLst/>
                    </a:prstGeom>
                  </pic:spPr>
                </pic:pic>
              </a:graphicData>
            </a:graphic>
          </wp:inline>
        </w:drawing>
      </w:r>
    </w:p>
    <w:p w14:paraId="1D876D78" w14:textId="34149C73" w:rsidR="00CB0C6F" w:rsidRDefault="00CB0C6F" w:rsidP="00D64481">
      <w:pPr>
        <w:jc w:val="center"/>
        <w:rPr>
          <w:lang w:val="de-AT" w:eastAsia="de-AT"/>
        </w:rPr>
      </w:pPr>
      <w:bookmarkStart w:id="15" w:name="_Ref476168056"/>
      <w:bookmarkStart w:id="16" w:name="_Ref476168190"/>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6"/>
      <w:r>
        <w:rPr>
          <w:lang w:val="de-AT" w:eastAsia="de-AT"/>
        </w:rPr>
        <w:t xml:space="preserve">: </w:t>
      </w:r>
      <w:r w:rsidRPr="00CB0C6F">
        <w:rPr>
          <w:lang w:val="de-AT" w:eastAsia="de-AT"/>
        </w:rPr>
        <w:t>Datenmodell JRZ-DB</w:t>
      </w:r>
      <w:bookmarkEnd w:id="15"/>
    </w:p>
    <w:p w14:paraId="422F4566" w14:textId="2BF3B9F1"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r w:rsidRPr="004838F6">
        <w:rPr>
          <w:lang w:val="de-AT" w:eastAsia="de-AT"/>
        </w:rPr>
        <w:t>Anforderungen</w:t>
      </w:r>
      <w:r>
        <w:rPr>
          <w:lang w:val="de-DE" w:eastAsia="de-AT"/>
        </w:rPr>
        <w:t xml:space="preserve"> von Energieversorgern und Netzdienstleistern</w:t>
      </w:r>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 xml:space="preserve">In welcher Granularität (einzelne Smart Meter/Gruppen </w:t>
      </w:r>
      <w:proofErr w:type="spellStart"/>
      <w:r w:rsidRPr="0048100F">
        <w:rPr>
          <w:rFonts w:ascii="CG Times (W1)" w:hAnsi="CG Times (W1)"/>
          <w:lang w:val="de-AT" w:eastAsia="de-AT"/>
        </w:rPr>
        <w:t>zB</w:t>
      </w:r>
      <w:proofErr w:type="spellEnd"/>
      <w:r w:rsidRPr="0048100F">
        <w:rPr>
          <w:rFonts w:ascii="CG Times (W1)" w:hAnsi="CG Times (W1)"/>
          <w:lang w:val="de-AT" w:eastAsia="de-AT"/>
        </w:rPr>
        <w:t xml:space="preserve">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6F07F4">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17" w:name="_Toc476153625"/>
      <w:bookmarkStart w:id="18" w:name="_Ref476164837"/>
      <w:bookmarkStart w:id="19" w:name="_Ref476164852"/>
      <w:bookmarkStart w:id="20" w:name="_Ref476164882"/>
      <w:bookmarkStart w:id="21" w:name="_Ref476164940"/>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2" w:name="_Ref476164860"/>
      <w:r w:rsidR="003F6974">
        <w:rPr>
          <w:rFonts w:ascii="CG Times (W1)" w:hAnsi="CG Times (W1)"/>
          <w:lang w:val="de-AT" w:eastAsia="de-AT"/>
        </w:rPr>
        <w:t>Rücklauf der Anfragen bei Energieversorgern</w:t>
      </w:r>
      <w:bookmarkEnd w:id="17"/>
      <w:bookmarkEnd w:id="18"/>
      <w:bookmarkEnd w:id="19"/>
      <w:bookmarkEnd w:id="20"/>
      <w:bookmarkEnd w:id="22"/>
    </w:p>
    <w:p w14:paraId="554BF2C6" w14:textId="6116DBF0" w:rsidR="00486803" w:rsidRPr="00486803" w:rsidRDefault="00486803" w:rsidP="00486803">
      <w:pPr>
        <w:pStyle w:val="berschrift2"/>
        <w:numPr>
          <w:ilvl w:val="2"/>
          <w:numId w:val="1"/>
        </w:numPr>
        <w:rPr>
          <w:lang w:val="de-DE" w:eastAsia="de-AT"/>
        </w:rPr>
      </w:pPr>
      <w:r w:rsidRPr="00486803">
        <w:rPr>
          <w:lang w:val="de-DE" w:eastAsia="de-AT"/>
        </w:rPr>
        <w:t>Anforderungsprofil „Lastenheft Österreichs Energie“</w:t>
      </w:r>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7AC392F9" w14:textId="169AEC3F"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w:t>
      </w:r>
      <w:r w:rsidR="00D342CB">
        <w:rPr>
          <w:rFonts w:ascii="CG Times (W1)" w:hAnsi="CG Times (W1)"/>
          <w:lang w:val="de-AT" w:eastAsia="de-AT"/>
        </w:rPr>
        <w:t xml:space="preserve">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w:t>
      </w:r>
      <w:r w:rsidR="00D342CB">
        <w:rPr>
          <w:rFonts w:ascii="CG Times (W1)" w:hAnsi="CG Times (W1)"/>
          <w:lang w:val="de-AT" w:eastAsia="de-AT"/>
        </w:rPr>
        <w:t xml:space="preserve">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5B930D49"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7F0C1A" w:rsidRPr="007F0C1A">
            <w:rPr>
              <w:rFonts w:cstheme="minorHAnsi"/>
              <w:noProof/>
              <w:lang w:val="de-AT"/>
            </w:rPr>
            <w:t>[2]</w:t>
          </w:r>
          <w:r w:rsidRPr="00545922">
            <w:rPr>
              <w:rFonts w:cstheme="minorHAnsi"/>
              <w:strike/>
            </w:rPr>
            <w:fldChar w:fldCharType="end"/>
          </w:r>
        </w:sdtContent>
      </w:sdt>
    </w:p>
    <w:p w14:paraId="683D30DB" w14:textId="0C54961A"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7F0C1A" w:rsidRPr="007F0C1A">
            <w:rPr>
              <w:rFonts w:cstheme="minorHAnsi"/>
              <w:noProof/>
              <w:lang w:val="de-AT"/>
            </w:rPr>
            <w:t>[15]</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w:t>
      </w:r>
      <w:proofErr w:type="spellStart"/>
      <w:r w:rsidRPr="00545922">
        <w:rPr>
          <w:rFonts w:cstheme="minorHAnsi"/>
          <w:strike/>
          <w:color w:val="FF0000"/>
          <w:lang w:val="de-DE"/>
        </w:rPr>
        <w:t>and</w:t>
      </w:r>
      <w:proofErr w:type="spellEnd"/>
      <w:r w:rsidRPr="00545922">
        <w:rPr>
          <w:rFonts w:cstheme="minorHAnsi"/>
          <w:strike/>
          <w:color w:val="FF0000"/>
          <w:lang w:val="de-DE"/>
        </w:rPr>
        <w:t xml:space="preserve"> Systems in </w:t>
      </w:r>
      <w:proofErr w:type="spellStart"/>
      <w:r w:rsidRPr="00545922">
        <w:rPr>
          <w:rFonts w:cstheme="minorHAnsi"/>
          <w:strike/>
          <w:color w:val="FF0000"/>
          <w:lang w:val="de-DE"/>
        </w:rPr>
        <w:t>Substations</w:t>
      </w:r>
      <w:proofErr w:type="spellEnd"/>
      <w:r w:rsidRPr="00545922">
        <w:rPr>
          <w:rFonts w:cstheme="minorHAnsi"/>
          <w:strike/>
          <w:color w:val="FF0000"/>
          <w:lang w:val="de-DE"/>
        </w:rPr>
        <w:t xml:space="preserve">;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proofErr w:type="spellStart"/>
      <w:r w:rsidRPr="00545922">
        <w:rPr>
          <w:rFonts w:cstheme="minorHAnsi"/>
          <w:strike/>
          <w:color w:val="FF0000"/>
          <w:lang w:val="en-US"/>
        </w:rPr>
        <w:t>archOrder</w:t>
      </w:r>
      <w:proofErr w:type="spellEnd"/>
      <w:r w:rsidRPr="00545922">
        <w:rPr>
          <w:rFonts w:cstheme="minorHAnsi"/>
          <w:strike/>
          <w:color w:val="FF0000"/>
          <w:lang w:val="en-US"/>
        </w:rPr>
        <w:t>=4&amp;SearchWV=</w:t>
      </w:r>
      <w:proofErr w:type="spellStart"/>
      <w:r w:rsidRPr="00545922">
        <w:rPr>
          <w:rFonts w:cstheme="minorHAnsi"/>
          <w:strike/>
          <w:color w:val="FF0000"/>
          <w:lang w:val="en-US"/>
        </w:rPr>
        <w:t>TRUE&amp;SearchMax</w:t>
      </w:r>
      <w:proofErr w:type="spellEnd"/>
      <w:r w:rsidRPr="00545922">
        <w:rPr>
          <w:rFonts w:cstheme="minorHAnsi"/>
          <w:strike/>
          <w:color w:val="FF0000"/>
          <w:lang w:val="en-US"/>
        </w:rPr>
        <w:t>=1000&amp;Query=61850&amp;su</w:t>
      </w:r>
    </w:p>
    <w:p w14:paraId="630D756C" w14:textId="77777777" w:rsidR="00325A51" w:rsidRPr="00545922" w:rsidRDefault="00325A51" w:rsidP="00325A51">
      <w:pPr>
        <w:spacing w:after="0" w:line="240" w:lineRule="auto"/>
        <w:jc w:val="left"/>
        <w:rPr>
          <w:rFonts w:cstheme="minorHAnsi"/>
          <w:strike/>
          <w:lang w:val="de-DE"/>
        </w:rPr>
      </w:pPr>
      <w:proofErr w:type="spellStart"/>
      <w:r w:rsidRPr="00545922">
        <w:rPr>
          <w:rFonts w:cstheme="minorHAnsi"/>
          <w:strike/>
          <w:color w:val="FF0000"/>
          <w:lang w:val="de-DE"/>
        </w:rPr>
        <w:t>bmit</w:t>
      </w:r>
      <w:proofErr w:type="spellEnd"/>
      <w:r w:rsidRPr="00545922">
        <w:rPr>
          <w:rFonts w:cstheme="minorHAnsi"/>
          <w:strike/>
          <w:color w:val="FF0000"/>
          <w:lang w:val="de-DE"/>
        </w:rPr>
        <w: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r>
        <w:rPr>
          <w:lang w:val="de-AT"/>
        </w:rPr>
        <w:t xml:space="preserve">Anpassung </w:t>
      </w:r>
      <w:r w:rsidRPr="000F69F0">
        <w:rPr>
          <w:lang w:val="de-DE" w:eastAsia="de-AT"/>
        </w:rPr>
        <w:t>des</w:t>
      </w:r>
      <w:r>
        <w:rPr>
          <w:lang w:val="de-AT"/>
        </w:rPr>
        <w:t xml:space="preserve"> Datenmodells</w:t>
      </w:r>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w:t>
      </w:r>
      <w:proofErr w:type="spellStart"/>
      <w:r>
        <w:rPr>
          <w:rFonts w:ascii="CG Times (W1)" w:hAnsi="CG Times (W1)"/>
          <w:lang w:val="de-DE" w:eastAsia="de-AT"/>
        </w:rPr>
        <w:t>Usecases</w:t>
      </w:r>
      <w:proofErr w:type="spellEnd"/>
      <w:r>
        <w:rPr>
          <w:rFonts w:ascii="CG Times (W1)" w:hAnsi="CG Times (W1)"/>
          <w:lang w:val="de-DE" w:eastAsia="de-AT"/>
        </w:rPr>
        <w:t xml:space="preserve"> von Österreichs Energie zu folgender Erweiterung von </w:t>
      </w:r>
      <w:proofErr w:type="spellStart"/>
      <w:r>
        <w:rPr>
          <w:rFonts w:ascii="CG Times (W1)" w:hAnsi="CG Times (W1)"/>
          <w:lang w:val="de-DE" w:eastAsia="de-AT"/>
        </w:rPr>
        <w:t>meter_data</w:t>
      </w:r>
      <w:proofErr w:type="spellEnd"/>
      <w:r>
        <w:rPr>
          <w:rFonts w:ascii="CG Times (W1)" w:hAnsi="CG Times (W1)"/>
          <w:lang w:val="de-DE" w:eastAsia="de-AT"/>
        </w:rPr>
        <w:t xml:space="preserve">: </w:t>
      </w:r>
    </w:p>
    <w:p w14:paraId="01D259EF" w14:textId="77777777" w:rsidR="00151A69" w:rsidRDefault="00151A69" w:rsidP="0009761D">
      <w:pPr>
        <w:rPr>
          <w:rFonts w:ascii="CG Times (W1)" w:hAnsi="CG Times (W1)"/>
          <w:lang w:val="de-DE" w:eastAsia="de-AT"/>
        </w:rPr>
      </w:pPr>
    </w:p>
    <w:p w14:paraId="77A97CC9" w14:textId="39ABCF39"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noch von den Netzbetreibern gewünscht werden (Rückmeldungen, Lastenheft).</w:t>
      </w:r>
      <w:r w:rsidR="00F56586" w:rsidRPr="0009761D">
        <w:rPr>
          <w:rFonts w:ascii="CG Times (W1)" w:hAnsi="CG Times (W1)"/>
          <w:lang w:val="de-DE" w:eastAsia="de-AT"/>
        </w:rPr>
        <w:t xml:space="preserve"> Kompatibilität! </w:t>
      </w:r>
      <w:r w:rsidR="00F56586" w:rsidRPr="0009761D">
        <w:rPr>
          <w:lang w:val="de-AT"/>
        </w:rPr>
        <w:t>Das ursprüngliche in den Anhang als Ausgangspunkt. Referenzieren als JRZ-DB, Fokus auf die zusätzlichen Werte.</w:t>
      </w:r>
      <w:r w:rsidR="00961BA0" w:rsidRPr="0009761D">
        <w:rPr>
          <w:lang w:val="de-AT"/>
        </w:rPr>
        <w:t xml:space="preserve"> </w:t>
      </w:r>
      <w:r w:rsidR="00961BA0" w:rsidRPr="0009761D">
        <w:rPr>
          <w:rFonts w:ascii="CG Times (W1)" w:hAnsi="CG Times (W1)"/>
          <w:lang w:val="de-DE" w:eastAsia="de-AT"/>
        </w:rPr>
        <w:t>Des Weiteren wird Wert auf die Kompatibilität zu bestehenden Anwendungen gelegt.</w:t>
      </w:r>
    </w:p>
    <w:p w14:paraId="3C251DF6" w14:textId="64EB7A51" w:rsidR="00961BA0" w:rsidRPr="00D6010C" w:rsidRDefault="00151A69" w:rsidP="00961BA0">
      <w:pPr>
        <w:rPr>
          <w:lang w:val="de-DE"/>
        </w:rPr>
      </w:pPr>
      <w:r>
        <w:rPr>
          <w:rFonts w:ascii="CG Times (W1)" w:hAnsi="CG Times (W1)"/>
          <w:lang w:val="de-DE" w:eastAsia="de-AT"/>
        </w:rPr>
        <w:t>U</w:t>
      </w:r>
      <w:r>
        <w:rPr>
          <w:rFonts w:ascii="CG Times (W1)" w:hAnsi="CG Times (W1)"/>
          <w:lang w:val="de-DE" w:eastAsia="de-AT"/>
        </w:rPr>
        <w:t>m die Vorgabe der Kompatibilität zu erfüllen</w:t>
      </w:r>
      <w:r>
        <w:rPr>
          <w:rFonts w:ascii="CG Times (W1)" w:hAnsi="CG Times (W1)"/>
          <w:lang w:val="de-DE" w:eastAsia="de-AT"/>
        </w:rPr>
        <w:t xml:space="preserve">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Netzbetreiber verzichtet werden könnte. </w:t>
      </w: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23" w:name="_Toc476134624"/>
      <w:r w:rsidRPr="00053A1B">
        <w:rPr>
          <w:sz w:val="28"/>
          <w:szCs w:val="28"/>
          <w:lang w:val="de-AT"/>
        </w:rPr>
        <w:t>Anzahl erwarteter Datensätze</w:t>
      </w:r>
      <w:bookmarkEnd w:id="23"/>
    </w:p>
    <w:p w14:paraId="5180B536" w14:textId="474BF3B6"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w:t>
      </w:r>
      <w:r w:rsidR="0065726F">
        <w:rPr>
          <w:lang w:val="de-AT"/>
        </w:rPr>
        <w:t xml:space="preserve"> * 4 (alle 15 Min einer) ergibt</w:t>
      </w:r>
      <w:r>
        <w:rPr>
          <w:lang w:val="de-AT"/>
        </w:rPr>
        <w:t xml:space="preserve"> pro Monat 1.44 </w:t>
      </w:r>
      <w:proofErr w:type="spellStart"/>
      <w:r>
        <w:rPr>
          <w:lang w:val="de-AT"/>
        </w:rPr>
        <w:t>Mrd</w:t>
      </w:r>
      <w:proofErr w:type="spellEnd"/>
      <w:r>
        <w:rPr>
          <w:lang w:val="de-AT"/>
        </w:rPr>
        <w:t xml:space="preserve"> Sätze, und im Jahr  17,28 </w:t>
      </w:r>
      <w:proofErr w:type="spellStart"/>
      <w:r>
        <w:rPr>
          <w:lang w:val="de-AT"/>
        </w:rPr>
        <w:t>Mrd</w:t>
      </w:r>
      <w:proofErr w:type="spellEnd"/>
      <w:r>
        <w:rPr>
          <w:lang w:val="de-AT"/>
        </w:rPr>
        <w:t xml:space="preserve"> Datensätze Das hat Einfluss auf die Datenhaltung. </w:t>
      </w:r>
    </w:p>
    <w:p w14:paraId="47D15BF1" w14:textId="7A2CC774" w:rsidR="00B31974" w:rsidRDefault="00B31974" w:rsidP="00185B8F">
      <w:pPr>
        <w:rPr>
          <w:lang w:val="de-AT"/>
        </w:rPr>
      </w:pPr>
      <w:r>
        <w:rPr>
          <w:lang w:val="de-AT"/>
        </w:rPr>
        <w:t xml:space="preserve">Hier packen wir folgendes rein: Mengen der Musterdatensätze, Mengen des monatlichen Zuwachses, und als Vergleich was ist Big Data, Argument für SQL: integriert, nur eine Datenbank, daher: im Laufe des Betriebes, erst auf </w:t>
      </w:r>
      <w:proofErr w:type="spellStart"/>
      <w:r>
        <w:rPr>
          <w:lang w:val="de-AT"/>
        </w:rPr>
        <w:t>evtl</w:t>
      </w:r>
      <w:proofErr w:type="spellEnd"/>
      <w:r>
        <w:rPr>
          <w:lang w:val="de-AT"/>
        </w:rPr>
        <w:t xml:space="preserve"> </w:t>
      </w:r>
      <w:proofErr w:type="spellStart"/>
      <w:r>
        <w:rPr>
          <w:lang w:val="de-AT"/>
        </w:rPr>
        <w:t>Hadoop</w:t>
      </w:r>
      <w:proofErr w:type="spellEnd"/>
      <w:r>
        <w:rPr>
          <w:lang w:val="de-AT"/>
        </w:rPr>
        <w:t xml:space="preserve"> umsteigen. </w:t>
      </w:r>
    </w:p>
    <w:p w14:paraId="2CB32BC4" w14:textId="1572FC55" w:rsidR="00185B8F" w:rsidRDefault="00185B8F" w:rsidP="00185B8F">
      <w:pPr>
        <w:pStyle w:val="berschrift2"/>
        <w:numPr>
          <w:ilvl w:val="1"/>
          <w:numId w:val="1"/>
        </w:numPr>
        <w:ind w:left="432"/>
        <w:rPr>
          <w:sz w:val="28"/>
          <w:szCs w:val="28"/>
          <w:lang w:val="de-AT"/>
        </w:rPr>
      </w:pPr>
      <w:bookmarkStart w:id="24" w:name="_Toc476134626"/>
      <w:r>
        <w:rPr>
          <w:sz w:val="28"/>
          <w:szCs w:val="28"/>
          <w:lang w:val="de-AT"/>
        </w:rPr>
        <w:t>Rollenbasierter Zugriff</w:t>
      </w:r>
      <w:bookmarkEnd w:id="24"/>
    </w:p>
    <w:p w14:paraId="665E5D1B" w14:textId="5255D0BB" w:rsidR="00A139BB" w:rsidRDefault="00A139BB" w:rsidP="00185B8F">
      <w:pPr>
        <w:rPr>
          <w:lang w:val="de-AT"/>
        </w:rPr>
      </w:pPr>
      <w:r>
        <w:rPr>
          <w:lang w:val="de-AT"/>
        </w:rPr>
        <w:t xml:space="preserve">Wenn Messdaten aus unterschiedlichsten Quellen in einer Datenbank verfügbar sind, darf der Zugriff nur jenen Benutzern gewährt werden, die dazu berechtigt sind. </w:t>
      </w:r>
      <w:r>
        <w:rPr>
          <w:lang w:val="de-AT"/>
        </w:rPr>
        <w:t xml:space="preserve">Eine </w:t>
      </w:r>
      <w:r>
        <w:rPr>
          <w:lang w:val="de-AT"/>
        </w:rPr>
        <w:t>zentrale Anforderung an</w:t>
      </w:r>
      <w:r>
        <w:rPr>
          <w:lang w:val="de-AT"/>
        </w:rPr>
        <w:t xml:space="preserve"> d</w:t>
      </w:r>
      <w:r>
        <w:rPr>
          <w:lang w:val="de-AT"/>
        </w:rPr>
        <w:t>ie</w:t>
      </w:r>
      <w:r>
        <w:rPr>
          <w:lang w:val="de-AT"/>
        </w:rPr>
        <w:t xml:space="preserve"> Zugriffsverwaltung </w:t>
      </w:r>
      <w:r>
        <w:rPr>
          <w:lang w:val="de-AT"/>
        </w:rPr>
        <w:t xml:space="preserve">daher </w:t>
      </w:r>
      <w:r>
        <w:rPr>
          <w:lang w:val="de-AT"/>
        </w:rPr>
        <w:t>ist die Sicherheit der Messdaten.</w:t>
      </w:r>
    </w:p>
    <w:p w14:paraId="4AA57AF0" w14:textId="2C76249A" w:rsidR="00A139BB" w:rsidRDefault="00646C5A" w:rsidP="00185B8F">
      <w:pPr>
        <w:rPr>
          <w:lang w:val="de-AT"/>
        </w:rPr>
      </w:pPr>
      <w:r>
        <w:rPr>
          <w:lang w:val="de-AT"/>
        </w:rPr>
        <w:t xml:space="preserve">Die Analyse der Anforderungen teilt sich in zwei </w:t>
      </w:r>
      <w:r w:rsidR="007E628A">
        <w:rPr>
          <w:lang w:val="de-AT"/>
        </w:rPr>
        <w:t>Gruppen von Messdatenquellen</w:t>
      </w:r>
      <w:r>
        <w:rPr>
          <w:lang w:val="de-AT"/>
        </w:rPr>
        <w:t xml:space="preserve">. </w:t>
      </w:r>
    </w:p>
    <w:p w14:paraId="28AF7EC4" w14:textId="77777777" w:rsidR="00D51B96" w:rsidRDefault="00D51B96" w:rsidP="00D51B96">
      <w:pPr>
        <w:pStyle w:val="berschrift2"/>
        <w:numPr>
          <w:ilvl w:val="2"/>
          <w:numId w:val="1"/>
        </w:numPr>
        <w:rPr>
          <w:lang w:val="de-AT"/>
        </w:rPr>
      </w:pPr>
      <w:bookmarkStart w:id="25" w:name="_Ref476173121"/>
      <w:r>
        <w:rPr>
          <w:lang w:val="de-AT"/>
        </w:rPr>
        <w:t>Rollenidentifikation</w:t>
      </w:r>
      <w:bookmarkEnd w:id="25"/>
    </w:p>
    <w:p w14:paraId="7CFEE9D9" w14:textId="2B7D2E87" w:rsidR="00646C5A" w:rsidRPr="00646C5A" w:rsidRDefault="00646C5A" w:rsidP="00D51B96">
      <w:pPr>
        <w:pStyle w:val="berschrift2"/>
        <w:numPr>
          <w:ilvl w:val="3"/>
          <w:numId w:val="1"/>
        </w:numPr>
        <w:rPr>
          <w:lang w:val="de-DE" w:eastAsia="de-AT"/>
        </w:rPr>
      </w:pPr>
      <w:bookmarkStart w:id="26" w:name="_Ref476264100"/>
      <w:r w:rsidRPr="00646C5A">
        <w:rPr>
          <w:lang w:val="de-DE" w:eastAsia="de-AT"/>
        </w:rPr>
        <w:t>Messdaten aus dem Echtbetrieb</w:t>
      </w:r>
      <w:bookmarkEnd w:id="26"/>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D</w:t>
      </w:r>
      <w:r w:rsidR="00B52EAF" w:rsidRPr="00832B39">
        <w:rPr>
          <w:lang w:val="de-AT"/>
        </w:rPr>
        <w:t xml:space="preserve">as </w:t>
      </w:r>
      <w:proofErr w:type="spellStart"/>
      <w:r w:rsidR="00B52EAF" w:rsidRPr="00832B39">
        <w:rPr>
          <w:lang w:val="de-AT"/>
        </w:rPr>
        <w:t>ElWOG</w:t>
      </w:r>
      <w:proofErr w:type="spellEnd"/>
      <w:r w:rsidR="00B52EAF" w:rsidRPr="00832B39">
        <w:rPr>
          <w:lang w:val="de-AT"/>
        </w:rPr>
        <w:t xml:space="preserve"> </w:t>
      </w:r>
      <w:r w:rsidR="00B52EAF" w:rsidRPr="00832B39">
        <w:rPr>
          <w:lang w:val="de-AT"/>
        </w:rPr>
        <w:t xml:space="preserve">legt in </w:t>
      </w:r>
      <w:r w:rsidR="00B52EAF" w:rsidRPr="00832B39">
        <w:rPr>
          <w:lang w:val="de-AT"/>
        </w:rPr>
        <w:t xml:space="preserve">§84 die Rahmenbedingungen für </w:t>
      </w:r>
      <w:r w:rsidR="00B52EAF" w:rsidRPr="00832B39">
        <w:rPr>
          <w:lang w:val="de-AT"/>
        </w:rPr>
        <w:t xml:space="preserve">die Erfassung von Messdaten zum Zwecke </w:t>
      </w:r>
      <w:r w:rsidR="00B52EAF" w:rsidRPr="00832B39">
        <w:rPr>
          <w:lang w:val="de-AT"/>
        </w:rPr>
        <w:lastRenderedPageBreak/>
        <w:t>der Verrechnung, der Kundeninformation, der Energieeffizienz, der Energiestatistik und der Aufrechterhaltung eines sicheren und effizienten Netzbetriebes fest.</w:t>
      </w:r>
      <w:r w:rsidR="00B52EAF" w:rsidRPr="00832B39">
        <w:rPr>
          <w:lang w:val="de-AT"/>
        </w:rPr>
        <w:t xml:space="preserve"> Abs. (1) </w:t>
      </w:r>
      <w:r w:rsidR="00B52EAF" w:rsidRPr="00832B39">
        <w:rPr>
          <w:lang w:val="de-AT"/>
        </w:rPr>
        <w:t>legt</w:t>
      </w:r>
      <w:r w:rsidR="00B52EAF" w:rsidRPr="00832B39">
        <w:rPr>
          <w:lang w:val="de-AT"/>
        </w:rPr>
        <w:t xml:space="preserve"> </w:t>
      </w:r>
      <w:r w:rsidR="00B52EAF" w:rsidRPr="00832B39">
        <w:rPr>
          <w:lang w:val="de-AT"/>
        </w:rPr>
        <w:t xml:space="preserve">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Die Weitergabe der Viertelstundenwerte ist nur bei ausdrücklicher Zustimmung des Endverbrauchers möglich (Abs. (2)), in begründeten lokalen Einzelfällen</w:t>
      </w:r>
      <w:r w:rsidR="001C25BB" w:rsidRPr="00832B39">
        <w:rPr>
          <w:lang w:val="de-AT"/>
        </w:rPr>
        <w:t>,</w:t>
      </w:r>
      <w:r w:rsidR="001C25BB" w:rsidRPr="00832B39">
        <w:rPr>
          <w:lang w:val="de-AT"/>
        </w:rPr>
        <w:t xml:space="preserve"> zur Aufrechterhaltung eines sicheren Netzbetriebes</w:t>
      </w:r>
      <w:r w:rsidR="001C25BB" w:rsidRPr="00832B39">
        <w:rPr>
          <w:lang w:val="de-AT"/>
        </w:rPr>
        <w:t>,</w:t>
      </w:r>
      <w:r w:rsidR="001C25BB" w:rsidRPr="00832B39">
        <w:rPr>
          <w:lang w:val="de-AT"/>
        </w:rPr>
        <w:t xml:space="preserve"> ist die Weitergabe von Viertelstundenwerten ohne ausdrückliche Erlaubnis möglich. </w:t>
      </w:r>
      <w:r w:rsidR="001C25BB" w:rsidRPr="00832B39">
        <w:rPr>
          <w:lang w:val="de-AT"/>
        </w:rPr>
        <w:t xml:space="preserve">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w:t>
      </w:r>
      <w:r w:rsidR="001C25BB" w:rsidRPr="00832B39">
        <w:rPr>
          <w:lang w:val="de-AT"/>
        </w:rPr>
        <w:t xml:space="preserve"> </w:t>
      </w:r>
    </w:p>
    <w:p w14:paraId="51A00B76" w14:textId="143BB155" w:rsidR="001C25BB" w:rsidRPr="00832B39" w:rsidRDefault="001C25BB" w:rsidP="00832B39">
      <w:pPr>
        <w:rPr>
          <w:lang w:val="de-AT"/>
        </w:rPr>
      </w:pPr>
      <w:r w:rsidRPr="00832B39">
        <w:rPr>
          <w:lang w:val="de-AT"/>
        </w:rPr>
        <w:t xml:space="preserve">Die </w:t>
      </w:r>
      <w:r w:rsidRPr="00832B39">
        <w:rPr>
          <w:lang w:val="de-AT"/>
        </w:rPr>
        <w:t xml:space="preserve">DAVID-VO §4 </w:t>
      </w:r>
      <w:r w:rsidRPr="00832B39">
        <w:rPr>
          <w:lang w:val="de-AT"/>
        </w:rPr>
        <w:t>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 xml:space="preserve">und optional an </w:t>
      </w:r>
      <w:r w:rsidR="00D51B96">
        <w:rPr>
          <w:lang w:val="de-AT"/>
        </w:rPr>
        <w:t xml:space="preserve">einen </w:t>
      </w:r>
      <w:r w:rsidR="00D51B96">
        <w:rPr>
          <w:lang w:val="de-AT"/>
        </w:rPr>
        <w:t xml:space="preserve">berechtigten </w:t>
      </w:r>
      <w:r w:rsidR="00D51B96">
        <w:rPr>
          <w:lang w:val="de-AT"/>
        </w:rPr>
        <w:t>Energieberater</w:t>
      </w:r>
      <w:r w:rsidR="00D51B96">
        <w:rPr>
          <w:lang w:val="de-AT"/>
        </w:rPr>
        <w:t>.</w:t>
      </w:r>
    </w:p>
    <w:p w14:paraId="628CBBBB" w14:textId="73864478" w:rsidR="00B52EAF" w:rsidRPr="00832B39" w:rsidRDefault="005105E3" w:rsidP="00185B8F">
      <w:pPr>
        <w:rPr>
          <w:lang w:val="de-AT"/>
        </w:rPr>
      </w:pPr>
      <w:r>
        <w:rPr>
          <w:lang w:val="de-AT"/>
        </w:rPr>
        <w:t xml:space="preserve">Für Messdaten, als eine Ausprägung von personenbezogenen Daten, gilt </w:t>
      </w:r>
      <w:r w:rsidR="00EB716E">
        <w:rPr>
          <w:lang w:val="de-AT"/>
        </w:rPr>
        <w:t>der</w:t>
      </w:r>
      <w:r>
        <w:rPr>
          <w:lang w:val="de-AT"/>
        </w:rPr>
        <w:t xml:space="preserve"> 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Pr>
          <w:lang w:val="de-AT"/>
        </w:rPr>
        <w:t xml:space="preserve"> [es ist dieser Link: </w:t>
      </w:r>
      <w:hyperlink r:id="rId14" w:history="1">
        <w:r w:rsidRPr="00872458">
          <w:rPr>
            <w:rStyle w:val="Hyperlink"/>
            <w:lang w:val="de-AT"/>
          </w:rPr>
          <w:t>http://eur-lex.europa.eu/legal-content/DE/TXT/PDF/?uri=OJ:L:2016:119:FULL&amp;from=DE</w:t>
        </w:r>
      </w:hyperlink>
      <w:r>
        <w:rPr>
          <w:lang w:val="de-AT"/>
        </w:rPr>
        <w:t xml:space="preserve"> prüfe die Referenz noch einmal]</w:t>
      </w:r>
      <w:r w:rsidR="00EB716E">
        <w:rPr>
          <w:lang w:val="de-AT"/>
        </w:rPr>
        <w:t>. Es wird darin ausgesagt, dass Daten, die f</w:t>
      </w:r>
      <w:r w:rsidR="00EB716E" w:rsidRPr="00EB716E">
        <w:rPr>
          <w:lang w:val="de-AT"/>
        </w:rPr>
        <w:t>ür die Zwecke, für die sie erhoben</w:t>
      </w:r>
      <w:r w:rsidR="00EB716E">
        <w:rPr>
          <w:lang w:val="de-AT"/>
        </w:rPr>
        <w:t xml:space="preserve">, nicht mehr benötigt werden zu löschen sind. </w:t>
      </w:r>
      <w:r w:rsidR="00EB716E" w:rsidRPr="00EB716E">
        <w:rPr>
          <w:color w:val="FF0000"/>
          <w:lang w:val="de-AT"/>
        </w:rPr>
        <w:t xml:space="preserve">[Das wäre eine Anwendung für die schreibende Funktion] </w:t>
      </w:r>
      <w:r w:rsidR="00EB716E">
        <w:rPr>
          <w:lang w:val="de-AT"/>
        </w:rPr>
        <w:t xml:space="preserve">Da diese Funktionalität nicht vom API s </w:t>
      </w:r>
    </w:p>
    <w:p w14:paraId="1E8E6CA5" w14:textId="1FCBCF03" w:rsidR="00646C5A" w:rsidRPr="00646C5A" w:rsidRDefault="00646C5A" w:rsidP="00D51B96">
      <w:pPr>
        <w:pStyle w:val="berschrift2"/>
        <w:numPr>
          <w:ilvl w:val="3"/>
          <w:numId w:val="1"/>
        </w:numPr>
        <w:rPr>
          <w:lang w:val="de-DE" w:eastAsia="de-AT"/>
        </w:rPr>
      </w:pPr>
      <w:bookmarkStart w:id="27" w:name="_Ref476264124"/>
      <w:r w:rsidRPr="00646C5A">
        <w:rPr>
          <w:lang w:val="de-DE" w:eastAsia="de-AT"/>
        </w:rPr>
        <w:t xml:space="preserve">Anonymisierte Messdaten aus dem </w:t>
      </w:r>
      <w:r w:rsidRPr="00646C5A">
        <w:rPr>
          <w:lang w:val="de-DE" w:eastAsia="de-AT"/>
        </w:rPr>
        <w:t>akademischen</w:t>
      </w:r>
      <w:r w:rsidRPr="00646C5A">
        <w:rPr>
          <w:lang w:val="de-DE" w:eastAsia="de-AT"/>
        </w:rPr>
        <w:t xml:space="preserve"> oder </w:t>
      </w:r>
      <w:r w:rsidRPr="00646C5A">
        <w:rPr>
          <w:lang w:val="de-DE" w:eastAsia="de-AT"/>
        </w:rPr>
        <w:t>Forschungs-</w:t>
      </w:r>
      <w:r w:rsidRPr="00646C5A">
        <w:rPr>
          <w:lang w:val="de-DE" w:eastAsia="de-AT"/>
        </w:rPr>
        <w:t>Bereich</w:t>
      </w:r>
      <w:bookmarkEnd w:id="27"/>
    </w:p>
    <w:p w14:paraId="422C85BA" w14:textId="26283524" w:rsidR="00646C5A" w:rsidRDefault="00751AD9" w:rsidP="00185B8F">
      <w:pPr>
        <w:rPr>
          <w:rFonts w:ascii="LMRoman12-Regular" w:eastAsiaTheme="minorHAnsi" w:hAnsi="LMRoman12-Regular" w:cs="LMRoman12-Regular"/>
          <w:szCs w:val="24"/>
          <w:lang w:val="de-AT"/>
        </w:rPr>
      </w:pPr>
      <w:r>
        <w:rPr>
          <w:lang w:val="de-AT"/>
        </w:rPr>
        <w:t>Bezüglich der anonymisierten Messwerte gelten die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REDD</w:t>
      </w:r>
      <w:r>
        <w:rPr>
          <w:rFonts w:cstheme="minorHAnsi"/>
          <w:lang w:val="de-DE"/>
        </w:rPr>
        <w:t>, UK-DALE</w:t>
      </w:r>
      <w:r>
        <w:rPr>
          <w:rFonts w:cstheme="minorHAnsi"/>
          <w:lang w:val="de-DE"/>
        </w:rPr>
        <w:t xml:space="preserv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w:t>
      </w:r>
      <w:r>
        <w:rPr>
          <w:rFonts w:ascii="LMRoman12-Regular" w:eastAsiaTheme="minorHAnsi" w:hAnsi="LMRoman12-Regular" w:cs="LMRoman12-Regular"/>
          <w:szCs w:val="24"/>
          <w:lang w:val="de-AT"/>
        </w:rPr>
        <w:t>oder</w:t>
      </w:r>
      <w:r>
        <w:rPr>
          <w:rFonts w:ascii="LMRoman12-Regular" w:eastAsiaTheme="minorHAnsi" w:hAnsi="LMRoman12-Regular" w:cs="LMRoman12-Regular"/>
          <w:szCs w:val="24"/>
          <w:lang w:val="de-AT"/>
        </w:rPr>
        <w:t xml:space="preserve">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p>
    <w:p w14:paraId="59F9C7FD" w14:textId="77777777" w:rsidR="00D51B96" w:rsidRPr="00B31974" w:rsidRDefault="00D51B96" w:rsidP="00D51B96">
      <w:pPr>
        <w:pStyle w:val="berschrift2"/>
        <w:numPr>
          <w:ilvl w:val="2"/>
          <w:numId w:val="1"/>
        </w:numPr>
        <w:rPr>
          <w:lang w:val="de-AT"/>
        </w:rPr>
      </w:pPr>
      <w:bookmarkStart w:id="28" w:name="_Toc476134643"/>
      <w:r w:rsidRPr="00B31974">
        <w:rPr>
          <w:lang w:val="de-AT"/>
        </w:rPr>
        <w:t>Rollendefinition</w:t>
      </w:r>
      <w:bookmarkEnd w:id="28"/>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0" w:type="auto"/>
        <w:tblLook w:val="04A0" w:firstRow="1" w:lastRow="0" w:firstColumn="1" w:lastColumn="0" w:noHBand="0" w:noVBand="1"/>
      </w:tblPr>
      <w:tblGrid>
        <w:gridCol w:w="2925"/>
        <w:gridCol w:w="2925"/>
        <w:gridCol w:w="2926"/>
      </w:tblGrid>
      <w:tr w:rsidR="00D51B96" w14:paraId="15BAAE09" w14:textId="77777777" w:rsidTr="00D51B96">
        <w:tc>
          <w:tcPr>
            <w:tcW w:w="2925" w:type="dxa"/>
          </w:tcPr>
          <w:p w14:paraId="54659BFF" w14:textId="0C3C42F9" w:rsidR="00D51B96" w:rsidRPr="00D51B96" w:rsidRDefault="00D51B96" w:rsidP="00D51B96">
            <w:pPr>
              <w:jc w:val="center"/>
              <w:rPr>
                <w:b/>
                <w:lang w:val="de-AT"/>
              </w:rPr>
            </w:pPr>
            <w:r w:rsidRPr="00D51B96">
              <w:rPr>
                <w:b/>
                <w:lang w:val="de-AT"/>
              </w:rPr>
              <w:t>Rolle</w:t>
            </w:r>
          </w:p>
        </w:tc>
        <w:tc>
          <w:tcPr>
            <w:tcW w:w="2925" w:type="dxa"/>
          </w:tcPr>
          <w:p w14:paraId="591E73C8" w14:textId="6FA8DA82" w:rsidR="00D51B96" w:rsidRPr="00D51B96" w:rsidRDefault="00D51B96" w:rsidP="00D51B96">
            <w:pPr>
              <w:jc w:val="center"/>
              <w:rPr>
                <w:b/>
                <w:lang w:val="de-AT"/>
              </w:rPr>
            </w:pPr>
            <w:r>
              <w:rPr>
                <w:b/>
                <w:lang w:val="de-AT"/>
              </w:rPr>
              <w:t>maximale Auflösung</w:t>
            </w:r>
          </w:p>
        </w:tc>
        <w:tc>
          <w:tcPr>
            <w:tcW w:w="2926" w:type="dxa"/>
          </w:tcPr>
          <w:p w14:paraId="004C99F3" w14:textId="7A9322E1" w:rsidR="00D51B96" w:rsidRPr="00D51B96" w:rsidRDefault="00D51B96" w:rsidP="00D51B96">
            <w:pPr>
              <w:jc w:val="center"/>
              <w:rPr>
                <w:b/>
                <w:lang w:val="de-AT"/>
              </w:rPr>
            </w:pPr>
            <w:r w:rsidRPr="00D51B96">
              <w:rPr>
                <w:b/>
                <w:lang w:val="de-AT"/>
              </w:rPr>
              <w:t>Smart Meter Gruppe</w:t>
            </w:r>
          </w:p>
        </w:tc>
      </w:tr>
      <w:tr w:rsidR="00D51B96" w14:paraId="43F56D85" w14:textId="77777777" w:rsidTr="00D51B96">
        <w:tc>
          <w:tcPr>
            <w:tcW w:w="2925" w:type="dxa"/>
          </w:tcPr>
          <w:p w14:paraId="35B34FEF" w14:textId="2D1EA8E0" w:rsidR="00D51B96" w:rsidRDefault="00D51B96" w:rsidP="00185B8F">
            <w:pPr>
              <w:rPr>
                <w:lang w:val="de-AT"/>
              </w:rPr>
            </w:pPr>
            <w:r>
              <w:rPr>
                <w:lang w:val="de-AT"/>
              </w:rPr>
              <w:lastRenderedPageBreak/>
              <w:t>Smart Meter Besitzer</w:t>
            </w:r>
          </w:p>
        </w:tc>
        <w:tc>
          <w:tcPr>
            <w:tcW w:w="2925" w:type="dxa"/>
          </w:tcPr>
          <w:p w14:paraId="3B0E62AA" w14:textId="2E16C8A6" w:rsidR="00D51B96" w:rsidRDefault="00D51B96" w:rsidP="00185B8F">
            <w:pPr>
              <w:rPr>
                <w:lang w:val="de-AT"/>
              </w:rPr>
            </w:pPr>
            <w:r>
              <w:rPr>
                <w:lang w:val="de-AT"/>
              </w:rPr>
              <w:t>15-Minuten</w:t>
            </w:r>
          </w:p>
        </w:tc>
        <w:tc>
          <w:tcPr>
            <w:tcW w:w="2926" w:type="dxa"/>
          </w:tcPr>
          <w:p w14:paraId="31EBF3D1" w14:textId="77777777" w:rsidR="00D51B96" w:rsidRDefault="00D51B96" w:rsidP="00185B8F">
            <w:pPr>
              <w:rPr>
                <w:lang w:val="de-AT"/>
              </w:rPr>
            </w:pPr>
          </w:p>
        </w:tc>
      </w:tr>
      <w:tr w:rsidR="00D51B96" w14:paraId="13F039C0" w14:textId="77777777" w:rsidTr="00D51B96">
        <w:tc>
          <w:tcPr>
            <w:tcW w:w="2925" w:type="dxa"/>
          </w:tcPr>
          <w:p w14:paraId="68153B78" w14:textId="1F594772" w:rsidR="00D51B96" w:rsidRDefault="00D51B96" w:rsidP="00185B8F">
            <w:pPr>
              <w:rPr>
                <w:lang w:val="de-AT"/>
              </w:rPr>
            </w:pPr>
            <w:r>
              <w:rPr>
                <w:lang w:val="de-AT"/>
              </w:rPr>
              <w:t>Netzbetreiber</w:t>
            </w:r>
          </w:p>
        </w:tc>
        <w:tc>
          <w:tcPr>
            <w:tcW w:w="2925" w:type="dxa"/>
          </w:tcPr>
          <w:p w14:paraId="11976794" w14:textId="4162BA52" w:rsidR="00D51B96" w:rsidRDefault="00D51B96" w:rsidP="00185B8F">
            <w:pPr>
              <w:rPr>
                <w:lang w:val="de-AT"/>
              </w:rPr>
            </w:pPr>
            <w:r>
              <w:rPr>
                <w:lang w:val="de-AT"/>
              </w:rPr>
              <w:t>24-Stunden</w:t>
            </w:r>
          </w:p>
        </w:tc>
        <w:tc>
          <w:tcPr>
            <w:tcW w:w="2926" w:type="dxa"/>
          </w:tcPr>
          <w:p w14:paraId="786D4B57" w14:textId="77777777" w:rsidR="00D51B96" w:rsidRDefault="00D51B96" w:rsidP="00185B8F">
            <w:pPr>
              <w:rPr>
                <w:lang w:val="de-AT"/>
              </w:rPr>
            </w:pPr>
          </w:p>
        </w:tc>
      </w:tr>
      <w:tr w:rsidR="00D51B96" w14:paraId="6BF9C498" w14:textId="77777777" w:rsidTr="00D51B96">
        <w:tc>
          <w:tcPr>
            <w:tcW w:w="2925" w:type="dxa"/>
          </w:tcPr>
          <w:p w14:paraId="0FE061CD" w14:textId="77ABF303" w:rsidR="00D51B96" w:rsidRDefault="00D51B96" w:rsidP="00185B8F">
            <w:pPr>
              <w:rPr>
                <w:lang w:val="de-AT"/>
              </w:rPr>
            </w:pPr>
            <w:r>
              <w:rPr>
                <w:lang w:val="de-AT"/>
              </w:rPr>
              <w:t>Energieversorger</w:t>
            </w:r>
          </w:p>
        </w:tc>
        <w:tc>
          <w:tcPr>
            <w:tcW w:w="2925" w:type="dxa"/>
          </w:tcPr>
          <w:p w14:paraId="2E149CA9" w14:textId="4C8A87E8" w:rsidR="00D51B96" w:rsidRDefault="001D6876" w:rsidP="00185B8F">
            <w:pPr>
              <w:rPr>
                <w:lang w:val="de-AT"/>
              </w:rPr>
            </w:pPr>
            <w:r>
              <w:rPr>
                <w:lang w:val="de-AT"/>
              </w:rPr>
              <w:t>24-Stunden</w:t>
            </w:r>
          </w:p>
        </w:tc>
        <w:tc>
          <w:tcPr>
            <w:tcW w:w="2926" w:type="dxa"/>
          </w:tcPr>
          <w:p w14:paraId="67CAD928" w14:textId="77777777" w:rsidR="00D51B96" w:rsidRDefault="00D51B96" w:rsidP="00185B8F">
            <w:pPr>
              <w:rPr>
                <w:lang w:val="de-AT"/>
              </w:rPr>
            </w:pPr>
          </w:p>
        </w:tc>
      </w:tr>
      <w:tr w:rsidR="00D51B96" w14:paraId="340D2B80" w14:textId="77777777" w:rsidTr="00D51B96">
        <w:tc>
          <w:tcPr>
            <w:tcW w:w="2925" w:type="dxa"/>
          </w:tcPr>
          <w:p w14:paraId="2807F31C" w14:textId="1AF3201C" w:rsidR="00D51B96" w:rsidRDefault="00D51B96" w:rsidP="00185B8F">
            <w:pPr>
              <w:rPr>
                <w:lang w:val="de-AT"/>
              </w:rPr>
            </w:pPr>
            <w:r>
              <w:rPr>
                <w:lang w:val="de-AT"/>
              </w:rPr>
              <w:t>Energieberater</w:t>
            </w:r>
          </w:p>
        </w:tc>
        <w:tc>
          <w:tcPr>
            <w:tcW w:w="2925" w:type="dxa"/>
          </w:tcPr>
          <w:p w14:paraId="540638C9" w14:textId="77777777" w:rsidR="00D51B96" w:rsidRDefault="00D51B96" w:rsidP="00185B8F">
            <w:pPr>
              <w:rPr>
                <w:lang w:val="de-AT"/>
              </w:rPr>
            </w:pPr>
          </w:p>
        </w:tc>
        <w:tc>
          <w:tcPr>
            <w:tcW w:w="2926" w:type="dxa"/>
          </w:tcPr>
          <w:p w14:paraId="0DBD5907" w14:textId="77777777" w:rsidR="00D51B96" w:rsidRDefault="00D51B96" w:rsidP="00185B8F">
            <w:pPr>
              <w:rPr>
                <w:lang w:val="de-AT"/>
              </w:rPr>
            </w:pPr>
          </w:p>
        </w:tc>
      </w:tr>
    </w:tbl>
    <w:p w14:paraId="04658DE9" w14:textId="77BAA880" w:rsidR="00D51B96" w:rsidRPr="001D6876" w:rsidRDefault="001D6876" w:rsidP="00185B8F">
      <w:pPr>
        <w:rPr>
          <w:color w:val="FF0000"/>
          <w:lang w:val="de-AT"/>
        </w:rPr>
      </w:pPr>
      <w:bookmarkStart w:id="29" w:name="_GoBack"/>
      <w:r w:rsidRPr="001D6876">
        <w:rPr>
          <w:color w:val="FF0000"/>
          <w:lang w:val="de-AT"/>
        </w:rPr>
        <w:t xml:space="preserve">[noch einmal überlegen, was passiert wenn der Netzbetreiber di Berechtigung auf 15-min hat? Oder gibt es drei Rollen: 15Minutenauflösung, 24Stundenauflösung, </w:t>
      </w:r>
      <w:proofErr w:type="spellStart"/>
      <w:r w:rsidRPr="001D6876">
        <w:rPr>
          <w:color w:val="FF0000"/>
          <w:lang w:val="de-AT"/>
        </w:rPr>
        <w:t>akademiker</w:t>
      </w:r>
      <w:proofErr w:type="spellEnd"/>
      <w:r w:rsidRPr="001D6876">
        <w:rPr>
          <w:color w:val="FF0000"/>
          <w:lang w:val="de-AT"/>
        </w:rPr>
        <w:t>]</w:t>
      </w:r>
    </w:p>
    <w:bookmarkEnd w:id="29"/>
    <w:p w14:paraId="34866B83" w14:textId="066FA0DE" w:rsidR="00D51B96" w:rsidRDefault="00D51B96" w:rsidP="00185B8F">
      <w:pPr>
        <w:rPr>
          <w:lang w:val="de-AT"/>
        </w:rPr>
      </w:pPr>
    </w:p>
    <w:p w14:paraId="641B1333" w14:textId="77777777" w:rsidR="00D51B96" w:rsidRDefault="00D51B96" w:rsidP="00185B8F">
      <w:pPr>
        <w:rPr>
          <w:lang w:val="de-AT"/>
        </w:rPr>
      </w:pPr>
    </w:p>
    <w:p w14:paraId="36B2B2DA" w14:textId="7551F46E" w:rsidR="00185B8F" w:rsidRDefault="003D10D1" w:rsidP="00185B8F">
      <w:pPr>
        <w:rPr>
          <w:lang w:val="de-AT"/>
        </w:rPr>
      </w:pPr>
      <w:r>
        <w:rPr>
          <w:lang w:val="de-AT"/>
        </w:rPr>
        <w:t xml:space="preserve">Eine Matrix: Spalten: Rollen/Berechtigungen, Zeilen: was geht damit her (Auflösung) und irgendwie die </w:t>
      </w:r>
      <w:r w:rsidR="00646C5A">
        <w:rPr>
          <w:lang w:val="de-AT"/>
        </w:rPr>
        <w:t>freien Daten dazu.</w:t>
      </w:r>
    </w:p>
    <w:p w14:paraId="1835E236" w14:textId="77777777" w:rsidR="00B31974" w:rsidRDefault="00B31974" w:rsidP="00B31974">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BC08796" w14:textId="1B6386C6" w:rsidR="00B31974" w:rsidRPr="006A3173" w:rsidRDefault="00B31974" w:rsidP="00B31974">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0F180D20" w14:textId="77777777" w:rsidR="00B31974" w:rsidRPr="00B31974" w:rsidRDefault="00B31974" w:rsidP="00185B8F">
      <w:pPr>
        <w:rPr>
          <w:lang w:val="de-DE"/>
        </w:rPr>
      </w:pPr>
    </w:p>
    <w:p w14:paraId="4AAA640E" w14:textId="22E7F7E0" w:rsidR="00185B8F" w:rsidRPr="00053A1B" w:rsidRDefault="00185B8F" w:rsidP="00185B8F">
      <w:pPr>
        <w:pStyle w:val="berschrift2"/>
        <w:numPr>
          <w:ilvl w:val="1"/>
          <w:numId w:val="1"/>
        </w:numPr>
        <w:ind w:left="432"/>
        <w:rPr>
          <w:sz w:val="28"/>
          <w:szCs w:val="28"/>
          <w:lang w:val="de-AT"/>
        </w:rPr>
      </w:pPr>
      <w:bookmarkStart w:id="30" w:name="_Toc476134627"/>
      <w:r>
        <w:rPr>
          <w:sz w:val="28"/>
          <w:szCs w:val="28"/>
          <w:lang w:val="de-AT"/>
        </w:rPr>
        <w:t>Schnittstellen</w:t>
      </w:r>
      <w:bookmarkEnd w:id="30"/>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31" w:name="_Toc476134628"/>
      <w:r>
        <w:rPr>
          <w:sz w:val="28"/>
          <w:szCs w:val="28"/>
          <w:lang w:val="de-AT"/>
        </w:rPr>
        <w:t>Systemarchitektur</w:t>
      </w:r>
      <w:bookmarkEnd w:id="31"/>
    </w:p>
    <w:p w14:paraId="5827119C" w14:textId="0017039A" w:rsidR="00EE0431" w:rsidRPr="00EE0431" w:rsidRDefault="00EE0431" w:rsidP="00EE0431">
      <w:pPr>
        <w:rPr>
          <w:lang w:val="de-AT"/>
        </w:rPr>
      </w:pPr>
      <w:proofErr w:type="spellStart"/>
      <w:r>
        <w:rPr>
          <w:lang w:val="de-AT"/>
        </w:rPr>
        <w:t>Deployen</w:t>
      </w:r>
      <w:proofErr w:type="spellEnd"/>
      <w:r>
        <w:rPr>
          <w:lang w:val="de-AT"/>
        </w:rPr>
        <w:t xml:space="preserve">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34628832" w14:textId="7C39849B" w:rsidR="00565F08" w:rsidRDefault="00565F08" w:rsidP="00185B8F">
      <w:pPr>
        <w:rPr>
          <w:lang w:val="de-AT"/>
        </w:rPr>
      </w:pPr>
    </w:p>
    <w:p w14:paraId="45A1267E" w14:textId="32EB4E3C" w:rsidR="00565F08" w:rsidRDefault="00565F08" w:rsidP="00185B8F">
      <w:pPr>
        <w:rPr>
          <w:lang w:val="de-AT"/>
        </w:rPr>
      </w:pPr>
    </w:p>
    <w:p w14:paraId="082524B9" w14:textId="436E2FA8" w:rsidR="00565F08" w:rsidRDefault="00565F08" w:rsidP="00185B8F">
      <w:pPr>
        <w:rPr>
          <w:lang w:val="de-AT"/>
        </w:rPr>
      </w:pPr>
    </w:p>
    <w:p w14:paraId="752708DC" w14:textId="064BB6E1" w:rsidR="00565F08" w:rsidRDefault="00565F08" w:rsidP="00185B8F">
      <w:pPr>
        <w:rPr>
          <w:lang w:val="de-AT"/>
        </w:rPr>
      </w:pPr>
    </w:p>
    <w:p w14:paraId="21B377C2" w14:textId="6DC1E26D" w:rsidR="00565F08" w:rsidRDefault="00565F08" w:rsidP="00185B8F">
      <w:pPr>
        <w:rPr>
          <w:lang w:val="de-AT"/>
        </w:rPr>
      </w:pPr>
    </w:p>
    <w:p w14:paraId="421870B3" w14:textId="0FD0BEEE" w:rsidR="00565F08" w:rsidRDefault="00565F08" w:rsidP="00185B8F">
      <w:pPr>
        <w:rPr>
          <w:lang w:val="de-AT"/>
        </w:rPr>
      </w:pPr>
    </w:p>
    <w:p w14:paraId="563978B1" w14:textId="0BC2779B" w:rsidR="00565F08" w:rsidRDefault="00565F08" w:rsidP="00185B8F">
      <w:pPr>
        <w:rPr>
          <w:lang w:val="de-AT"/>
        </w:rPr>
      </w:pPr>
    </w:p>
    <w:p w14:paraId="3E733EAA" w14:textId="53008ABC" w:rsidR="00565F08" w:rsidRDefault="00565F08" w:rsidP="00185B8F">
      <w:pPr>
        <w:rPr>
          <w:lang w:val="de-AT"/>
        </w:rPr>
      </w:pPr>
    </w:p>
    <w:p w14:paraId="56D7218B" w14:textId="3659CA71" w:rsidR="00565F08" w:rsidRDefault="00565F08" w:rsidP="00185B8F">
      <w:pPr>
        <w:rPr>
          <w:lang w:val="de-AT"/>
        </w:rPr>
      </w:pPr>
    </w:p>
    <w:p w14:paraId="2DB81FCD" w14:textId="0F38D91E" w:rsidR="00565F08" w:rsidRDefault="00140CAE" w:rsidP="00140CAE">
      <w:pPr>
        <w:pStyle w:val="berschrift1"/>
        <w:numPr>
          <w:ilvl w:val="0"/>
          <w:numId w:val="1"/>
        </w:numPr>
      </w:pPr>
      <w:r>
        <w:lastRenderedPageBreak/>
        <w:t>Ausblick</w:t>
      </w:r>
    </w:p>
    <w:p w14:paraId="66748C3A" w14:textId="0038157E" w:rsidR="00565F08" w:rsidRDefault="00565F08" w:rsidP="00185B8F">
      <w:pPr>
        <w:rPr>
          <w:lang w:val="de-AT"/>
        </w:rPr>
      </w:pPr>
    </w:p>
    <w:p w14:paraId="12D0A995" w14:textId="77777777" w:rsidR="001C1FC6" w:rsidRPr="00053A1B" w:rsidRDefault="001C1FC6" w:rsidP="001C1FC6">
      <w:pPr>
        <w:pStyle w:val="berschrift2"/>
        <w:numPr>
          <w:ilvl w:val="1"/>
          <w:numId w:val="1"/>
        </w:numPr>
        <w:ind w:left="432"/>
        <w:rPr>
          <w:sz w:val="28"/>
          <w:szCs w:val="28"/>
          <w:lang w:val="de-AT"/>
        </w:rPr>
      </w:pPr>
      <w:bookmarkStart w:id="32" w:name="_Toc476134625"/>
      <w:r>
        <w:rPr>
          <w:sz w:val="28"/>
          <w:szCs w:val="28"/>
          <w:lang w:val="de-AT"/>
        </w:rPr>
        <w:t>Alternative Datenhaltung</w:t>
      </w:r>
      <w:bookmarkEnd w:id="32"/>
    </w:p>
    <w:p w14:paraId="6A06669C" w14:textId="77777777" w:rsidR="001C1FC6" w:rsidRDefault="001C1FC6" w:rsidP="001C1FC6">
      <w:pPr>
        <w:rPr>
          <w:lang w:val="de-AT"/>
        </w:rPr>
      </w:pPr>
      <w:r>
        <w:rPr>
          <w:lang w:val="de-AT"/>
        </w:rPr>
        <w:t xml:space="preserve">Die im Abschnitt „Anzahl erwarteter Datensätze“ angeführten Zahlen führen insbesondere bei einem zentralen und längeren Betrieb der Datenbank zu einer Überforderung von RDBS, daher schauen wir uns </w:t>
      </w:r>
      <w:proofErr w:type="spellStart"/>
      <w:r>
        <w:rPr>
          <w:lang w:val="de-AT"/>
        </w:rPr>
        <w:t>Hadoop</w:t>
      </w:r>
      <w:proofErr w:type="spellEnd"/>
      <w:r>
        <w:rPr>
          <w:lang w:val="de-AT"/>
        </w:rPr>
        <w:t xml:space="preserve"> und </w:t>
      </w:r>
      <w:proofErr w:type="spellStart"/>
      <w:r>
        <w:rPr>
          <w:lang w:val="de-AT"/>
        </w:rPr>
        <w:t>evtl</w:t>
      </w:r>
      <w:proofErr w:type="spellEnd"/>
      <w:r>
        <w:rPr>
          <w:lang w:val="de-AT"/>
        </w:rPr>
        <w:t xml:space="preserve"> MongoDB an. Legen wir den Fokus auf die Vorteile der Systeme, irgendwo hab ich diese schon herausgestrichen, das können wir noch verfeinern, dann passt hier auch der Verweis zu </w:t>
      </w:r>
      <w:proofErr w:type="spellStart"/>
      <w:r>
        <w:rPr>
          <w:lang w:val="de-AT"/>
        </w:rPr>
        <w:t>Fusco</w:t>
      </w:r>
      <w:proofErr w:type="spellEnd"/>
      <w:r>
        <w:rPr>
          <w:lang w:val="de-AT"/>
        </w:rPr>
        <w:t xml:space="preserve"> et al. Mit dem hybriden Ansatz mit </w:t>
      </w:r>
      <w:proofErr w:type="spellStart"/>
      <w:r>
        <w:rPr>
          <w:lang w:val="de-AT"/>
        </w:rPr>
        <w:t>meter_data</w:t>
      </w:r>
      <w:proofErr w:type="spellEnd"/>
      <w:r>
        <w:rPr>
          <w:lang w:val="de-AT"/>
        </w:rPr>
        <w:t xml:space="preserve">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5"/>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33" w:name="_Toc476134629"/>
      <w:bookmarkEnd w:id="7"/>
      <w:bookmarkEnd w:id="8"/>
      <w:bookmarkEnd w:id="9"/>
      <w:bookmarkEnd w:id="10"/>
      <w:r>
        <w:lastRenderedPageBreak/>
        <w:t>Recherche</w:t>
      </w:r>
      <w:bookmarkEnd w:id="33"/>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34" w:name="_Toc476134630"/>
      <w:r>
        <w:rPr>
          <w:sz w:val="28"/>
          <w:szCs w:val="28"/>
          <w:lang w:val="de-AT"/>
        </w:rPr>
        <w:t>ER</w:t>
      </w:r>
      <w:r w:rsidR="00045F4F">
        <w:rPr>
          <w:sz w:val="28"/>
          <w:szCs w:val="28"/>
          <w:lang w:val="de-AT"/>
        </w:rPr>
        <w:t>-</w:t>
      </w:r>
      <w:r>
        <w:rPr>
          <w:sz w:val="28"/>
          <w:szCs w:val="28"/>
          <w:lang w:val="de-AT"/>
        </w:rPr>
        <w:t>Modell</w:t>
      </w:r>
      <w:bookmarkEnd w:id="34"/>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35" w:name="_Toc476134631"/>
      <w:r>
        <w:rPr>
          <w:sz w:val="28"/>
          <w:szCs w:val="28"/>
          <w:lang w:val="de-AT"/>
        </w:rPr>
        <w:t>Analyse von Datenbankanforderungen</w:t>
      </w:r>
      <w:bookmarkEnd w:id="35"/>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36" w:name="_Toc476134632"/>
      <w:r w:rsidRPr="00D510FA">
        <w:t xml:space="preserve">Analyse </w:t>
      </w:r>
      <w:r w:rsidR="00265DB7">
        <w:t>JRZ-DB</w:t>
      </w:r>
      <w:bookmarkEnd w:id="36"/>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37" w:name="_Toc476134633"/>
      <w:r>
        <w:lastRenderedPageBreak/>
        <w:t>Performanceanalyse</w:t>
      </w:r>
      <w:bookmarkEnd w:id="37"/>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38" w:name="_Toc476134634"/>
      <w:r>
        <w:rPr>
          <w:sz w:val="28"/>
          <w:szCs w:val="28"/>
          <w:lang w:val="de-AT"/>
        </w:rPr>
        <w:t>Analyse vorhandener Software</w:t>
      </w:r>
      <w:bookmarkEnd w:id="38"/>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39" w:name="_Toc476134635"/>
      <w:r>
        <w:rPr>
          <w:sz w:val="28"/>
          <w:szCs w:val="28"/>
          <w:lang w:val="de-AT"/>
        </w:rPr>
        <w:t>Rollendefinition</w:t>
      </w:r>
      <w:bookmarkEnd w:id="39"/>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40" w:name="_Toc476134636"/>
      <w:r>
        <w:lastRenderedPageBreak/>
        <w:t>Umsetzung</w:t>
      </w:r>
      <w:bookmarkEnd w:id="40"/>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41" w:name="_Toc476134637"/>
      <w:r>
        <w:rPr>
          <w:sz w:val="28"/>
          <w:szCs w:val="28"/>
          <w:lang w:val="de-AT"/>
        </w:rPr>
        <w:t>Systemarchitektur</w:t>
      </w:r>
      <w:bookmarkEnd w:id="41"/>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42" w:name="_Toc476134638"/>
      <w:r>
        <w:rPr>
          <w:sz w:val="28"/>
          <w:szCs w:val="28"/>
          <w:lang w:val="de-AT"/>
        </w:rPr>
        <w:t>ER-</w:t>
      </w:r>
      <w:r w:rsidR="006A3173">
        <w:rPr>
          <w:sz w:val="28"/>
          <w:szCs w:val="28"/>
          <w:lang w:val="de-AT"/>
        </w:rPr>
        <w:t>Modell</w:t>
      </w:r>
      <w:bookmarkEnd w:id="42"/>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Feststellen der Wertemenge die </w:t>
      </w:r>
      <w:proofErr w:type="spellStart"/>
      <w:r w:rsidRPr="00531D27">
        <w:rPr>
          <w:rFonts w:ascii="CG Times (W1)" w:hAnsi="CG Times (W1)"/>
          <w:strike/>
          <w:lang w:val="de-DE" w:eastAsia="de-AT"/>
        </w:rPr>
        <w:t>SmartMeter</w:t>
      </w:r>
      <w:proofErr w:type="spellEnd"/>
      <w:r w:rsidRPr="00531D27">
        <w:rPr>
          <w:rFonts w:ascii="CG Times (W1)" w:hAnsi="CG Times (W1)"/>
          <w:strike/>
          <w:lang w:val="de-DE" w:eastAsia="de-AT"/>
        </w:rPr>
        <w:t xml:space="preserve">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Analyse der </w:t>
      </w:r>
      <w:proofErr w:type="spellStart"/>
      <w:r w:rsidRPr="00531D27">
        <w:rPr>
          <w:rFonts w:ascii="CG Times (W1)" w:hAnsi="CG Times (W1)"/>
          <w:strike/>
          <w:lang w:val="de-DE" w:eastAsia="de-AT"/>
        </w:rPr>
        <w:t>Usecases</w:t>
      </w:r>
      <w:proofErr w:type="spellEnd"/>
      <w:r w:rsidRPr="00531D27">
        <w:rPr>
          <w:rFonts w:ascii="CG Times (W1)" w:hAnsi="CG Times (W1)"/>
          <w:strike/>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proofErr w:type="spellStart"/>
      <w:r w:rsidRPr="00531D27">
        <w:rPr>
          <w:rFonts w:ascii="CG Times (W1)" w:hAnsi="CG Times (W1)"/>
          <w:strike/>
          <w:lang w:eastAsia="de-AT"/>
        </w:rPr>
        <w:t>Festschreiben</w:t>
      </w:r>
      <w:proofErr w:type="spellEnd"/>
      <w:r w:rsidRPr="00531D27">
        <w:rPr>
          <w:rFonts w:ascii="CG Times (W1)" w:hAnsi="CG Times (W1)"/>
          <w:strike/>
          <w:lang w:eastAsia="de-AT"/>
        </w:rPr>
        <w:t xml:space="preserve"> des </w:t>
      </w:r>
      <w:proofErr w:type="spellStart"/>
      <w:r w:rsidRPr="00531D27">
        <w:rPr>
          <w:rFonts w:ascii="CG Times (W1)" w:hAnsi="CG Times (W1)"/>
          <w:strike/>
          <w:lang w:eastAsia="de-AT"/>
        </w:rPr>
        <w:t>Datenmodells</w:t>
      </w:r>
      <w:proofErr w:type="spellEnd"/>
      <w:r w:rsidRPr="00531D27">
        <w:rPr>
          <w:rFonts w:ascii="CG Times (W1)" w:hAnsi="CG Times (W1)"/>
          <w:strike/>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43" w:name="_Toc476134639"/>
      <w:r>
        <w:rPr>
          <w:sz w:val="28"/>
          <w:szCs w:val="28"/>
          <w:lang w:val="de-AT"/>
        </w:rPr>
        <w:lastRenderedPageBreak/>
        <w:t>Analyse der Datenmodelle</w:t>
      </w:r>
      <w:bookmarkEnd w:id="43"/>
    </w:p>
    <w:p w14:paraId="59F09F81" w14:textId="64F8418E" w:rsidR="00D87DD8" w:rsidRPr="00D87DD8" w:rsidRDefault="00D87DD8" w:rsidP="00B35379">
      <w:pPr>
        <w:pStyle w:val="berschrift3"/>
        <w:numPr>
          <w:ilvl w:val="2"/>
          <w:numId w:val="1"/>
        </w:numPr>
      </w:pPr>
      <w:bookmarkStart w:id="44" w:name="_Toc476134640"/>
      <w:proofErr w:type="spellStart"/>
      <w:r w:rsidRPr="00D87DD8">
        <w:t>Hadoop</w:t>
      </w:r>
      <w:proofErr w:type="spellEnd"/>
      <w:r w:rsidRPr="00D87DD8">
        <w:t xml:space="preserve"> Tests</w:t>
      </w:r>
      <w:bookmarkEnd w:id="44"/>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45" w:name="_Toc476134641"/>
      <w:r w:rsidRPr="00D87DD8">
        <w:t>MySQL Tests</w:t>
      </w:r>
      <w:bookmarkEnd w:id="45"/>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46" w:name="_Toc476134642"/>
      <w:r>
        <w:t>Testdaten</w:t>
      </w:r>
      <w:bookmarkEnd w:id="46"/>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47" w:name="_Toc47615362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47"/>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48" w:name="_Ref475292428"/>
      <w:bookmarkStart w:id="49" w:name="_Toc476168003"/>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48"/>
      <w:bookmarkEnd w:id="49"/>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50" w:name="_Toc476134644"/>
      <w:r>
        <w:lastRenderedPageBreak/>
        <w:t>Ergebnisse</w:t>
      </w:r>
      <w:bookmarkEnd w:id="50"/>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51" w:name="_Toc476134645"/>
      <w:r>
        <w:rPr>
          <w:sz w:val="28"/>
          <w:szCs w:val="28"/>
          <w:lang w:val="de-AT"/>
        </w:rPr>
        <w:t>Systemarchitektur</w:t>
      </w:r>
      <w:bookmarkEnd w:id="51"/>
    </w:p>
    <w:p w14:paraId="4A4DFE10" w14:textId="4D9A6AA7" w:rsidR="005C6843" w:rsidRDefault="005C6843" w:rsidP="00461000">
      <w:pPr>
        <w:pStyle w:val="Listenabsatz"/>
        <w:numPr>
          <w:ilvl w:val="0"/>
          <w:numId w:val="16"/>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52" w:name="_Toc47616800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52"/>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53" w:name="_Toc476134646"/>
      <w:r>
        <w:rPr>
          <w:sz w:val="28"/>
          <w:szCs w:val="28"/>
          <w:lang w:val="de-AT"/>
        </w:rPr>
        <w:t>ER Modell</w:t>
      </w:r>
      <w:bookmarkEnd w:id="53"/>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54" w:name="_Toc476134647"/>
      <w:r w:rsidRPr="00D510FA">
        <w:t>Analyse bestehendes Datenmodell</w:t>
      </w:r>
      <w:bookmarkEnd w:id="54"/>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55" w:name="_Toc476134648"/>
      <w:r w:rsidRPr="00F409D9">
        <w:t>Anforderungen von Energieversorgern und Netzbetreibern</w:t>
      </w:r>
      <w:bookmarkEnd w:id="55"/>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56" w:name="_Toc476134649"/>
      <w:r w:rsidRPr="00F409D9">
        <w:t xml:space="preserve">Analyse der </w:t>
      </w:r>
      <w:proofErr w:type="spellStart"/>
      <w:r w:rsidRPr="00F409D9">
        <w:t>Usecases</w:t>
      </w:r>
      <w:bookmarkEnd w:id="56"/>
      <w:proofErr w:type="spellEnd"/>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57" w:name="_Toc476134650"/>
      <w:r w:rsidRPr="00F409D9">
        <w:t>Weitere Datenmodelle</w:t>
      </w:r>
      <w:bookmarkEnd w:id="57"/>
    </w:p>
    <w:p w14:paraId="2D26C213" w14:textId="0C624666"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58" w:name="_Toc476134651"/>
      <w:r w:rsidRPr="00F409D9">
        <w:t>Rechtliche Rahmenbedingungen und daraus resultierende Einschrä</w:t>
      </w:r>
      <w:r w:rsidR="00F409D9" w:rsidRPr="00F409D9">
        <w:t>nkungen der möglichen Messwerte</w:t>
      </w:r>
      <w:bookmarkEnd w:id="58"/>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B35379">
      <w:pPr>
        <w:pStyle w:val="berschrift3"/>
        <w:numPr>
          <w:ilvl w:val="2"/>
          <w:numId w:val="1"/>
        </w:numPr>
      </w:pPr>
      <w:bookmarkStart w:id="59" w:name="_Toc476134652"/>
      <w:r w:rsidRPr="00F409D9">
        <w:t>Einbeziehung zusätzlicher Domänen</w:t>
      </w:r>
      <w:bookmarkEnd w:id="59"/>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60" w:name="_Toc476134653"/>
      <w:r w:rsidRPr="00F409D9">
        <w:lastRenderedPageBreak/>
        <w:t>Das COSEM Modell</w:t>
      </w:r>
      <w:bookmarkEnd w:id="60"/>
      <w:r w:rsidRPr="00F409D9">
        <w:t xml:space="preserve"> </w:t>
      </w:r>
    </w:p>
    <w:p w14:paraId="36C05F49" w14:textId="77339D6C" w:rsidR="00451D22" w:rsidRPr="00F409D9" w:rsidRDefault="001B0843"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61" w:name="_Toc476134654"/>
      <w:r>
        <w:t>ER-Modell Festlegung</w:t>
      </w:r>
      <w:bookmarkEnd w:id="61"/>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62" w:name="_Toc47616800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62"/>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63" w:name="_Toc47616800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63"/>
    </w:p>
    <w:p w14:paraId="4FFA5E70" w14:textId="77777777" w:rsidR="00D510FA" w:rsidRDefault="00451D22" w:rsidP="00D510FA">
      <w:pPr>
        <w:ind w:left="708"/>
        <w:rPr>
          <w:lang w:val="de-DE"/>
        </w:rPr>
      </w:pPr>
      <w:r w:rsidRPr="00451D22">
        <w:rPr>
          <w:lang w:val="de-DE"/>
        </w:rPr>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64" w:name="_Toc476134655"/>
      <w:r>
        <w:rPr>
          <w:sz w:val="28"/>
          <w:szCs w:val="28"/>
          <w:lang w:val="de-AT"/>
        </w:rPr>
        <w:lastRenderedPageBreak/>
        <w:t>Analyse möglicher Datensätze</w:t>
      </w:r>
      <w:bookmarkEnd w:id="64"/>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65" w:name="_Toc476134656"/>
      <w:r w:rsidRPr="00D87DD8">
        <w:t>MySQL Datenbank</w:t>
      </w:r>
      <w:bookmarkEnd w:id="65"/>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66" w:name="_Toc47615362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66"/>
    </w:p>
    <w:p w14:paraId="1B3B16A2" w14:textId="77777777" w:rsidR="00D87DD8" w:rsidRDefault="00D87DD8" w:rsidP="00D87DD8">
      <w:pPr>
        <w:keepNext/>
        <w:ind w:firstLine="708"/>
      </w:pPr>
      <w:r>
        <w:rPr>
          <w:noProof/>
          <w:lang w:val="de-AT" w:eastAsia="de-AT"/>
        </w:rPr>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67" w:name="_Toc476168007"/>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67"/>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lastRenderedPageBreak/>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68" w:name="_Toc47615362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68"/>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69" w:name="_Toc476168008"/>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69"/>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lastRenderedPageBreak/>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70" w:name="_Toc476134657"/>
      <w:proofErr w:type="spellStart"/>
      <w:r>
        <w:t>Hadoop</w:t>
      </w:r>
      <w:proofErr w:type="spellEnd"/>
      <w:r>
        <w:t xml:space="preserve"> Datenbank</w:t>
      </w:r>
      <w:bookmarkEnd w:id="70"/>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71" w:name="_Toc476134658"/>
      <w:r>
        <w:t>Zusammenfassung der Datenbankanalyse</w:t>
      </w:r>
      <w:bookmarkEnd w:id="71"/>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Hier würde die Abfrage hochgerechnet 210 Sekunden dauern. Es hat sich aber gezeigt, dass sich durch die geschickte Verwendung von Indizes, die Performance 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72" w:name="_Toc476134659"/>
      <w:r>
        <w:rPr>
          <w:sz w:val="28"/>
          <w:szCs w:val="28"/>
          <w:lang w:val="de-AT"/>
        </w:rPr>
        <w:t>Analyse vorhandener Software</w:t>
      </w:r>
      <w:bookmarkEnd w:id="72"/>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lastRenderedPageBreak/>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73" w:name="_Toc476134660"/>
      <w:r>
        <w:rPr>
          <w:sz w:val="28"/>
          <w:szCs w:val="28"/>
          <w:lang w:val="de-AT"/>
        </w:rPr>
        <w:t>Rollendefinition</w:t>
      </w:r>
      <w:bookmarkEnd w:id="73"/>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lastRenderedPageBreak/>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74218C" w:rsidRPr="0090174E" w:rsidRDefault="0074218C" w:rsidP="0090174E">
                            <w:pPr>
                              <w:pStyle w:val="Beschriftung"/>
                              <w:jc w:val="center"/>
                              <w:rPr>
                                <w:i w:val="0"/>
                                <w:noProof/>
                                <w:color w:val="000000" w:themeColor="text1"/>
                                <w:sz w:val="24"/>
                                <w:szCs w:val="24"/>
                              </w:rPr>
                            </w:pPr>
                            <w:bookmarkStart w:id="74" w:name="_Toc47616800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7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74218C" w:rsidRPr="0090174E" w:rsidRDefault="0074218C" w:rsidP="0090174E">
                      <w:pPr>
                        <w:pStyle w:val="Beschriftung"/>
                        <w:jc w:val="center"/>
                        <w:rPr>
                          <w:i w:val="0"/>
                          <w:noProof/>
                          <w:color w:val="000000" w:themeColor="text1"/>
                          <w:sz w:val="24"/>
                          <w:szCs w:val="24"/>
                        </w:rPr>
                      </w:pPr>
                      <w:bookmarkStart w:id="75" w:name="_Toc47616800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75"/>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4"/>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76" w:name="_Toc476134661"/>
      <w:r>
        <w:lastRenderedPageBreak/>
        <w:t>Weitere Schritte</w:t>
      </w:r>
      <w:bookmarkEnd w:id="76"/>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5"/>
          <w:type w:val="continuous"/>
          <w:pgSz w:w="11906" w:h="16838" w:code="9"/>
          <w:pgMar w:top="1418" w:right="1418" w:bottom="1134" w:left="1418" w:header="851" w:footer="709" w:gutter="284"/>
          <w:cols w:space="708"/>
          <w:docGrid w:linePitch="360"/>
        </w:sectPr>
      </w:pPr>
      <w:r w:rsidRPr="00F409D9">
        <w:rPr>
          <w:lang w:val="en-US"/>
        </w:rPr>
        <w:br w:type="page"/>
      </w:r>
    </w:p>
    <w:sdt>
      <w:sdtPr>
        <w:rPr>
          <w:lang w:val="de-DE"/>
        </w:rPr>
        <w:id w:val="-2131612424"/>
        <w:docPartObj>
          <w:docPartGallery w:val="Bibliographies"/>
          <w:docPartUnique/>
        </w:docPartObj>
      </w:sdtPr>
      <w:sdtEndPr>
        <w:rPr>
          <w:rFonts w:eastAsia="Calibri" w:cs="Times New Roman"/>
          <w:b w:val="0"/>
          <w:bCs w:val="0"/>
          <w:sz w:val="24"/>
          <w:szCs w:val="22"/>
          <w:lang w:val="en-GB"/>
        </w:rPr>
      </w:sdtEndPr>
      <w:sdtContent>
        <w:p w14:paraId="648A6322" w14:textId="479F2C77" w:rsidR="00274245" w:rsidRDefault="00274245">
          <w:pPr>
            <w:pStyle w:val="berschrift1"/>
          </w:pPr>
          <w:r>
            <w:rPr>
              <w:lang w:val="de-DE"/>
            </w:rPr>
            <w:t>Literaturverzeichnis</w:t>
          </w:r>
        </w:p>
        <w:sdt>
          <w:sdtPr>
            <w:id w:val="111145805"/>
            <w:bibliography/>
          </w:sdt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274245"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274245"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274245"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274245"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274245"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274245"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274245"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274245"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6"/>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77" w:name="_Toc476134663"/>
      <w:r w:rsidRPr="006074E0">
        <w:lastRenderedPageBreak/>
        <w:t>Anhang</w:t>
      </w:r>
      <w:bookmarkEnd w:id="77"/>
    </w:p>
    <w:p w14:paraId="55CCAE00" w14:textId="2C1E40F6" w:rsidR="00D30261" w:rsidRDefault="00AF19E8" w:rsidP="00AB0E0B">
      <w:pPr>
        <w:pStyle w:val="berschrift2"/>
        <w:ind w:left="432"/>
        <w:rPr>
          <w:sz w:val="28"/>
          <w:szCs w:val="28"/>
          <w:lang w:val="de-AT"/>
        </w:rPr>
      </w:pPr>
      <w:bookmarkStart w:id="78" w:name="_Toc476134664"/>
      <w:r>
        <w:rPr>
          <w:sz w:val="28"/>
          <w:szCs w:val="28"/>
          <w:lang w:val="de-AT"/>
        </w:rPr>
        <w:t>SQL Messungen</w:t>
      </w:r>
      <w:bookmarkEnd w:id="78"/>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4D14C" w14:textId="77777777" w:rsidR="00461000" w:rsidRDefault="00461000">
      <w:pPr>
        <w:spacing w:after="0" w:line="240" w:lineRule="auto"/>
      </w:pPr>
      <w:r>
        <w:separator/>
      </w:r>
    </w:p>
  </w:endnote>
  <w:endnote w:type="continuationSeparator" w:id="0">
    <w:p w14:paraId="3338F239" w14:textId="77777777" w:rsidR="00461000" w:rsidRDefault="0046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91390" w14:textId="77777777" w:rsidR="00461000" w:rsidRDefault="00461000">
      <w:pPr>
        <w:spacing w:after="0" w:line="240" w:lineRule="auto"/>
      </w:pPr>
      <w:r>
        <w:separator/>
      </w:r>
    </w:p>
  </w:footnote>
  <w:footnote w:type="continuationSeparator" w:id="0">
    <w:p w14:paraId="14A57005" w14:textId="77777777" w:rsidR="00461000" w:rsidRDefault="00461000">
      <w:pPr>
        <w:spacing w:after="0" w:line="240" w:lineRule="auto"/>
      </w:pPr>
      <w:r>
        <w:continuationSeparator/>
      </w:r>
    </w:p>
  </w:footnote>
  <w:footnote w:id="1">
    <w:p w14:paraId="15BF6BAD" w14:textId="77777777" w:rsidR="0074218C" w:rsidRDefault="0074218C"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44C390B7"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51B96">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BC7E377" w:rsidR="0074218C" w:rsidRPr="00EE03BF" w:rsidRDefault="0074218C"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46C5A">
      <w:rPr>
        <w:noProof/>
        <w:sz w:val="20"/>
      </w:rPr>
      <w:t>33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2CCC765E" w:rsidR="0074218C" w:rsidRPr="00EE03BF" w:rsidRDefault="0074218C"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46C5A">
          <w:rPr>
            <w:noProof/>
            <w:sz w:val="20"/>
          </w:rPr>
          <w:t>34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53C747EF"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51AD9">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156A8700"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51AD9">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035A8071"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51AD9">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68EDC6B1" w:rsidR="0074218C" w:rsidRPr="00EE03BF" w:rsidRDefault="0074218C"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D6876">
          <w:rPr>
            <w:noProof/>
            <w:sz w:val="20"/>
          </w:rPr>
          <w:t>11</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710CC8BE" w:rsidR="0074218C" w:rsidRPr="00EE03BF" w:rsidRDefault="0074218C"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D6876">
          <w:rPr>
            <w:noProof/>
            <w:sz w:val="20"/>
          </w:rPr>
          <w:t>14</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76C4ADD0" w:rsidR="0074218C" w:rsidRPr="00EE03BF" w:rsidRDefault="0074218C"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D6876">
      <w:rPr>
        <w:noProof/>
        <w:sz w:val="20"/>
      </w:rPr>
      <w:t>17</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75689DF5" w:rsidR="0074218C" w:rsidRPr="00EE03BF" w:rsidRDefault="0074218C"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51B96">
      <w:rPr>
        <w:noProof/>
        <w:sz w:val="20"/>
      </w:rPr>
      <w:t>18</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1D04648" w:rsidR="0074218C" w:rsidRPr="00EE03BF" w:rsidRDefault="0074218C"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46C5A">
      <w:rPr>
        <w:noProof/>
        <w:sz w:val="20"/>
      </w:rPr>
      <w:t>31</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27C65"/>
    <w:rsid w:val="0003019A"/>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64F2"/>
    <w:rsid w:val="00077870"/>
    <w:rsid w:val="00080364"/>
    <w:rsid w:val="00081686"/>
    <w:rsid w:val="000818CE"/>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7AB6"/>
    <w:rsid w:val="00322644"/>
    <w:rsid w:val="0032291B"/>
    <w:rsid w:val="0032307D"/>
    <w:rsid w:val="00324198"/>
    <w:rsid w:val="00325A51"/>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7C4"/>
    <w:rsid w:val="00386E84"/>
    <w:rsid w:val="003871FD"/>
    <w:rsid w:val="00391F5D"/>
    <w:rsid w:val="00391FB3"/>
    <w:rsid w:val="003945FF"/>
    <w:rsid w:val="00394C18"/>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119EF"/>
    <w:rsid w:val="00413E33"/>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173"/>
    <w:rsid w:val="004658DB"/>
    <w:rsid w:val="00466882"/>
    <w:rsid w:val="00466AA2"/>
    <w:rsid w:val="0047373B"/>
    <w:rsid w:val="004747B7"/>
    <w:rsid w:val="004800A6"/>
    <w:rsid w:val="00480E7F"/>
    <w:rsid w:val="0048100F"/>
    <w:rsid w:val="00481741"/>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9FC"/>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08B0"/>
    <w:rsid w:val="007928FA"/>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B56"/>
    <w:rsid w:val="00951F87"/>
    <w:rsid w:val="00953676"/>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357B"/>
    <w:rsid w:val="00CE02B3"/>
    <w:rsid w:val="00CF3407"/>
    <w:rsid w:val="00CF5042"/>
    <w:rsid w:val="00CF5268"/>
    <w:rsid w:val="00CF5A81"/>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F20D2"/>
    <w:rsid w:val="00DF52BC"/>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37ED"/>
    <w:rsid w:val="00E9456E"/>
    <w:rsid w:val="00EA0058"/>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ur-lex.europa.eu/legal-content/DE/TXT/PDF/?uri=OJ:L:2016:119:FULL&amp;from=DE" TargetMode="External"/><Relationship Id="rId22" Type="http://schemas.openxmlformats.org/officeDocument/2006/relationships/chart" Target="charts/chart2.xml"/><Relationship Id="rId27"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17</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20</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21</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22</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18</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19</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s>
</file>

<file path=customXml/itemProps1.xml><?xml version="1.0" encoding="utf-8"?>
<ds:datastoreItem xmlns:ds="http://schemas.openxmlformats.org/officeDocument/2006/customXml" ds:itemID="{CD9E1571-3897-429C-8451-B0E5D01F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7273</Words>
  <Characters>45821</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52</cp:revision>
  <cp:lastPrinted>2016-05-22T10:05:00Z</cp:lastPrinted>
  <dcterms:created xsi:type="dcterms:W3CDTF">2017-03-01T13:04:00Z</dcterms:created>
  <dcterms:modified xsi:type="dcterms:W3CDTF">2017-03-02T23:35:00Z</dcterms:modified>
</cp:coreProperties>
</file>