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940" w:rsidRDefault="00221940" w:rsidP="00221940">
      <w:pPr>
        <w:jc w:val="center"/>
        <w:rPr>
          <w:sz w:val="48"/>
          <w:szCs w:val="48"/>
        </w:rPr>
      </w:pPr>
      <w:bookmarkStart w:id="0" w:name="_GoBack"/>
      <w:r>
        <w:rPr>
          <w:sz w:val="48"/>
          <w:szCs w:val="48"/>
        </w:rPr>
        <w:t xml:space="preserve">Emergency load control </w:t>
      </w:r>
    </w:p>
    <w:bookmarkEnd w:id="0"/>
    <w:p w:rsidR="00221940" w:rsidRDefault="00221940" w:rsidP="00221940">
      <w:pPr>
        <w:jc w:val="center"/>
      </w:pPr>
    </w:p>
    <w:p w:rsidR="00221940" w:rsidRDefault="00221940" w:rsidP="00221940">
      <w:pPr>
        <w:jc w:val="center"/>
      </w:pPr>
    </w:p>
    <w:p w:rsidR="00221940" w:rsidRDefault="00221940" w:rsidP="00221940">
      <w:pPr>
        <w:jc w:val="center"/>
      </w:pPr>
    </w:p>
    <w:p w:rsidR="00221940" w:rsidRDefault="00221940" w:rsidP="00221940"/>
    <w:p w:rsidR="00221940" w:rsidRDefault="00221940" w:rsidP="00221940">
      <w:r>
        <w:t xml:space="preserve">Link to explanations, examples and the selection list for indicated fields, please refer to document "Use Case Description draft ver0.55" </w:t>
      </w:r>
    </w:p>
    <w:p w:rsidR="00221940" w:rsidRDefault="00221940" w:rsidP="00221940">
      <w:hyperlink r:id="rId5" w:history="1">
        <w:r>
          <w:rPr>
            <w:rStyle w:val="Hyperlink"/>
          </w:rPr>
          <w:t xml:space="preserve">http://www.cen.eu/cen/Sectors/Sectors/UtilitiesAndEnergy/SmartGrids/Pages/default.aspx </w:t>
        </w:r>
      </w:hyperlink>
    </w:p>
    <w:p w:rsidR="00221940" w:rsidRDefault="00221940" w:rsidP="00221940"/>
    <w:p w:rsidR="00221940" w:rsidRDefault="00221940" w:rsidP="00221940">
      <w:r>
        <w:t xml:space="preserve">Version of Template: 0.55, Sept 2011 </w:t>
      </w:r>
    </w:p>
    <w:p w:rsidR="00221940" w:rsidRDefault="00221940" w:rsidP="00221940"/>
    <w:p w:rsidR="00221940" w:rsidRDefault="00221940" w:rsidP="00221940"/>
    <w:p w:rsidR="00221940" w:rsidRDefault="00221940" w:rsidP="00221940"/>
    <w:p w:rsidR="00221940" w:rsidRDefault="00221940" w:rsidP="00221940">
      <w:pPr>
        <w:pStyle w:val="berschrift1"/>
        <w:numPr>
          <w:ilvl w:val="0"/>
          <w:numId w:val="1"/>
        </w:numPr>
      </w:pPr>
      <w:r>
        <w:t>Description of the Use Case</w:t>
      </w:r>
    </w:p>
    <w:p w:rsidR="00221940" w:rsidRDefault="00221940" w:rsidP="00221940">
      <w:pPr>
        <w:pStyle w:val="AMD-Heading2"/>
        <w:numPr>
          <w:ilvl w:val="1"/>
          <w:numId w:val="1"/>
        </w:numPr>
        <w:tabs>
          <w:tab w:val="clear" w:pos="0"/>
          <w:tab w:val="left" w:pos="728"/>
        </w:tabs>
        <w:ind w:left="926" w:hanging="926"/>
        <w:rPr>
          <w:i/>
        </w:rPr>
      </w:pPr>
      <w:r>
        <w:rPr>
          <w:i/>
        </w:rPr>
        <w:t>General</w:t>
      </w:r>
    </w:p>
    <w:p w:rsidR="00221940" w:rsidRDefault="00221940" w:rsidP="00221940">
      <w:pPr>
        <w:pStyle w:val="AMD-Heading2"/>
        <w:numPr>
          <w:ilvl w:val="1"/>
          <w:numId w:val="1"/>
        </w:numPr>
        <w:tabs>
          <w:tab w:val="clear" w:pos="0"/>
          <w:tab w:val="left" w:pos="728"/>
        </w:tabs>
        <w:ind w:left="926" w:hanging="926"/>
      </w:pPr>
      <w:r>
        <w:rPr>
          <w:i/>
        </w:rPr>
        <w:t>Name of Use Case</w:t>
      </w:r>
      <w:r>
        <w:t xml:space="preserve"> </w:t>
      </w:r>
    </w:p>
    <w:tbl>
      <w:tblPr>
        <w:tblW w:w="0" w:type="auto"/>
        <w:tblInd w:w="108" w:type="dxa"/>
        <w:tblLayout w:type="fixed"/>
        <w:tblLook w:val="0000" w:firstRow="0" w:lastRow="0" w:firstColumn="0" w:lastColumn="0" w:noHBand="0" w:noVBand="0"/>
      </w:tblPr>
      <w:tblGrid>
        <w:gridCol w:w="649"/>
        <w:gridCol w:w="1965"/>
        <w:gridCol w:w="4874"/>
        <w:gridCol w:w="1570"/>
      </w:tblGrid>
      <w:tr w:rsidR="00221940" w:rsidTr="00E46995">
        <w:trPr>
          <w:trHeight w:val="215"/>
        </w:trPr>
        <w:tc>
          <w:tcPr>
            <w:tcW w:w="649"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ID</w:t>
            </w:r>
          </w:p>
        </w:tc>
        <w:tc>
          <w:tcPr>
            <w:tcW w:w="1965"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w:t>
            </w:r>
          </w:p>
        </w:tc>
        <w:tc>
          <w:tcPr>
            <w:tcW w:w="4874"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Name of Use Case</w:t>
            </w:r>
          </w:p>
        </w:tc>
        <w:tc>
          <w:tcPr>
            <w:tcW w:w="1570"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Level of Depth</w:t>
            </w:r>
          </w:p>
          <w:p w:rsidR="00221940" w:rsidRDefault="00221940"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Cluster, High Level Use Case, Detailed Use Case</w:t>
            </w:r>
          </w:p>
        </w:tc>
      </w:tr>
      <w:tr w:rsidR="00221940" w:rsidTr="00E46995">
        <w:tblPrEx>
          <w:tblCellMar>
            <w:top w:w="45" w:type="dxa"/>
          </w:tblCellMar>
        </w:tblPrEx>
        <w:trPr>
          <w:trHeight w:val="236"/>
        </w:trPr>
        <w:tc>
          <w:tcPr>
            <w:tcW w:w="649"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color w:val="000080"/>
                <w:lang w:val="en-GB"/>
              </w:rPr>
            </w:pPr>
            <w:r>
              <w:rPr>
                <w:color w:val="000080"/>
                <w:lang w:val="en-GB"/>
              </w:rPr>
              <w:t xml:space="preserve">WGSP-2122 </w:t>
            </w:r>
          </w:p>
        </w:tc>
        <w:tc>
          <w:tcPr>
            <w:tcW w:w="1965" w:type="dxa"/>
            <w:tcBorders>
              <w:top w:val="single" w:sz="4" w:space="0" w:color="000000"/>
              <w:left w:val="single" w:sz="4" w:space="0" w:color="000000"/>
              <w:bottom w:val="single" w:sz="4" w:space="0" w:color="000000"/>
            </w:tcBorders>
            <w:shd w:val="clear" w:color="auto" w:fill="E6E6E6"/>
          </w:tcPr>
          <w:p w:rsidR="00221940" w:rsidRDefault="00221940" w:rsidP="00E46995">
            <w:pPr>
              <w:snapToGrid w:val="0"/>
              <w:rPr>
                <w:lang w:val="en-GB"/>
              </w:rPr>
            </w:pPr>
            <w:r>
              <w:rPr>
                <w:lang w:val="en-GB"/>
              </w:rPr>
              <w:t xml:space="preserve">Smart Home/Commercial/Industrial/DR-Customer EMS </w:t>
            </w:r>
          </w:p>
        </w:tc>
        <w:tc>
          <w:tcPr>
            <w:tcW w:w="4874"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lang w:val="en-GB"/>
              </w:rPr>
            </w:pPr>
            <w:r>
              <w:rPr>
                <w:lang w:val="en-GB"/>
              </w:rPr>
              <w:t xml:space="preserve">Primary use case - Emergency load control </w:t>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snapToGrid w:val="0"/>
              <w:rPr>
                <w:lang w:val="en-GB"/>
              </w:rPr>
            </w:pPr>
            <w:r>
              <w:rPr>
                <w:lang w:val="en-GB"/>
              </w:rPr>
              <w:t xml:space="preserve">Detailed Use Case </w:t>
            </w:r>
          </w:p>
        </w:tc>
      </w:tr>
    </w:tbl>
    <w:p w:rsidR="00221940" w:rsidRDefault="00221940" w:rsidP="00221940">
      <w:pPr>
        <w:pStyle w:val="AMD-Heading2"/>
        <w:numPr>
          <w:ilvl w:val="1"/>
          <w:numId w:val="2"/>
        </w:numPr>
        <w:tabs>
          <w:tab w:val="clear" w:pos="0"/>
          <w:tab w:val="left" w:pos="728"/>
        </w:tabs>
        <w:ind w:left="926" w:hanging="926"/>
        <w:rPr>
          <w:i/>
        </w:rPr>
      </w:pPr>
      <w:r>
        <w:rPr>
          <w:i/>
        </w:rPr>
        <w:t>Version Management</w:t>
      </w:r>
    </w:p>
    <w:tbl>
      <w:tblPr>
        <w:tblW w:w="0" w:type="auto"/>
        <w:tblInd w:w="108" w:type="dxa"/>
        <w:tblLayout w:type="fixed"/>
        <w:tblLook w:val="0000" w:firstRow="0" w:lastRow="0" w:firstColumn="0" w:lastColumn="0" w:noHBand="0" w:noVBand="0"/>
      </w:tblPr>
      <w:tblGrid>
        <w:gridCol w:w="1352"/>
        <w:gridCol w:w="624"/>
        <w:gridCol w:w="2288"/>
        <w:gridCol w:w="1144"/>
        <w:gridCol w:w="1040"/>
        <w:gridCol w:w="1456"/>
        <w:gridCol w:w="1154"/>
      </w:tblGrid>
      <w:tr w:rsidR="00221940" w:rsidTr="00E46995">
        <w:tc>
          <w:tcPr>
            <w:tcW w:w="1352"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Changes / Version</w:t>
            </w:r>
          </w:p>
        </w:tc>
        <w:tc>
          <w:tcPr>
            <w:tcW w:w="624"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Date</w:t>
            </w:r>
          </w:p>
        </w:tc>
        <w:tc>
          <w:tcPr>
            <w:tcW w:w="2288"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Name </w:t>
            </w:r>
            <w:r>
              <w:rPr>
                <w:rFonts w:ascii="Arial Narrow" w:hAnsi="Arial Narrow" w:cs="Arial Narrow"/>
                <w:b/>
                <w:bCs/>
                <w:i/>
                <w:iCs/>
                <w:color w:val="000080"/>
                <w:sz w:val="19"/>
                <w:szCs w:val="19"/>
                <w:lang w:val="en-GB"/>
              </w:rPr>
              <w:br/>
              <w:t>Author(s)  or Committee</w:t>
            </w:r>
          </w:p>
        </w:tc>
        <w:tc>
          <w:tcPr>
            <w:tcW w:w="1144"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 Expert</w:t>
            </w:r>
          </w:p>
        </w:tc>
        <w:tc>
          <w:tcPr>
            <w:tcW w:w="1040"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Area of Expertise / Domain / Role</w:t>
            </w:r>
          </w:p>
        </w:tc>
        <w:tc>
          <w:tcPr>
            <w:tcW w:w="1456"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Title</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Approval Status</w:t>
            </w:r>
          </w:p>
          <w:p w:rsidR="00221940" w:rsidRDefault="00221940"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draft, for comments, for voting, final</w:t>
            </w:r>
          </w:p>
        </w:tc>
      </w:tr>
      <w:tr w:rsidR="00221940"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 xml:space="preserve">0.4 </w:t>
            </w:r>
          </w:p>
        </w:tc>
        <w:tc>
          <w:tcPr>
            <w:tcW w:w="624"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30/07/2012 </w:t>
            </w:r>
          </w:p>
        </w:tc>
        <w:tc>
          <w:tcPr>
            <w:tcW w:w="2288"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ESMIG - Willem </w:t>
            </w:r>
            <w:proofErr w:type="spellStart"/>
            <w:r>
              <w:rPr>
                <w:sz w:val="16"/>
                <w:szCs w:val="16"/>
                <w:lang w:val="en-GB"/>
              </w:rPr>
              <w:t>Strabbing</w:t>
            </w:r>
            <w:proofErr w:type="spellEnd"/>
            <w:r>
              <w:rPr>
                <w:sz w:val="16"/>
                <w:szCs w:val="16"/>
                <w:lang w:val="en-GB"/>
              </w:rPr>
              <w:t xml:space="preserve"> &amp;Tim </w:t>
            </w:r>
            <w:proofErr w:type="spellStart"/>
            <w:r>
              <w:rPr>
                <w:sz w:val="16"/>
                <w:szCs w:val="16"/>
                <w:lang w:val="en-GB"/>
              </w:rPr>
              <w:t>Sablon</w:t>
            </w:r>
            <w:proofErr w:type="spellEnd"/>
            <w:r>
              <w:rPr>
                <w:sz w:val="16"/>
                <w:szCs w:val="16"/>
                <w:lang w:val="en-GB"/>
              </w:rPr>
              <w:t xml:space="preserve"> </w:t>
            </w:r>
          </w:p>
        </w:tc>
        <w:tc>
          <w:tcPr>
            <w:tcW w:w="1144" w:type="dxa"/>
            <w:tcBorders>
              <w:top w:val="single" w:sz="4" w:space="0" w:color="000000"/>
              <w:left w:val="single" w:sz="4" w:space="0" w:color="000000"/>
              <w:bottom w:val="single" w:sz="4" w:space="0" w:color="000000"/>
            </w:tcBorders>
            <w:shd w:val="clear" w:color="auto" w:fill="E6E6E6"/>
          </w:tcPr>
          <w:p w:rsidR="00221940" w:rsidRDefault="00221940" w:rsidP="00E46995">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221940" w:rsidRDefault="00221940" w:rsidP="00E46995">
            <w:pPr>
              <w:snapToGrid w:val="0"/>
              <w:rPr>
                <w:sz w:val="16"/>
                <w:szCs w:val="16"/>
                <w:lang w:val="en-GB"/>
              </w:rPr>
            </w:pPr>
            <w:r>
              <w:rPr>
                <w:sz w:val="16"/>
                <w:szCs w:val="16"/>
                <w:lang w:val="en-GB"/>
              </w:rPr>
              <w:t xml:space="preserve">AMI </w:t>
            </w:r>
          </w:p>
        </w:tc>
        <w:tc>
          <w:tcPr>
            <w:tcW w:w="1456"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snapToGrid w:val="0"/>
              <w:rPr>
                <w:sz w:val="16"/>
                <w:szCs w:val="16"/>
                <w:lang w:val="en-GB"/>
              </w:rPr>
            </w:pPr>
            <w:r>
              <w:rPr>
                <w:sz w:val="16"/>
                <w:szCs w:val="16"/>
                <w:lang w:val="en-GB"/>
              </w:rPr>
              <w:t xml:space="preserve">Proposed </w:t>
            </w:r>
          </w:p>
        </w:tc>
      </w:tr>
      <w:tr w:rsidR="00221940"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 xml:space="preserve">0.5 </w:t>
            </w:r>
          </w:p>
        </w:tc>
        <w:tc>
          <w:tcPr>
            <w:tcW w:w="624"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12/11/2012 </w:t>
            </w:r>
          </w:p>
        </w:tc>
        <w:tc>
          <w:tcPr>
            <w:tcW w:w="2288"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ESMIG - Willem </w:t>
            </w:r>
            <w:proofErr w:type="spellStart"/>
            <w:r>
              <w:rPr>
                <w:sz w:val="16"/>
                <w:szCs w:val="16"/>
                <w:lang w:val="en-GB"/>
              </w:rPr>
              <w:t>Strabbing</w:t>
            </w:r>
            <w:proofErr w:type="spellEnd"/>
            <w:r>
              <w:rPr>
                <w:sz w:val="16"/>
                <w:szCs w:val="16"/>
                <w:lang w:val="en-GB"/>
              </w:rPr>
              <w:t xml:space="preserve"> &amp;Tim </w:t>
            </w:r>
            <w:proofErr w:type="spellStart"/>
            <w:r>
              <w:rPr>
                <w:sz w:val="16"/>
                <w:szCs w:val="16"/>
                <w:lang w:val="en-GB"/>
              </w:rPr>
              <w:t>Sablon</w:t>
            </w:r>
            <w:proofErr w:type="spellEnd"/>
            <w:r>
              <w:rPr>
                <w:sz w:val="16"/>
                <w:szCs w:val="16"/>
                <w:lang w:val="en-GB"/>
              </w:rPr>
              <w:t xml:space="preserve"> </w:t>
            </w:r>
          </w:p>
        </w:tc>
        <w:tc>
          <w:tcPr>
            <w:tcW w:w="1144" w:type="dxa"/>
            <w:tcBorders>
              <w:top w:val="single" w:sz="4" w:space="0" w:color="000000"/>
              <w:left w:val="single" w:sz="4" w:space="0" w:color="000000"/>
              <w:bottom w:val="single" w:sz="4" w:space="0" w:color="000000"/>
            </w:tcBorders>
            <w:shd w:val="clear" w:color="auto" w:fill="E6E6E6"/>
          </w:tcPr>
          <w:p w:rsidR="00221940" w:rsidRDefault="00221940" w:rsidP="00E46995">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221940" w:rsidRDefault="00221940" w:rsidP="00E46995">
            <w:pPr>
              <w:snapToGrid w:val="0"/>
              <w:rPr>
                <w:sz w:val="16"/>
                <w:szCs w:val="16"/>
                <w:lang w:val="en-GB"/>
              </w:rPr>
            </w:pPr>
            <w:r>
              <w:rPr>
                <w:sz w:val="16"/>
                <w:szCs w:val="16"/>
                <w:lang w:val="en-GB"/>
              </w:rPr>
              <w:t xml:space="preserve">AMI </w:t>
            </w:r>
          </w:p>
        </w:tc>
        <w:tc>
          <w:tcPr>
            <w:tcW w:w="1456"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snapToGrid w:val="0"/>
              <w:rPr>
                <w:sz w:val="16"/>
                <w:szCs w:val="16"/>
                <w:lang w:val="en-GB"/>
              </w:rPr>
            </w:pPr>
            <w:r>
              <w:rPr>
                <w:sz w:val="16"/>
                <w:szCs w:val="16"/>
                <w:lang w:val="en-GB"/>
              </w:rPr>
              <w:t xml:space="preserve">Validated </w:t>
            </w:r>
          </w:p>
        </w:tc>
      </w:tr>
    </w:tbl>
    <w:p w:rsidR="00221940" w:rsidRDefault="00221940" w:rsidP="00221940">
      <w:pPr>
        <w:pStyle w:val="AMD-Heading2"/>
        <w:numPr>
          <w:ilvl w:val="1"/>
          <w:numId w:val="3"/>
        </w:numPr>
        <w:tabs>
          <w:tab w:val="clear" w:pos="0"/>
          <w:tab w:val="left" w:pos="728"/>
        </w:tabs>
        <w:ind w:left="926" w:hanging="926"/>
      </w:pPr>
      <w:r>
        <w:rPr>
          <w:i/>
        </w:rPr>
        <w:t>Basic Information to Use Case</w:t>
      </w:r>
      <w:r>
        <w:t xml:space="preserve"> </w:t>
      </w:r>
    </w:p>
    <w:tbl>
      <w:tblPr>
        <w:tblW w:w="0" w:type="auto"/>
        <w:tblInd w:w="108" w:type="dxa"/>
        <w:tblLayout w:type="fixed"/>
        <w:tblLook w:val="0000" w:firstRow="0" w:lastRow="0" w:firstColumn="0" w:lastColumn="0" w:noHBand="0" w:noVBand="0"/>
      </w:tblPr>
      <w:tblGrid>
        <w:gridCol w:w="4874"/>
        <w:gridCol w:w="2273"/>
        <w:gridCol w:w="1911"/>
      </w:tblGrid>
      <w:tr w:rsidR="00221940" w:rsidTr="00E46995">
        <w:tc>
          <w:tcPr>
            <w:tcW w:w="4874"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Source(s) / Literature</w:t>
            </w:r>
          </w:p>
        </w:tc>
        <w:tc>
          <w:tcPr>
            <w:tcW w:w="2273"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Link</w:t>
            </w:r>
          </w:p>
        </w:tc>
        <w:tc>
          <w:tcPr>
            <w:tcW w:w="1911"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Conditions (limitations) of Use</w:t>
            </w:r>
          </w:p>
        </w:tc>
      </w:tr>
      <w:tr w:rsidR="00221940" w:rsidTr="00E46995">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w:t>
            </w:r>
          </w:p>
        </w:tc>
        <w:tc>
          <w:tcPr>
            <w:tcW w:w="2273"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sz w:val="16"/>
                <w:szCs w:val="16"/>
                <w:lang w:val="en-GB"/>
              </w:rPr>
            </w:pPr>
            <w:r>
              <w:rPr>
                <w:sz w:val="16"/>
                <w:szCs w:val="16"/>
                <w:lang w:val="en-GB"/>
              </w:rPr>
              <w:t>-</w:t>
            </w:r>
          </w:p>
        </w:tc>
      </w:tr>
    </w:tbl>
    <w:p w:rsidR="00221940" w:rsidRDefault="00221940" w:rsidP="00221940">
      <w:pPr>
        <w:rPr>
          <w:lang w:val="en-GB"/>
        </w:rPr>
      </w:pPr>
    </w:p>
    <w:tbl>
      <w:tblPr>
        <w:tblW w:w="0" w:type="auto"/>
        <w:tblInd w:w="108" w:type="dxa"/>
        <w:tblLayout w:type="fixed"/>
        <w:tblLook w:val="0000" w:firstRow="0" w:lastRow="0" w:firstColumn="0" w:lastColumn="0" w:noHBand="0" w:noVBand="0"/>
      </w:tblPr>
      <w:tblGrid>
        <w:gridCol w:w="4535"/>
        <w:gridCol w:w="4523"/>
      </w:tblGrid>
      <w:tr w:rsidR="00221940" w:rsidTr="00E46995">
        <w:tc>
          <w:tcPr>
            <w:tcW w:w="9058" w:type="dxa"/>
            <w:gridSpan w:val="2"/>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pPr>
            <w:r>
              <w:rPr>
                <w:rFonts w:ascii="Arial Narrow" w:hAnsi="Arial Narrow" w:cs="Arial Narrow"/>
                <w:b/>
                <w:bCs/>
                <w:i/>
                <w:iCs/>
                <w:color w:val="000080"/>
                <w:sz w:val="19"/>
                <w:szCs w:val="19"/>
                <w:lang w:val="en-GB"/>
              </w:rPr>
              <w:t>Relation to Higher Level Use Case</w:t>
            </w:r>
            <w:r>
              <w:t xml:space="preserve"> </w:t>
            </w:r>
          </w:p>
        </w:tc>
      </w:tr>
      <w:tr w:rsidR="00221940" w:rsidTr="00E46995">
        <w:tc>
          <w:tcPr>
            <w:tcW w:w="4535"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Cluster</w:t>
            </w:r>
          </w:p>
        </w:tc>
        <w:tc>
          <w:tcPr>
            <w:tcW w:w="4523"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Higher Level Use Case</w:t>
            </w:r>
          </w:p>
        </w:tc>
      </w:tr>
      <w:tr w:rsidR="00221940" w:rsidTr="00E46995">
        <w:tblPrEx>
          <w:tblCellMar>
            <w:top w:w="45" w:type="dxa"/>
          </w:tblCellMar>
        </w:tblPrEx>
        <w:tc>
          <w:tcPr>
            <w:tcW w:w="4535" w:type="dxa"/>
            <w:tcBorders>
              <w:top w:val="single" w:sz="4" w:space="0" w:color="000000"/>
              <w:left w:val="single" w:sz="4" w:space="0" w:color="000000"/>
              <w:bottom w:val="single" w:sz="4" w:space="0" w:color="000000"/>
            </w:tcBorders>
            <w:shd w:val="clear" w:color="auto" w:fill="E6E6E6"/>
          </w:tcPr>
          <w:p w:rsidR="00221940" w:rsidRDefault="00221940" w:rsidP="00E46995">
            <w:pPr>
              <w:snapToGrid w:val="0"/>
              <w:rPr>
                <w:color w:val="000080"/>
                <w:sz w:val="16"/>
                <w:szCs w:val="16"/>
                <w:lang w:val="en-GB"/>
              </w:rPr>
            </w:pPr>
            <w:r>
              <w:rPr>
                <w:color w:val="000080"/>
                <w:sz w:val="16"/>
                <w:szCs w:val="16"/>
                <w:lang w:val="en-GB"/>
              </w:rPr>
              <w:t>-</w:t>
            </w:r>
          </w:p>
        </w:tc>
        <w:tc>
          <w:tcPr>
            <w:tcW w:w="4523" w:type="dxa"/>
            <w:tcBorders>
              <w:top w:val="single" w:sz="4" w:space="0" w:color="000000"/>
              <w:bottom w:val="single" w:sz="4" w:space="0" w:color="000000"/>
              <w:right w:val="single" w:sz="4" w:space="0" w:color="000000"/>
            </w:tcBorders>
            <w:shd w:val="clear" w:color="auto" w:fill="E6E6E6"/>
          </w:tcPr>
          <w:p w:rsidR="00221940" w:rsidRDefault="00221940" w:rsidP="00E46995">
            <w:pPr>
              <w:snapToGrid w:val="0"/>
              <w:rPr>
                <w:sz w:val="16"/>
                <w:szCs w:val="16"/>
                <w:lang w:val="en-GB"/>
              </w:rPr>
            </w:pPr>
            <w:r>
              <w:rPr>
                <w:sz w:val="16"/>
                <w:szCs w:val="16"/>
                <w:lang w:val="en-GB"/>
              </w:rPr>
              <w:t>-</w:t>
            </w:r>
          </w:p>
        </w:tc>
      </w:tr>
    </w:tbl>
    <w:p w:rsidR="00221940" w:rsidRDefault="00221940" w:rsidP="00221940">
      <w:pPr>
        <w:rPr>
          <w:lang w:val="en-GB"/>
        </w:rPr>
      </w:pPr>
    </w:p>
    <w:tbl>
      <w:tblPr>
        <w:tblW w:w="0" w:type="auto"/>
        <w:tblInd w:w="108" w:type="dxa"/>
        <w:tblLayout w:type="fixed"/>
        <w:tblLook w:val="0000" w:firstRow="0" w:lastRow="0" w:firstColumn="0" w:lastColumn="0" w:noHBand="0" w:noVBand="0"/>
      </w:tblPr>
      <w:tblGrid>
        <w:gridCol w:w="9058"/>
      </w:tblGrid>
      <w:tr w:rsidR="00221940"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pPr>
            <w:r>
              <w:rPr>
                <w:rFonts w:ascii="Arial Narrow" w:hAnsi="Arial Narrow" w:cs="Arial Narrow"/>
                <w:b/>
                <w:bCs/>
                <w:i/>
                <w:iCs/>
                <w:color w:val="000080"/>
                <w:sz w:val="19"/>
                <w:szCs w:val="19"/>
                <w:lang w:val="en-GB"/>
              </w:rPr>
              <w:t>Maturity of Use Case</w:t>
            </w:r>
            <w:r>
              <w:t xml:space="preserve"> </w:t>
            </w:r>
            <w:r>
              <w:rPr>
                <w:rFonts w:ascii="Arial Narrow" w:hAnsi="Arial Narrow" w:cs="Arial Narrow"/>
                <w:i/>
                <w:iCs/>
                <w:color w:val="000080"/>
                <w:sz w:val="12"/>
                <w:szCs w:val="12"/>
                <w:lang w:val="en-GB"/>
              </w:rPr>
              <w:t>- in business operation, realized in demonstration project, realised in R&amp;D, in preparation, visionary</w:t>
            </w:r>
            <w:r>
              <w:t xml:space="preserve"> </w:t>
            </w:r>
          </w:p>
        </w:tc>
      </w:tr>
      <w:tr w:rsidR="00221940"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snapToGrid w:val="0"/>
              <w:rPr>
                <w:color w:val="000080"/>
                <w:sz w:val="16"/>
                <w:szCs w:val="16"/>
                <w:lang w:val="en-GB"/>
              </w:rPr>
            </w:pPr>
            <w:r>
              <w:rPr>
                <w:color w:val="000080"/>
                <w:sz w:val="16"/>
                <w:szCs w:val="16"/>
                <w:lang w:val="en-GB"/>
              </w:rPr>
              <w:t xml:space="preserve">- </w:t>
            </w:r>
          </w:p>
        </w:tc>
      </w:tr>
      <w:tr w:rsidR="00221940"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Prioritisation</w:t>
            </w:r>
          </w:p>
        </w:tc>
      </w:tr>
      <w:tr w:rsidR="00221940"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snapToGrid w:val="0"/>
              <w:rPr>
                <w:color w:val="000080"/>
                <w:sz w:val="16"/>
                <w:szCs w:val="16"/>
                <w:lang w:val="en-GB"/>
              </w:rPr>
            </w:pPr>
            <w:r>
              <w:rPr>
                <w:color w:val="000080"/>
                <w:sz w:val="16"/>
                <w:szCs w:val="16"/>
                <w:lang w:val="en-GB"/>
              </w:rPr>
              <w:t xml:space="preserve">- </w:t>
            </w:r>
          </w:p>
        </w:tc>
      </w:tr>
      <w:tr w:rsidR="00221940"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Generic, Regional or National Relation</w:t>
            </w:r>
          </w:p>
        </w:tc>
      </w:tr>
      <w:tr w:rsidR="00221940"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snapToGrid w:val="0"/>
              <w:rPr>
                <w:color w:val="000080"/>
                <w:sz w:val="16"/>
                <w:szCs w:val="16"/>
                <w:lang w:val="en-GB"/>
              </w:rPr>
            </w:pPr>
            <w:r>
              <w:rPr>
                <w:color w:val="000080"/>
                <w:sz w:val="16"/>
                <w:szCs w:val="16"/>
                <w:lang w:val="en-GB"/>
              </w:rPr>
              <w:t xml:space="preserve">Generic </w:t>
            </w:r>
          </w:p>
        </w:tc>
      </w:tr>
      <w:tr w:rsidR="00221940"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pPr>
            <w:r>
              <w:rPr>
                <w:rFonts w:ascii="Arial Narrow" w:hAnsi="Arial Narrow" w:cs="Arial Narrow"/>
                <w:b/>
                <w:bCs/>
                <w:i/>
                <w:iCs/>
                <w:color w:val="000080"/>
                <w:sz w:val="19"/>
                <w:szCs w:val="19"/>
                <w:lang w:val="en-GB"/>
              </w:rPr>
              <w:t xml:space="preserve">View  </w:t>
            </w:r>
            <w:r>
              <w:rPr>
                <w:rFonts w:ascii="Arial Narrow" w:hAnsi="Arial Narrow" w:cs="Arial Narrow"/>
                <w:i/>
                <w:iCs/>
                <w:color w:val="000080"/>
                <w:sz w:val="12"/>
                <w:szCs w:val="12"/>
                <w:lang w:val="en-GB"/>
              </w:rPr>
              <w:t>- Technical / Business</w:t>
            </w:r>
            <w:r>
              <w:t xml:space="preserve"> </w:t>
            </w:r>
          </w:p>
        </w:tc>
      </w:tr>
      <w:tr w:rsidR="00221940"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snapToGrid w:val="0"/>
              <w:rPr>
                <w:color w:val="000080"/>
                <w:sz w:val="16"/>
                <w:szCs w:val="16"/>
                <w:lang w:val="en-GB"/>
              </w:rPr>
            </w:pPr>
            <w:r>
              <w:rPr>
                <w:color w:val="000080"/>
                <w:sz w:val="16"/>
                <w:szCs w:val="16"/>
                <w:lang w:val="en-GB"/>
              </w:rPr>
              <w:t xml:space="preserve">Technical </w:t>
            </w:r>
          </w:p>
        </w:tc>
      </w:tr>
      <w:tr w:rsidR="00221940"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Further Keywords  for Classification</w:t>
            </w:r>
          </w:p>
        </w:tc>
      </w:tr>
      <w:tr w:rsidR="00221940"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 xml:space="preserve">- </w:t>
            </w:r>
          </w:p>
        </w:tc>
      </w:tr>
    </w:tbl>
    <w:p w:rsidR="00221940" w:rsidRDefault="00221940" w:rsidP="00221940">
      <w:pPr>
        <w:rPr>
          <w:b/>
          <w:lang w:val="en-GB"/>
        </w:rPr>
      </w:pPr>
    </w:p>
    <w:p w:rsidR="00221940" w:rsidRDefault="00221940" w:rsidP="00221940">
      <w:pPr>
        <w:pStyle w:val="AMD-Heading2"/>
        <w:numPr>
          <w:ilvl w:val="1"/>
          <w:numId w:val="4"/>
        </w:numPr>
        <w:tabs>
          <w:tab w:val="clear" w:pos="0"/>
          <w:tab w:val="left" w:pos="728"/>
        </w:tabs>
        <w:ind w:left="926" w:hanging="926"/>
        <w:rPr>
          <w:i/>
        </w:rPr>
      </w:pPr>
      <w:r>
        <w:rPr>
          <w:i/>
        </w:rPr>
        <w:t>Scope and Objectives of Use Case</w:t>
      </w:r>
    </w:p>
    <w:tbl>
      <w:tblPr>
        <w:tblW w:w="0" w:type="auto"/>
        <w:tblInd w:w="108" w:type="dxa"/>
        <w:tblLayout w:type="fixed"/>
        <w:tblLook w:val="0000" w:firstRow="0" w:lastRow="0" w:firstColumn="0" w:lastColumn="0" w:noHBand="0" w:noVBand="0"/>
      </w:tblPr>
      <w:tblGrid>
        <w:gridCol w:w="9058"/>
      </w:tblGrid>
      <w:tr w:rsidR="00221940" w:rsidTr="00E46995">
        <w:trPr>
          <w:trHeight w:val="344"/>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Scope and Objectives of Function</w:t>
            </w:r>
          </w:p>
        </w:tc>
      </w:tr>
      <w:tr w:rsidR="00221940"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See WGSP2120</w:t>
            </w:r>
            <w:r>
              <w:rPr>
                <w:color w:val="000080"/>
                <w:sz w:val="16"/>
                <w:szCs w:val="16"/>
                <w:lang w:val="en-GB"/>
              </w:rPr>
              <w:br/>
              <w:t xml:space="preserve"> </w:t>
            </w:r>
          </w:p>
        </w:tc>
      </w:tr>
    </w:tbl>
    <w:p w:rsidR="00221940" w:rsidRDefault="00221940" w:rsidP="00221940">
      <w:pPr>
        <w:rPr>
          <w:b/>
          <w:lang w:val="en-GB"/>
        </w:rPr>
      </w:pPr>
    </w:p>
    <w:p w:rsidR="00221940" w:rsidRDefault="00221940" w:rsidP="00221940">
      <w:pPr>
        <w:pStyle w:val="AMD-Heading2"/>
        <w:numPr>
          <w:ilvl w:val="1"/>
          <w:numId w:val="5"/>
        </w:numPr>
        <w:tabs>
          <w:tab w:val="clear" w:pos="0"/>
          <w:tab w:val="left" w:pos="728"/>
        </w:tabs>
        <w:ind w:left="926" w:hanging="926"/>
        <w:rPr>
          <w:i/>
        </w:rPr>
      </w:pPr>
      <w:r>
        <w:rPr>
          <w:i/>
        </w:rPr>
        <w:lastRenderedPageBreak/>
        <w:t>Narrative of Use Case</w:t>
      </w:r>
    </w:p>
    <w:tbl>
      <w:tblPr>
        <w:tblW w:w="0" w:type="auto"/>
        <w:tblInd w:w="108" w:type="dxa"/>
        <w:tblLayout w:type="fixed"/>
        <w:tblLook w:val="0000" w:firstRow="0" w:lastRow="0" w:firstColumn="0" w:lastColumn="0" w:noHBand="0" w:noVBand="0"/>
      </w:tblPr>
      <w:tblGrid>
        <w:gridCol w:w="9058"/>
      </w:tblGrid>
      <w:tr w:rsidR="00221940"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Narrative of Use Case</w:t>
            </w:r>
          </w:p>
        </w:tc>
      </w:tr>
      <w:tr w:rsidR="00221940"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pPr>
            <w:r>
              <w:rPr>
                <w:rFonts w:ascii="Arial Narrow" w:hAnsi="Arial Narrow" w:cs="Arial Narrow"/>
                <w:b/>
                <w:bCs/>
                <w:i/>
                <w:iCs/>
                <w:color w:val="000080"/>
                <w:sz w:val="19"/>
                <w:szCs w:val="19"/>
                <w:lang w:val="en-GB"/>
              </w:rPr>
              <w:t>Short description</w:t>
            </w:r>
            <w:r>
              <w:t xml:space="preserve"> </w:t>
            </w:r>
            <w:r>
              <w:rPr>
                <w:rFonts w:ascii="Arial Narrow" w:hAnsi="Arial Narrow" w:cs="Arial Narrow"/>
                <w:i/>
                <w:iCs/>
                <w:color w:val="000080"/>
                <w:sz w:val="12"/>
                <w:szCs w:val="12"/>
                <w:lang w:val="en-GB"/>
              </w:rPr>
              <w:t>- max 3 sentences</w:t>
            </w:r>
            <w:r>
              <w:t xml:space="preserve"> </w:t>
            </w:r>
          </w:p>
        </w:tc>
      </w:tr>
      <w:tr w:rsidR="00221940"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See WGSP2120</w:t>
            </w:r>
            <w:r>
              <w:rPr>
                <w:color w:val="000080"/>
                <w:sz w:val="16"/>
                <w:szCs w:val="16"/>
                <w:lang w:val="en-GB"/>
              </w:rPr>
              <w:br/>
              <w:t xml:space="preserve"> </w:t>
            </w:r>
          </w:p>
        </w:tc>
      </w:tr>
      <w:tr w:rsidR="00221940"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Complete description</w:t>
            </w:r>
          </w:p>
        </w:tc>
      </w:tr>
      <w:tr w:rsidR="00221940"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When there is a risk of a blackout in a given area, an emergency signal from actor A or B can request Smart devices to turn to network standby according to a safe procedure set by the manufacturer. The signal may or may not contain predefined time duration. The grid may also provide a signal notifying the end of the emergency and the return to normal status.</w:t>
            </w:r>
            <w:r>
              <w:rPr>
                <w:color w:val="000080"/>
                <w:sz w:val="16"/>
                <w:szCs w:val="16"/>
                <w:lang w:val="en-GB"/>
              </w:rPr>
              <w:br/>
            </w:r>
            <w:r>
              <w:rPr>
                <w:color w:val="000080"/>
                <w:sz w:val="16"/>
                <w:szCs w:val="16"/>
                <w:lang w:val="en-GB"/>
              </w:rPr>
              <w:br/>
              <w:t xml:space="preserve">This use case describes the functionalities involved with emergencies from the home perspective. It shows how an emergency signal is sent to the home and how the CEM reacts to this. Use case “WGSP-2300 Emergency Demand Signals - Load shedding” describes the emergency from the perspective of the external actor (e.g. DSO). </w:t>
            </w:r>
            <w:r>
              <w:rPr>
                <w:color w:val="000080"/>
                <w:sz w:val="16"/>
                <w:szCs w:val="16"/>
                <w:lang w:val="en-GB"/>
              </w:rPr>
              <w:br/>
            </w:r>
            <w:r>
              <w:rPr>
                <w:color w:val="000080"/>
                <w:sz w:val="16"/>
                <w:szCs w:val="16"/>
                <w:lang w:val="en-GB"/>
              </w:rPr>
              <w:br/>
              <w:t>Use case WGSP-2112 describes how warning messages may be sent from an external actor to the consumer, warning that emergency load control will happen within a certain period of time, unless changes in consumption / generation take place. This may typically precede WGSP-2122.</w:t>
            </w:r>
            <w:r>
              <w:rPr>
                <w:color w:val="000080"/>
                <w:sz w:val="16"/>
                <w:szCs w:val="16"/>
                <w:lang w:val="en-GB"/>
              </w:rPr>
              <w:br/>
            </w:r>
            <w:r>
              <w:rPr>
                <w:color w:val="000080"/>
                <w:sz w:val="16"/>
                <w:szCs w:val="16"/>
                <w:lang w:val="en-GB"/>
              </w:rPr>
              <w:br/>
              <w:t>The primary use cases consist of two scenarios:</w:t>
            </w:r>
            <w:r>
              <w:rPr>
                <w:color w:val="000080"/>
                <w:sz w:val="16"/>
                <w:szCs w:val="16"/>
                <w:lang w:val="en-GB"/>
              </w:rPr>
              <w:br/>
            </w:r>
          </w:p>
          <w:p w:rsidR="00221940" w:rsidRDefault="00221940" w:rsidP="00E46995">
            <w:pPr>
              <w:snapToGrid w:val="0"/>
              <w:rPr>
                <w:color w:val="000080"/>
                <w:sz w:val="16"/>
                <w:szCs w:val="16"/>
                <w:lang w:val="en-GB"/>
              </w:rPr>
            </w:pPr>
            <w:r>
              <w:rPr>
                <w:color w:val="000080"/>
                <w:sz w:val="16"/>
                <w:szCs w:val="16"/>
                <w:lang w:val="en-GB"/>
              </w:rPr>
              <w:t>• “Emergency load control” describes how a load control signal is sent through the CEM, to the devices. In case the emergency load control signal already contains the duration of the load control period, the CEM may instruct the smart devices at the right moment that the emergency period has passed. This last instruction is not in scope of this use case and is not described in the detailed analysis. Confirmations may optionally be sent from the CEM to Actor A/B so this actor can have an idea of which change in consumption/generation to expect and to update his demand/generation forecast. The feedback may also be used for billing purposes.</w:t>
            </w:r>
          </w:p>
          <w:p w:rsidR="00221940" w:rsidRDefault="00221940" w:rsidP="00E46995">
            <w:pPr>
              <w:snapToGrid w:val="0"/>
              <w:rPr>
                <w:color w:val="000080"/>
                <w:sz w:val="16"/>
                <w:szCs w:val="16"/>
                <w:lang w:val="en-GB"/>
              </w:rPr>
            </w:pPr>
            <w:r>
              <w:rPr>
                <w:color w:val="000080"/>
                <w:sz w:val="16"/>
                <w:szCs w:val="16"/>
                <w:lang w:val="en-GB"/>
              </w:rPr>
              <w:t>• “Announce end of emergency load control” describes how an external actor instructs the CEM that the emergency period is ended. Confirmation from the CEM may be requested by the external actor to ensure that all CEM’s have received the message.</w:t>
            </w:r>
            <w:r>
              <w:rPr>
                <w:color w:val="000080"/>
                <w:sz w:val="16"/>
                <w:szCs w:val="16"/>
                <w:lang w:val="en-GB"/>
              </w:rPr>
              <w:br/>
            </w:r>
            <w:r>
              <w:rPr>
                <w:color w:val="000080"/>
                <w:sz w:val="16"/>
                <w:szCs w:val="16"/>
                <w:lang w:val="en-GB"/>
              </w:rPr>
              <w:br/>
              <w:t xml:space="preserve"> </w:t>
            </w:r>
          </w:p>
        </w:tc>
      </w:tr>
    </w:tbl>
    <w:p w:rsidR="00221940" w:rsidRDefault="00221940" w:rsidP="00221940">
      <w:pPr>
        <w:autoSpaceDE w:val="0"/>
        <w:rPr>
          <w:lang w:val="en-GB"/>
        </w:rPr>
      </w:pPr>
    </w:p>
    <w:p w:rsidR="00221940" w:rsidRDefault="00221940" w:rsidP="00221940">
      <w:pPr>
        <w:pStyle w:val="AMD-Heading2"/>
        <w:numPr>
          <w:ilvl w:val="1"/>
          <w:numId w:val="6"/>
        </w:numPr>
        <w:tabs>
          <w:tab w:val="clear" w:pos="0"/>
          <w:tab w:val="left" w:pos="728"/>
        </w:tabs>
        <w:ind w:left="926" w:hanging="926"/>
        <w:rPr>
          <w:i/>
        </w:rPr>
      </w:pPr>
      <w:r>
        <w:rPr>
          <w:i/>
        </w:rPr>
        <w:t>Actors: People, Systems, Applications, Databases, the Power System, and Other Stakeholders</w:t>
      </w:r>
    </w:p>
    <w:tbl>
      <w:tblPr>
        <w:tblW w:w="0" w:type="auto"/>
        <w:tblInd w:w="108" w:type="dxa"/>
        <w:tblLayout w:type="fixed"/>
        <w:tblLook w:val="0000" w:firstRow="0" w:lastRow="0" w:firstColumn="0" w:lastColumn="0" w:noHBand="0" w:noVBand="0"/>
      </w:tblPr>
      <w:tblGrid>
        <w:gridCol w:w="2647"/>
        <w:gridCol w:w="2335"/>
        <w:gridCol w:w="4076"/>
      </w:tblGrid>
      <w:tr w:rsidR="00221940" w:rsidTr="00E46995">
        <w:tc>
          <w:tcPr>
            <w:tcW w:w="2647"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Name</w:t>
            </w:r>
          </w:p>
        </w:tc>
        <w:tc>
          <w:tcPr>
            <w:tcW w:w="2335"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Type</w:t>
            </w:r>
          </w:p>
        </w:tc>
        <w:tc>
          <w:tcPr>
            <w:tcW w:w="4076"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Description</w:t>
            </w:r>
          </w:p>
        </w:tc>
      </w:tr>
      <w:tr w:rsidR="00221940"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221940" w:rsidRDefault="00221940" w:rsidP="00E46995">
            <w:pPr>
              <w:snapToGrid w:val="0"/>
              <w:rPr>
                <w:color w:val="000080"/>
                <w:sz w:val="16"/>
                <w:szCs w:val="16"/>
                <w:lang w:val="en-GB"/>
              </w:rPr>
            </w:pPr>
            <w:r>
              <w:rPr>
                <w:color w:val="000080"/>
                <w:sz w:val="16"/>
                <w:szCs w:val="16"/>
                <w:lang w:val="en-GB"/>
              </w:rPr>
              <w:t>-</w:t>
            </w:r>
          </w:p>
        </w:tc>
        <w:tc>
          <w:tcPr>
            <w:tcW w:w="2335" w:type="dxa"/>
            <w:tcBorders>
              <w:top w:val="single" w:sz="4" w:space="0" w:color="000000"/>
              <w:left w:val="single" w:sz="4" w:space="0" w:color="000000"/>
              <w:bottom w:val="single" w:sz="4" w:space="0" w:color="000000"/>
            </w:tcBorders>
            <w:shd w:val="clear" w:color="auto" w:fill="E6E6E6"/>
          </w:tcPr>
          <w:p w:rsidR="00221940" w:rsidRDefault="00221940" w:rsidP="00E46995">
            <w:pPr>
              <w:snapToGrid w:val="0"/>
              <w:rPr>
                <w:sz w:val="16"/>
                <w:szCs w:val="16"/>
                <w:lang w:val="en-GB"/>
              </w:rPr>
            </w:pPr>
            <w:r>
              <w:rPr>
                <w:sz w:val="16"/>
                <w:szCs w:val="16"/>
                <w:lang w:val="en-GB"/>
              </w:rPr>
              <w:t>-</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snapToGrid w:val="0"/>
              <w:rPr>
                <w:sz w:val="16"/>
                <w:szCs w:val="16"/>
                <w:lang w:val="en-GB"/>
              </w:rPr>
            </w:pPr>
            <w:r>
              <w:rPr>
                <w:sz w:val="16"/>
                <w:szCs w:val="16"/>
                <w:lang w:val="en-GB"/>
              </w:rPr>
              <w:t>-</w:t>
            </w:r>
          </w:p>
        </w:tc>
      </w:tr>
    </w:tbl>
    <w:p w:rsidR="00221940" w:rsidRDefault="00221940" w:rsidP="00221940">
      <w:pPr>
        <w:autoSpaceDE w:val="0"/>
        <w:rPr>
          <w:rFonts w:ascii="Arial-BoldItalicMT" w:hAnsi="Arial-BoldItalicMT" w:cs="Arial-BoldItalicMT"/>
          <w:b/>
          <w:bCs/>
          <w:i/>
          <w:iCs/>
          <w:sz w:val="19"/>
          <w:szCs w:val="19"/>
          <w:lang w:val="en-GB"/>
        </w:rPr>
      </w:pPr>
    </w:p>
    <w:p w:rsidR="00221940" w:rsidRDefault="00221940" w:rsidP="00221940">
      <w:pPr>
        <w:pStyle w:val="AMD-Heading2"/>
        <w:numPr>
          <w:ilvl w:val="1"/>
          <w:numId w:val="7"/>
        </w:numPr>
        <w:tabs>
          <w:tab w:val="clear" w:pos="0"/>
          <w:tab w:val="left" w:pos="728"/>
        </w:tabs>
        <w:ind w:left="926" w:hanging="926"/>
        <w:rPr>
          <w:i/>
        </w:rPr>
      </w:pPr>
      <w:r>
        <w:rPr>
          <w:i/>
        </w:rPr>
        <w:t>Issues: Legal Contracts, Legal Regulations,  Constraints and others</w:t>
      </w:r>
    </w:p>
    <w:tbl>
      <w:tblPr>
        <w:tblW w:w="0" w:type="auto"/>
        <w:tblInd w:w="108" w:type="dxa"/>
        <w:tblLayout w:type="fixed"/>
        <w:tblLook w:val="0000" w:firstRow="0" w:lastRow="0" w:firstColumn="0" w:lastColumn="0" w:noHBand="0" w:noVBand="0"/>
      </w:tblPr>
      <w:tblGrid>
        <w:gridCol w:w="1594"/>
        <w:gridCol w:w="3823"/>
        <w:gridCol w:w="3641"/>
      </w:tblGrid>
      <w:tr w:rsidR="00221940" w:rsidTr="00E46995">
        <w:tc>
          <w:tcPr>
            <w:tcW w:w="1594"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pPr>
            <w:r>
              <w:rPr>
                <w:rFonts w:ascii="Arial Narrow" w:hAnsi="Arial Narrow" w:cs="Arial Narrow"/>
                <w:b/>
                <w:bCs/>
                <w:i/>
                <w:iCs/>
                <w:color w:val="000080"/>
                <w:sz w:val="19"/>
                <w:szCs w:val="19"/>
                <w:lang w:val="en-GB"/>
              </w:rPr>
              <w:t>Issue -</w:t>
            </w:r>
            <w:r>
              <w:t xml:space="preserve"> </w:t>
            </w:r>
            <w:r>
              <w:rPr>
                <w:rFonts w:ascii="Arial Narrow" w:hAnsi="Arial Narrow" w:cs="Arial Narrow"/>
                <w:b/>
                <w:bCs/>
                <w:i/>
                <w:iCs/>
                <w:color w:val="000080"/>
                <w:sz w:val="12"/>
                <w:szCs w:val="12"/>
                <w:lang w:val="en-GB"/>
              </w:rPr>
              <w:t>here specific ones</w:t>
            </w:r>
            <w:r>
              <w:t xml:space="preserve"> </w:t>
            </w:r>
          </w:p>
        </w:tc>
        <w:tc>
          <w:tcPr>
            <w:tcW w:w="3823"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Impact of Issue on Use Case</w:t>
            </w:r>
          </w:p>
        </w:tc>
        <w:tc>
          <w:tcPr>
            <w:tcW w:w="3641"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pPr>
            <w:r>
              <w:rPr>
                <w:rFonts w:ascii="Arial Narrow" w:hAnsi="Arial Narrow" w:cs="Arial Narrow"/>
                <w:b/>
                <w:bCs/>
                <w:i/>
                <w:iCs/>
                <w:color w:val="000080"/>
                <w:sz w:val="19"/>
                <w:szCs w:val="19"/>
                <w:lang w:val="en-GB"/>
              </w:rPr>
              <w:t>Reference -</w:t>
            </w:r>
            <w:r>
              <w:t xml:space="preserve"> </w:t>
            </w:r>
            <w:r>
              <w:rPr>
                <w:rFonts w:ascii="Arial Narrow" w:hAnsi="Arial Narrow" w:cs="Arial Narrow"/>
                <w:i/>
                <w:iCs/>
                <w:color w:val="000080"/>
                <w:sz w:val="12"/>
                <w:szCs w:val="12"/>
                <w:lang w:val="en-GB"/>
              </w:rPr>
              <w:t>law, standard, others</w:t>
            </w:r>
            <w:r>
              <w:t xml:space="preserve"> </w:t>
            </w:r>
          </w:p>
        </w:tc>
      </w:tr>
      <w:tr w:rsidR="00221940" w:rsidTr="00E46995">
        <w:tblPrEx>
          <w:tblCellMar>
            <w:top w:w="45" w:type="dxa"/>
          </w:tblCellMar>
        </w:tblPrEx>
        <w:tc>
          <w:tcPr>
            <w:tcW w:w="1594"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 xml:space="preserve">URL contains sequence </w:t>
            </w:r>
            <w:proofErr w:type="spellStart"/>
            <w:r>
              <w:rPr>
                <w:color w:val="000080"/>
                <w:sz w:val="16"/>
                <w:szCs w:val="16"/>
                <w:lang w:val="en-GB"/>
              </w:rPr>
              <w:t>digram</w:t>
            </w:r>
            <w:proofErr w:type="spellEnd"/>
            <w:r>
              <w:rPr>
                <w:color w:val="000080"/>
                <w:sz w:val="16"/>
                <w:szCs w:val="16"/>
                <w:lang w:val="en-GB"/>
              </w:rPr>
              <w:t xml:space="preserve"> of only first use case </w:t>
            </w:r>
          </w:p>
        </w:tc>
        <w:tc>
          <w:tcPr>
            <w:tcW w:w="3823"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 </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 </w:t>
            </w:r>
          </w:p>
        </w:tc>
      </w:tr>
    </w:tbl>
    <w:p w:rsidR="00221940" w:rsidRDefault="00221940" w:rsidP="00221940">
      <w:pPr>
        <w:autoSpaceDE w:val="0"/>
        <w:rPr>
          <w:rFonts w:ascii="Arial-BoldItalicMT" w:hAnsi="Arial-BoldItalicMT" w:cs="Arial-BoldItalicMT"/>
          <w:b/>
          <w:bCs/>
          <w:i/>
          <w:iCs/>
          <w:sz w:val="19"/>
          <w:szCs w:val="19"/>
          <w:lang w:val="en-GB"/>
        </w:rPr>
      </w:pPr>
    </w:p>
    <w:p w:rsidR="00221940" w:rsidRDefault="00221940" w:rsidP="00221940">
      <w:pPr>
        <w:pStyle w:val="AMD-Heading2"/>
        <w:numPr>
          <w:ilvl w:val="1"/>
          <w:numId w:val="8"/>
        </w:numPr>
        <w:tabs>
          <w:tab w:val="clear" w:pos="0"/>
          <w:tab w:val="left" w:pos="728"/>
        </w:tabs>
        <w:ind w:left="926" w:hanging="926"/>
        <w:rPr>
          <w:i/>
        </w:rPr>
      </w:pPr>
      <w:r>
        <w:rPr>
          <w:i/>
        </w:rPr>
        <w:t>Preconditions, Assumptions, Post condition, Events</w:t>
      </w:r>
    </w:p>
    <w:tbl>
      <w:tblPr>
        <w:tblW w:w="0" w:type="auto"/>
        <w:tblInd w:w="108" w:type="dxa"/>
        <w:tblLayout w:type="fixed"/>
        <w:tblLook w:val="0000" w:firstRow="0" w:lastRow="0" w:firstColumn="0" w:lastColumn="0" w:noHBand="0" w:noVBand="0"/>
      </w:tblPr>
      <w:tblGrid>
        <w:gridCol w:w="2805"/>
        <w:gridCol w:w="2549"/>
        <w:gridCol w:w="1845"/>
        <w:gridCol w:w="1859"/>
      </w:tblGrid>
      <w:tr w:rsidR="00221940" w:rsidTr="00E46995">
        <w:tc>
          <w:tcPr>
            <w:tcW w:w="2805"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Actor/System/Information/Contract</w:t>
            </w:r>
          </w:p>
        </w:tc>
        <w:tc>
          <w:tcPr>
            <w:tcW w:w="2549"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Triggering Event</w:t>
            </w:r>
          </w:p>
        </w:tc>
        <w:tc>
          <w:tcPr>
            <w:tcW w:w="1845"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Pre-conditions</w:t>
            </w:r>
          </w:p>
        </w:tc>
        <w:tc>
          <w:tcPr>
            <w:tcW w:w="1859"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Assumption</w:t>
            </w:r>
          </w:p>
        </w:tc>
      </w:tr>
      <w:tr w:rsidR="00221940" w:rsidTr="00E46995">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221940" w:rsidRDefault="00221940" w:rsidP="00E46995">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w:t>
            </w:r>
          </w:p>
        </w:tc>
        <w:tc>
          <w:tcPr>
            <w:tcW w:w="2549"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w:t>
            </w:r>
          </w:p>
        </w:tc>
        <w:tc>
          <w:tcPr>
            <w:tcW w:w="1845"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sz w:val="16"/>
                <w:szCs w:val="16"/>
                <w:lang w:val="en-GB"/>
              </w:rPr>
            </w:pPr>
            <w:r>
              <w:rPr>
                <w:sz w:val="16"/>
                <w:szCs w:val="16"/>
                <w:lang w:val="en-GB"/>
              </w:rPr>
              <w:t>-</w:t>
            </w:r>
          </w:p>
        </w:tc>
      </w:tr>
    </w:tbl>
    <w:p w:rsidR="00221940" w:rsidRDefault="00221940" w:rsidP="00221940">
      <w:pPr>
        <w:autoSpaceDE w:val="0"/>
        <w:rPr>
          <w:rFonts w:ascii="Arial-BoldMT" w:hAnsi="Arial-BoldMT" w:cs="Arial-BoldMT"/>
          <w:b/>
          <w:bCs/>
          <w:sz w:val="19"/>
          <w:szCs w:val="19"/>
        </w:rPr>
      </w:pPr>
    </w:p>
    <w:p w:rsidR="00221940" w:rsidRDefault="00221940" w:rsidP="00221940">
      <w:pPr>
        <w:pStyle w:val="AMD-Heading2"/>
        <w:numPr>
          <w:ilvl w:val="1"/>
          <w:numId w:val="9"/>
        </w:numPr>
        <w:tabs>
          <w:tab w:val="clear" w:pos="0"/>
          <w:tab w:val="left" w:pos="728"/>
        </w:tabs>
        <w:ind w:left="926" w:hanging="926"/>
        <w:rPr>
          <w:i/>
        </w:rPr>
      </w:pPr>
      <w:r>
        <w:rPr>
          <w:i/>
        </w:rPr>
        <w:t>Referenced Standards and / or Standardization Committees (if available)</w:t>
      </w:r>
    </w:p>
    <w:tbl>
      <w:tblPr>
        <w:tblW w:w="0" w:type="auto"/>
        <w:tblInd w:w="108" w:type="dxa"/>
        <w:tblLayout w:type="fixed"/>
        <w:tblLook w:val="0000" w:firstRow="0" w:lastRow="0" w:firstColumn="0" w:lastColumn="0" w:noHBand="0" w:noVBand="0"/>
      </w:tblPr>
      <w:tblGrid>
        <w:gridCol w:w="3417"/>
        <w:gridCol w:w="3417"/>
        <w:gridCol w:w="2224"/>
      </w:tblGrid>
      <w:tr w:rsidR="00221940" w:rsidTr="00E46995">
        <w:tc>
          <w:tcPr>
            <w:tcW w:w="3417"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Relevant Standardization Committees</w:t>
            </w:r>
          </w:p>
        </w:tc>
        <w:tc>
          <w:tcPr>
            <w:tcW w:w="3417" w:type="dxa"/>
            <w:tcBorders>
              <w:top w:val="single" w:sz="4" w:space="0" w:color="000000"/>
              <w:left w:val="single" w:sz="4" w:space="0" w:color="000000"/>
              <w:bottom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Standards supporting the Use Case</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 Status</w:t>
            </w:r>
          </w:p>
        </w:tc>
      </w:tr>
      <w:tr w:rsidR="00221940" w:rsidTr="00E46995">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w:t>
            </w:r>
          </w:p>
        </w:tc>
        <w:tc>
          <w:tcPr>
            <w:tcW w:w="3417"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221940" w:rsidRDefault="00221940" w:rsidP="00E46995">
            <w:pPr>
              <w:snapToGrid w:val="0"/>
              <w:rPr>
                <w:sz w:val="16"/>
                <w:szCs w:val="16"/>
                <w:lang w:val="en-GB"/>
              </w:rPr>
            </w:pPr>
            <w:r>
              <w:rPr>
                <w:sz w:val="16"/>
                <w:szCs w:val="16"/>
                <w:lang w:val="en-GB"/>
              </w:rPr>
              <w:t>-</w:t>
            </w:r>
          </w:p>
        </w:tc>
      </w:tr>
    </w:tbl>
    <w:p w:rsidR="00221940" w:rsidRDefault="00221940" w:rsidP="00221940">
      <w:pPr>
        <w:autoSpaceDE w:val="0"/>
        <w:rPr>
          <w:rFonts w:ascii="Arial-BoldMT" w:hAnsi="Arial-BoldMT" w:cs="Arial-BoldMT"/>
          <w:b/>
          <w:bCs/>
          <w:sz w:val="19"/>
          <w:szCs w:val="19"/>
          <w:lang w:val="en-GB"/>
        </w:rPr>
      </w:pPr>
    </w:p>
    <w:p w:rsidR="00221940" w:rsidRDefault="00221940" w:rsidP="00221940">
      <w:pPr>
        <w:pStyle w:val="AMD-Heading2"/>
        <w:numPr>
          <w:ilvl w:val="1"/>
          <w:numId w:val="10"/>
        </w:numPr>
        <w:tabs>
          <w:tab w:val="clear" w:pos="0"/>
          <w:tab w:val="left" w:pos="728"/>
        </w:tabs>
        <w:ind w:left="926" w:hanging="926"/>
        <w:rPr>
          <w:i/>
        </w:rPr>
      </w:pPr>
      <w:r>
        <w:rPr>
          <w:i/>
        </w:rPr>
        <w:t>General Remarks</w:t>
      </w:r>
    </w:p>
    <w:tbl>
      <w:tblPr>
        <w:tblW w:w="0" w:type="auto"/>
        <w:tblInd w:w="108" w:type="dxa"/>
        <w:tblLayout w:type="fixed"/>
        <w:tblLook w:val="0000" w:firstRow="0" w:lastRow="0" w:firstColumn="0" w:lastColumn="0" w:noHBand="0" w:noVBand="0"/>
      </w:tblPr>
      <w:tblGrid>
        <w:gridCol w:w="9058"/>
      </w:tblGrid>
      <w:tr w:rsidR="00221940"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General Remarks</w:t>
            </w:r>
          </w:p>
        </w:tc>
      </w:tr>
      <w:tr w:rsidR="00221940"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br/>
            </w:r>
            <w:r>
              <w:rPr>
                <w:color w:val="000080"/>
                <w:sz w:val="16"/>
                <w:szCs w:val="16"/>
                <w:lang w:val="en-GB"/>
              </w:rPr>
              <w:br/>
            </w:r>
          </w:p>
          <w:p w:rsidR="00221940" w:rsidRDefault="00221940" w:rsidP="00E46995">
            <w:pPr>
              <w:snapToGrid w:val="0"/>
              <w:rPr>
                <w:color w:val="000080"/>
                <w:sz w:val="16"/>
                <w:szCs w:val="16"/>
                <w:lang w:val="en-GB"/>
              </w:rPr>
            </w:pPr>
            <w:r>
              <w:rPr>
                <w:color w:val="000080"/>
                <w:sz w:val="16"/>
                <w:szCs w:val="16"/>
                <w:lang w:val="en-GB"/>
              </w:rPr>
              <w:t>URL to sequence diagram first scenario: http://www.lupiupload.de/images/2012/08/22/66d384be5179a5bb48a0cc681c8d76f2e02cf0ad.jpg</w:t>
            </w:r>
            <w:r>
              <w:rPr>
                <w:color w:val="000080"/>
                <w:sz w:val="16"/>
                <w:szCs w:val="16"/>
                <w:lang w:val="en-GB"/>
              </w:rPr>
              <w:br/>
            </w:r>
          </w:p>
          <w:p w:rsidR="00221940" w:rsidRDefault="00221940" w:rsidP="00E46995">
            <w:pPr>
              <w:snapToGrid w:val="0"/>
              <w:rPr>
                <w:color w:val="000080"/>
                <w:sz w:val="16"/>
                <w:szCs w:val="16"/>
                <w:lang w:val="en-GB"/>
              </w:rPr>
            </w:pPr>
            <w:r>
              <w:rPr>
                <w:color w:val="000080"/>
                <w:sz w:val="16"/>
                <w:szCs w:val="16"/>
                <w:lang w:val="en-GB"/>
              </w:rPr>
              <w:t xml:space="preserve">URL to </w:t>
            </w:r>
            <w:proofErr w:type="spellStart"/>
            <w:r>
              <w:rPr>
                <w:color w:val="000080"/>
                <w:sz w:val="16"/>
                <w:szCs w:val="16"/>
                <w:lang w:val="en-GB"/>
              </w:rPr>
              <w:t>secquence</w:t>
            </w:r>
            <w:proofErr w:type="spellEnd"/>
            <w:r>
              <w:rPr>
                <w:color w:val="000080"/>
                <w:sz w:val="16"/>
                <w:szCs w:val="16"/>
                <w:lang w:val="en-GB"/>
              </w:rPr>
              <w:t xml:space="preserve"> diagram second scenario: http://www.lupiupload.de/images/2012/08/22/53c0203482c9853d4d093912eb098119814ff9ae.jpg</w:t>
            </w:r>
            <w:r>
              <w:rPr>
                <w:color w:val="000080"/>
                <w:sz w:val="16"/>
                <w:szCs w:val="16"/>
                <w:lang w:val="en-GB"/>
              </w:rPr>
              <w:br/>
            </w:r>
            <w:r>
              <w:rPr>
                <w:color w:val="000080"/>
                <w:sz w:val="16"/>
                <w:szCs w:val="16"/>
                <w:lang w:val="en-GB"/>
              </w:rPr>
              <w:br/>
              <w:t xml:space="preserve"> </w:t>
            </w:r>
          </w:p>
        </w:tc>
      </w:tr>
    </w:tbl>
    <w:p w:rsidR="00221940" w:rsidRDefault="00221940" w:rsidP="00221940">
      <w:pPr>
        <w:autoSpaceDE w:val="0"/>
        <w:rPr>
          <w:rFonts w:ascii="Arial-BoldMT" w:hAnsi="Arial-BoldMT" w:cs="Arial-BoldMT"/>
          <w:b/>
          <w:bCs/>
          <w:sz w:val="19"/>
          <w:szCs w:val="19"/>
          <w:lang w:val="en-GB"/>
        </w:rPr>
      </w:pPr>
    </w:p>
    <w:p w:rsidR="00221940" w:rsidRDefault="00221940" w:rsidP="00221940">
      <w:pPr>
        <w:autoSpaceDE w:val="0"/>
        <w:rPr>
          <w:rFonts w:ascii="Arial-BoldMT" w:hAnsi="Arial-BoldMT" w:cs="Arial-BoldMT"/>
          <w:b/>
          <w:bCs/>
          <w:sz w:val="19"/>
          <w:szCs w:val="19"/>
          <w:lang w:val="en-GB"/>
        </w:rPr>
      </w:pPr>
    </w:p>
    <w:p w:rsidR="00221940" w:rsidRDefault="00221940" w:rsidP="00221940">
      <w:pPr>
        <w:pStyle w:val="berschrift1"/>
        <w:numPr>
          <w:ilvl w:val="0"/>
          <w:numId w:val="11"/>
        </w:numPr>
      </w:pPr>
      <w:r>
        <w:t>Drawing or Diagram of Use Case</w:t>
      </w:r>
    </w:p>
    <w:tbl>
      <w:tblPr>
        <w:tblW w:w="0" w:type="auto"/>
        <w:tblInd w:w="108" w:type="dxa"/>
        <w:tblLayout w:type="fixed"/>
        <w:tblLook w:val="0000" w:firstRow="0" w:lastRow="0" w:firstColumn="0" w:lastColumn="0" w:noHBand="0" w:noVBand="0"/>
      </w:tblPr>
      <w:tblGrid>
        <w:gridCol w:w="9058"/>
      </w:tblGrid>
      <w:tr w:rsidR="00221940" w:rsidTr="00E46995">
        <w:tc>
          <w:tcPr>
            <w:tcW w:w="9058" w:type="dxa"/>
            <w:tcBorders>
              <w:top w:val="single" w:sz="4" w:space="0" w:color="000000"/>
              <w:left w:val="single" w:sz="4" w:space="0" w:color="000000"/>
              <w:bottom w:val="single" w:sz="4" w:space="0" w:color="000000"/>
              <w:right w:val="single" w:sz="4" w:space="0" w:color="000000"/>
            </w:tcBorders>
            <w:shd w:val="clear" w:color="auto" w:fill="BFBFBF"/>
          </w:tcPr>
          <w:p w:rsidR="00221940" w:rsidRDefault="00221940" w:rsidP="00E46995">
            <w:pPr>
              <w:snapToGrid w:val="0"/>
            </w:pPr>
            <w:r>
              <w:rPr>
                <w:rFonts w:ascii="Arial Narrow" w:hAnsi="Arial Narrow" w:cs="Arial Narrow"/>
                <w:b/>
                <w:bCs/>
                <w:i/>
                <w:iCs/>
                <w:color w:val="000080"/>
                <w:sz w:val="19"/>
                <w:szCs w:val="19"/>
                <w:lang w:val="en-GB"/>
              </w:rPr>
              <w:t>Drawing or Diagram of Use Case</w:t>
            </w:r>
            <w:r>
              <w:t xml:space="preserve"> </w:t>
            </w:r>
            <w:r>
              <w:rPr>
                <w:rFonts w:ascii="Arial Narrow" w:hAnsi="Arial Narrow" w:cs="Arial Narrow"/>
                <w:b/>
                <w:bCs/>
                <w:i/>
                <w:iCs/>
                <w:color w:val="000080"/>
                <w:sz w:val="12"/>
                <w:szCs w:val="12"/>
                <w:lang w:val="en-GB"/>
              </w:rPr>
              <w:t>- recommended "context diagram" and "sequence diagram" in UML</w:t>
            </w:r>
            <w:r>
              <w:t xml:space="preserve"> </w:t>
            </w:r>
          </w:p>
        </w:tc>
      </w:tr>
      <w:tr w:rsidR="00221940"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sz w:val="16"/>
                <w:szCs w:val="16"/>
                <w:lang w:val="en-GB"/>
              </w:rPr>
            </w:pPr>
            <w:r>
              <w:rPr>
                <w:color w:val="000080"/>
                <w:sz w:val="16"/>
                <w:szCs w:val="16"/>
                <w:lang w:val="en-GB"/>
              </w:rPr>
              <w:t xml:space="preserve">http://www.lupiupload.de/images/2012/08/22/66d384be5179a5bb48a0cc681c8d76f2e02cf0ad.jpg </w:t>
            </w:r>
            <w:r>
              <w:rPr>
                <w:sz w:val="16"/>
                <w:szCs w:val="16"/>
                <w:lang w:val="en-GB"/>
              </w:rPr>
              <w:tab/>
              <w:t xml:space="preserve"> </w:t>
            </w:r>
          </w:p>
        </w:tc>
      </w:tr>
    </w:tbl>
    <w:p w:rsidR="00221940" w:rsidRDefault="00221940" w:rsidP="00221940">
      <w:pPr>
        <w:autoSpaceDE w:val="0"/>
        <w:rPr>
          <w:rFonts w:ascii="Arial-ItalicMT" w:hAnsi="Arial-ItalicMT" w:cs="Arial-ItalicMT"/>
          <w:i/>
          <w:iCs/>
          <w:color w:val="65659B"/>
          <w:sz w:val="19"/>
          <w:szCs w:val="19"/>
          <w:lang w:val="en-GB"/>
        </w:rPr>
      </w:pPr>
    </w:p>
    <w:p w:rsidR="00221940" w:rsidRDefault="00221940" w:rsidP="00221940">
      <w:pPr>
        <w:pStyle w:val="berschrift1"/>
        <w:numPr>
          <w:ilvl w:val="0"/>
          <w:numId w:val="12"/>
        </w:numPr>
      </w:pPr>
      <w:r>
        <w:t>Step by Step Analysis of Use Case</w:t>
      </w:r>
    </w:p>
    <w:p w:rsidR="00221940" w:rsidRDefault="00221940" w:rsidP="00221940">
      <w:pPr>
        <w:autoSpaceDE w:val="0"/>
        <w:rPr>
          <w:rFonts w:ascii="Arial-BoldMT" w:hAnsi="Arial-BoldMT" w:cs="Arial-BoldMT"/>
          <w:b/>
          <w:bCs/>
          <w:sz w:val="19"/>
          <w:szCs w:val="19"/>
          <w:lang w:val="en-GB"/>
        </w:rPr>
      </w:pPr>
    </w:p>
    <w:tbl>
      <w:tblPr>
        <w:tblW w:w="0" w:type="auto"/>
        <w:tblInd w:w="108" w:type="dxa"/>
        <w:tblLayout w:type="fixed"/>
        <w:tblLook w:val="0000" w:firstRow="0" w:lastRow="0" w:firstColumn="0" w:lastColumn="0" w:noHBand="0" w:noVBand="0"/>
      </w:tblPr>
      <w:tblGrid>
        <w:gridCol w:w="624"/>
        <w:gridCol w:w="2054"/>
        <w:gridCol w:w="2158"/>
        <w:gridCol w:w="2158"/>
        <w:gridCol w:w="2064"/>
      </w:tblGrid>
      <w:tr w:rsidR="00221940" w:rsidTr="00E46995">
        <w:trPr>
          <w:tblHeader/>
        </w:trPr>
        <w:tc>
          <w:tcPr>
            <w:tcW w:w="624" w:type="dxa"/>
            <w:tcBorders>
              <w:top w:val="single" w:sz="4" w:space="0" w:color="000000"/>
              <w:left w:val="single" w:sz="4" w:space="0" w:color="000000"/>
              <w:bottom w:val="single" w:sz="4" w:space="0" w:color="000000"/>
            </w:tcBorders>
            <w:shd w:val="clear" w:color="auto" w:fill="D9D9D9"/>
          </w:tcPr>
          <w:p w:rsidR="00221940" w:rsidRDefault="00221940" w:rsidP="00E46995">
            <w:pPr>
              <w:pStyle w:val="Textkrper"/>
              <w:snapToGrid w:val="0"/>
              <w:ind w:left="0"/>
              <w:rPr>
                <w:b/>
                <w:color w:val="000080"/>
                <w:sz w:val="16"/>
                <w:szCs w:val="16"/>
              </w:rPr>
            </w:pPr>
            <w:proofErr w:type="spellStart"/>
            <w:r>
              <w:rPr>
                <w:b/>
                <w:color w:val="000080"/>
                <w:sz w:val="16"/>
                <w:szCs w:val="16"/>
              </w:rPr>
              <w:t>S.No</w:t>
            </w:r>
            <w:proofErr w:type="spellEnd"/>
          </w:p>
        </w:tc>
        <w:tc>
          <w:tcPr>
            <w:tcW w:w="2054" w:type="dxa"/>
            <w:tcBorders>
              <w:top w:val="single" w:sz="4" w:space="0" w:color="000000"/>
              <w:left w:val="single" w:sz="4" w:space="0" w:color="000000"/>
              <w:bottom w:val="single" w:sz="4" w:space="0" w:color="000000"/>
            </w:tcBorders>
            <w:shd w:val="clear" w:color="auto" w:fill="D9D9D9"/>
          </w:tcPr>
          <w:p w:rsidR="00221940" w:rsidRDefault="00221940" w:rsidP="00E46995">
            <w:pPr>
              <w:pStyle w:val="Textkrper"/>
              <w:snapToGrid w:val="0"/>
              <w:ind w:left="0"/>
              <w:rPr>
                <w:b/>
                <w:color w:val="000080"/>
                <w:sz w:val="18"/>
                <w:szCs w:val="18"/>
              </w:rPr>
            </w:pPr>
            <w:r>
              <w:rPr>
                <w:b/>
                <w:color w:val="000080"/>
                <w:sz w:val="18"/>
                <w:szCs w:val="18"/>
              </w:rPr>
              <w:t>Primary Actor</w:t>
            </w:r>
          </w:p>
        </w:tc>
        <w:tc>
          <w:tcPr>
            <w:tcW w:w="2158" w:type="dxa"/>
            <w:tcBorders>
              <w:top w:val="single" w:sz="4" w:space="0" w:color="000000"/>
              <w:left w:val="single" w:sz="4" w:space="0" w:color="000000"/>
              <w:bottom w:val="single" w:sz="4" w:space="0" w:color="000000"/>
            </w:tcBorders>
            <w:shd w:val="clear" w:color="auto" w:fill="D9D9D9"/>
          </w:tcPr>
          <w:p w:rsidR="00221940" w:rsidRDefault="00221940" w:rsidP="00E46995">
            <w:pPr>
              <w:pStyle w:val="Textkrper"/>
              <w:snapToGrid w:val="0"/>
              <w:ind w:left="0"/>
              <w:rPr>
                <w:b/>
                <w:color w:val="000080"/>
                <w:sz w:val="18"/>
                <w:szCs w:val="18"/>
              </w:rPr>
            </w:pPr>
            <w:r>
              <w:rPr>
                <w:b/>
                <w:color w:val="000080"/>
                <w:sz w:val="18"/>
                <w:szCs w:val="18"/>
              </w:rPr>
              <w:t>Triggering Event</w:t>
            </w:r>
          </w:p>
        </w:tc>
        <w:tc>
          <w:tcPr>
            <w:tcW w:w="2158" w:type="dxa"/>
            <w:tcBorders>
              <w:top w:val="single" w:sz="4" w:space="0" w:color="000000"/>
              <w:left w:val="single" w:sz="4" w:space="0" w:color="000000"/>
              <w:bottom w:val="single" w:sz="4" w:space="0" w:color="000000"/>
            </w:tcBorders>
            <w:shd w:val="clear" w:color="auto" w:fill="D9D9D9"/>
          </w:tcPr>
          <w:p w:rsidR="00221940" w:rsidRDefault="00221940" w:rsidP="00E46995">
            <w:pPr>
              <w:pStyle w:val="Textkrper"/>
              <w:snapToGrid w:val="0"/>
              <w:ind w:left="0"/>
              <w:rPr>
                <w:b/>
                <w:color w:val="000080"/>
                <w:sz w:val="18"/>
                <w:szCs w:val="18"/>
              </w:rPr>
            </w:pPr>
            <w:r>
              <w:rPr>
                <w:b/>
                <w:color w:val="000080"/>
                <w:sz w:val="18"/>
                <w:szCs w:val="18"/>
              </w:rPr>
              <w:t>Pre-Condition</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rsidR="00221940" w:rsidRDefault="00221940" w:rsidP="00E46995">
            <w:pPr>
              <w:pStyle w:val="Textkrper"/>
              <w:snapToGrid w:val="0"/>
              <w:ind w:left="72"/>
              <w:rPr>
                <w:b/>
                <w:color w:val="000080"/>
                <w:sz w:val="18"/>
                <w:szCs w:val="18"/>
              </w:rPr>
            </w:pPr>
            <w:r>
              <w:rPr>
                <w:b/>
                <w:color w:val="000080"/>
                <w:sz w:val="18"/>
                <w:szCs w:val="18"/>
              </w:rPr>
              <w:t>Post-Condition</w:t>
            </w:r>
          </w:p>
        </w:tc>
      </w:tr>
      <w:tr w:rsidR="00221940" w:rsidTr="00E46995">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 xml:space="preserve">Emergency load control </w:t>
            </w:r>
          </w:p>
        </w:tc>
        <w:tc>
          <w:tcPr>
            <w:tcW w:w="2054"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Actor A or Actor B </w:t>
            </w:r>
          </w:p>
        </w:tc>
        <w:tc>
          <w:tcPr>
            <w:tcW w:w="2158"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The need for an emergency reduction of power consumption / feed-in is identified </w:t>
            </w:r>
          </w:p>
        </w:tc>
        <w:tc>
          <w:tcPr>
            <w:tcW w:w="2158"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Communication between all actors can be established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The CEM ordered all smart devices to switch off and sent confirmation back to actor A or to the HES </w:t>
            </w:r>
          </w:p>
        </w:tc>
      </w:tr>
      <w:tr w:rsidR="00221940" w:rsidTr="00E46995">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color w:val="000080"/>
                <w:sz w:val="16"/>
                <w:szCs w:val="16"/>
                <w:lang w:val="en-GB"/>
              </w:rPr>
            </w:pPr>
            <w:r>
              <w:rPr>
                <w:color w:val="000080"/>
                <w:sz w:val="16"/>
                <w:szCs w:val="16"/>
                <w:lang w:val="en-GB"/>
              </w:rPr>
              <w:t xml:space="preserve">Announce end of emergency load control </w:t>
            </w:r>
          </w:p>
        </w:tc>
        <w:tc>
          <w:tcPr>
            <w:tcW w:w="2054"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Actor A or Actor B </w:t>
            </w:r>
          </w:p>
        </w:tc>
        <w:tc>
          <w:tcPr>
            <w:tcW w:w="2158"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There is no more need for an emergency reduction of power consumption / feed-in </w:t>
            </w:r>
          </w:p>
        </w:tc>
        <w:tc>
          <w:tcPr>
            <w:tcW w:w="2158" w:type="dxa"/>
            <w:tcBorders>
              <w:top w:val="single" w:sz="4" w:space="0" w:color="000000"/>
              <w:left w:val="single" w:sz="4" w:space="0" w:color="000000"/>
              <w:bottom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Communication between all actors can be established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21940" w:rsidRDefault="00221940" w:rsidP="00E46995">
            <w:pPr>
              <w:snapToGrid w:val="0"/>
              <w:rPr>
                <w:sz w:val="16"/>
                <w:szCs w:val="16"/>
                <w:lang w:val="en-GB"/>
              </w:rPr>
            </w:pPr>
            <w:r>
              <w:rPr>
                <w:sz w:val="16"/>
                <w:szCs w:val="16"/>
                <w:lang w:val="en-GB"/>
              </w:rPr>
              <w:t xml:space="preserve">The CEM informed all smart devices that the emergency load control period has ended and sent confirmation back to actor A or to the HES </w:t>
            </w:r>
          </w:p>
        </w:tc>
      </w:tr>
    </w:tbl>
    <w:p w:rsidR="00221940" w:rsidRDefault="00221940" w:rsidP="00221940"/>
    <w:p w:rsidR="00221940" w:rsidRDefault="00221940" w:rsidP="00221940">
      <w:pPr>
        <w:pStyle w:val="PARAGRAPH"/>
        <w:numPr>
          <w:ilvl w:val="1"/>
          <w:numId w:val="13"/>
        </w:numPr>
        <w:rPr>
          <w:rFonts w:ascii="Arial-BoldItalicMT" w:hAnsi="Arial-BoldItalicMT" w:cs="Arial-BoldItalicMT"/>
          <w:b/>
          <w:bCs/>
          <w:i/>
          <w:iCs/>
          <w:color w:val="000000"/>
          <w:sz w:val="19"/>
          <w:szCs w:val="19"/>
        </w:rPr>
      </w:pPr>
      <w:r>
        <w:rPr>
          <w:rFonts w:ascii="Arial-BoldItalicMT" w:hAnsi="Arial-BoldItalicMT" w:cs="Arial-BoldItalicMT"/>
          <w:b/>
          <w:bCs/>
          <w:i/>
          <w:iCs/>
          <w:color w:val="000000"/>
          <w:sz w:val="19"/>
          <w:szCs w:val="19"/>
        </w:rPr>
        <w:t xml:space="preserve">Steps - Normal Scenario </w:t>
      </w:r>
    </w:p>
    <w:tbl>
      <w:tblPr>
        <w:tblW w:w="0" w:type="auto"/>
        <w:tblInd w:w="108" w:type="dxa"/>
        <w:tblLayout w:type="fixed"/>
        <w:tblLook w:val="0000" w:firstRow="0" w:lastRow="0" w:firstColumn="0" w:lastColumn="0" w:noHBand="0" w:noVBand="0"/>
      </w:tblPr>
      <w:tblGrid>
        <w:gridCol w:w="589"/>
        <w:gridCol w:w="589"/>
        <w:gridCol w:w="1555"/>
        <w:gridCol w:w="1248"/>
        <w:gridCol w:w="1452"/>
        <w:gridCol w:w="2465"/>
        <w:gridCol w:w="1160"/>
      </w:tblGrid>
      <w:tr w:rsidR="00221940" w:rsidTr="00E46995">
        <w:tc>
          <w:tcPr>
            <w:tcW w:w="1178" w:type="dxa"/>
            <w:gridSpan w:val="2"/>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pPr>
            <w:r>
              <w:rPr>
                <w:rFonts w:ascii="Arial Narrow" w:hAnsi="Arial Narrow" w:cs="Arial Narrow"/>
                <w:b/>
                <w:bCs/>
                <w:i/>
                <w:iCs/>
                <w:color w:val="000080"/>
                <w:sz w:val="19"/>
                <w:szCs w:val="19"/>
                <w:lang w:val="en-GB"/>
              </w:rPr>
              <w:t>Scenario</w:t>
            </w:r>
            <w:r>
              <w:t xml:space="preserve"> </w:t>
            </w:r>
            <w:r>
              <w:rPr>
                <w:rFonts w:ascii="Arial Narrow" w:hAnsi="Arial Narrow" w:cs="Arial Narrow"/>
                <w:b/>
                <w:bCs/>
                <w:i/>
                <w:iCs/>
                <w:color w:val="000080"/>
                <w:sz w:val="19"/>
                <w:szCs w:val="19"/>
                <w:lang w:val="en-GB"/>
              </w:rPr>
              <w:t>Name:</w:t>
            </w:r>
            <w:r>
              <w:t xml:space="preserve"> </w:t>
            </w:r>
          </w:p>
        </w:tc>
        <w:tc>
          <w:tcPr>
            <w:tcW w:w="7880" w:type="dxa"/>
            <w:gridSpan w:val="5"/>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Emergency load control </w:t>
            </w:r>
            <w:r>
              <w:rPr>
                <w:rFonts w:ascii="Arial Narrow" w:hAnsi="Arial Narrow" w:cs="Arial Narrow"/>
                <w:b/>
                <w:bCs/>
                <w:i/>
                <w:iCs/>
                <w:color w:val="000080"/>
                <w:sz w:val="19"/>
                <w:szCs w:val="19"/>
                <w:lang w:val="en-GB"/>
              </w:rPr>
              <w:tab/>
              <w:t xml:space="preserve"> </w:t>
            </w:r>
          </w:p>
        </w:tc>
      </w:tr>
      <w:tr w:rsidR="00221940" w:rsidTr="00E46995">
        <w:tc>
          <w:tcPr>
            <w:tcW w:w="589"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Step No.</w:t>
            </w:r>
          </w:p>
        </w:tc>
        <w:tc>
          <w:tcPr>
            <w:tcW w:w="589"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Event</w:t>
            </w:r>
          </w:p>
        </w:tc>
        <w:tc>
          <w:tcPr>
            <w:tcW w:w="1555"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Description of Process/Activity</w:t>
            </w:r>
          </w:p>
        </w:tc>
        <w:tc>
          <w:tcPr>
            <w:tcW w:w="1248"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pPr>
            <w:r>
              <w:rPr>
                <w:rFonts w:ascii="Arial Narrow" w:hAnsi="Arial Narrow" w:cs="Arial Narrow"/>
                <w:b/>
                <w:bCs/>
                <w:i/>
                <w:iCs/>
                <w:color w:val="000080"/>
                <w:sz w:val="19"/>
                <w:szCs w:val="19"/>
                <w:lang w:val="en-GB"/>
              </w:rPr>
              <w:t>Information Producer</w:t>
            </w:r>
            <w:r>
              <w:t xml:space="preserve"> </w:t>
            </w:r>
          </w:p>
        </w:tc>
        <w:tc>
          <w:tcPr>
            <w:tcW w:w="1452"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pPr>
            <w:r>
              <w:rPr>
                <w:rFonts w:ascii="Arial Narrow" w:hAnsi="Arial Narrow" w:cs="Arial Narrow"/>
                <w:b/>
                <w:bCs/>
                <w:i/>
                <w:iCs/>
                <w:color w:val="000080"/>
                <w:sz w:val="19"/>
                <w:szCs w:val="19"/>
                <w:lang w:val="en-GB"/>
              </w:rPr>
              <w:t>Information Receiver</w:t>
            </w:r>
            <w:r>
              <w:t xml:space="preserve"> </w:t>
            </w:r>
          </w:p>
        </w:tc>
        <w:tc>
          <w:tcPr>
            <w:tcW w:w="2465"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Information Exchanged</w:t>
            </w:r>
          </w:p>
        </w:tc>
        <w:tc>
          <w:tcPr>
            <w:tcW w:w="1160"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Technical Require-</w:t>
            </w:r>
            <w:proofErr w:type="spellStart"/>
            <w:r>
              <w:rPr>
                <w:rFonts w:ascii="Arial Narrow" w:hAnsi="Arial Narrow" w:cs="Arial Narrow"/>
                <w:b/>
                <w:bCs/>
                <w:i/>
                <w:iCs/>
                <w:color w:val="000080"/>
                <w:sz w:val="19"/>
                <w:szCs w:val="19"/>
                <w:lang w:val="en-GB"/>
              </w:rPr>
              <w:t>ments</w:t>
            </w:r>
            <w:proofErr w:type="spellEnd"/>
            <w:r>
              <w:rPr>
                <w:rFonts w:ascii="Arial Narrow" w:hAnsi="Arial Narrow" w:cs="Arial Narrow"/>
                <w:b/>
                <w:bCs/>
                <w:i/>
                <w:iCs/>
                <w:color w:val="000080"/>
                <w:sz w:val="19"/>
                <w:szCs w:val="19"/>
                <w:lang w:val="en-GB"/>
              </w:rPr>
              <w:t xml:space="preserve"> ID</w:t>
            </w:r>
          </w:p>
          <w:p w:rsidR="00221940" w:rsidRDefault="00221940" w:rsidP="00E46995">
            <w:r>
              <w:rPr>
                <w:rFonts w:ascii="Arial Narrow" w:hAnsi="Arial Narrow" w:cs="Arial Narrow"/>
                <w:i/>
                <w:iCs/>
                <w:color w:val="000080"/>
                <w:sz w:val="12"/>
                <w:szCs w:val="12"/>
                <w:lang w:val="en-GB"/>
              </w:rPr>
              <w:t>see</w:t>
            </w:r>
            <w:r>
              <w:t xml:space="preserve"> </w:t>
            </w:r>
            <w:r>
              <w:rPr>
                <w:rFonts w:ascii="Arial Narrow" w:hAnsi="Arial Narrow" w:cs="Arial Narrow"/>
                <w:i/>
                <w:iCs/>
                <w:color w:val="000080"/>
                <w:sz w:val="12"/>
                <w:szCs w:val="12"/>
                <w:lang w:val="en-GB"/>
              </w:rPr>
              <w:t>Annex A Selection List</w:t>
            </w:r>
            <w:r>
              <w:t xml:space="preserve"> </w:t>
            </w: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1</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The need for an emergency reduction of power consumption / feed-in is identified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Actor A sends an emergency signal to the Energy Management Gateway (alternative)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Actor A (external actor)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Emergency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2</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The need for an emergency reduction of power consumption is ident</w:t>
            </w:r>
            <w:r>
              <w:rPr>
                <w:sz w:val="16"/>
                <w:szCs w:val="16"/>
                <w:lang w:val="en-GB"/>
              </w:rPr>
              <w:lastRenderedPageBreak/>
              <w:t xml:space="preserve">ified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lastRenderedPageBreak/>
              <w:t xml:space="preserve">Actor B sends an emergency signal to the Smart metering gateway (LNAP (alternative) (via the metering channel)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Actor B (external actor)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Emergency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lastRenderedPageBreak/>
              <w:t>3</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Smart Metering Gateway (LNAP) receives the emergency signal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Smart Metering Gateway (LNAP) sends </w:t>
            </w:r>
            <w:proofErr w:type="spellStart"/>
            <w:r>
              <w:rPr>
                <w:sz w:val="16"/>
                <w:szCs w:val="16"/>
                <w:lang w:val="en-GB"/>
              </w:rPr>
              <w:t>emergeny</w:t>
            </w:r>
            <w:proofErr w:type="spellEnd"/>
            <w:r>
              <w:rPr>
                <w:sz w:val="16"/>
                <w:szCs w:val="16"/>
                <w:lang w:val="en-GB"/>
              </w:rPr>
              <w:t xml:space="preserve"> signal to Energy Management Gateway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Emergency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4</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Energy Management Gateway receives the emergency signal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Energy Management Gateway forwards the emergency signal to CEM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Customer Energy Manager (CEM)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Emergency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5</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CEM receives the emergency signal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CEM orders all smart devices to switch to network standby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Smart device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Emergency load management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6</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Smart devices received emergency signal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Smart devices switch to network standby and send confirmation back to CEM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Smart device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Customer Energy Manager (CEM)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Confirmation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7</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CEM receives confirmation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CEM sends confirmation to Energy Management Gateway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Confirmation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8</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Energy Management Gateway receives confirmation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Energy Management forwards confirmation to Actor A (Alternative)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Actor A (external actor)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Confirmation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9</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Energy Management Gate</w:t>
            </w:r>
            <w:r>
              <w:rPr>
                <w:sz w:val="16"/>
                <w:szCs w:val="16"/>
                <w:lang w:val="en-GB"/>
              </w:rPr>
              <w:lastRenderedPageBreak/>
              <w:t xml:space="preserve">way receives confirmation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lastRenderedPageBreak/>
              <w:t xml:space="preserve">Energy Management forwards confirmation to Smart metering gateway (LNAP) </w:t>
            </w:r>
            <w:r>
              <w:rPr>
                <w:sz w:val="16"/>
                <w:szCs w:val="16"/>
                <w:lang w:val="en-GB"/>
              </w:rPr>
              <w:lastRenderedPageBreak/>
              <w:t xml:space="preserve">(Alternative)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lastRenderedPageBreak/>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Confirmation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lastRenderedPageBreak/>
              <w:t>10</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Smart Metering Gateway (LNAP) receives confirmation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Smart metering gateway forwards confirmation to Actor B (Alternative) (via the metering channel)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Actor B (external actor)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Confirmation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bl>
    <w:p w:rsidR="00221940" w:rsidRDefault="00221940" w:rsidP="00221940">
      <w:pPr>
        <w:autoSpaceDE w:val="0"/>
        <w:rPr>
          <w:rFonts w:ascii="Arial-BoldMT" w:hAnsi="Arial-BoldMT" w:cs="Arial-BoldMT"/>
          <w:b/>
          <w:bCs/>
          <w:sz w:val="19"/>
          <w:szCs w:val="19"/>
          <w:lang w:val="en-GB"/>
        </w:rPr>
      </w:pPr>
    </w:p>
    <w:p w:rsidR="00221940" w:rsidRDefault="00221940" w:rsidP="00221940">
      <w:pPr>
        <w:autoSpaceDE w:val="0"/>
        <w:rPr>
          <w:rFonts w:ascii="Arial-BoldMT" w:hAnsi="Arial-BoldMT" w:cs="Arial-BoldMT"/>
          <w:b/>
          <w:bCs/>
          <w:sz w:val="19"/>
          <w:szCs w:val="19"/>
          <w:lang w:val="en-GB"/>
        </w:rPr>
      </w:pPr>
    </w:p>
    <w:p w:rsidR="00221940" w:rsidRDefault="00221940" w:rsidP="00221940"/>
    <w:p w:rsidR="00221940" w:rsidRDefault="00221940" w:rsidP="00221940">
      <w:pPr>
        <w:pStyle w:val="PARAGRAPH"/>
        <w:numPr>
          <w:ilvl w:val="1"/>
          <w:numId w:val="14"/>
        </w:numPr>
        <w:rPr>
          <w:rFonts w:ascii="Arial-BoldItalicMT" w:hAnsi="Arial-BoldItalicMT" w:cs="Arial-BoldItalicMT"/>
          <w:b/>
          <w:bCs/>
          <w:i/>
          <w:iCs/>
          <w:color w:val="000000"/>
          <w:sz w:val="19"/>
          <w:szCs w:val="19"/>
        </w:rPr>
      </w:pPr>
      <w:r>
        <w:rPr>
          <w:rFonts w:ascii="Arial-BoldItalicMT" w:hAnsi="Arial-BoldItalicMT" w:cs="Arial-BoldItalicMT"/>
          <w:b/>
          <w:bCs/>
          <w:i/>
          <w:iCs/>
          <w:color w:val="000000"/>
          <w:sz w:val="19"/>
          <w:szCs w:val="19"/>
        </w:rPr>
        <w:t xml:space="preserve">Steps - Normal Scenario </w:t>
      </w:r>
    </w:p>
    <w:tbl>
      <w:tblPr>
        <w:tblW w:w="0" w:type="auto"/>
        <w:tblInd w:w="108" w:type="dxa"/>
        <w:tblLayout w:type="fixed"/>
        <w:tblLook w:val="0000" w:firstRow="0" w:lastRow="0" w:firstColumn="0" w:lastColumn="0" w:noHBand="0" w:noVBand="0"/>
      </w:tblPr>
      <w:tblGrid>
        <w:gridCol w:w="589"/>
        <w:gridCol w:w="589"/>
        <w:gridCol w:w="1555"/>
        <w:gridCol w:w="1248"/>
        <w:gridCol w:w="1452"/>
        <w:gridCol w:w="2465"/>
        <w:gridCol w:w="1160"/>
      </w:tblGrid>
      <w:tr w:rsidR="00221940" w:rsidTr="00E46995">
        <w:tc>
          <w:tcPr>
            <w:tcW w:w="1178" w:type="dxa"/>
            <w:gridSpan w:val="2"/>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pPr>
            <w:r>
              <w:rPr>
                <w:rFonts w:ascii="Arial Narrow" w:hAnsi="Arial Narrow" w:cs="Arial Narrow"/>
                <w:b/>
                <w:bCs/>
                <w:i/>
                <w:iCs/>
                <w:color w:val="000080"/>
                <w:sz w:val="19"/>
                <w:szCs w:val="19"/>
                <w:lang w:val="en-GB"/>
              </w:rPr>
              <w:t>Scenario</w:t>
            </w:r>
            <w:r>
              <w:t xml:space="preserve"> </w:t>
            </w:r>
            <w:r>
              <w:rPr>
                <w:rFonts w:ascii="Arial Narrow" w:hAnsi="Arial Narrow" w:cs="Arial Narrow"/>
                <w:b/>
                <w:bCs/>
                <w:i/>
                <w:iCs/>
                <w:color w:val="000080"/>
                <w:sz w:val="19"/>
                <w:szCs w:val="19"/>
                <w:lang w:val="en-GB"/>
              </w:rPr>
              <w:t>Name:</w:t>
            </w:r>
            <w:r>
              <w:t xml:space="preserve"> </w:t>
            </w:r>
          </w:p>
        </w:tc>
        <w:tc>
          <w:tcPr>
            <w:tcW w:w="7880" w:type="dxa"/>
            <w:gridSpan w:val="5"/>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Announce end of emergency load control </w:t>
            </w:r>
            <w:r>
              <w:rPr>
                <w:rFonts w:ascii="Arial Narrow" w:hAnsi="Arial Narrow" w:cs="Arial Narrow"/>
                <w:b/>
                <w:bCs/>
                <w:i/>
                <w:iCs/>
                <w:color w:val="000080"/>
                <w:sz w:val="19"/>
                <w:szCs w:val="19"/>
                <w:lang w:val="en-GB"/>
              </w:rPr>
              <w:tab/>
              <w:t xml:space="preserve"> </w:t>
            </w:r>
          </w:p>
        </w:tc>
      </w:tr>
      <w:tr w:rsidR="00221940" w:rsidTr="00E46995">
        <w:tc>
          <w:tcPr>
            <w:tcW w:w="589"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Step No.</w:t>
            </w:r>
          </w:p>
        </w:tc>
        <w:tc>
          <w:tcPr>
            <w:tcW w:w="589"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Event</w:t>
            </w:r>
          </w:p>
        </w:tc>
        <w:tc>
          <w:tcPr>
            <w:tcW w:w="1555"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Description of Process/Activity</w:t>
            </w:r>
          </w:p>
        </w:tc>
        <w:tc>
          <w:tcPr>
            <w:tcW w:w="1248"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pPr>
            <w:r>
              <w:rPr>
                <w:rFonts w:ascii="Arial Narrow" w:hAnsi="Arial Narrow" w:cs="Arial Narrow"/>
                <w:b/>
                <w:bCs/>
                <w:i/>
                <w:iCs/>
                <w:color w:val="000080"/>
                <w:sz w:val="19"/>
                <w:szCs w:val="19"/>
                <w:lang w:val="en-GB"/>
              </w:rPr>
              <w:t>Information Producer</w:t>
            </w:r>
            <w:r>
              <w:t xml:space="preserve"> </w:t>
            </w:r>
          </w:p>
        </w:tc>
        <w:tc>
          <w:tcPr>
            <w:tcW w:w="1452"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pPr>
            <w:r>
              <w:rPr>
                <w:rFonts w:ascii="Arial Narrow" w:hAnsi="Arial Narrow" w:cs="Arial Narrow"/>
                <w:b/>
                <w:bCs/>
                <w:i/>
                <w:iCs/>
                <w:color w:val="000080"/>
                <w:sz w:val="19"/>
                <w:szCs w:val="19"/>
                <w:lang w:val="en-GB"/>
              </w:rPr>
              <w:t>Information Receiver</w:t>
            </w:r>
            <w:r>
              <w:t xml:space="preserve"> </w:t>
            </w:r>
          </w:p>
        </w:tc>
        <w:tc>
          <w:tcPr>
            <w:tcW w:w="2465" w:type="dxa"/>
            <w:tcBorders>
              <w:top w:val="single" w:sz="4" w:space="0" w:color="000000"/>
              <w:left w:val="single" w:sz="4" w:space="0" w:color="000000"/>
              <w:bottom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Information Exchanged</w:t>
            </w:r>
          </w:p>
        </w:tc>
        <w:tc>
          <w:tcPr>
            <w:tcW w:w="1160" w:type="dxa"/>
            <w:tcBorders>
              <w:top w:val="single" w:sz="4" w:space="0" w:color="000000"/>
              <w:left w:val="single" w:sz="4" w:space="0" w:color="000000"/>
              <w:bottom w:val="single" w:sz="4" w:space="0" w:color="000000"/>
              <w:right w:val="single" w:sz="4" w:space="0" w:color="000000"/>
            </w:tcBorders>
            <w:shd w:val="clear" w:color="auto" w:fill="CCCCCC"/>
          </w:tcPr>
          <w:p w:rsidR="00221940" w:rsidRDefault="00221940"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Technical Require-</w:t>
            </w:r>
            <w:proofErr w:type="spellStart"/>
            <w:r>
              <w:rPr>
                <w:rFonts w:ascii="Arial Narrow" w:hAnsi="Arial Narrow" w:cs="Arial Narrow"/>
                <w:b/>
                <w:bCs/>
                <w:i/>
                <w:iCs/>
                <w:color w:val="000080"/>
                <w:sz w:val="19"/>
                <w:szCs w:val="19"/>
                <w:lang w:val="en-GB"/>
              </w:rPr>
              <w:t>ments</w:t>
            </w:r>
            <w:proofErr w:type="spellEnd"/>
            <w:r>
              <w:rPr>
                <w:rFonts w:ascii="Arial Narrow" w:hAnsi="Arial Narrow" w:cs="Arial Narrow"/>
                <w:b/>
                <w:bCs/>
                <w:i/>
                <w:iCs/>
                <w:color w:val="000080"/>
                <w:sz w:val="19"/>
                <w:szCs w:val="19"/>
                <w:lang w:val="en-GB"/>
              </w:rPr>
              <w:t xml:space="preserve"> ID</w:t>
            </w:r>
          </w:p>
          <w:p w:rsidR="00221940" w:rsidRDefault="00221940" w:rsidP="00E46995">
            <w:r>
              <w:rPr>
                <w:rFonts w:ascii="Arial Narrow" w:hAnsi="Arial Narrow" w:cs="Arial Narrow"/>
                <w:i/>
                <w:iCs/>
                <w:color w:val="000080"/>
                <w:sz w:val="12"/>
                <w:szCs w:val="12"/>
                <w:lang w:val="en-GB"/>
              </w:rPr>
              <w:t>see</w:t>
            </w:r>
            <w:r>
              <w:t xml:space="preserve"> </w:t>
            </w:r>
            <w:r>
              <w:rPr>
                <w:rFonts w:ascii="Arial Narrow" w:hAnsi="Arial Narrow" w:cs="Arial Narrow"/>
                <w:i/>
                <w:iCs/>
                <w:color w:val="000080"/>
                <w:sz w:val="12"/>
                <w:szCs w:val="12"/>
                <w:lang w:val="en-GB"/>
              </w:rPr>
              <w:t>Annex A Selection List</w:t>
            </w:r>
            <w:r>
              <w:t xml:space="preserve"> </w:t>
            </w: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1</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There is no more need for an emergency reduction of power consumption / feed-in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Actor A sends an end of emergency signal to the Energy Management Gateway (alternative)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Actor A (external actor)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End of emergency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2</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There is no more need for an emergency reduction of power consumption / feed-in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Actor B sends an end of emergency signal to the Smart metering gateway (LNAP (alternative) (via the metering channel)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Actor B (external actor)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End of emergency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3</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Smart Metering </w:t>
            </w:r>
            <w:r>
              <w:rPr>
                <w:sz w:val="16"/>
                <w:szCs w:val="16"/>
                <w:lang w:val="en-GB"/>
              </w:rPr>
              <w:lastRenderedPageBreak/>
              <w:t xml:space="preserve">Gateway (LNAP) receives the signal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lastRenderedPageBreak/>
              <w:t xml:space="preserve">Smart Metering Gateway (LNAP) sends end of </w:t>
            </w:r>
            <w:proofErr w:type="spellStart"/>
            <w:r>
              <w:rPr>
                <w:sz w:val="16"/>
                <w:szCs w:val="16"/>
                <w:lang w:val="en-GB"/>
              </w:rPr>
              <w:t>emergeny</w:t>
            </w:r>
            <w:proofErr w:type="spellEnd"/>
            <w:r>
              <w:rPr>
                <w:sz w:val="16"/>
                <w:szCs w:val="16"/>
                <w:lang w:val="en-GB"/>
              </w:rPr>
              <w:t xml:space="preserve"> signal </w:t>
            </w:r>
            <w:r>
              <w:rPr>
                <w:sz w:val="16"/>
                <w:szCs w:val="16"/>
                <w:lang w:val="en-GB"/>
              </w:rPr>
              <w:lastRenderedPageBreak/>
              <w:t xml:space="preserve">to Energy Management Gateway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lastRenderedPageBreak/>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End of emergency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lastRenderedPageBreak/>
              <w:t>4</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Energy Management Gateway receives the emergency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Energy Management Gateway forwards the end of emergency signal to CEM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Customer Energy Manager (CEM)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End of emergency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5</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CEM receives the end of emergency signal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CEM sends a message to smart devices, allowing them to operate in normal mode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Smart device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End of emergency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6</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CEM receives the end of emergency signal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CEM sends confirmation to Energy Management Gateway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Confirmation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7</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Energy Management Gateway receives confirmation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Energy Management forwards confirmation to Actor A (Alternative)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Actor A (external actor)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Confirmation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8</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Energy Management Gateway receives confirmation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Energy Management forwards confirmation to Smart metering gateway (LNAP) (Alternative)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Confirmation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r w:rsidR="00221940"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9</w:t>
            </w:r>
          </w:p>
        </w:tc>
        <w:tc>
          <w:tcPr>
            <w:tcW w:w="589"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Smart Metering Gateway (LNAP) recei</w:t>
            </w:r>
            <w:r>
              <w:rPr>
                <w:sz w:val="16"/>
                <w:szCs w:val="16"/>
                <w:lang w:val="en-GB"/>
              </w:rPr>
              <w:lastRenderedPageBreak/>
              <w:t xml:space="preserve">ves confirmation </w:t>
            </w:r>
          </w:p>
        </w:tc>
        <w:tc>
          <w:tcPr>
            <w:tcW w:w="155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lastRenderedPageBreak/>
              <w:t xml:space="preserve">Smart metering gateway forwards confirmation to Actor B (Alternative) (via the metering channel) </w:t>
            </w:r>
          </w:p>
        </w:tc>
        <w:tc>
          <w:tcPr>
            <w:tcW w:w="1248"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221940" w:rsidRDefault="00221940" w:rsidP="00E46995">
            <w:pPr>
              <w:widowControl w:val="0"/>
              <w:snapToGrid w:val="0"/>
              <w:rPr>
                <w:sz w:val="16"/>
                <w:szCs w:val="16"/>
                <w:lang w:val="en-GB"/>
              </w:rPr>
            </w:pPr>
            <w:r>
              <w:rPr>
                <w:sz w:val="16"/>
                <w:szCs w:val="16"/>
                <w:lang w:val="en-GB"/>
              </w:rPr>
              <w:t xml:space="preserve">Actor B (external actor) </w:t>
            </w:r>
          </w:p>
        </w:tc>
        <w:tc>
          <w:tcPr>
            <w:tcW w:w="2465" w:type="dxa"/>
            <w:tcBorders>
              <w:top w:val="single" w:sz="4" w:space="0" w:color="000000"/>
              <w:left w:val="single" w:sz="4" w:space="0" w:color="000000"/>
              <w:bottom w:val="single" w:sz="4" w:space="0" w:color="000000"/>
            </w:tcBorders>
            <w:shd w:val="clear" w:color="auto" w:fill="auto"/>
          </w:tcPr>
          <w:p w:rsidR="00221940" w:rsidRDefault="00221940" w:rsidP="00E46995">
            <w:pPr>
              <w:widowControl w:val="0"/>
              <w:snapToGrid w:val="0"/>
              <w:rPr>
                <w:sz w:val="16"/>
                <w:szCs w:val="16"/>
                <w:lang w:val="en-GB"/>
              </w:rPr>
            </w:pPr>
            <w:r>
              <w:rPr>
                <w:sz w:val="16"/>
                <w:szCs w:val="16"/>
                <w:lang w:val="en-GB"/>
              </w:rPr>
              <w:t xml:space="preserve">Confirmation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221940" w:rsidRDefault="00221940" w:rsidP="00E46995">
            <w:pPr>
              <w:widowControl w:val="0"/>
              <w:snapToGrid w:val="0"/>
              <w:rPr>
                <w:sz w:val="16"/>
                <w:szCs w:val="16"/>
                <w:lang w:val="en-GB"/>
              </w:rPr>
            </w:pPr>
          </w:p>
        </w:tc>
      </w:tr>
    </w:tbl>
    <w:p w:rsidR="00221940" w:rsidRDefault="00221940" w:rsidP="00221940">
      <w:pPr>
        <w:sectPr w:rsidR="00221940">
          <w:pgSz w:w="11906" w:h="16838"/>
          <w:pgMar w:top="1134" w:right="1134" w:bottom="1134" w:left="1134" w:header="720" w:footer="720" w:gutter="0"/>
          <w:cols w:space="720"/>
        </w:sectPr>
      </w:pPr>
    </w:p>
    <w:p w:rsidR="000E77B2" w:rsidRDefault="000E77B2"/>
    <w:sectPr w:rsidR="000E7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ItalicMT">
    <w:altName w:val="Arial"/>
    <w:charset w:val="00"/>
    <w:family w:val="swiss"/>
    <w:pitch w:val="default"/>
  </w:font>
  <w:font w:name="Arial-BoldMT">
    <w:altName w:val="Arial"/>
    <w:charset w:val="00"/>
    <w:family w:val="swiss"/>
    <w:pitch w:val="default"/>
  </w:font>
  <w:font w:name="Arial-ItalicMT">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B8"/>
    <w:multiLevelType w:val="multilevel"/>
    <w:tmpl w:val="000000B8"/>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B9"/>
    <w:multiLevelType w:val="multilevel"/>
    <w:tmpl w:val="000000B9"/>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BA"/>
    <w:multiLevelType w:val="multilevel"/>
    <w:tmpl w:val="000000BA"/>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BB"/>
    <w:multiLevelType w:val="multilevel"/>
    <w:tmpl w:val="000000BB"/>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BC"/>
    <w:multiLevelType w:val="multilevel"/>
    <w:tmpl w:val="000000BC"/>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BD"/>
    <w:multiLevelType w:val="multilevel"/>
    <w:tmpl w:val="000000BD"/>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BE"/>
    <w:multiLevelType w:val="multilevel"/>
    <w:tmpl w:val="000000BE"/>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BF"/>
    <w:multiLevelType w:val="multilevel"/>
    <w:tmpl w:val="000000BF"/>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C0"/>
    <w:multiLevelType w:val="multilevel"/>
    <w:tmpl w:val="000000C0"/>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C1"/>
    <w:multiLevelType w:val="multilevel"/>
    <w:tmpl w:val="000000C1"/>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C2"/>
    <w:multiLevelType w:val="multilevel"/>
    <w:tmpl w:val="000000C2"/>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C3"/>
    <w:multiLevelType w:val="multilevel"/>
    <w:tmpl w:val="000000C3"/>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C4"/>
    <w:multiLevelType w:val="multilevel"/>
    <w:tmpl w:val="000000C4"/>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C5"/>
    <w:multiLevelType w:val="multilevel"/>
    <w:tmpl w:val="000000C5"/>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40"/>
    <w:rsid w:val="000E77B2"/>
    <w:rsid w:val="002219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058DE-B944-42E0-80EA-4F7F3FCD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1940"/>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PARAGRAPH"/>
    <w:next w:val="PARAGRAPH"/>
    <w:link w:val="berschrift1Zchn"/>
    <w:qFormat/>
    <w:rsid w:val="00221940"/>
    <w:pPr>
      <w:keepNext/>
      <w:tabs>
        <w:tab w:val="left" w:pos="0"/>
      </w:tabs>
      <w:spacing w:before="200" w:after="0"/>
      <w:ind w:left="926" w:hanging="360"/>
      <w:jc w:val="left"/>
      <w:outlineLvl w:val="0"/>
    </w:pPr>
    <w:rPr>
      <w:b/>
      <w:bCs/>
      <w:sz w:val="22"/>
      <w:szCs w:val="22"/>
    </w:rPr>
  </w:style>
  <w:style w:type="paragraph" w:styleId="berschrift2">
    <w:name w:val="heading 2"/>
    <w:basedOn w:val="Standard"/>
    <w:next w:val="Standard"/>
    <w:link w:val="berschrift2Zchn"/>
    <w:uiPriority w:val="9"/>
    <w:semiHidden/>
    <w:unhideWhenUsed/>
    <w:qFormat/>
    <w:rsid w:val="0022194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21940"/>
    <w:rPr>
      <w:rFonts w:ascii="Arial" w:eastAsia="MS Mincho" w:hAnsi="Arial" w:cs="Arial"/>
      <w:b/>
      <w:bCs/>
      <w:spacing w:val="8"/>
      <w:lang w:val="en-GB" w:eastAsia="ar-SA"/>
    </w:rPr>
  </w:style>
  <w:style w:type="character" w:styleId="Hyperlink">
    <w:name w:val="Hyperlink"/>
    <w:rsid w:val="00221940"/>
    <w:rPr>
      <w:color w:val="000080"/>
      <w:u w:val="single"/>
      <w:lang/>
    </w:rPr>
  </w:style>
  <w:style w:type="paragraph" w:styleId="Textkrper">
    <w:name w:val="Body Text"/>
    <w:basedOn w:val="Standard"/>
    <w:link w:val="TextkrperZchn"/>
    <w:rsid w:val="00221940"/>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221940"/>
    <w:rPr>
      <w:rFonts w:ascii="Arial" w:eastAsia="MS Mincho" w:hAnsi="Arial" w:cs="Arial"/>
      <w:color w:val="000000"/>
      <w:sz w:val="20"/>
      <w:szCs w:val="20"/>
      <w:lang w:val="en-US" w:eastAsia="ar-SA"/>
    </w:rPr>
  </w:style>
  <w:style w:type="paragraph" w:customStyle="1" w:styleId="PARAGRAPH">
    <w:name w:val="PARAGRAPH"/>
    <w:rsid w:val="00221940"/>
    <w:pPr>
      <w:suppressAutoHyphens/>
      <w:snapToGrid w:val="0"/>
      <w:spacing w:before="100" w:after="200" w:line="100" w:lineRule="atLeast"/>
      <w:jc w:val="both"/>
    </w:pPr>
    <w:rPr>
      <w:rFonts w:ascii="Arial" w:eastAsia="MS Mincho" w:hAnsi="Arial" w:cs="Arial"/>
      <w:spacing w:val="8"/>
      <w:sz w:val="20"/>
      <w:szCs w:val="20"/>
      <w:lang w:val="en-GB" w:eastAsia="ar-SA"/>
    </w:rPr>
  </w:style>
  <w:style w:type="paragraph" w:customStyle="1" w:styleId="AMD-Heading2">
    <w:name w:val="AMD-Heading2..."/>
    <w:basedOn w:val="berschrift2"/>
    <w:next w:val="PARAGRAPH"/>
    <w:rsid w:val="00221940"/>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221940"/>
    <w:rPr>
      <w:rFonts w:asciiTheme="majorHAnsi" w:eastAsiaTheme="majorEastAsia" w:hAnsiTheme="majorHAnsi" w:cstheme="majorBidi"/>
      <w:color w:val="2E74B5"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eu/cen/Sectors/Sectors/UtilitiesAndEnergy/SmartGrids/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1373</Words>
  <Characters>8653</Characters>
  <Application>Microsoft Office Word</Application>
  <DocSecurity>0</DocSecurity>
  <Lines>72</Lines>
  <Paragraphs>20</Paragraphs>
  <ScaleCrop>false</ScaleCrop>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2015-02-12T14:48:00Z</dcterms:created>
  <dcterms:modified xsi:type="dcterms:W3CDTF">2015-02-12T14:48:00Z</dcterms:modified>
</cp:coreProperties>
</file>