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55C" w:rsidRDefault="0003155C" w:rsidP="0003155C">
      <w:pPr>
        <w:jc w:val="center"/>
        <w:rPr>
          <w:sz w:val="48"/>
          <w:szCs w:val="48"/>
        </w:rPr>
      </w:pPr>
      <w:r>
        <w:rPr>
          <w:sz w:val="48"/>
          <w:szCs w:val="48"/>
        </w:rPr>
        <w:t xml:space="preserve">Monitoring the distribution Grid </w:t>
      </w:r>
    </w:p>
    <w:p w:rsidR="0003155C" w:rsidRDefault="0003155C" w:rsidP="0003155C">
      <w:pPr>
        <w:jc w:val="center"/>
      </w:pPr>
    </w:p>
    <w:p w:rsidR="0003155C" w:rsidRDefault="0003155C" w:rsidP="0003155C">
      <w:pPr>
        <w:jc w:val="center"/>
      </w:pPr>
    </w:p>
    <w:p w:rsidR="0003155C" w:rsidRDefault="0003155C" w:rsidP="0003155C">
      <w:pPr>
        <w:jc w:val="center"/>
      </w:pPr>
    </w:p>
    <w:p w:rsidR="0003155C" w:rsidRDefault="0003155C" w:rsidP="0003155C"/>
    <w:p w:rsidR="0003155C" w:rsidRDefault="0003155C" w:rsidP="0003155C">
      <w:r>
        <w:t xml:space="preserve">Link to explanations, examples and the selection list for indicated fields, please refer to document "Use Case Description draft ver0.55" </w:t>
      </w:r>
    </w:p>
    <w:p w:rsidR="0003155C" w:rsidRDefault="009A4AE3" w:rsidP="0003155C">
      <w:hyperlink r:id="rId6" w:history="1">
        <w:r w:rsidR="0003155C">
          <w:rPr>
            <w:rStyle w:val="Hyperlink"/>
          </w:rPr>
          <w:t xml:space="preserve">http://www.cen.eu/cen/Sectors/Sectors/UtilitiesAndEnergy/SmartGrids/Pages/default.aspx </w:t>
        </w:r>
      </w:hyperlink>
    </w:p>
    <w:p w:rsidR="0003155C" w:rsidRDefault="0003155C" w:rsidP="0003155C"/>
    <w:p w:rsidR="0003155C" w:rsidRDefault="0003155C" w:rsidP="0003155C">
      <w:r>
        <w:t xml:space="preserve">Version of Template: 0.55, Sept 2011 </w:t>
      </w:r>
    </w:p>
    <w:p w:rsidR="0003155C" w:rsidRDefault="0003155C" w:rsidP="0003155C"/>
    <w:p w:rsidR="0003155C" w:rsidRDefault="0003155C" w:rsidP="0003155C"/>
    <w:p w:rsidR="0003155C" w:rsidRDefault="0003155C" w:rsidP="0003155C"/>
    <w:p w:rsidR="0003155C" w:rsidRDefault="0003155C" w:rsidP="0003155C">
      <w:pPr>
        <w:pStyle w:val="berschrift1"/>
        <w:numPr>
          <w:ilvl w:val="0"/>
          <w:numId w:val="1"/>
        </w:numPr>
      </w:pPr>
      <w:r>
        <w:t>Description of the Use Case</w:t>
      </w:r>
    </w:p>
    <w:p w:rsidR="0003155C" w:rsidRDefault="0003155C" w:rsidP="0003155C">
      <w:pPr>
        <w:pStyle w:val="AMD-Heading2"/>
        <w:numPr>
          <w:ilvl w:val="1"/>
          <w:numId w:val="1"/>
        </w:numPr>
        <w:tabs>
          <w:tab w:val="clear" w:pos="0"/>
          <w:tab w:val="left" w:pos="728"/>
        </w:tabs>
        <w:ind w:left="926" w:hanging="926"/>
        <w:rPr>
          <w:i/>
        </w:rPr>
      </w:pPr>
      <w:r>
        <w:rPr>
          <w:i/>
        </w:rPr>
        <w:t>General</w:t>
      </w:r>
    </w:p>
    <w:p w:rsidR="0003155C" w:rsidRDefault="0003155C" w:rsidP="0003155C">
      <w:pPr>
        <w:pStyle w:val="AMD-Heading2"/>
        <w:numPr>
          <w:ilvl w:val="1"/>
          <w:numId w:val="1"/>
        </w:numPr>
        <w:tabs>
          <w:tab w:val="clear" w:pos="0"/>
          <w:tab w:val="left" w:pos="728"/>
        </w:tabs>
        <w:ind w:left="926" w:hanging="926"/>
      </w:pPr>
      <w:r>
        <w:rPr>
          <w:i/>
        </w:rPr>
        <w:t>Name of Use Case</w:t>
      </w:r>
      <w:r>
        <w:t xml:space="preserve"> </w:t>
      </w:r>
    </w:p>
    <w:tbl>
      <w:tblPr>
        <w:tblW w:w="0" w:type="auto"/>
        <w:tblInd w:w="108" w:type="dxa"/>
        <w:tblLayout w:type="fixed"/>
        <w:tblLook w:val="0000" w:firstRow="0" w:lastRow="0" w:firstColumn="0" w:lastColumn="0" w:noHBand="0" w:noVBand="0"/>
      </w:tblPr>
      <w:tblGrid>
        <w:gridCol w:w="649"/>
        <w:gridCol w:w="1965"/>
        <w:gridCol w:w="4874"/>
        <w:gridCol w:w="1570"/>
      </w:tblGrid>
      <w:tr w:rsidR="0003155C" w:rsidTr="00E46995">
        <w:trPr>
          <w:trHeight w:val="215"/>
        </w:trPr>
        <w:tc>
          <w:tcPr>
            <w:tcW w:w="649"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ID</w:t>
            </w:r>
          </w:p>
        </w:tc>
        <w:tc>
          <w:tcPr>
            <w:tcW w:w="1965"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w:t>
            </w:r>
          </w:p>
        </w:tc>
        <w:tc>
          <w:tcPr>
            <w:tcW w:w="4874"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Name of Use Case</w:t>
            </w:r>
          </w:p>
        </w:tc>
        <w:tc>
          <w:tcPr>
            <w:tcW w:w="1570"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Level of Depth</w:t>
            </w:r>
          </w:p>
          <w:p w:rsidR="0003155C" w:rsidRDefault="0003155C" w:rsidP="00E46995">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Cluster, High Level Use Case, Detailed Use Case</w:t>
            </w:r>
          </w:p>
        </w:tc>
      </w:tr>
      <w:tr w:rsidR="0003155C" w:rsidTr="00E46995">
        <w:tblPrEx>
          <w:tblCellMar>
            <w:top w:w="45" w:type="dxa"/>
          </w:tblCellMar>
        </w:tblPrEx>
        <w:trPr>
          <w:trHeight w:val="236"/>
        </w:trPr>
        <w:tc>
          <w:tcPr>
            <w:tcW w:w="649"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color w:val="000080"/>
                <w:lang w:val="en-GB"/>
              </w:rPr>
            </w:pPr>
            <w:r>
              <w:rPr>
                <w:color w:val="000080"/>
                <w:lang w:val="en-GB"/>
              </w:rPr>
              <w:t xml:space="preserve">WGSP-0600 </w:t>
            </w:r>
          </w:p>
        </w:tc>
        <w:tc>
          <w:tcPr>
            <w:tcW w:w="1965" w:type="dxa"/>
            <w:tcBorders>
              <w:top w:val="single" w:sz="4" w:space="0" w:color="000000"/>
              <w:left w:val="single" w:sz="4" w:space="0" w:color="000000"/>
              <w:bottom w:val="single" w:sz="4" w:space="0" w:color="000000"/>
            </w:tcBorders>
            <w:shd w:val="clear" w:color="auto" w:fill="E6E6E6"/>
          </w:tcPr>
          <w:p w:rsidR="0003155C" w:rsidRDefault="0003155C" w:rsidP="00E46995">
            <w:pPr>
              <w:snapToGrid w:val="0"/>
              <w:rPr>
                <w:lang w:val="en-GB"/>
              </w:rPr>
            </w:pPr>
            <w:r>
              <w:rPr>
                <w:lang w:val="en-GB"/>
              </w:rPr>
              <w:t xml:space="preserve">- </w:t>
            </w:r>
          </w:p>
        </w:tc>
        <w:tc>
          <w:tcPr>
            <w:tcW w:w="4874"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lang w:val="en-GB"/>
              </w:rPr>
            </w:pPr>
            <w:r>
              <w:rPr>
                <w:lang w:val="en-GB"/>
              </w:rPr>
              <w:t xml:space="preserve">Monitoring the distribution Grid </w:t>
            </w:r>
          </w:p>
        </w:tc>
        <w:tc>
          <w:tcPr>
            <w:tcW w:w="1570" w:type="dxa"/>
            <w:tcBorders>
              <w:top w:val="single" w:sz="4" w:space="0" w:color="000000"/>
              <w:left w:val="single" w:sz="4" w:space="0" w:color="000000"/>
              <w:bottom w:val="single" w:sz="4" w:space="0" w:color="000000"/>
              <w:right w:val="single" w:sz="4" w:space="0" w:color="000000"/>
            </w:tcBorders>
            <w:shd w:val="clear" w:color="auto" w:fill="E6E6E6"/>
          </w:tcPr>
          <w:p w:rsidR="0003155C" w:rsidRDefault="0003155C" w:rsidP="00E46995">
            <w:pPr>
              <w:snapToGrid w:val="0"/>
              <w:rPr>
                <w:lang w:val="en-GB"/>
              </w:rPr>
            </w:pPr>
            <w:r>
              <w:rPr>
                <w:lang w:val="en-GB"/>
              </w:rPr>
              <w:t xml:space="preserve">- </w:t>
            </w:r>
          </w:p>
        </w:tc>
      </w:tr>
    </w:tbl>
    <w:p w:rsidR="0003155C" w:rsidRDefault="0003155C" w:rsidP="0003155C">
      <w:pPr>
        <w:pStyle w:val="AMD-Heading2"/>
        <w:numPr>
          <w:ilvl w:val="1"/>
          <w:numId w:val="2"/>
        </w:numPr>
        <w:tabs>
          <w:tab w:val="clear" w:pos="0"/>
          <w:tab w:val="left" w:pos="728"/>
        </w:tabs>
        <w:ind w:left="926" w:hanging="926"/>
        <w:rPr>
          <w:i/>
        </w:rPr>
      </w:pPr>
      <w:r>
        <w:rPr>
          <w:i/>
        </w:rPr>
        <w:t>Version Management</w:t>
      </w:r>
    </w:p>
    <w:tbl>
      <w:tblPr>
        <w:tblW w:w="0" w:type="auto"/>
        <w:tblInd w:w="108" w:type="dxa"/>
        <w:tblLayout w:type="fixed"/>
        <w:tblLook w:val="0000" w:firstRow="0" w:lastRow="0" w:firstColumn="0" w:lastColumn="0" w:noHBand="0" w:noVBand="0"/>
      </w:tblPr>
      <w:tblGrid>
        <w:gridCol w:w="1352"/>
        <w:gridCol w:w="624"/>
        <w:gridCol w:w="2288"/>
        <w:gridCol w:w="1144"/>
        <w:gridCol w:w="1040"/>
        <w:gridCol w:w="1456"/>
        <w:gridCol w:w="1154"/>
      </w:tblGrid>
      <w:tr w:rsidR="0003155C" w:rsidTr="00E46995">
        <w:tc>
          <w:tcPr>
            <w:tcW w:w="1352"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Changes / Version</w:t>
            </w:r>
          </w:p>
        </w:tc>
        <w:tc>
          <w:tcPr>
            <w:tcW w:w="624"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Date</w:t>
            </w:r>
          </w:p>
        </w:tc>
        <w:tc>
          <w:tcPr>
            <w:tcW w:w="2288"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Name </w:t>
            </w:r>
            <w:r>
              <w:rPr>
                <w:rFonts w:ascii="Arial Narrow" w:hAnsi="Arial Narrow" w:cs="Arial Narrow"/>
                <w:b/>
                <w:bCs/>
                <w:i/>
                <w:iCs/>
                <w:color w:val="000080"/>
                <w:sz w:val="19"/>
                <w:szCs w:val="19"/>
                <w:lang w:val="en-GB"/>
              </w:rPr>
              <w:br/>
              <w:t>Author(s)  or Committee</w:t>
            </w:r>
          </w:p>
        </w:tc>
        <w:tc>
          <w:tcPr>
            <w:tcW w:w="1144"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 Expert</w:t>
            </w:r>
          </w:p>
        </w:tc>
        <w:tc>
          <w:tcPr>
            <w:tcW w:w="1040"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Area of Expertise / Domain / Role</w:t>
            </w:r>
          </w:p>
        </w:tc>
        <w:tc>
          <w:tcPr>
            <w:tcW w:w="1456"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Title</w:t>
            </w:r>
          </w:p>
        </w:tc>
        <w:tc>
          <w:tcPr>
            <w:tcW w:w="1154"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Approval Status</w:t>
            </w:r>
          </w:p>
          <w:p w:rsidR="0003155C" w:rsidRDefault="0003155C" w:rsidP="00E46995">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draft, for comments, for voting, final</w:t>
            </w:r>
          </w:p>
        </w:tc>
      </w:tr>
      <w:tr w:rsidR="0003155C" w:rsidTr="00E46995">
        <w:tblPrEx>
          <w:tblCellMar>
            <w:top w:w="45" w:type="dxa"/>
          </w:tblCellMar>
        </w:tblPrEx>
        <w:tc>
          <w:tcPr>
            <w:tcW w:w="1352"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color w:val="000080"/>
                <w:sz w:val="16"/>
                <w:szCs w:val="16"/>
                <w:lang w:val="en-GB"/>
              </w:rPr>
            </w:pPr>
            <w:r>
              <w:rPr>
                <w:color w:val="000080"/>
                <w:sz w:val="16"/>
                <w:szCs w:val="16"/>
                <w:lang w:val="en-GB"/>
              </w:rPr>
              <w:t>-</w:t>
            </w:r>
          </w:p>
        </w:tc>
        <w:tc>
          <w:tcPr>
            <w:tcW w:w="624"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sz w:val="16"/>
                <w:szCs w:val="16"/>
                <w:lang w:val="en-GB"/>
              </w:rPr>
            </w:pPr>
            <w:r>
              <w:rPr>
                <w:sz w:val="16"/>
                <w:szCs w:val="16"/>
                <w:lang w:val="en-GB"/>
              </w:rPr>
              <w:t>-</w:t>
            </w:r>
          </w:p>
        </w:tc>
        <w:tc>
          <w:tcPr>
            <w:tcW w:w="2288"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sz w:val="16"/>
                <w:szCs w:val="16"/>
                <w:lang w:val="en-GB"/>
              </w:rPr>
            </w:pPr>
            <w:r>
              <w:rPr>
                <w:sz w:val="16"/>
                <w:szCs w:val="16"/>
                <w:lang w:val="en-GB"/>
              </w:rPr>
              <w:t>-</w:t>
            </w:r>
          </w:p>
        </w:tc>
        <w:tc>
          <w:tcPr>
            <w:tcW w:w="1144" w:type="dxa"/>
            <w:tcBorders>
              <w:top w:val="single" w:sz="4" w:space="0" w:color="000000"/>
              <w:left w:val="single" w:sz="4" w:space="0" w:color="000000"/>
              <w:bottom w:val="single" w:sz="4" w:space="0" w:color="000000"/>
            </w:tcBorders>
            <w:shd w:val="clear" w:color="auto" w:fill="E6E6E6"/>
          </w:tcPr>
          <w:p w:rsidR="0003155C" w:rsidRDefault="0003155C" w:rsidP="00E46995">
            <w:pPr>
              <w:snapToGrid w:val="0"/>
              <w:rPr>
                <w:sz w:val="16"/>
                <w:szCs w:val="16"/>
                <w:lang w:val="en-GB"/>
              </w:rPr>
            </w:pPr>
            <w:r>
              <w:rPr>
                <w:sz w:val="16"/>
                <w:szCs w:val="16"/>
                <w:lang w:val="en-GB"/>
              </w:rPr>
              <w:t>-</w:t>
            </w:r>
          </w:p>
        </w:tc>
        <w:tc>
          <w:tcPr>
            <w:tcW w:w="1040" w:type="dxa"/>
            <w:tcBorders>
              <w:top w:val="single" w:sz="4" w:space="0" w:color="000000"/>
              <w:left w:val="single" w:sz="4" w:space="0" w:color="000000"/>
              <w:bottom w:val="single" w:sz="4" w:space="0" w:color="000000"/>
            </w:tcBorders>
            <w:shd w:val="clear" w:color="auto" w:fill="E6E6E6"/>
          </w:tcPr>
          <w:p w:rsidR="0003155C" w:rsidRDefault="0003155C" w:rsidP="00E46995">
            <w:pPr>
              <w:snapToGrid w:val="0"/>
              <w:rPr>
                <w:sz w:val="16"/>
                <w:szCs w:val="16"/>
                <w:lang w:val="en-GB"/>
              </w:rPr>
            </w:pPr>
            <w:r>
              <w:rPr>
                <w:sz w:val="16"/>
                <w:szCs w:val="16"/>
                <w:lang w:val="en-GB"/>
              </w:rPr>
              <w:t>-</w:t>
            </w:r>
          </w:p>
        </w:tc>
        <w:tc>
          <w:tcPr>
            <w:tcW w:w="1456"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sz w:val="16"/>
                <w:szCs w:val="16"/>
                <w:lang w:val="en-GB"/>
              </w:rPr>
            </w:pPr>
            <w:r>
              <w:rPr>
                <w:sz w:val="16"/>
                <w:szCs w:val="16"/>
                <w:lang w:val="en-GB"/>
              </w:rPr>
              <w:t>-</w:t>
            </w:r>
          </w:p>
        </w:tc>
        <w:tc>
          <w:tcPr>
            <w:tcW w:w="1154" w:type="dxa"/>
            <w:tcBorders>
              <w:top w:val="single" w:sz="4" w:space="0" w:color="000000"/>
              <w:left w:val="single" w:sz="4" w:space="0" w:color="000000"/>
              <w:bottom w:val="single" w:sz="4" w:space="0" w:color="000000"/>
              <w:right w:val="single" w:sz="4" w:space="0" w:color="000000"/>
            </w:tcBorders>
            <w:shd w:val="clear" w:color="auto" w:fill="E6E6E6"/>
          </w:tcPr>
          <w:p w:rsidR="0003155C" w:rsidRDefault="0003155C" w:rsidP="00E46995">
            <w:pPr>
              <w:snapToGrid w:val="0"/>
              <w:rPr>
                <w:sz w:val="16"/>
                <w:szCs w:val="16"/>
                <w:lang w:val="en-GB"/>
              </w:rPr>
            </w:pPr>
            <w:r>
              <w:rPr>
                <w:sz w:val="16"/>
                <w:szCs w:val="16"/>
                <w:lang w:val="en-GB"/>
              </w:rPr>
              <w:t>-</w:t>
            </w:r>
          </w:p>
        </w:tc>
      </w:tr>
    </w:tbl>
    <w:p w:rsidR="0003155C" w:rsidRDefault="0003155C" w:rsidP="0003155C">
      <w:pPr>
        <w:pStyle w:val="AMD-Heading2"/>
        <w:numPr>
          <w:ilvl w:val="1"/>
          <w:numId w:val="3"/>
        </w:numPr>
        <w:tabs>
          <w:tab w:val="clear" w:pos="0"/>
          <w:tab w:val="left" w:pos="728"/>
        </w:tabs>
        <w:ind w:left="926" w:hanging="926"/>
      </w:pPr>
      <w:r>
        <w:rPr>
          <w:i/>
        </w:rPr>
        <w:t>Basic Information to Use Case</w:t>
      </w:r>
      <w:r>
        <w:t xml:space="preserve"> </w:t>
      </w:r>
    </w:p>
    <w:tbl>
      <w:tblPr>
        <w:tblW w:w="0" w:type="auto"/>
        <w:tblInd w:w="108" w:type="dxa"/>
        <w:tblLayout w:type="fixed"/>
        <w:tblLook w:val="0000" w:firstRow="0" w:lastRow="0" w:firstColumn="0" w:lastColumn="0" w:noHBand="0" w:noVBand="0"/>
      </w:tblPr>
      <w:tblGrid>
        <w:gridCol w:w="4874"/>
        <w:gridCol w:w="2273"/>
        <w:gridCol w:w="1911"/>
      </w:tblGrid>
      <w:tr w:rsidR="0003155C" w:rsidTr="00E46995">
        <w:tc>
          <w:tcPr>
            <w:tcW w:w="4874"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Source(s) / Literature</w:t>
            </w:r>
          </w:p>
        </w:tc>
        <w:tc>
          <w:tcPr>
            <w:tcW w:w="2273"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Link</w:t>
            </w:r>
          </w:p>
        </w:tc>
        <w:tc>
          <w:tcPr>
            <w:tcW w:w="1911"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Conditions (limitations) of Use</w:t>
            </w:r>
          </w:p>
        </w:tc>
      </w:tr>
      <w:tr w:rsidR="0003155C" w:rsidTr="00E46995">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color w:val="000080"/>
                <w:sz w:val="16"/>
                <w:szCs w:val="16"/>
                <w:lang w:val="en-GB"/>
              </w:rPr>
            </w:pPr>
            <w:r>
              <w:rPr>
                <w:color w:val="000080"/>
                <w:sz w:val="16"/>
                <w:szCs w:val="16"/>
                <w:lang w:val="en-GB"/>
              </w:rPr>
              <w:t>-</w:t>
            </w:r>
          </w:p>
        </w:tc>
        <w:tc>
          <w:tcPr>
            <w:tcW w:w="2273"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sz w:val="16"/>
                <w:szCs w:val="16"/>
                <w:lang w:val="en-GB"/>
              </w:rPr>
            </w:pPr>
            <w:r>
              <w:rPr>
                <w:sz w:val="16"/>
                <w:szCs w:val="16"/>
                <w:lang w:val="en-GB"/>
              </w:rPr>
              <w:t>-</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03155C" w:rsidRDefault="0003155C" w:rsidP="00E46995">
            <w:pPr>
              <w:snapToGrid w:val="0"/>
              <w:rPr>
                <w:sz w:val="16"/>
                <w:szCs w:val="16"/>
                <w:lang w:val="en-GB"/>
              </w:rPr>
            </w:pPr>
            <w:r>
              <w:rPr>
                <w:sz w:val="16"/>
                <w:szCs w:val="16"/>
                <w:lang w:val="en-GB"/>
              </w:rPr>
              <w:t>-</w:t>
            </w:r>
          </w:p>
        </w:tc>
      </w:tr>
    </w:tbl>
    <w:p w:rsidR="0003155C" w:rsidRDefault="0003155C" w:rsidP="0003155C">
      <w:pPr>
        <w:rPr>
          <w:lang w:val="en-GB"/>
        </w:rPr>
      </w:pPr>
    </w:p>
    <w:tbl>
      <w:tblPr>
        <w:tblW w:w="0" w:type="auto"/>
        <w:tblInd w:w="108" w:type="dxa"/>
        <w:tblLayout w:type="fixed"/>
        <w:tblLook w:val="0000" w:firstRow="0" w:lastRow="0" w:firstColumn="0" w:lastColumn="0" w:noHBand="0" w:noVBand="0"/>
      </w:tblPr>
      <w:tblGrid>
        <w:gridCol w:w="4535"/>
        <w:gridCol w:w="4523"/>
      </w:tblGrid>
      <w:tr w:rsidR="0003155C" w:rsidTr="00E46995">
        <w:tc>
          <w:tcPr>
            <w:tcW w:w="9058" w:type="dxa"/>
            <w:gridSpan w:val="2"/>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pPr>
            <w:r>
              <w:rPr>
                <w:rFonts w:ascii="Arial Narrow" w:hAnsi="Arial Narrow" w:cs="Arial Narrow"/>
                <w:b/>
                <w:bCs/>
                <w:i/>
                <w:iCs/>
                <w:color w:val="000080"/>
                <w:sz w:val="19"/>
                <w:szCs w:val="19"/>
                <w:lang w:val="en-GB"/>
              </w:rPr>
              <w:t>Relation to Higher Level Use Case</w:t>
            </w:r>
            <w:r>
              <w:t xml:space="preserve"> </w:t>
            </w:r>
          </w:p>
        </w:tc>
      </w:tr>
      <w:tr w:rsidR="0003155C" w:rsidTr="00E46995">
        <w:tc>
          <w:tcPr>
            <w:tcW w:w="4535"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Cluster</w:t>
            </w:r>
          </w:p>
        </w:tc>
        <w:tc>
          <w:tcPr>
            <w:tcW w:w="4523"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Higher Level Use Case</w:t>
            </w:r>
          </w:p>
        </w:tc>
      </w:tr>
      <w:tr w:rsidR="0003155C" w:rsidTr="00E46995">
        <w:tblPrEx>
          <w:tblCellMar>
            <w:top w:w="45" w:type="dxa"/>
          </w:tblCellMar>
        </w:tblPrEx>
        <w:tc>
          <w:tcPr>
            <w:tcW w:w="4535" w:type="dxa"/>
            <w:tcBorders>
              <w:top w:val="single" w:sz="4" w:space="0" w:color="000000"/>
              <w:left w:val="single" w:sz="4" w:space="0" w:color="000000"/>
              <w:bottom w:val="single" w:sz="4" w:space="0" w:color="000000"/>
            </w:tcBorders>
            <w:shd w:val="clear" w:color="auto" w:fill="E6E6E6"/>
          </w:tcPr>
          <w:p w:rsidR="0003155C" w:rsidRDefault="0003155C" w:rsidP="00E46995">
            <w:pPr>
              <w:snapToGrid w:val="0"/>
              <w:rPr>
                <w:color w:val="000080"/>
                <w:sz w:val="16"/>
                <w:szCs w:val="16"/>
                <w:lang w:val="en-GB"/>
              </w:rPr>
            </w:pPr>
          </w:p>
        </w:tc>
        <w:tc>
          <w:tcPr>
            <w:tcW w:w="4523" w:type="dxa"/>
            <w:tcBorders>
              <w:top w:val="single" w:sz="4" w:space="0" w:color="000000"/>
              <w:bottom w:val="single" w:sz="4" w:space="0" w:color="000000"/>
              <w:right w:val="single" w:sz="4" w:space="0" w:color="000000"/>
            </w:tcBorders>
            <w:shd w:val="clear" w:color="auto" w:fill="E6E6E6"/>
          </w:tcPr>
          <w:p w:rsidR="0003155C" w:rsidRDefault="0003155C" w:rsidP="00E46995">
            <w:pPr>
              <w:snapToGrid w:val="0"/>
              <w:rPr>
                <w:sz w:val="16"/>
                <w:szCs w:val="16"/>
                <w:lang w:val="en-GB"/>
              </w:rPr>
            </w:pPr>
            <w:r>
              <w:rPr>
                <w:sz w:val="16"/>
                <w:szCs w:val="16"/>
                <w:lang w:val="en-GB"/>
              </w:rPr>
              <w:t xml:space="preserve">Fault location, isolation and system restoration (FLIR) </w:t>
            </w:r>
          </w:p>
        </w:tc>
      </w:tr>
    </w:tbl>
    <w:p w:rsidR="0003155C" w:rsidRDefault="0003155C" w:rsidP="0003155C">
      <w:pPr>
        <w:rPr>
          <w:lang w:val="en-GB"/>
        </w:rPr>
      </w:pPr>
    </w:p>
    <w:tbl>
      <w:tblPr>
        <w:tblW w:w="0" w:type="auto"/>
        <w:tblInd w:w="108" w:type="dxa"/>
        <w:tblLayout w:type="fixed"/>
        <w:tblLook w:val="0000" w:firstRow="0" w:lastRow="0" w:firstColumn="0" w:lastColumn="0" w:noHBand="0" w:noVBand="0"/>
      </w:tblPr>
      <w:tblGrid>
        <w:gridCol w:w="9058"/>
      </w:tblGrid>
      <w:tr w:rsidR="0003155C"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pPr>
            <w:r>
              <w:rPr>
                <w:rFonts w:ascii="Arial Narrow" w:hAnsi="Arial Narrow" w:cs="Arial Narrow"/>
                <w:b/>
                <w:bCs/>
                <w:i/>
                <w:iCs/>
                <w:color w:val="000080"/>
                <w:sz w:val="19"/>
                <w:szCs w:val="19"/>
                <w:lang w:val="en-GB"/>
              </w:rPr>
              <w:t>Maturity of Use Case</w:t>
            </w:r>
            <w:r>
              <w:t xml:space="preserve"> </w:t>
            </w:r>
            <w:r>
              <w:rPr>
                <w:rFonts w:ascii="Arial Narrow" w:hAnsi="Arial Narrow" w:cs="Arial Narrow"/>
                <w:i/>
                <w:iCs/>
                <w:color w:val="000080"/>
                <w:sz w:val="12"/>
                <w:szCs w:val="12"/>
                <w:lang w:val="en-GB"/>
              </w:rPr>
              <w:t>- in business operation, realized in demonstration project, realised in R&amp;D, in preparation, visionary</w:t>
            </w:r>
            <w:r>
              <w:t xml:space="preserve"> </w:t>
            </w:r>
          </w:p>
        </w:tc>
      </w:tr>
      <w:tr w:rsidR="0003155C"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03155C" w:rsidRDefault="0003155C" w:rsidP="00E46995">
            <w:pPr>
              <w:snapToGrid w:val="0"/>
              <w:rPr>
                <w:color w:val="000080"/>
                <w:sz w:val="16"/>
                <w:szCs w:val="16"/>
                <w:lang w:val="en-GB"/>
              </w:rPr>
            </w:pPr>
            <w:r>
              <w:rPr>
                <w:color w:val="000080"/>
                <w:sz w:val="16"/>
                <w:szCs w:val="16"/>
                <w:lang w:val="en-GB"/>
              </w:rPr>
              <w:t xml:space="preserve">- </w:t>
            </w:r>
          </w:p>
        </w:tc>
      </w:tr>
      <w:tr w:rsidR="0003155C"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Prioritisation</w:t>
            </w:r>
          </w:p>
        </w:tc>
      </w:tr>
      <w:tr w:rsidR="0003155C"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03155C" w:rsidRDefault="0003155C" w:rsidP="00E46995">
            <w:pPr>
              <w:snapToGrid w:val="0"/>
              <w:rPr>
                <w:color w:val="000080"/>
                <w:sz w:val="16"/>
                <w:szCs w:val="16"/>
                <w:lang w:val="en-GB"/>
              </w:rPr>
            </w:pPr>
            <w:r>
              <w:rPr>
                <w:color w:val="000080"/>
                <w:sz w:val="16"/>
                <w:szCs w:val="16"/>
                <w:lang w:val="en-GB"/>
              </w:rPr>
              <w:t xml:space="preserve">- </w:t>
            </w:r>
          </w:p>
        </w:tc>
      </w:tr>
      <w:tr w:rsidR="0003155C"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Generic, Regional or National Relation</w:t>
            </w:r>
          </w:p>
        </w:tc>
      </w:tr>
      <w:tr w:rsidR="0003155C"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03155C" w:rsidRDefault="0003155C" w:rsidP="00E46995">
            <w:pPr>
              <w:snapToGrid w:val="0"/>
              <w:rPr>
                <w:color w:val="000080"/>
                <w:sz w:val="16"/>
                <w:szCs w:val="16"/>
                <w:lang w:val="en-GB"/>
              </w:rPr>
            </w:pPr>
            <w:r>
              <w:rPr>
                <w:color w:val="000080"/>
                <w:sz w:val="16"/>
                <w:szCs w:val="16"/>
                <w:lang w:val="en-GB"/>
              </w:rPr>
              <w:t xml:space="preserve">- </w:t>
            </w:r>
          </w:p>
        </w:tc>
      </w:tr>
      <w:tr w:rsidR="0003155C"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pPr>
            <w:r>
              <w:rPr>
                <w:rFonts w:ascii="Arial Narrow" w:hAnsi="Arial Narrow" w:cs="Arial Narrow"/>
                <w:b/>
                <w:bCs/>
                <w:i/>
                <w:iCs/>
                <w:color w:val="000080"/>
                <w:sz w:val="19"/>
                <w:szCs w:val="19"/>
                <w:lang w:val="en-GB"/>
              </w:rPr>
              <w:t xml:space="preserve">View  </w:t>
            </w:r>
            <w:r>
              <w:rPr>
                <w:rFonts w:ascii="Arial Narrow" w:hAnsi="Arial Narrow" w:cs="Arial Narrow"/>
                <w:i/>
                <w:iCs/>
                <w:color w:val="000080"/>
                <w:sz w:val="12"/>
                <w:szCs w:val="12"/>
                <w:lang w:val="en-GB"/>
              </w:rPr>
              <w:t>- Technical / Business</w:t>
            </w:r>
            <w:r>
              <w:t xml:space="preserve"> </w:t>
            </w:r>
          </w:p>
        </w:tc>
      </w:tr>
      <w:tr w:rsidR="0003155C"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03155C" w:rsidRDefault="0003155C" w:rsidP="00E46995">
            <w:pPr>
              <w:snapToGrid w:val="0"/>
              <w:rPr>
                <w:color w:val="000080"/>
                <w:sz w:val="16"/>
                <w:szCs w:val="16"/>
                <w:lang w:val="en-GB"/>
              </w:rPr>
            </w:pPr>
            <w:r>
              <w:rPr>
                <w:color w:val="000080"/>
                <w:sz w:val="16"/>
                <w:szCs w:val="16"/>
                <w:lang w:val="en-GB"/>
              </w:rPr>
              <w:t xml:space="preserve">- </w:t>
            </w:r>
          </w:p>
        </w:tc>
      </w:tr>
      <w:tr w:rsidR="0003155C"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Further Keywords  for Classification</w:t>
            </w:r>
          </w:p>
        </w:tc>
      </w:tr>
      <w:tr w:rsidR="0003155C"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03155C" w:rsidRDefault="0003155C" w:rsidP="00E46995">
            <w:pPr>
              <w:snapToGrid w:val="0"/>
              <w:rPr>
                <w:color w:val="000080"/>
                <w:sz w:val="16"/>
                <w:szCs w:val="16"/>
                <w:lang w:val="en-GB"/>
              </w:rPr>
            </w:pPr>
            <w:r>
              <w:rPr>
                <w:color w:val="000080"/>
                <w:sz w:val="16"/>
                <w:szCs w:val="16"/>
                <w:lang w:val="en-GB"/>
              </w:rPr>
              <w:t xml:space="preserve">- </w:t>
            </w:r>
          </w:p>
        </w:tc>
      </w:tr>
    </w:tbl>
    <w:p w:rsidR="0003155C" w:rsidRDefault="0003155C" w:rsidP="0003155C">
      <w:pPr>
        <w:rPr>
          <w:b/>
          <w:lang w:val="en-GB"/>
        </w:rPr>
      </w:pPr>
    </w:p>
    <w:p w:rsidR="0003155C" w:rsidRDefault="0003155C" w:rsidP="0003155C">
      <w:pPr>
        <w:pStyle w:val="AMD-Heading2"/>
        <w:numPr>
          <w:ilvl w:val="1"/>
          <w:numId w:val="4"/>
        </w:numPr>
        <w:tabs>
          <w:tab w:val="clear" w:pos="0"/>
          <w:tab w:val="left" w:pos="728"/>
        </w:tabs>
        <w:ind w:left="926" w:hanging="926"/>
        <w:rPr>
          <w:i/>
        </w:rPr>
      </w:pPr>
      <w:r>
        <w:rPr>
          <w:i/>
        </w:rPr>
        <w:t>Scope and Objectives of Use Case</w:t>
      </w:r>
    </w:p>
    <w:tbl>
      <w:tblPr>
        <w:tblW w:w="0" w:type="auto"/>
        <w:tblInd w:w="108" w:type="dxa"/>
        <w:tblLayout w:type="fixed"/>
        <w:tblLook w:val="0000" w:firstRow="0" w:lastRow="0" w:firstColumn="0" w:lastColumn="0" w:noHBand="0" w:noVBand="0"/>
      </w:tblPr>
      <w:tblGrid>
        <w:gridCol w:w="9058"/>
      </w:tblGrid>
      <w:tr w:rsidR="0003155C" w:rsidTr="00E46995">
        <w:trPr>
          <w:trHeight w:val="344"/>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Scope and Objectives of Function</w:t>
            </w:r>
          </w:p>
        </w:tc>
      </w:tr>
      <w:tr w:rsidR="0003155C"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9A4AE3" w:rsidRPr="009A4AE3" w:rsidRDefault="009A4AE3" w:rsidP="009A4AE3">
            <w:pPr>
              <w:snapToGrid w:val="0"/>
              <w:rPr>
                <w:color w:val="000080"/>
                <w:sz w:val="16"/>
                <w:szCs w:val="16"/>
                <w:lang w:val="en-GB"/>
              </w:rPr>
            </w:pPr>
            <w:r w:rsidRPr="009A4AE3">
              <w:rPr>
                <w:color w:val="000080"/>
                <w:sz w:val="16"/>
                <w:szCs w:val="16"/>
                <w:lang w:val="en-GB"/>
              </w:rPr>
              <w:t xml:space="preserve">Once connected with a communication line the new smart grid devices and their communication possibilities (Smart Metering, Substations) should be used also for a better monitoring of the grid also on lower voltage levels. </w:t>
            </w:r>
            <w:proofErr w:type="gramStart"/>
            <w:r w:rsidRPr="009A4AE3">
              <w:rPr>
                <w:color w:val="000080"/>
                <w:sz w:val="16"/>
                <w:szCs w:val="16"/>
                <w:lang w:val="en-GB"/>
              </w:rPr>
              <w:t>These</w:t>
            </w:r>
            <w:proofErr w:type="gramEnd"/>
            <w:r w:rsidRPr="009A4AE3">
              <w:rPr>
                <w:color w:val="000080"/>
                <w:sz w:val="16"/>
                <w:szCs w:val="16"/>
                <w:lang w:val="en-GB"/>
              </w:rPr>
              <w:t xml:space="preserve"> information will be provided in the SCADA system of the DSO and for further evaluations (e.g. fault identification, outage monitoring, etc.). Due to increased DER providing energy to the distribution grid also on the lower voltage levels the need for better monitoring is increasing in order to supervise e.g. the voltage values or power ratings. </w:t>
            </w:r>
          </w:p>
          <w:p w:rsidR="0003155C" w:rsidRDefault="0003155C" w:rsidP="009A4AE3">
            <w:pPr>
              <w:snapToGrid w:val="0"/>
              <w:rPr>
                <w:color w:val="000080"/>
                <w:sz w:val="16"/>
                <w:szCs w:val="16"/>
                <w:lang w:val="en-GB"/>
              </w:rPr>
            </w:pPr>
            <w:r>
              <w:rPr>
                <w:color w:val="000080"/>
                <w:sz w:val="16"/>
                <w:szCs w:val="16"/>
                <w:lang w:val="en-GB"/>
              </w:rPr>
              <w:br/>
            </w:r>
            <w:r>
              <w:rPr>
                <w:color w:val="000080"/>
                <w:sz w:val="16"/>
                <w:szCs w:val="16"/>
                <w:lang w:val="en-GB"/>
              </w:rPr>
              <w:lastRenderedPageBreak/>
              <w:t xml:space="preserve"> </w:t>
            </w:r>
          </w:p>
        </w:tc>
      </w:tr>
    </w:tbl>
    <w:p w:rsidR="0003155C" w:rsidRDefault="0003155C" w:rsidP="0003155C">
      <w:pPr>
        <w:rPr>
          <w:b/>
          <w:lang w:val="en-GB"/>
        </w:rPr>
      </w:pPr>
    </w:p>
    <w:p w:rsidR="0003155C" w:rsidRDefault="0003155C" w:rsidP="0003155C">
      <w:pPr>
        <w:pStyle w:val="AMD-Heading2"/>
        <w:numPr>
          <w:ilvl w:val="1"/>
          <w:numId w:val="5"/>
        </w:numPr>
        <w:tabs>
          <w:tab w:val="clear" w:pos="0"/>
          <w:tab w:val="left" w:pos="728"/>
        </w:tabs>
        <w:ind w:left="926" w:hanging="926"/>
        <w:rPr>
          <w:i/>
        </w:rPr>
      </w:pPr>
      <w:r>
        <w:rPr>
          <w:i/>
        </w:rPr>
        <w:t>Narrative of Use Case</w:t>
      </w:r>
    </w:p>
    <w:tbl>
      <w:tblPr>
        <w:tblW w:w="0" w:type="auto"/>
        <w:tblInd w:w="108" w:type="dxa"/>
        <w:tblLayout w:type="fixed"/>
        <w:tblLook w:val="0000" w:firstRow="0" w:lastRow="0" w:firstColumn="0" w:lastColumn="0" w:noHBand="0" w:noVBand="0"/>
      </w:tblPr>
      <w:tblGrid>
        <w:gridCol w:w="9058"/>
      </w:tblGrid>
      <w:tr w:rsidR="0003155C"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Narrative of Use Case</w:t>
            </w:r>
          </w:p>
        </w:tc>
      </w:tr>
      <w:tr w:rsidR="0003155C"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pPr>
            <w:r>
              <w:rPr>
                <w:rFonts w:ascii="Arial Narrow" w:hAnsi="Arial Narrow" w:cs="Arial Narrow"/>
                <w:b/>
                <w:bCs/>
                <w:i/>
                <w:iCs/>
                <w:color w:val="000080"/>
                <w:sz w:val="19"/>
                <w:szCs w:val="19"/>
                <w:lang w:val="en-GB"/>
              </w:rPr>
              <w:t>Short description</w:t>
            </w:r>
            <w:r>
              <w:t xml:space="preserve"> </w:t>
            </w:r>
            <w:r>
              <w:rPr>
                <w:rFonts w:ascii="Arial Narrow" w:hAnsi="Arial Narrow" w:cs="Arial Narrow"/>
                <w:i/>
                <w:iCs/>
                <w:color w:val="000080"/>
                <w:sz w:val="12"/>
                <w:szCs w:val="12"/>
                <w:lang w:val="en-GB"/>
              </w:rPr>
              <w:t>- max 3 sentences</w:t>
            </w:r>
            <w:r>
              <w:t xml:space="preserve"> </w:t>
            </w:r>
          </w:p>
        </w:tc>
      </w:tr>
      <w:tr w:rsidR="0003155C"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9A4AE3" w:rsidRPr="009A4AE3" w:rsidRDefault="009A4AE3" w:rsidP="009A4AE3">
            <w:pPr>
              <w:snapToGrid w:val="0"/>
              <w:rPr>
                <w:color w:val="000080"/>
                <w:sz w:val="16"/>
                <w:szCs w:val="16"/>
                <w:lang w:val="en-GB"/>
              </w:rPr>
            </w:pPr>
            <w:r w:rsidRPr="009A4AE3">
              <w:rPr>
                <w:color w:val="000080"/>
                <w:sz w:val="16"/>
                <w:szCs w:val="16"/>
                <w:lang w:val="en-GB"/>
              </w:rPr>
              <w:t xml:space="preserve">New communication possibilities of sensors, actors and other devices within </w:t>
            </w:r>
            <w:proofErr w:type="gramStart"/>
            <w:r w:rsidRPr="009A4AE3">
              <w:rPr>
                <w:color w:val="000080"/>
                <w:sz w:val="16"/>
                <w:szCs w:val="16"/>
                <w:lang w:val="en-GB"/>
              </w:rPr>
              <w:t>an</w:t>
            </w:r>
            <w:proofErr w:type="gramEnd"/>
            <w:r w:rsidRPr="009A4AE3">
              <w:rPr>
                <w:color w:val="000080"/>
                <w:sz w:val="16"/>
                <w:szCs w:val="16"/>
                <w:lang w:val="en-GB"/>
              </w:rPr>
              <w:t xml:space="preserve"> smart grid will be used for the monitoring of the grid also on lower voltage levels.</w:t>
            </w:r>
          </w:p>
          <w:p w:rsidR="0003155C" w:rsidRDefault="0003155C" w:rsidP="00E46995">
            <w:pPr>
              <w:snapToGrid w:val="0"/>
              <w:rPr>
                <w:color w:val="000080"/>
                <w:sz w:val="16"/>
                <w:szCs w:val="16"/>
                <w:lang w:val="en-GB"/>
              </w:rPr>
            </w:pPr>
            <w:r>
              <w:rPr>
                <w:color w:val="000080"/>
                <w:sz w:val="16"/>
                <w:szCs w:val="16"/>
                <w:lang w:val="en-GB"/>
              </w:rPr>
              <w:br/>
              <w:t xml:space="preserve"> </w:t>
            </w:r>
          </w:p>
        </w:tc>
      </w:tr>
      <w:tr w:rsidR="0003155C"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Complete description</w:t>
            </w:r>
          </w:p>
        </w:tc>
      </w:tr>
      <w:tr w:rsidR="0003155C" w:rsidRPr="009A4AE3"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9A4AE3" w:rsidRPr="009A4AE3" w:rsidRDefault="009A4AE3" w:rsidP="009A4AE3">
            <w:pPr>
              <w:snapToGrid w:val="0"/>
              <w:rPr>
                <w:color w:val="000080"/>
                <w:sz w:val="16"/>
                <w:szCs w:val="16"/>
                <w:lang w:val="en-GB"/>
              </w:rPr>
            </w:pPr>
            <w:r w:rsidRPr="009A4AE3">
              <w:rPr>
                <w:color w:val="000080"/>
                <w:sz w:val="16"/>
                <w:szCs w:val="16"/>
                <w:lang w:val="en-GB"/>
              </w:rPr>
              <w:t xml:space="preserve">Today remote control in the distribution grid and smart metering is broadly not available. So there are currently only limited or no information available from the distribution grid. With the smart grid the need for communication and for monitoring as well as for the remote control of devices will increase. If there is </w:t>
            </w:r>
            <w:proofErr w:type="gramStart"/>
            <w:r w:rsidRPr="009A4AE3">
              <w:rPr>
                <w:color w:val="000080"/>
                <w:sz w:val="16"/>
                <w:szCs w:val="16"/>
                <w:lang w:val="en-GB"/>
              </w:rPr>
              <w:t>an</w:t>
            </w:r>
            <w:proofErr w:type="gramEnd"/>
            <w:r w:rsidRPr="009A4AE3">
              <w:rPr>
                <w:color w:val="000080"/>
                <w:sz w:val="16"/>
                <w:szCs w:val="16"/>
                <w:lang w:val="en-GB"/>
              </w:rPr>
              <w:t xml:space="preserve"> communication available further information might be used for supervision and monitoring.</w:t>
            </w:r>
          </w:p>
          <w:p w:rsidR="009A4AE3" w:rsidRPr="009A4AE3" w:rsidRDefault="009A4AE3" w:rsidP="009A4AE3">
            <w:pPr>
              <w:snapToGrid w:val="0"/>
              <w:rPr>
                <w:color w:val="000080"/>
                <w:sz w:val="16"/>
                <w:szCs w:val="16"/>
                <w:lang w:val="en-GB"/>
              </w:rPr>
            </w:pPr>
            <w:r w:rsidRPr="009A4AE3">
              <w:rPr>
                <w:color w:val="000080"/>
                <w:sz w:val="16"/>
                <w:szCs w:val="16"/>
                <w:lang w:val="en-GB"/>
              </w:rPr>
              <w:t xml:space="preserve">Information from </w:t>
            </w:r>
          </w:p>
          <w:p w:rsidR="009A4AE3" w:rsidRPr="009A4AE3" w:rsidRDefault="009A4AE3" w:rsidP="009A4AE3">
            <w:pPr>
              <w:snapToGrid w:val="0"/>
              <w:rPr>
                <w:color w:val="000080"/>
                <w:sz w:val="16"/>
                <w:szCs w:val="16"/>
                <w:lang w:val="en-GB"/>
              </w:rPr>
            </w:pPr>
            <w:r w:rsidRPr="009A4AE3">
              <w:rPr>
                <w:color w:val="000080"/>
                <w:sz w:val="16"/>
                <w:szCs w:val="16"/>
                <w:lang w:val="en-GB"/>
              </w:rPr>
              <w:t>- Substations and feeder lines</w:t>
            </w:r>
          </w:p>
          <w:p w:rsidR="009A4AE3" w:rsidRPr="009A4AE3" w:rsidRDefault="009A4AE3" w:rsidP="009A4AE3">
            <w:pPr>
              <w:snapToGrid w:val="0"/>
              <w:rPr>
                <w:color w:val="000080"/>
                <w:sz w:val="16"/>
                <w:szCs w:val="16"/>
                <w:lang w:val="en-GB"/>
              </w:rPr>
            </w:pPr>
            <w:r w:rsidRPr="009A4AE3">
              <w:rPr>
                <w:color w:val="000080"/>
                <w:sz w:val="16"/>
                <w:szCs w:val="16"/>
                <w:lang w:val="en-GB"/>
              </w:rPr>
              <w:t>o electrical signals: power quality data (voltage), power flow, protec</w:t>
            </w:r>
            <w:bookmarkStart w:id="0" w:name="_GoBack"/>
            <w:bookmarkEnd w:id="0"/>
            <w:r w:rsidRPr="009A4AE3">
              <w:rPr>
                <w:color w:val="000080"/>
                <w:sz w:val="16"/>
                <w:szCs w:val="16"/>
                <w:lang w:val="en-GB"/>
              </w:rPr>
              <w:t xml:space="preserve">tion </w:t>
            </w:r>
          </w:p>
          <w:p w:rsidR="009A4AE3" w:rsidRPr="009A4AE3" w:rsidRDefault="009A4AE3" w:rsidP="009A4AE3">
            <w:pPr>
              <w:snapToGrid w:val="0"/>
              <w:rPr>
                <w:color w:val="000080"/>
                <w:sz w:val="16"/>
                <w:szCs w:val="16"/>
                <w:lang w:val="en-GB"/>
              </w:rPr>
            </w:pPr>
            <w:r w:rsidRPr="009A4AE3">
              <w:rPr>
                <w:color w:val="000080"/>
                <w:sz w:val="16"/>
                <w:szCs w:val="16"/>
                <w:lang w:val="en-GB"/>
              </w:rPr>
              <w:t>o     surveillance of the substation: breaking-in, temperature</w:t>
            </w:r>
          </w:p>
          <w:p w:rsidR="009A4AE3" w:rsidRPr="009A4AE3" w:rsidRDefault="009A4AE3" w:rsidP="009A4AE3">
            <w:pPr>
              <w:snapToGrid w:val="0"/>
              <w:rPr>
                <w:color w:val="000080"/>
                <w:sz w:val="16"/>
                <w:szCs w:val="16"/>
                <w:lang w:val="en-GB"/>
              </w:rPr>
            </w:pPr>
            <w:r w:rsidRPr="009A4AE3">
              <w:rPr>
                <w:color w:val="000080"/>
                <w:sz w:val="16"/>
                <w:szCs w:val="16"/>
                <w:lang w:val="en-GB"/>
              </w:rPr>
              <w:t>Feeder line: e.g. line tension</w:t>
            </w:r>
          </w:p>
          <w:p w:rsidR="009A4AE3" w:rsidRPr="009A4AE3" w:rsidRDefault="009A4AE3" w:rsidP="009A4AE3">
            <w:pPr>
              <w:snapToGrid w:val="0"/>
              <w:rPr>
                <w:color w:val="000080"/>
                <w:sz w:val="16"/>
                <w:szCs w:val="16"/>
                <w:lang w:val="en-GB"/>
              </w:rPr>
            </w:pPr>
            <w:r w:rsidRPr="009A4AE3">
              <w:rPr>
                <w:color w:val="000080"/>
                <w:sz w:val="16"/>
                <w:szCs w:val="16"/>
                <w:lang w:val="en-GB"/>
              </w:rPr>
              <w:t>-      -    Smart Metering (partly called Smart Grid Meter if used also for grid purpose and not only for billing)</w:t>
            </w:r>
            <w:r w:rsidRPr="009A4AE3">
              <w:rPr>
                <w:color w:val="000080"/>
                <w:sz w:val="16"/>
                <w:szCs w:val="16"/>
                <w:lang w:val="en-GB"/>
              </w:rPr>
              <w:br/>
              <w:t>-    Customer Energy Management System (CEMS) and their connected devices (e.g. DER, EV, storage devices, refer to next chapter) provided by the flexibility operator</w:t>
            </w:r>
            <w:r w:rsidRPr="009A4AE3">
              <w:rPr>
                <w:color w:val="000080"/>
                <w:sz w:val="16"/>
                <w:szCs w:val="16"/>
                <w:lang w:val="en-GB"/>
              </w:rPr>
              <w:br/>
              <w:t>-    DSO owned equipment like e.g. storage</w:t>
            </w:r>
          </w:p>
          <w:p w:rsidR="009A4AE3" w:rsidRPr="009A4AE3" w:rsidRDefault="009A4AE3" w:rsidP="009A4AE3">
            <w:pPr>
              <w:snapToGrid w:val="0"/>
              <w:rPr>
                <w:color w:val="000080"/>
                <w:sz w:val="16"/>
                <w:szCs w:val="16"/>
                <w:lang w:val="en-GB"/>
              </w:rPr>
            </w:pPr>
            <w:r w:rsidRPr="009A4AE3">
              <w:rPr>
                <w:color w:val="000080"/>
                <w:sz w:val="16"/>
                <w:szCs w:val="16"/>
                <w:lang w:val="en-GB"/>
              </w:rPr>
              <w:t>The additional information will be used for the SCADA system of the DSO.</w:t>
            </w:r>
          </w:p>
          <w:p w:rsidR="009A4AE3" w:rsidRPr="009A4AE3" w:rsidRDefault="009A4AE3" w:rsidP="009A4AE3">
            <w:pPr>
              <w:snapToGrid w:val="0"/>
              <w:rPr>
                <w:color w:val="000080"/>
                <w:sz w:val="16"/>
                <w:szCs w:val="16"/>
                <w:lang w:val="en-GB"/>
              </w:rPr>
            </w:pPr>
            <w:r w:rsidRPr="009A4AE3">
              <w:rPr>
                <w:color w:val="000080"/>
                <w:sz w:val="16"/>
                <w:szCs w:val="16"/>
                <w:lang w:val="en-GB"/>
              </w:rPr>
              <w:t> </w:t>
            </w:r>
          </w:p>
          <w:p w:rsidR="009A4AE3" w:rsidRPr="009A4AE3" w:rsidRDefault="009A4AE3" w:rsidP="009A4AE3">
            <w:pPr>
              <w:snapToGrid w:val="0"/>
              <w:rPr>
                <w:color w:val="000080"/>
                <w:sz w:val="16"/>
                <w:szCs w:val="16"/>
                <w:lang w:val="en-GB"/>
              </w:rPr>
            </w:pPr>
            <w:r w:rsidRPr="009A4AE3">
              <w:rPr>
                <w:color w:val="000080"/>
                <w:sz w:val="16"/>
                <w:szCs w:val="16"/>
                <w:lang w:val="en-GB"/>
              </w:rPr>
              <w:t>Use Cases which had been considered for this generic use case :</w:t>
            </w:r>
          </w:p>
          <w:p w:rsidR="009A4AE3" w:rsidRPr="009A4AE3" w:rsidRDefault="009A4AE3" w:rsidP="009A4AE3">
            <w:pPr>
              <w:snapToGrid w:val="0"/>
              <w:rPr>
                <w:color w:val="000080"/>
                <w:sz w:val="16"/>
                <w:szCs w:val="16"/>
                <w:lang w:val="en-GB"/>
              </w:rPr>
            </w:pPr>
            <w:r w:rsidRPr="009A4AE3">
              <w:rPr>
                <w:color w:val="000080"/>
                <w:sz w:val="16"/>
                <w:szCs w:val="16"/>
                <w:lang w:val="en-GB"/>
              </w:rPr>
              <w:t>EDF-0012, FINS-0005, FINS-0034 – 0037, Ener-0004, Ener-0006, Ener-0013, Ener-0028, INTEG-0003, RWE-0003, RWE-0004, RWE-0008, FNN-0001-0009</w:t>
            </w:r>
          </w:p>
          <w:p w:rsidR="009A4AE3" w:rsidRPr="009A4AE3" w:rsidRDefault="009A4AE3" w:rsidP="009A4AE3">
            <w:pPr>
              <w:snapToGrid w:val="0"/>
              <w:rPr>
                <w:color w:val="000080"/>
                <w:sz w:val="16"/>
                <w:szCs w:val="16"/>
                <w:lang w:val="en-GB"/>
              </w:rPr>
            </w:pPr>
            <w:r w:rsidRPr="009A4AE3">
              <w:rPr>
                <w:color w:val="000080"/>
                <w:sz w:val="16"/>
                <w:szCs w:val="16"/>
                <w:lang w:val="en-GB"/>
              </w:rPr>
              <w:t> </w:t>
            </w:r>
          </w:p>
          <w:p w:rsidR="0003155C" w:rsidRPr="009A4AE3" w:rsidRDefault="0003155C" w:rsidP="00E46995">
            <w:pPr>
              <w:snapToGrid w:val="0"/>
              <w:rPr>
                <w:color w:val="000080"/>
                <w:sz w:val="16"/>
                <w:szCs w:val="16"/>
                <w:lang w:val="de-AT"/>
              </w:rPr>
            </w:pPr>
            <w:r w:rsidRPr="009A4AE3">
              <w:rPr>
                <w:color w:val="000080"/>
                <w:sz w:val="16"/>
                <w:szCs w:val="16"/>
                <w:lang w:val="de-AT"/>
              </w:rPr>
              <w:br/>
              <w:t xml:space="preserve"> </w:t>
            </w:r>
          </w:p>
        </w:tc>
      </w:tr>
    </w:tbl>
    <w:p w:rsidR="0003155C" w:rsidRPr="009A4AE3" w:rsidRDefault="0003155C" w:rsidP="0003155C">
      <w:pPr>
        <w:autoSpaceDE w:val="0"/>
        <w:rPr>
          <w:lang w:val="de-AT"/>
        </w:rPr>
      </w:pPr>
    </w:p>
    <w:p w:rsidR="0003155C" w:rsidRDefault="0003155C" w:rsidP="0003155C">
      <w:pPr>
        <w:pStyle w:val="AMD-Heading2"/>
        <w:numPr>
          <w:ilvl w:val="1"/>
          <w:numId w:val="6"/>
        </w:numPr>
        <w:tabs>
          <w:tab w:val="clear" w:pos="0"/>
          <w:tab w:val="left" w:pos="728"/>
        </w:tabs>
        <w:ind w:left="926" w:hanging="926"/>
        <w:rPr>
          <w:i/>
        </w:rPr>
      </w:pPr>
      <w:r>
        <w:rPr>
          <w:i/>
        </w:rPr>
        <w:t>Actors: People, Systems, Applications, Databases, the Power System, and Other Stakeholders</w:t>
      </w:r>
    </w:p>
    <w:tbl>
      <w:tblPr>
        <w:tblW w:w="0" w:type="auto"/>
        <w:tblInd w:w="108" w:type="dxa"/>
        <w:tblLayout w:type="fixed"/>
        <w:tblLook w:val="0000" w:firstRow="0" w:lastRow="0" w:firstColumn="0" w:lastColumn="0" w:noHBand="0" w:noVBand="0"/>
      </w:tblPr>
      <w:tblGrid>
        <w:gridCol w:w="2647"/>
        <w:gridCol w:w="2335"/>
        <w:gridCol w:w="4076"/>
      </w:tblGrid>
      <w:tr w:rsidR="0003155C" w:rsidTr="00E46995">
        <w:tc>
          <w:tcPr>
            <w:tcW w:w="2647"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Name</w:t>
            </w:r>
          </w:p>
        </w:tc>
        <w:tc>
          <w:tcPr>
            <w:tcW w:w="2335"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Type</w:t>
            </w:r>
          </w:p>
        </w:tc>
        <w:tc>
          <w:tcPr>
            <w:tcW w:w="4076"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Description</w:t>
            </w:r>
          </w:p>
        </w:tc>
      </w:tr>
      <w:tr w:rsidR="0003155C"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03155C" w:rsidRDefault="0003155C" w:rsidP="00E46995">
            <w:pPr>
              <w:snapToGrid w:val="0"/>
              <w:rPr>
                <w:color w:val="000080"/>
                <w:sz w:val="16"/>
                <w:szCs w:val="16"/>
                <w:lang w:val="en-GB"/>
              </w:rPr>
            </w:pPr>
            <w:r>
              <w:rPr>
                <w:color w:val="000080"/>
                <w:sz w:val="16"/>
                <w:szCs w:val="16"/>
                <w:lang w:val="en-GB"/>
              </w:rPr>
              <w:t xml:space="preserve">Devices </w:t>
            </w:r>
          </w:p>
        </w:tc>
        <w:tc>
          <w:tcPr>
            <w:tcW w:w="2335" w:type="dxa"/>
            <w:tcBorders>
              <w:top w:val="single" w:sz="4" w:space="0" w:color="000000"/>
              <w:left w:val="single" w:sz="4" w:space="0" w:color="000000"/>
              <w:bottom w:val="single" w:sz="4" w:space="0" w:color="000000"/>
            </w:tcBorders>
            <w:shd w:val="clear" w:color="auto" w:fill="E6E6E6"/>
          </w:tcPr>
          <w:p w:rsidR="0003155C" w:rsidRDefault="0003155C" w:rsidP="00E46995">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03155C" w:rsidRDefault="0003155C" w:rsidP="00E46995">
            <w:pPr>
              <w:snapToGrid w:val="0"/>
              <w:rPr>
                <w:sz w:val="16"/>
                <w:szCs w:val="16"/>
                <w:lang w:val="en-GB"/>
              </w:rPr>
            </w:pPr>
            <w:r>
              <w:rPr>
                <w:sz w:val="16"/>
                <w:szCs w:val="16"/>
                <w:lang w:val="en-GB"/>
              </w:rPr>
              <w:t xml:space="preserve">- </w:t>
            </w:r>
          </w:p>
        </w:tc>
      </w:tr>
      <w:tr w:rsidR="0003155C"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03155C" w:rsidRDefault="0003155C" w:rsidP="00E46995">
            <w:pPr>
              <w:snapToGrid w:val="0"/>
              <w:rPr>
                <w:color w:val="000080"/>
                <w:sz w:val="16"/>
                <w:szCs w:val="16"/>
                <w:lang w:val="en-GB"/>
              </w:rPr>
            </w:pPr>
            <w:r>
              <w:rPr>
                <w:color w:val="000080"/>
                <w:sz w:val="16"/>
                <w:szCs w:val="16"/>
                <w:lang w:val="en-GB"/>
              </w:rPr>
              <w:t xml:space="preserve">Smart Meter (SM) </w:t>
            </w:r>
          </w:p>
        </w:tc>
        <w:tc>
          <w:tcPr>
            <w:tcW w:w="2335" w:type="dxa"/>
            <w:tcBorders>
              <w:top w:val="single" w:sz="4" w:space="0" w:color="000000"/>
              <w:left w:val="single" w:sz="4" w:space="0" w:color="000000"/>
              <w:bottom w:val="single" w:sz="4" w:space="0" w:color="000000"/>
            </w:tcBorders>
            <w:shd w:val="clear" w:color="auto" w:fill="E6E6E6"/>
          </w:tcPr>
          <w:p w:rsidR="0003155C" w:rsidRDefault="0003155C" w:rsidP="00E46995">
            <w:pPr>
              <w:snapToGrid w:val="0"/>
              <w:rPr>
                <w:sz w:val="16"/>
                <w:szCs w:val="16"/>
                <w:lang w:val="en-GB"/>
              </w:rPr>
            </w:pPr>
            <w:r>
              <w:rPr>
                <w:sz w:val="16"/>
                <w:szCs w:val="16"/>
                <w:lang w:val="en-GB"/>
              </w:rPr>
              <w:t xml:space="preserve">System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03155C" w:rsidRDefault="0003155C" w:rsidP="00E46995">
            <w:pPr>
              <w:snapToGrid w:val="0"/>
              <w:rPr>
                <w:sz w:val="16"/>
                <w:szCs w:val="16"/>
                <w:lang w:val="en-GB"/>
              </w:rPr>
            </w:pPr>
            <w:r>
              <w:rPr>
                <w:sz w:val="16"/>
                <w:szCs w:val="16"/>
                <w:lang w:val="en-GB"/>
              </w:rPr>
              <w:t>The metering end device is a combination of the following meter-related functions from the Smart Metering reference architecture:</w:t>
            </w:r>
            <w:r>
              <w:rPr>
                <w:sz w:val="16"/>
                <w:szCs w:val="16"/>
                <w:lang w:val="en-GB"/>
              </w:rPr>
              <w:br/>
              <w:t>â€¢  Metrology functions including the conventional meter display (register or index) that are under legal metrological control. When under metrological control, these functions shall meet the essential requirements of the MID</w:t>
            </w:r>
            <w:proofErr w:type="gramStart"/>
            <w:r>
              <w:rPr>
                <w:sz w:val="16"/>
                <w:szCs w:val="16"/>
                <w:lang w:val="en-GB"/>
              </w:rPr>
              <w:t>;</w:t>
            </w:r>
            <w:proofErr w:type="gramEnd"/>
            <w:r>
              <w:rPr>
                <w:sz w:val="16"/>
                <w:szCs w:val="16"/>
                <w:lang w:val="en-GB"/>
              </w:rPr>
              <w:br/>
              <w:t>â€¢    One or more additional functions not covered by the MID. These may also make use of the display</w:t>
            </w:r>
            <w:proofErr w:type="gramStart"/>
            <w:r>
              <w:rPr>
                <w:sz w:val="16"/>
                <w:szCs w:val="16"/>
                <w:lang w:val="en-GB"/>
              </w:rPr>
              <w:t>;</w:t>
            </w:r>
            <w:proofErr w:type="gramEnd"/>
            <w:r>
              <w:rPr>
                <w:sz w:val="16"/>
                <w:szCs w:val="16"/>
                <w:lang w:val="en-GB"/>
              </w:rPr>
              <w:br/>
              <w:t>â€¢    Meter communication functions.</w:t>
            </w:r>
            <w:r>
              <w:rPr>
                <w:sz w:val="16"/>
                <w:szCs w:val="16"/>
                <w:lang w:val="en-GB"/>
              </w:rPr>
              <w:br/>
              <w:t xml:space="preserve"> </w:t>
            </w:r>
          </w:p>
        </w:tc>
      </w:tr>
      <w:tr w:rsidR="0003155C"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03155C" w:rsidRDefault="0003155C" w:rsidP="00E46995">
            <w:pPr>
              <w:snapToGrid w:val="0"/>
              <w:rPr>
                <w:color w:val="000080"/>
                <w:sz w:val="16"/>
                <w:szCs w:val="16"/>
                <w:lang w:val="en-GB"/>
              </w:rPr>
            </w:pPr>
            <w:r>
              <w:rPr>
                <w:color w:val="000080"/>
                <w:sz w:val="16"/>
                <w:szCs w:val="16"/>
                <w:lang w:val="en-GB"/>
              </w:rPr>
              <w:t xml:space="preserve">Aggregator </w:t>
            </w:r>
          </w:p>
        </w:tc>
        <w:tc>
          <w:tcPr>
            <w:tcW w:w="2335" w:type="dxa"/>
            <w:tcBorders>
              <w:top w:val="single" w:sz="4" w:space="0" w:color="000000"/>
              <w:left w:val="single" w:sz="4" w:space="0" w:color="000000"/>
              <w:bottom w:val="single" w:sz="4" w:space="0" w:color="000000"/>
            </w:tcBorders>
            <w:shd w:val="clear" w:color="auto" w:fill="E6E6E6"/>
          </w:tcPr>
          <w:p w:rsidR="0003155C" w:rsidRDefault="0003155C" w:rsidP="00E46995">
            <w:pPr>
              <w:snapToGrid w:val="0"/>
              <w:rPr>
                <w:sz w:val="16"/>
                <w:szCs w:val="16"/>
                <w:lang w:val="en-GB"/>
              </w:rPr>
            </w:pPr>
            <w:r>
              <w:rPr>
                <w:sz w:val="16"/>
                <w:szCs w:val="16"/>
                <w:lang w:val="en-GB"/>
              </w:rPr>
              <w:t xml:space="preserve">System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03155C" w:rsidRDefault="0003155C" w:rsidP="00E46995">
            <w:pPr>
              <w:snapToGrid w:val="0"/>
              <w:rPr>
                <w:sz w:val="16"/>
                <w:szCs w:val="16"/>
                <w:lang w:val="en-GB"/>
              </w:rPr>
            </w:pPr>
            <w:r>
              <w:rPr>
                <w:sz w:val="16"/>
                <w:szCs w:val="16"/>
                <w:lang w:val="en-GB"/>
              </w:rPr>
              <w:t xml:space="preserve"> </w:t>
            </w:r>
          </w:p>
        </w:tc>
      </w:tr>
      <w:tr w:rsidR="0003155C"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03155C" w:rsidRDefault="0003155C" w:rsidP="00E46995">
            <w:pPr>
              <w:snapToGrid w:val="0"/>
              <w:rPr>
                <w:color w:val="000080"/>
                <w:sz w:val="16"/>
                <w:szCs w:val="16"/>
                <w:lang w:val="en-GB"/>
              </w:rPr>
            </w:pPr>
            <w:r>
              <w:rPr>
                <w:color w:val="000080"/>
                <w:sz w:val="16"/>
                <w:szCs w:val="16"/>
                <w:lang w:val="en-GB"/>
              </w:rPr>
              <w:t xml:space="preserve">DSO </w:t>
            </w:r>
          </w:p>
        </w:tc>
        <w:tc>
          <w:tcPr>
            <w:tcW w:w="2335" w:type="dxa"/>
            <w:tcBorders>
              <w:top w:val="single" w:sz="4" w:space="0" w:color="000000"/>
              <w:left w:val="single" w:sz="4" w:space="0" w:color="000000"/>
              <w:bottom w:val="single" w:sz="4" w:space="0" w:color="000000"/>
            </w:tcBorders>
            <w:shd w:val="clear" w:color="auto" w:fill="E6E6E6"/>
          </w:tcPr>
          <w:p w:rsidR="0003155C" w:rsidRDefault="0003155C" w:rsidP="00E46995">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03155C" w:rsidRDefault="0003155C" w:rsidP="00E46995">
            <w:pPr>
              <w:snapToGrid w:val="0"/>
              <w:rPr>
                <w:sz w:val="16"/>
                <w:szCs w:val="16"/>
                <w:lang w:val="en-GB"/>
              </w:rPr>
            </w:pPr>
            <w:r>
              <w:rPr>
                <w:sz w:val="16"/>
                <w:szCs w:val="16"/>
                <w:lang w:val="en-GB"/>
              </w:rPr>
              <w:t xml:space="preserve">- </w:t>
            </w:r>
          </w:p>
        </w:tc>
      </w:tr>
      <w:tr w:rsidR="0003155C"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03155C" w:rsidRDefault="0003155C" w:rsidP="00E46995">
            <w:pPr>
              <w:snapToGrid w:val="0"/>
              <w:rPr>
                <w:color w:val="000080"/>
                <w:sz w:val="16"/>
                <w:szCs w:val="16"/>
                <w:lang w:val="en-GB"/>
              </w:rPr>
            </w:pPr>
            <w:r>
              <w:rPr>
                <w:color w:val="000080"/>
                <w:sz w:val="16"/>
                <w:szCs w:val="16"/>
                <w:lang w:val="en-GB"/>
              </w:rPr>
              <w:t xml:space="preserve">Customer Energy Manager (CEM) </w:t>
            </w:r>
          </w:p>
        </w:tc>
        <w:tc>
          <w:tcPr>
            <w:tcW w:w="2335" w:type="dxa"/>
            <w:tcBorders>
              <w:top w:val="single" w:sz="4" w:space="0" w:color="000000"/>
              <w:left w:val="single" w:sz="4" w:space="0" w:color="000000"/>
              <w:bottom w:val="single" w:sz="4" w:space="0" w:color="000000"/>
            </w:tcBorders>
            <w:shd w:val="clear" w:color="auto" w:fill="E6E6E6"/>
          </w:tcPr>
          <w:p w:rsidR="0003155C" w:rsidRDefault="0003155C" w:rsidP="00E46995">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03155C" w:rsidRDefault="0003155C" w:rsidP="00E46995">
            <w:pPr>
              <w:snapToGrid w:val="0"/>
              <w:rPr>
                <w:sz w:val="16"/>
                <w:szCs w:val="16"/>
                <w:lang w:val="en-GB"/>
              </w:rPr>
            </w:pPr>
            <w:r>
              <w:rPr>
                <w:sz w:val="16"/>
                <w:szCs w:val="16"/>
                <w:lang w:val="en-GB"/>
              </w:rPr>
              <w:t xml:space="preserve">The CEM is a logical function optimising energy consumption and or production based on signals received from the grid, </w:t>
            </w:r>
            <w:proofErr w:type="spellStart"/>
            <w:r>
              <w:rPr>
                <w:sz w:val="16"/>
                <w:szCs w:val="16"/>
                <w:lang w:val="en-GB"/>
              </w:rPr>
              <w:t>consumerâ</w:t>
            </w:r>
            <w:proofErr w:type="spellEnd"/>
            <w:r>
              <w:rPr>
                <w:sz w:val="16"/>
                <w:szCs w:val="16"/>
                <w:lang w:val="en-GB"/>
              </w:rPr>
              <w:t xml:space="preserve">€™s settings and contracts, and devices minimum performance standards. The Customer Energy Manager collects messages sent to and received from connected devices; especially the in-home/building sector has to be mentioned. It can handle general or dedicated load and generation management commands and then forwards these to the connected devices. It provides vice versa information towards the </w:t>
            </w:r>
            <w:proofErr w:type="spellStart"/>
            <w:r>
              <w:rPr>
                <w:sz w:val="16"/>
                <w:szCs w:val="16"/>
                <w:lang w:val="en-GB"/>
              </w:rPr>
              <w:t>â€œgrid</w:t>
            </w:r>
            <w:proofErr w:type="spellEnd"/>
            <w:r>
              <w:rPr>
                <w:sz w:val="16"/>
                <w:szCs w:val="16"/>
                <w:lang w:val="en-GB"/>
              </w:rPr>
              <w:t xml:space="preserve"> / </w:t>
            </w:r>
            <w:proofErr w:type="spellStart"/>
            <w:r>
              <w:rPr>
                <w:sz w:val="16"/>
                <w:szCs w:val="16"/>
                <w:lang w:val="en-GB"/>
              </w:rPr>
              <w:t>marketâ</w:t>
            </w:r>
            <w:proofErr w:type="spellEnd"/>
            <w:r>
              <w:rPr>
                <w:sz w:val="16"/>
                <w:szCs w:val="16"/>
                <w:lang w:val="en-GB"/>
              </w:rPr>
              <w:t>€. Note that multiple loads/generation resources can be combined in the CEM to be mutually controlled.</w:t>
            </w:r>
            <w:r>
              <w:rPr>
                <w:sz w:val="16"/>
                <w:szCs w:val="16"/>
                <w:lang w:val="en-GB"/>
              </w:rPr>
              <w:br/>
            </w:r>
            <w:r>
              <w:rPr>
                <w:sz w:val="16"/>
                <w:szCs w:val="16"/>
                <w:lang w:val="en-GB"/>
              </w:rPr>
              <w:br/>
              <w:t>When the CEM is integrated with communication functionalities it is called a Customer Energy Management System or CEMS.</w:t>
            </w:r>
            <w:r>
              <w:rPr>
                <w:sz w:val="16"/>
                <w:szCs w:val="16"/>
                <w:lang w:val="en-GB"/>
              </w:rPr>
              <w:br/>
            </w:r>
            <w:r>
              <w:rPr>
                <w:sz w:val="16"/>
                <w:szCs w:val="16"/>
                <w:lang w:val="en-GB"/>
              </w:rPr>
              <w:br/>
              <w:t xml:space="preserve"> </w:t>
            </w:r>
          </w:p>
        </w:tc>
      </w:tr>
    </w:tbl>
    <w:p w:rsidR="0003155C" w:rsidRDefault="0003155C" w:rsidP="0003155C">
      <w:pPr>
        <w:autoSpaceDE w:val="0"/>
        <w:rPr>
          <w:rFonts w:ascii="Arial-BoldItalicMT" w:hAnsi="Arial-BoldItalicMT" w:cs="Arial-BoldItalicMT" w:hint="eastAsia"/>
          <w:b/>
          <w:bCs/>
          <w:i/>
          <w:iCs/>
          <w:sz w:val="19"/>
          <w:szCs w:val="19"/>
          <w:lang w:val="en-GB"/>
        </w:rPr>
      </w:pPr>
    </w:p>
    <w:p w:rsidR="0003155C" w:rsidRDefault="0003155C" w:rsidP="0003155C">
      <w:pPr>
        <w:pStyle w:val="AMD-Heading2"/>
        <w:numPr>
          <w:ilvl w:val="1"/>
          <w:numId w:val="7"/>
        </w:numPr>
        <w:tabs>
          <w:tab w:val="clear" w:pos="0"/>
          <w:tab w:val="left" w:pos="728"/>
        </w:tabs>
        <w:ind w:left="926" w:hanging="926"/>
        <w:rPr>
          <w:i/>
        </w:rPr>
      </w:pPr>
      <w:r>
        <w:rPr>
          <w:i/>
        </w:rPr>
        <w:lastRenderedPageBreak/>
        <w:t>Issues: Legal Contracts, Legal Regulations,  Constraints and others</w:t>
      </w:r>
    </w:p>
    <w:tbl>
      <w:tblPr>
        <w:tblW w:w="0" w:type="auto"/>
        <w:tblInd w:w="108" w:type="dxa"/>
        <w:tblLayout w:type="fixed"/>
        <w:tblLook w:val="0000" w:firstRow="0" w:lastRow="0" w:firstColumn="0" w:lastColumn="0" w:noHBand="0" w:noVBand="0"/>
      </w:tblPr>
      <w:tblGrid>
        <w:gridCol w:w="1594"/>
        <w:gridCol w:w="3823"/>
        <w:gridCol w:w="3641"/>
      </w:tblGrid>
      <w:tr w:rsidR="0003155C" w:rsidTr="00E46995">
        <w:tc>
          <w:tcPr>
            <w:tcW w:w="1594"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pPr>
            <w:r>
              <w:rPr>
                <w:rFonts w:ascii="Arial Narrow" w:hAnsi="Arial Narrow" w:cs="Arial Narrow"/>
                <w:b/>
                <w:bCs/>
                <w:i/>
                <w:iCs/>
                <w:color w:val="000080"/>
                <w:sz w:val="19"/>
                <w:szCs w:val="19"/>
                <w:lang w:val="en-GB"/>
              </w:rPr>
              <w:t>Issue -</w:t>
            </w:r>
            <w:r>
              <w:t xml:space="preserve"> </w:t>
            </w:r>
            <w:r>
              <w:rPr>
                <w:rFonts w:ascii="Arial Narrow" w:hAnsi="Arial Narrow" w:cs="Arial Narrow"/>
                <w:b/>
                <w:bCs/>
                <w:i/>
                <w:iCs/>
                <w:color w:val="000080"/>
                <w:sz w:val="12"/>
                <w:szCs w:val="12"/>
                <w:lang w:val="en-GB"/>
              </w:rPr>
              <w:t>here specific ones</w:t>
            </w:r>
            <w:r>
              <w:t xml:space="preserve"> </w:t>
            </w:r>
          </w:p>
        </w:tc>
        <w:tc>
          <w:tcPr>
            <w:tcW w:w="3823"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Impact of Issue on Use Case</w:t>
            </w:r>
          </w:p>
        </w:tc>
        <w:tc>
          <w:tcPr>
            <w:tcW w:w="3641"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pPr>
            <w:r>
              <w:rPr>
                <w:rFonts w:ascii="Arial Narrow" w:hAnsi="Arial Narrow" w:cs="Arial Narrow"/>
                <w:b/>
                <w:bCs/>
                <w:i/>
                <w:iCs/>
                <w:color w:val="000080"/>
                <w:sz w:val="19"/>
                <w:szCs w:val="19"/>
                <w:lang w:val="en-GB"/>
              </w:rPr>
              <w:t>Reference -</w:t>
            </w:r>
            <w:r>
              <w:t xml:space="preserve"> </w:t>
            </w:r>
            <w:r>
              <w:rPr>
                <w:rFonts w:ascii="Arial Narrow" w:hAnsi="Arial Narrow" w:cs="Arial Narrow"/>
                <w:i/>
                <w:iCs/>
                <w:color w:val="000080"/>
                <w:sz w:val="12"/>
                <w:szCs w:val="12"/>
                <w:lang w:val="en-GB"/>
              </w:rPr>
              <w:t>law, standard, others</w:t>
            </w:r>
            <w:r>
              <w:t xml:space="preserve"> </w:t>
            </w:r>
          </w:p>
        </w:tc>
      </w:tr>
      <w:tr w:rsidR="0003155C" w:rsidTr="00E46995">
        <w:tblPrEx>
          <w:tblCellMar>
            <w:top w:w="45" w:type="dxa"/>
          </w:tblCellMar>
        </w:tblPrEx>
        <w:tc>
          <w:tcPr>
            <w:tcW w:w="1594"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color w:val="000080"/>
                <w:sz w:val="16"/>
                <w:szCs w:val="16"/>
                <w:lang w:val="en-GB"/>
              </w:rPr>
            </w:pPr>
            <w:r>
              <w:rPr>
                <w:color w:val="000080"/>
                <w:sz w:val="16"/>
                <w:szCs w:val="16"/>
                <w:lang w:val="en-GB"/>
              </w:rPr>
              <w:t>-</w:t>
            </w:r>
          </w:p>
        </w:tc>
        <w:tc>
          <w:tcPr>
            <w:tcW w:w="3823"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sz w:val="16"/>
                <w:szCs w:val="16"/>
                <w:lang w:val="en-GB"/>
              </w:rPr>
            </w:pPr>
            <w:r>
              <w:rPr>
                <w:sz w:val="16"/>
                <w:szCs w:val="16"/>
                <w:lang w:val="en-GB"/>
              </w:rPr>
              <w:t>-</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03155C" w:rsidRDefault="0003155C" w:rsidP="00E46995">
            <w:pPr>
              <w:snapToGrid w:val="0"/>
              <w:rPr>
                <w:sz w:val="16"/>
                <w:szCs w:val="16"/>
                <w:lang w:val="en-GB"/>
              </w:rPr>
            </w:pPr>
            <w:r>
              <w:rPr>
                <w:sz w:val="16"/>
                <w:szCs w:val="16"/>
                <w:lang w:val="en-GB"/>
              </w:rPr>
              <w:t>-</w:t>
            </w:r>
          </w:p>
        </w:tc>
      </w:tr>
    </w:tbl>
    <w:p w:rsidR="0003155C" w:rsidRDefault="0003155C" w:rsidP="0003155C">
      <w:pPr>
        <w:autoSpaceDE w:val="0"/>
        <w:rPr>
          <w:rFonts w:ascii="Arial-BoldItalicMT" w:hAnsi="Arial-BoldItalicMT" w:cs="Arial-BoldItalicMT" w:hint="eastAsia"/>
          <w:b/>
          <w:bCs/>
          <w:i/>
          <w:iCs/>
          <w:sz w:val="19"/>
          <w:szCs w:val="19"/>
          <w:lang w:val="en-GB"/>
        </w:rPr>
      </w:pPr>
    </w:p>
    <w:p w:rsidR="0003155C" w:rsidRDefault="0003155C" w:rsidP="0003155C">
      <w:pPr>
        <w:pStyle w:val="AMD-Heading2"/>
        <w:numPr>
          <w:ilvl w:val="1"/>
          <w:numId w:val="8"/>
        </w:numPr>
        <w:tabs>
          <w:tab w:val="clear" w:pos="0"/>
          <w:tab w:val="left" w:pos="728"/>
        </w:tabs>
        <w:ind w:left="926" w:hanging="926"/>
        <w:rPr>
          <w:i/>
        </w:rPr>
      </w:pPr>
      <w:r>
        <w:rPr>
          <w:i/>
        </w:rPr>
        <w:t>Preconditions, Assumptions, Post condition, Events</w:t>
      </w:r>
    </w:p>
    <w:tbl>
      <w:tblPr>
        <w:tblW w:w="0" w:type="auto"/>
        <w:tblInd w:w="108" w:type="dxa"/>
        <w:tblLayout w:type="fixed"/>
        <w:tblLook w:val="0000" w:firstRow="0" w:lastRow="0" w:firstColumn="0" w:lastColumn="0" w:noHBand="0" w:noVBand="0"/>
      </w:tblPr>
      <w:tblGrid>
        <w:gridCol w:w="2805"/>
        <w:gridCol w:w="2549"/>
        <w:gridCol w:w="1845"/>
        <w:gridCol w:w="1859"/>
      </w:tblGrid>
      <w:tr w:rsidR="0003155C" w:rsidTr="00E46995">
        <w:tc>
          <w:tcPr>
            <w:tcW w:w="2805"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Actor/System/Information/Contract</w:t>
            </w:r>
          </w:p>
        </w:tc>
        <w:tc>
          <w:tcPr>
            <w:tcW w:w="2549"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Triggering Event</w:t>
            </w:r>
          </w:p>
        </w:tc>
        <w:tc>
          <w:tcPr>
            <w:tcW w:w="1845"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Pre-conditions</w:t>
            </w:r>
          </w:p>
        </w:tc>
        <w:tc>
          <w:tcPr>
            <w:tcW w:w="1859"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Assumption</w:t>
            </w:r>
          </w:p>
        </w:tc>
      </w:tr>
      <w:tr w:rsidR="0003155C" w:rsidTr="00E46995">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03155C" w:rsidRDefault="0003155C" w:rsidP="00E46995">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w:t>
            </w:r>
          </w:p>
        </w:tc>
        <w:tc>
          <w:tcPr>
            <w:tcW w:w="2549"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sz w:val="16"/>
                <w:szCs w:val="16"/>
                <w:lang w:val="en-GB"/>
              </w:rPr>
            </w:pPr>
            <w:r>
              <w:rPr>
                <w:sz w:val="16"/>
                <w:szCs w:val="16"/>
                <w:lang w:val="en-GB"/>
              </w:rPr>
              <w:t>-</w:t>
            </w:r>
          </w:p>
        </w:tc>
        <w:tc>
          <w:tcPr>
            <w:tcW w:w="1845"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sz w:val="16"/>
                <w:szCs w:val="16"/>
                <w:lang w:val="en-GB"/>
              </w:rPr>
            </w:pPr>
            <w:r>
              <w:rPr>
                <w:sz w:val="16"/>
                <w:szCs w:val="16"/>
                <w:lang w:val="en-GB"/>
              </w:rPr>
              <w:t>-</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03155C" w:rsidRDefault="0003155C" w:rsidP="00E46995">
            <w:pPr>
              <w:snapToGrid w:val="0"/>
              <w:rPr>
                <w:sz w:val="16"/>
                <w:szCs w:val="16"/>
                <w:lang w:val="en-GB"/>
              </w:rPr>
            </w:pPr>
            <w:r>
              <w:rPr>
                <w:sz w:val="16"/>
                <w:szCs w:val="16"/>
                <w:lang w:val="en-GB"/>
              </w:rPr>
              <w:t>-</w:t>
            </w:r>
          </w:p>
        </w:tc>
      </w:tr>
    </w:tbl>
    <w:p w:rsidR="0003155C" w:rsidRDefault="0003155C" w:rsidP="0003155C">
      <w:pPr>
        <w:autoSpaceDE w:val="0"/>
        <w:rPr>
          <w:rFonts w:ascii="Arial-BoldMT" w:hAnsi="Arial-BoldMT" w:cs="Arial-BoldMT" w:hint="eastAsia"/>
          <w:b/>
          <w:bCs/>
          <w:sz w:val="19"/>
          <w:szCs w:val="19"/>
        </w:rPr>
      </w:pPr>
    </w:p>
    <w:p w:rsidR="0003155C" w:rsidRDefault="0003155C" w:rsidP="0003155C">
      <w:pPr>
        <w:pStyle w:val="AMD-Heading2"/>
        <w:numPr>
          <w:ilvl w:val="1"/>
          <w:numId w:val="9"/>
        </w:numPr>
        <w:tabs>
          <w:tab w:val="clear" w:pos="0"/>
          <w:tab w:val="left" w:pos="728"/>
        </w:tabs>
        <w:ind w:left="926" w:hanging="926"/>
        <w:rPr>
          <w:i/>
        </w:rPr>
      </w:pPr>
      <w:r>
        <w:rPr>
          <w:i/>
        </w:rPr>
        <w:t>Referenced Standards and / or Standardization Committees (if available)</w:t>
      </w:r>
    </w:p>
    <w:tbl>
      <w:tblPr>
        <w:tblW w:w="0" w:type="auto"/>
        <w:tblInd w:w="108" w:type="dxa"/>
        <w:tblLayout w:type="fixed"/>
        <w:tblLook w:val="0000" w:firstRow="0" w:lastRow="0" w:firstColumn="0" w:lastColumn="0" w:noHBand="0" w:noVBand="0"/>
      </w:tblPr>
      <w:tblGrid>
        <w:gridCol w:w="3417"/>
        <w:gridCol w:w="3417"/>
        <w:gridCol w:w="2224"/>
      </w:tblGrid>
      <w:tr w:rsidR="0003155C" w:rsidTr="00E46995">
        <w:tc>
          <w:tcPr>
            <w:tcW w:w="3417"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Relevant Standardization Committees</w:t>
            </w:r>
          </w:p>
        </w:tc>
        <w:tc>
          <w:tcPr>
            <w:tcW w:w="3417" w:type="dxa"/>
            <w:tcBorders>
              <w:top w:val="single" w:sz="4" w:space="0" w:color="000000"/>
              <w:left w:val="single" w:sz="4" w:space="0" w:color="000000"/>
              <w:bottom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Standards supporting the Use Case</w:t>
            </w:r>
          </w:p>
        </w:tc>
        <w:tc>
          <w:tcPr>
            <w:tcW w:w="2224"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 Status</w:t>
            </w:r>
          </w:p>
        </w:tc>
      </w:tr>
      <w:tr w:rsidR="0003155C" w:rsidTr="00E46995">
        <w:tblPrEx>
          <w:tblCellMar>
            <w:top w:w="45" w:type="dxa"/>
          </w:tblCellMar>
        </w:tblPrEx>
        <w:tc>
          <w:tcPr>
            <w:tcW w:w="3417"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color w:val="000080"/>
                <w:sz w:val="16"/>
                <w:szCs w:val="16"/>
                <w:lang w:val="en-GB"/>
              </w:rPr>
            </w:pPr>
            <w:r>
              <w:rPr>
                <w:color w:val="000080"/>
                <w:sz w:val="16"/>
                <w:szCs w:val="16"/>
                <w:lang w:val="en-GB"/>
              </w:rPr>
              <w:t>-</w:t>
            </w:r>
          </w:p>
        </w:tc>
        <w:tc>
          <w:tcPr>
            <w:tcW w:w="3417"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sz w:val="16"/>
                <w:szCs w:val="16"/>
                <w:lang w:val="en-GB"/>
              </w:rPr>
            </w:pPr>
            <w:r>
              <w:rPr>
                <w:sz w:val="16"/>
                <w:szCs w:val="16"/>
                <w:lang w:val="en-GB"/>
              </w:rPr>
              <w:t>-</w:t>
            </w:r>
          </w:p>
        </w:tc>
        <w:tc>
          <w:tcPr>
            <w:tcW w:w="2224" w:type="dxa"/>
            <w:tcBorders>
              <w:top w:val="single" w:sz="4" w:space="0" w:color="000000"/>
              <w:left w:val="single" w:sz="4" w:space="0" w:color="000000"/>
              <w:bottom w:val="single" w:sz="4" w:space="0" w:color="000000"/>
              <w:right w:val="single" w:sz="4" w:space="0" w:color="000000"/>
            </w:tcBorders>
            <w:shd w:val="clear" w:color="auto" w:fill="FFFFFF"/>
          </w:tcPr>
          <w:p w:rsidR="0003155C" w:rsidRDefault="0003155C" w:rsidP="00E46995">
            <w:pPr>
              <w:snapToGrid w:val="0"/>
              <w:rPr>
                <w:sz w:val="16"/>
                <w:szCs w:val="16"/>
                <w:lang w:val="en-GB"/>
              </w:rPr>
            </w:pPr>
            <w:r>
              <w:rPr>
                <w:sz w:val="16"/>
                <w:szCs w:val="16"/>
                <w:lang w:val="en-GB"/>
              </w:rPr>
              <w:t>-</w:t>
            </w:r>
          </w:p>
        </w:tc>
      </w:tr>
    </w:tbl>
    <w:p w:rsidR="0003155C" w:rsidRDefault="0003155C" w:rsidP="0003155C">
      <w:pPr>
        <w:autoSpaceDE w:val="0"/>
        <w:rPr>
          <w:rFonts w:ascii="Arial-BoldMT" w:hAnsi="Arial-BoldMT" w:cs="Arial-BoldMT" w:hint="eastAsia"/>
          <w:b/>
          <w:bCs/>
          <w:sz w:val="19"/>
          <w:szCs w:val="19"/>
          <w:lang w:val="en-GB"/>
        </w:rPr>
      </w:pPr>
    </w:p>
    <w:p w:rsidR="0003155C" w:rsidRDefault="0003155C" w:rsidP="0003155C">
      <w:pPr>
        <w:pStyle w:val="AMD-Heading2"/>
        <w:numPr>
          <w:ilvl w:val="1"/>
          <w:numId w:val="10"/>
        </w:numPr>
        <w:tabs>
          <w:tab w:val="clear" w:pos="0"/>
          <w:tab w:val="left" w:pos="728"/>
        </w:tabs>
        <w:ind w:left="926" w:hanging="926"/>
        <w:rPr>
          <w:i/>
        </w:rPr>
      </w:pPr>
      <w:r>
        <w:rPr>
          <w:i/>
        </w:rPr>
        <w:t>General Remarks</w:t>
      </w:r>
    </w:p>
    <w:tbl>
      <w:tblPr>
        <w:tblW w:w="0" w:type="auto"/>
        <w:tblInd w:w="108" w:type="dxa"/>
        <w:tblLayout w:type="fixed"/>
        <w:tblLook w:val="0000" w:firstRow="0" w:lastRow="0" w:firstColumn="0" w:lastColumn="0" w:noHBand="0" w:noVBand="0"/>
      </w:tblPr>
      <w:tblGrid>
        <w:gridCol w:w="9058"/>
      </w:tblGrid>
      <w:tr w:rsidR="0003155C"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03155C" w:rsidRDefault="0003155C"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General Remarks</w:t>
            </w:r>
          </w:p>
        </w:tc>
      </w:tr>
      <w:tr w:rsidR="0003155C"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03155C" w:rsidRDefault="0003155C" w:rsidP="00E46995">
            <w:pPr>
              <w:snapToGrid w:val="0"/>
              <w:rPr>
                <w:color w:val="000080"/>
                <w:sz w:val="16"/>
                <w:szCs w:val="16"/>
                <w:lang w:val="en-GB"/>
              </w:rPr>
            </w:pPr>
          </w:p>
          <w:p w:rsidR="0003155C" w:rsidRDefault="0003155C" w:rsidP="00E46995">
            <w:pPr>
              <w:snapToGrid w:val="0"/>
              <w:rPr>
                <w:color w:val="000080"/>
                <w:sz w:val="16"/>
                <w:szCs w:val="16"/>
                <w:lang w:val="en-GB"/>
              </w:rPr>
            </w:pPr>
            <w:r>
              <w:rPr>
                <w:color w:val="000080"/>
                <w:sz w:val="16"/>
                <w:szCs w:val="16"/>
                <w:lang w:val="en-GB"/>
              </w:rPr>
              <w:br/>
            </w:r>
            <w:r>
              <w:rPr>
                <w:color w:val="000080"/>
                <w:sz w:val="16"/>
                <w:szCs w:val="16"/>
                <w:lang w:val="en-GB"/>
              </w:rPr>
              <w:br/>
              <w:t xml:space="preserve"> </w:t>
            </w:r>
          </w:p>
        </w:tc>
      </w:tr>
    </w:tbl>
    <w:p w:rsidR="0003155C" w:rsidRDefault="0003155C" w:rsidP="0003155C">
      <w:pPr>
        <w:autoSpaceDE w:val="0"/>
        <w:rPr>
          <w:rFonts w:ascii="Arial-BoldMT" w:hAnsi="Arial-BoldMT" w:cs="Arial-BoldMT" w:hint="eastAsia"/>
          <w:b/>
          <w:bCs/>
          <w:sz w:val="19"/>
          <w:szCs w:val="19"/>
          <w:lang w:val="en-GB"/>
        </w:rPr>
      </w:pPr>
    </w:p>
    <w:p w:rsidR="0003155C" w:rsidRDefault="0003155C" w:rsidP="0003155C">
      <w:pPr>
        <w:autoSpaceDE w:val="0"/>
        <w:rPr>
          <w:rFonts w:ascii="Arial-BoldMT" w:hAnsi="Arial-BoldMT" w:cs="Arial-BoldMT" w:hint="eastAsia"/>
          <w:b/>
          <w:bCs/>
          <w:sz w:val="19"/>
          <w:szCs w:val="19"/>
          <w:lang w:val="en-GB"/>
        </w:rPr>
      </w:pPr>
    </w:p>
    <w:p w:rsidR="0003155C" w:rsidRDefault="0003155C" w:rsidP="0003155C">
      <w:pPr>
        <w:pStyle w:val="berschrift1"/>
        <w:numPr>
          <w:ilvl w:val="0"/>
          <w:numId w:val="11"/>
        </w:numPr>
      </w:pPr>
      <w:r>
        <w:t>Drawing or Diagram of Use Case</w:t>
      </w:r>
    </w:p>
    <w:tbl>
      <w:tblPr>
        <w:tblW w:w="0" w:type="auto"/>
        <w:tblInd w:w="108" w:type="dxa"/>
        <w:tblLayout w:type="fixed"/>
        <w:tblLook w:val="0000" w:firstRow="0" w:lastRow="0" w:firstColumn="0" w:lastColumn="0" w:noHBand="0" w:noVBand="0"/>
      </w:tblPr>
      <w:tblGrid>
        <w:gridCol w:w="9058"/>
      </w:tblGrid>
      <w:tr w:rsidR="0003155C" w:rsidTr="00E46995">
        <w:tc>
          <w:tcPr>
            <w:tcW w:w="9058" w:type="dxa"/>
            <w:tcBorders>
              <w:top w:val="single" w:sz="4" w:space="0" w:color="000000"/>
              <w:left w:val="single" w:sz="4" w:space="0" w:color="000000"/>
              <w:bottom w:val="single" w:sz="4" w:space="0" w:color="000000"/>
              <w:right w:val="single" w:sz="4" w:space="0" w:color="000000"/>
            </w:tcBorders>
            <w:shd w:val="clear" w:color="auto" w:fill="BFBFBF"/>
          </w:tcPr>
          <w:p w:rsidR="0003155C" w:rsidRDefault="0003155C" w:rsidP="00E46995">
            <w:pPr>
              <w:snapToGrid w:val="0"/>
            </w:pPr>
            <w:r>
              <w:rPr>
                <w:rFonts w:ascii="Arial Narrow" w:hAnsi="Arial Narrow" w:cs="Arial Narrow"/>
                <w:b/>
                <w:bCs/>
                <w:i/>
                <w:iCs/>
                <w:color w:val="000080"/>
                <w:sz w:val="19"/>
                <w:szCs w:val="19"/>
                <w:lang w:val="en-GB"/>
              </w:rPr>
              <w:t>Drawing or Diagram of Use Case</w:t>
            </w:r>
            <w:r>
              <w:t xml:space="preserve"> </w:t>
            </w:r>
            <w:r>
              <w:rPr>
                <w:rFonts w:ascii="Arial Narrow" w:hAnsi="Arial Narrow" w:cs="Arial Narrow"/>
                <w:b/>
                <w:bCs/>
                <w:i/>
                <w:iCs/>
                <w:color w:val="000080"/>
                <w:sz w:val="12"/>
                <w:szCs w:val="12"/>
                <w:lang w:val="en-GB"/>
              </w:rPr>
              <w:t>- recommended "context diagram" and "sequence diagram" in UML</w:t>
            </w:r>
            <w:r>
              <w:t xml:space="preserve"> </w:t>
            </w:r>
          </w:p>
        </w:tc>
      </w:tr>
      <w:tr w:rsidR="0003155C"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03155C" w:rsidRDefault="0003155C" w:rsidP="00E46995">
            <w:pPr>
              <w:snapToGrid w:val="0"/>
              <w:rPr>
                <w:sz w:val="16"/>
                <w:szCs w:val="16"/>
                <w:lang w:val="en-GB"/>
              </w:rPr>
            </w:pPr>
            <w:r>
              <w:rPr>
                <w:color w:val="000080"/>
                <w:sz w:val="16"/>
                <w:szCs w:val="16"/>
                <w:lang w:val="en-GB"/>
              </w:rPr>
              <w:t xml:space="preserve">- </w:t>
            </w:r>
            <w:r>
              <w:rPr>
                <w:sz w:val="16"/>
                <w:szCs w:val="16"/>
                <w:lang w:val="en-GB"/>
              </w:rPr>
              <w:tab/>
              <w:t xml:space="preserve"> </w:t>
            </w:r>
          </w:p>
        </w:tc>
      </w:tr>
    </w:tbl>
    <w:p w:rsidR="0003155C" w:rsidRDefault="0003155C" w:rsidP="0003155C">
      <w:pPr>
        <w:autoSpaceDE w:val="0"/>
        <w:rPr>
          <w:rFonts w:ascii="Arial-ItalicMT" w:hAnsi="Arial-ItalicMT" w:cs="Arial-ItalicMT" w:hint="eastAsia"/>
          <w:i/>
          <w:iCs/>
          <w:color w:val="65659B"/>
          <w:sz w:val="19"/>
          <w:szCs w:val="19"/>
          <w:lang w:val="en-GB"/>
        </w:rPr>
      </w:pPr>
    </w:p>
    <w:p w:rsidR="0003155C" w:rsidRDefault="0003155C" w:rsidP="0003155C">
      <w:pPr>
        <w:pStyle w:val="berschrift1"/>
        <w:numPr>
          <w:ilvl w:val="0"/>
          <w:numId w:val="12"/>
        </w:numPr>
      </w:pPr>
      <w:r>
        <w:t>Step by Step Analysis of Use Case</w:t>
      </w:r>
    </w:p>
    <w:p w:rsidR="0003155C" w:rsidRDefault="0003155C" w:rsidP="0003155C">
      <w:pPr>
        <w:autoSpaceDE w:val="0"/>
        <w:rPr>
          <w:rFonts w:ascii="Arial-BoldMT" w:hAnsi="Arial-BoldMT" w:cs="Arial-BoldMT" w:hint="eastAsia"/>
          <w:b/>
          <w:bCs/>
          <w:sz w:val="19"/>
          <w:szCs w:val="19"/>
          <w:lang w:val="en-GB"/>
        </w:rPr>
      </w:pPr>
    </w:p>
    <w:tbl>
      <w:tblPr>
        <w:tblW w:w="0" w:type="auto"/>
        <w:tblInd w:w="108" w:type="dxa"/>
        <w:tblLayout w:type="fixed"/>
        <w:tblLook w:val="0000" w:firstRow="0" w:lastRow="0" w:firstColumn="0" w:lastColumn="0" w:noHBand="0" w:noVBand="0"/>
      </w:tblPr>
      <w:tblGrid>
        <w:gridCol w:w="624"/>
        <w:gridCol w:w="2054"/>
        <w:gridCol w:w="2158"/>
        <w:gridCol w:w="2158"/>
        <w:gridCol w:w="2064"/>
      </w:tblGrid>
      <w:tr w:rsidR="0003155C" w:rsidTr="00E46995">
        <w:trPr>
          <w:tblHeader/>
        </w:trPr>
        <w:tc>
          <w:tcPr>
            <w:tcW w:w="624" w:type="dxa"/>
            <w:tcBorders>
              <w:top w:val="single" w:sz="4" w:space="0" w:color="000000"/>
              <w:left w:val="single" w:sz="4" w:space="0" w:color="000000"/>
              <w:bottom w:val="single" w:sz="4" w:space="0" w:color="000000"/>
            </w:tcBorders>
            <w:shd w:val="clear" w:color="auto" w:fill="D9D9D9"/>
          </w:tcPr>
          <w:p w:rsidR="0003155C" w:rsidRDefault="0003155C" w:rsidP="00E46995">
            <w:pPr>
              <w:pStyle w:val="Textkrper"/>
              <w:snapToGrid w:val="0"/>
              <w:ind w:left="0"/>
              <w:rPr>
                <w:b/>
                <w:color w:val="000080"/>
                <w:sz w:val="16"/>
                <w:szCs w:val="16"/>
              </w:rPr>
            </w:pPr>
            <w:proofErr w:type="spellStart"/>
            <w:r>
              <w:rPr>
                <w:b/>
                <w:color w:val="000080"/>
                <w:sz w:val="16"/>
                <w:szCs w:val="16"/>
              </w:rPr>
              <w:t>S.No</w:t>
            </w:r>
            <w:proofErr w:type="spellEnd"/>
          </w:p>
        </w:tc>
        <w:tc>
          <w:tcPr>
            <w:tcW w:w="2054" w:type="dxa"/>
            <w:tcBorders>
              <w:top w:val="single" w:sz="4" w:space="0" w:color="000000"/>
              <w:left w:val="single" w:sz="4" w:space="0" w:color="000000"/>
              <w:bottom w:val="single" w:sz="4" w:space="0" w:color="000000"/>
            </w:tcBorders>
            <w:shd w:val="clear" w:color="auto" w:fill="D9D9D9"/>
          </w:tcPr>
          <w:p w:rsidR="0003155C" w:rsidRDefault="0003155C" w:rsidP="00E46995">
            <w:pPr>
              <w:pStyle w:val="Textkrper"/>
              <w:snapToGrid w:val="0"/>
              <w:ind w:left="0"/>
              <w:rPr>
                <w:b/>
                <w:color w:val="000080"/>
                <w:sz w:val="18"/>
                <w:szCs w:val="18"/>
              </w:rPr>
            </w:pPr>
            <w:r>
              <w:rPr>
                <w:b/>
                <w:color w:val="000080"/>
                <w:sz w:val="18"/>
                <w:szCs w:val="18"/>
              </w:rPr>
              <w:t>Primary Actor</w:t>
            </w:r>
          </w:p>
        </w:tc>
        <w:tc>
          <w:tcPr>
            <w:tcW w:w="2158" w:type="dxa"/>
            <w:tcBorders>
              <w:top w:val="single" w:sz="4" w:space="0" w:color="000000"/>
              <w:left w:val="single" w:sz="4" w:space="0" w:color="000000"/>
              <w:bottom w:val="single" w:sz="4" w:space="0" w:color="000000"/>
            </w:tcBorders>
            <w:shd w:val="clear" w:color="auto" w:fill="D9D9D9"/>
          </w:tcPr>
          <w:p w:rsidR="0003155C" w:rsidRDefault="0003155C" w:rsidP="00E46995">
            <w:pPr>
              <w:pStyle w:val="Textkrper"/>
              <w:snapToGrid w:val="0"/>
              <w:ind w:left="0"/>
              <w:rPr>
                <w:b/>
                <w:color w:val="000080"/>
                <w:sz w:val="18"/>
                <w:szCs w:val="18"/>
              </w:rPr>
            </w:pPr>
            <w:r>
              <w:rPr>
                <w:b/>
                <w:color w:val="000080"/>
                <w:sz w:val="18"/>
                <w:szCs w:val="18"/>
              </w:rPr>
              <w:t>Triggering Event</w:t>
            </w:r>
          </w:p>
        </w:tc>
        <w:tc>
          <w:tcPr>
            <w:tcW w:w="2158" w:type="dxa"/>
            <w:tcBorders>
              <w:top w:val="single" w:sz="4" w:space="0" w:color="000000"/>
              <w:left w:val="single" w:sz="4" w:space="0" w:color="000000"/>
              <w:bottom w:val="single" w:sz="4" w:space="0" w:color="000000"/>
            </w:tcBorders>
            <w:shd w:val="clear" w:color="auto" w:fill="D9D9D9"/>
          </w:tcPr>
          <w:p w:rsidR="0003155C" w:rsidRDefault="0003155C" w:rsidP="00E46995">
            <w:pPr>
              <w:pStyle w:val="Textkrper"/>
              <w:snapToGrid w:val="0"/>
              <w:ind w:left="0"/>
              <w:rPr>
                <w:b/>
                <w:color w:val="000080"/>
                <w:sz w:val="18"/>
                <w:szCs w:val="18"/>
              </w:rPr>
            </w:pPr>
            <w:r>
              <w:rPr>
                <w:b/>
                <w:color w:val="000080"/>
                <w:sz w:val="18"/>
                <w:szCs w:val="18"/>
              </w:rPr>
              <w:t>Pre-Condition</w:t>
            </w:r>
          </w:p>
        </w:tc>
        <w:tc>
          <w:tcPr>
            <w:tcW w:w="2064" w:type="dxa"/>
            <w:tcBorders>
              <w:top w:val="single" w:sz="4" w:space="0" w:color="000000"/>
              <w:left w:val="single" w:sz="4" w:space="0" w:color="000000"/>
              <w:bottom w:val="single" w:sz="4" w:space="0" w:color="000000"/>
              <w:right w:val="single" w:sz="4" w:space="0" w:color="000000"/>
            </w:tcBorders>
            <w:shd w:val="clear" w:color="auto" w:fill="D9D9D9"/>
          </w:tcPr>
          <w:p w:rsidR="0003155C" w:rsidRDefault="0003155C" w:rsidP="00E46995">
            <w:pPr>
              <w:pStyle w:val="Textkrper"/>
              <w:snapToGrid w:val="0"/>
              <w:ind w:left="72"/>
              <w:rPr>
                <w:b/>
                <w:color w:val="000080"/>
                <w:sz w:val="18"/>
                <w:szCs w:val="18"/>
              </w:rPr>
            </w:pPr>
            <w:r>
              <w:rPr>
                <w:b/>
                <w:color w:val="000080"/>
                <w:sz w:val="18"/>
                <w:szCs w:val="18"/>
              </w:rPr>
              <w:t>Post-Condition</w:t>
            </w:r>
          </w:p>
        </w:tc>
      </w:tr>
      <w:tr w:rsidR="0003155C" w:rsidTr="00E46995">
        <w:tblPrEx>
          <w:tblCellMar>
            <w:top w:w="45" w:type="dxa"/>
          </w:tblCellMar>
        </w:tblPrEx>
        <w:tc>
          <w:tcPr>
            <w:tcW w:w="624"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color w:val="000080"/>
                <w:sz w:val="16"/>
                <w:szCs w:val="16"/>
                <w:lang w:val="en-GB"/>
              </w:rPr>
            </w:pPr>
            <w:r>
              <w:rPr>
                <w:color w:val="000080"/>
                <w:sz w:val="16"/>
                <w:szCs w:val="16"/>
                <w:lang w:val="en-GB"/>
              </w:rPr>
              <w:t>-</w:t>
            </w:r>
          </w:p>
        </w:tc>
        <w:tc>
          <w:tcPr>
            <w:tcW w:w="2054"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sz w:val="16"/>
                <w:szCs w:val="16"/>
                <w:lang w:val="en-GB"/>
              </w:rPr>
            </w:pPr>
            <w:r>
              <w:rPr>
                <w:sz w:val="16"/>
                <w:szCs w:val="16"/>
                <w:lang w:val="en-GB"/>
              </w:rPr>
              <w:t>-</w:t>
            </w:r>
          </w:p>
        </w:tc>
        <w:tc>
          <w:tcPr>
            <w:tcW w:w="2158"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sz w:val="16"/>
                <w:szCs w:val="16"/>
                <w:lang w:val="en-GB"/>
              </w:rPr>
            </w:pPr>
            <w:r>
              <w:rPr>
                <w:sz w:val="16"/>
                <w:szCs w:val="16"/>
                <w:lang w:val="en-GB"/>
              </w:rPr>
              <w:t>-</w:t>
            </w:r>
          </w:p>
        </w:tc>
        <w:tc>
          <w:tcPr>
            <w:tcW w:w="2158" w:type="dxa"/>
            <w:tcBorders>
              <w:top w:val="single" w:sz="4" w:space="0" w:color="000000"/>
              <w:left w:val="single" w:sz="4" w:space="0" w:color="000000"/>
              <w:bottom w:val="single" w:sz="4" w:space="0" w:color="000000"/>
            </w:tcBorders>
            <w:shd w:val="clear" w:color="auto" w:fill="auto"/>
          </w:tcPr>
          <w:p w:rsidR="0003155C" w:rsidRDefault="0003155C" w:rsidP="00E46995">
            <w:pPr>
              <w:snapToGrid w:val="0"/>
              <w:rPr>
                <w:sz w:val="16"/>
                <w:szCs w:val="16"/>
                <w:lang w:val="en-GB"/>
              </w:rPr>
            </w:pPr>
            <w:r>
              <w:rPr>
                <w:sz w:val="16"/>
                <w:szCs w:val="16"/>
                <w:lang w:val="en-GB"/>
              </w:rPr>
              <w:t>-</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03155C" w:rsidRDefault="0003155C" w:rsidP="00E46995">
            <w:pPr>
              <w:snapToGrid w:val="0"/>
              <w:rPr>
                <w:sz w:val="16"/>
                <w:szCs w:val="16"/>
                <w:lang w:val="en-GB"/>
              </w:rPr>
            </w:pPr>
            <w:r>
              <w:rPr>
                <w:sz w:val="16"/>
                <w:szCs w:val="16"/>
                <w:lang w:val="en-GB"/>
              </w:rPr>
              <w:t>-</w:t>
            </w:r>
          </w:p>
        </w:tc>
      </w:tr>
    </w:tbl>
    <w:p w:rsidR="0003155C" w:rsidRDefault="0003155C" w:rsidP="0003155C">
      <w:pPr>
        <w:sectPr w:rsidR="0003155C">
          <w:pgSz w:w="11906" w:h="16838"/>
          <w:pgMar w:top="1134" w:right="1134" w:bottom="1134" w:left="1134" w:header="720" w:footer="720" w:gutter="0"/>
          <w:cols w:space="720"/>
        </w:sectPr>
      </w:pPr>
    </w:p>
    <w:p w:rsidR="000E77B2" w:rsidRDefault="000E77B2"/>
    <w:sectPr w:rsidR="000E77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bats">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BoldItalicMT">
    <w:altName w:val="Arial"/>
    <w:charset w:val="00"/>
    <w:family w:val="swiss"/>
    <w:pitch w:val="default"/>
  </w:font>
  <w:font w:name="Arial-BoldMT">
    <w:altName w:val="Arial"/>
    <w:charset w:val="00"/>
    <w:family w:val="swiss"/>
    <w:pitch w:val="default"/>
  </w:font>
  <w:font w:name="Arial-ItalicMT">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3"/>
    <w:multiLevelType w:val="multilevel"/>
    <w:tmpl w:val="00000043"/>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44"/>
    <w:multiLevelType w:val="multilevel"/>
    <w:tmpl w:val="00000044"/>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45"/>
    <w:multiLevelType w:val="multilevel"/>
    <w:tmpl w:val="00000045"/>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46"/>
    <w:multiLevelType w:val="multilevel"/>
    <w:tmpl w:val="00000046"/>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47"/>
    <w:multiLevelType w:val="multilevel"/>
    <w:tmpl w:val="00000047"/>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48"/>
    <w:multiLevelType w:val="multilevel"/>
    <w:tmpl w:val="00000048"/>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49"/>
    <w:multiLevelType w:val="multilevel"/>
    <w:tmpl w:val="00000049"/>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4A"/>
    <w:multiLevelType w:val="multilevel"/>
    <w:tmpl w:val="0000004A"/>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4B"/>
    <w:multiLevelType w:val="multilevel"/>
    <w:tmpl w:val="0000004B"/>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4C"/>
    <w:multiLevelType w:val="multilevel"/>
    <w:tmpl w:val="0000004C"/>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4D"/>
    <w:multiLevelType w:val="multilevel"/>
    <w:tmpl w:val="0000004D"/>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4E"/>
    <w:multiLevelType w:val="multilevel"/>
    <w:tmpl w:val="0000004E"/>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55C"/>
    <w:rsid w:val="0003155C"/>
    <w:rsid w:val="000E77B2"/>
    <w:rsid w:val="009A4A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3155C"/>
    <w:pPr>
      <w:suppressAutoHyphens/>
      <w:spacing w:after="0" w:line="100" w:lineRule="atLeast"/>
    </w:pPr>
    <w:rPr>
      <w:rFonts w:ascii="Arial" w:eastAsia="MS Mincho" w:hAnsi="Arial" w:cs="Times New Roman"/>
      <w:sz w:val="20"/>
      <w:szCs w:val="20"/>
      <w:lang w:val="en-US" w:eastAsia="ar-SA"/>
    </w:rPr>
  </w:style>
  <w:style w:type="paragraph" w:styleId="berschrift1">
    <w:name w:val="heading 1"/>
    <w:basedOn w:val="Standard"/>
    <w:next w:val="Standard"/>
    <w:link w:val="berschrift1Zchn"/>
    <w:qFormat/>
    <w:rsid w:val="0003155C"/>
    <w:pPr>
      <w:keepNext/>
      <w:tabs>
        <w:tab w:val="left" w:pos="0"/>
      </w:tabs>
      <w:snapToGrid w:val="0"/>
      <w:spacing w:before="200"/>
      <w:ind w:left="926" w:hanging="360"/>
      <w:outlineLvl w:val="0"/>
    </w:pPr>
    <w:rPr>
      <w:rFonts w:cs="Arial"/>
      <w:b/>
      <w:bCs/>
      <w:spacing w:val="8"/>
      <w:sz w:val="22"/>
      <w:szCs w:val="22"/>
      <w:lang w:val="en-GB"/>
    </w:rPr>
  </w:style>
  <w:style w:type="paragraph" w:styleId="berschrift2">
    <w:name w:val="heading 2"/>
    <w:basedOn w:val="Standard"/>
    <w:next w:val="Standard"/>
    <w:link w:val="berschrift2Zchn"/>
    <w:uiPriority w:val="9"/>
    <w:semiHidden/>
    <w:unhideWhenUsed/>
    <w:qFormat/>
    <w:rsid w:val="0003155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3155C"/>
    <w:rPr>
      <w:rFonts w:ascii="Arial" w:eastAsia="MS Mincho" w:hAnsi="Arial" w:cs="Arial"/>
      <w:b/>
      <w:bCs/>
      <w:spacing w:val="8"/>
      <w:lang w:val="en-GB" w:eastAsia="ar-SA"/>
    </w:rPr>
  </w:style>
  <w:style w:type="character" w:styleId="Hyperlink">
    <w:name w:val="Hyperlink"/>
    <w:rsid w:val="0003155C"/>
    <w:rPr>
      <w:color w:val="000080"/>
      <w:u w:val="single"/>
    </w:rPr>
  </w:style>
  <w:style w:type="paragraph" w:styleId="Textkrper">
    <w:name w:val="Body Text"/>
    <w:basedOn w:val="Standard"/>
    <w:link w:val="TextkrperZchn"/>
    <w:rsid w:val="0003155C"/>
    <w:pPr>
      <w:autoSpaceDE w:val="0"/>
      <w:spacing w:before="60" w:after="60" w:line="280" w:lineRule="atLeast"/>
      <w:ind w:left="1440"/>
    </w:pPr>
    <w:rPr>
      <w:rFonts w:cs="Arial"/>
      <w:color w:val="000000"/>
    </w:rPr>
  </w:style>
  <w:style w:type="character" w:customStyle="1" w:styleId="TextkrperZchn">
    <w:name w:val="Textkörper Zchn"/>
    <w:basedOn w:val="Absatz-Standardschriftart"/>
    <w:link w:val="Textkrper"/>
    <w:rsid w:val="0003155C"/>
    <w:rPr>
      <w:rFonts w:ascii="Arial" w:eastAsia="MS Mincho" w:hAnsi="Arial" w:cs="Arial"/>
      <w:color w:val="000000"/>
      <w:sz w:val="20"/>
      <w:szCs w:val="20"/>
      <w:lang w:val="en-US" w:eastAsia="ar-SA"/>
    </w:rPr>
  </w:style>
  <w:style w:type="paragraph" w:customStyle="1" w:styleId="AMD-Heading2">
    <w:name w:val="AMD-Heading2..."/>
    <w:basedOn w:val="berschrift2"/>
    <w:next w:val="Standard"/>
    <w:rsid w:val="0003155C"/>
    <w:pPr>
      <w:keepNext w:val="0"/>
      <w:keepLines w:val="0"/>
      <w:tabs>
        <w:tab w:val="left" w:pos="0"/>
      </w:tabs>
      <w:spacing w:before="100" w:after="100"/>
      <w:ind w:left="926" w:hanging="360"/>
    </w:pPr>
    <w:rPr>
      <w:rFonts w:ascii="Arial" w:eastAsia="MS Mincho" w:hAnsi="Arial" w:cs="Arial"/>
      <w:b/>
      <w:bCs/>
      <w:color w:val="auto"/>
      <w:spacing w:val="8"/>
      <w:sz w:val="20"/>
      <w:szCs w:val="20"/>
      <w:lang w:val="en-GB"/>
    </w:rPr>
  </w:style>
  <w:style w:type="character" w:customStyle="1" w:styleId="berschrift2Zchn">
    <w:name w:val="Überschrift 2 Zchn"/>
    <w:basedOn w:val="Absatz-Standardschriftart"/>
    <w:link w:val="berschrift2"/>
    <w:uiPriority w:val="9"/>
    <w:semiHidden/>
    <w:rsid w:val="0003155C"/>
    <w:rPr>
      <w:rFonts w:asciiTheme="majorHAnsi" w:eastAsiaTheme="majorEastAsia" w:hAnsiTheme="majorHAnsi" w:cstheme="majorBidi"/>
      <w:color w:val="2E74B5" w:themeColor="accent1" w:themeShade="BF"/>
      <w:sz w:val="26"/>
      <w:szCs w:val="26"/>
      <w:lang w:val="en-US" w:eastAsia="ar-SA"/>
    </w:rPr>
  </w:style>
  <w:style w:type="paragraph" w:customStyle="1" w:styleId="paragraph">
    <w:name w:val="paragraph"/>
    <w:basedOn w:val="Standard"/>
    <w:rsid w:val="009A4AE3"/>
    <w:pPr>
      <w:suppressAutoHyphens w:val="0"/>
      <w:spacing w:before="100" w:beforeAutospacing="1" w:after="100" w:afterAutospacing="1" w:line="240" w:lineRule="auto"/>
    </w:pPr>
    <w:rPr>
      <w:rFonts w:ascii="Times New Roman" w:eastAsia="Times New Roman" w:hAnsi="Times New Roman"/>
      <w:sz w:val="24"/>
      <w:szCs w:val="24"/>
      <w:lang w:val="de-AT"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3155C"/>
    <w:pPr>
      <w:suppressAutoHyphens/>
      <w:spacing w:after="0" w:line="100" w:lineRule="atLeast"/>
    </w:pPr>
    <w:rPr>
      <w:rFonts w:ascii="Arial" w:eastAsia="MS Mincho" w:hAnsi="Arial" w:cs="Times New Roman"/>
      <w:sz w:val="20"/>
      <w:szCs w:val="20"/>
      <w:lang w:val="en-US" w:eastAsia="ar-SA"/>
    </w:rPr>
  </w:style>
  <w:style w:type="paragraph" w:styleId="berschrift1">
    <w:name w:val="heading 1"/>
    <w:basedOn w:val="Standard"/>
    <w:next w:val="Standard"/>
    <w:link w:val="berschrift1Zchn"/>
    <w:qFormat/>
    <w:rsid w:val="0003155C"/>
    <w:pPr>
      <w:keepNext/>
      <w:tabs>
        <w:tab w:val="left" w:pos="0"/>
      </w:tabs>
      <w:snapToGrid w:val="0"/>
      <w:spacing w:before="200"/>
      <w:ind w:left="926" w:hanging="360"/>
      <w:outlineLvl w:val="0"/>
    </w:pPr>
    <w:rPr>
      <w:rFonts w:cs="Arial"/>
      <w:b/>
      <w:bCs/>
      <w:spacing w:val="8"/>
      <w:sz w:val="22"/>
      <w:szCs w:val="22"/>
      <w:lang w:val="en-GB"/>
    </w:rPr>
  </w:style>
  <w:style w:type="paragraph" w:styleId="berschrift2">
    <w:name w:val="heading 2"/>
    <w:basedOn w:val="Standard"/>
    <w:next w:val="Standard"/>
    <w:link w:val="berschrift2Zchn"/>
    <w:uiPriority w:val="9"/>
    <w:semiHidden/>
    <w:unhideWhenUsed/>
    <w:qFormat/>
    <w:rsid w:val="0003155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3155C"/>
    <w:rPr>
      <w:rFonts w:ascii="Arial" w:eastAsia="MS Mincho" w:hAnsi="Arial" w:cs="Arial"/>
      <w:b/>
      <w:bCs/>
      <w:spacing w:val="8"/>
      <w:lang w:val="en-GB" w:eastAsia="ar-SA"/>
    </w:rPr>
  </w:style>
  <w:style w:type="character" w:styleId="Hyperlink">
    <w:name w:val="Hyperlink"/>
    <w:rsid w:val="0003155C"/>
    <w:rPr>
      <w:color w:val="000080"/>
      <w:u w:val="single"/>
    </w:rPr>
  </w:style>
  <w:style w:type="paragraph" w:styleId="Textkrper">
    <w:name w:val="Body Text"/>
    <w:basedOn w:val="Standard"/>
    <w:link w:val="TextkrperZchn"/>
    <w:rsid w:val="0003155C"/>
    <w:pPr>
      <w:autoSpaceDE w:val="0"/>
      <w:spacing w:before="60" w:after="60" w:line="280" w:lineRule="atLeast"/>
      <w:ind w:left="1440"/>
    </w:pPr>
    <w:rPr>
      <w:rFonts w:cs="Arial"/>
      <w:color w:val="000000"/>
    </w:rPr>
  </w:style>
  <w:style w:type="character" w:customStyle="1" w:styleId="TextkrperZchn">
    <w:name w:val="Textkörper Zchn"/>
    <w:basedOn w:val="Absatz-Standardschriftart"/>
    <w:link w:val="Textkrper"/>
    <w:rsid w:val="0003155C"/>
    <w:rPr>
      <w:rFonts w:ascii="Arial" w:eastAsia="MS Mincho" w:hAnsi="Arial" w:cs="Arial"/>
      <w:color w:val="000000"/>
      <w:sz w:val="20"/>
      <w:szCs w:val="20"/>
      <w:lang w:val="en-US" w:eastAsia="ar-SA"/>
    </w:rPr>
  </w:style>
  <w:style w:type="paragraph" w:customStyle="1" w:styleId="AMD-Heading2">
    <w:name w:val="AMD-Heading2..."/>
    <w:basedOn w:val="berschrift2"/>
    <w:next w:val="Standard"/>
    <w:rsid w:val="0003155C"/>
    <w:pPr>
      <w:keepNext w:val="0"/>
      <w:keepLines w:val="0"/>
      <w:tabs>
        <w:tab w:val="left" w:pos="0"/>
      </w:tabs>
      <w:spacing w:before="100" w:after="100"/>
      <w:ind w:left="926" w:hanging="360"/>
    </w:pPr>
    <w:rPr>
      <w:rFonts w:ascii="Arial" w:eastAsia="MS Mincho" w:hAnsi="Arial" w:cs="Arial"/>
      <w:b/>
      <w:bCs/>
      <w:color w:val="auto"/>
      <w:spacing w:val="8"/>
      <w:sz w:val="20"/>
      <w:szCs w:val="20"/>
      <w:lang w:val="en-GB"/>
    </w:rPr>
  </w:style>
  <w:style w:type="character" w:customStyle="1" w:styleId="berschrift2Zchn">
    <w:name w:val="Überschrift 2 Zchn"/>
    <w:basedOn w:val="Absatz-Standardschriftart"/>
    <w:link w:val="berschrift2"/>
    <w:uiPriority w:val="9"/>
    <w:semiHidden/>
    <w:rsid w:val="0003155C"/>
    <w:rPr>
      <w:rFonts w:asciiTheme="majorHAnsi" w:eastAsiaTheme="majorEastAsia" w:hAnsiTheme="majorHAnsi" w:cstheme="majorBidi"/>
      <w:color w:val="2E74B5" w:themeColor="accent1" w:themeShade="BF"/>
      <w:sz w:val="26"/>
      <w:szCs w:val="26"/>
      <w:lang w:val="en-US" w:eastAsia="ar-SA"/>
    </w:rPr>
  </w:style>
  <w:style w:type="paragraph" w:customStyle="1" w:styleId="paragraph">
    <w:name w:val="paragraph"/>
    <w:basedOn w:val="Standard"/>
    <w:rsid w:val="009A4AE3"/>
    <w:pPr>
      <w:suppressAutoHyphens w:val="0"/>
      <w:spacing w:before="100" w:beforeAutospacing="1" w:after="100" w:afterAutospacing="1" w:line="240" w:lineRule="auto"/>
    </w:pPr>
    <w:rPr>
      <w:rFonts w:ascii="Times New Roman" w:eastAsia="Times New Roman" w:hAnsi="Times New Roman"/>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1661">
      <w:bodyDiv w:val="1"/>
      <w:marLeft w:val="0"/>
      <w:marRight w:val="0"/>
      <w:marTop w:val="0"/>
      <w:marBottom w:val="0"/>
      <w:divBdr>
        <w:top w:val="none" w:sz="0" w:space="0" w:color="auto"/>
        <w:left w:val="none" w:sz="0" w:space="0" w:color="auto"/>
        <w:bottom w:val="none" w:sz="0" w:space="0" w:color="auto"/>
        <w:right w:val="none" w:sz="0" w:space="0" w:color="auto"/>
      </w:divBdr>
    </w:div>
    <w:div w:id="952178309">
      <w:bodyDiv w:val="1"/>
      <w:marLeft w:val="0"/>
      <w:marRight w:val="0"/>
      <w:marTop w:val="0"/>
      <w:marBottom w:val="0"/>
      <w:divBdr>
        <w:top w:val="none" w:sz="0" w:space="0" w:color="auto"/>
        <w:left w:val="none" w:sz="0" w:space="0" w:color="auto"/>
        <w:bottom w:val="none" w:sz="0" w:space="0" w:color="auto"/>
        <w:right w:val="none" w:sz="0" w:space="0" w:color="auto"/>
      </w:divBdr>
    </w:div>
    <w:div w:id="97579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n.eu/cen/Sectors/Sectors/UtilitiesAndEnergy/SmartGrids/Pages/default.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786</Words>
  <Characters>4957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Oliver Langthaler</cp:lastModifiedBy>
  <cp:revision>2</cp:revision>
  <dcterms:created xsi:type="dcterms:W3CDTF">2015-02-12T14:37:00Z</dcterms:created>
  <dcterms:modified xsi:type="dcterms:W3CDTF">2015-03-05T14:25:00Z</dcterms:modified>
</cp:coreProperties>
</file>