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B6626" w14:textId="67C2D8C9" w:rsidR="002F568B" w:rsidRDefault="004B2A8B">
      <w:r w:rsidRPr="004B2A8B">
        <w:drawing>
          <wp:inline distT="0" distB="0" distL="0" distR="0" wp14:anchorId="39038AC9" wp14:editId="5AD61A9A">
            <wp:extent cx="4372926" cy="261620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3289" cy="26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E806" w14:textId="4FA3AA75" w:rsidR="002F568B" w:rsidRDefault="002F56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1.1: </w:t>
      </w:r>
      <w:r>
        <w:rPr>
          <w:rFonts w:ascii="Times New Roman" w:hAnsi="Times New Roman" w:cs="Times New Roman"/>
        </w:rPr>
        <w:t>Dendrogram of Metro Female Graduation Rate by Ethnicity</w:t>
      </w:r>
    </w:p>
    <w:p w14:paraId="5C8B30A2" w14:textId="62D5A67E" w:rsidR="002F568B" w:rsidRDefault="002F568B">
      <w:pPr>
        <w:rPr>
          <w:rFonts w:ascii="Times New Roman" w:hAnsi="Times New Roman" w:cs="Times New Roman"/>
        </w:rPr>
      </w:pPr>
    </w:p>
    <w:p w14:paraId="39612257" w14:textId="19C3E64A" w:rsidR="002F568B" w:rsidRDefault="002F56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 Figure 1.1, a dendrogram of Metro Female Graduation Rate by Ethnicity was created. The dendrogram indicates that there would potentially be a maximum total of three clusters.</w:t>
      </w:r>
    </w:p>
    <w:p w14:paraId="0B6653A5" w14:textId="6FA3923E" w:rsidR="002F568B" w:rsidRDefault="002F568B">
      <w:pPr>
        <w:rPr>
          <w:rFonts w:ascii="Times New Roman" w:hAnsi="Times New Roman" w:cs="Times New Roman"/>
        </w:rPr>
      </w:pPr>
    </w:p>
    <w:p w14:paraId="712E424A" w14:textId="58D44FBB" w:rsidR="002F568B" w:rsidRDefault="004B2A8B">
      <w:pPr>
        <w:rPr>
          <w:rFonts w:ascii="Times New Roman" w:hAnsi="Times New Roman" w:cs="Times New Roman"/>
        </w:rPr>
      </w:pPr>
      <w:r w:rsidRPr="004B2A8B">
        <w:rPr>
          <w:rFonts w:ascii="Times New Roman" w:hAnsi="Times New Roman" w:cs="Times New Roman"/>
        </w:rPr>
        <w:drawing>
          <wp:inline distT="0" distB="0" distL="0" distR="0" wp14:anchorId="6403916C" wp14:editId="03AAA3EE">
            <wp:extent cx="3877733" cy="2319940"/>
            <wp:effectExtent l="0" t="0" r="0" b="4445"/>
            <wp:docPr id="9" name="Picture 9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2051" cy="232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6C0E" w14:textId="5DE7E78B" w:rsidR="002F568B" w:rsidRDefault="002F568B" w:rsidP="002F56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1.2: </w:t>
      </w:r>
      <w:r>
        <w:rPr>
          <w:rFonts w:ascii="Times New Roman" w:hAnsi="Times New Roman" w:cs="Times New Roman"/>
        </w:rPr>
        <w:t>Dendrogram of Metro Male Graduation Rate by Ethnicity</w:t>
      </w:r>
    </w:p>
    <w:p w14:paraId="121D3D04" w14:textId="77777777" w:rsidR="002F568B" w:rsidRDefault="002F568B" w:rsidP="002F568B">
      <w:pPr>
        <w:rPr>
          <w:rFonts w:ascii="Times New Roman" w:hAnsi="Times New Roman" w:cs="Times New Roman"/>
        </w:rPr>
      </w:pPr>
    </w:p>
    <w:p w14:paraId="06BA7389" w14:textId="68135DB3" w:rsidR="002F568B" w:rsidRDefault="002F568B" w:rsidP="002F56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 Figure 1.2, a dendrogram of Metro Male Graduation Rate by Ethnicity was created. The dendrogram indicates that there would potentially be a maximum total of two clusters.</w:t>
      </w:r>
    </w:p>
    <w:p w14:paraId="1CEF8116" w14:textId="2B37E264" w:rsidR="002F568B" w:rsidRDefault="002F568B" w:rsidP="002F568B">
      <w:pPr>
        <w:rPr>
          <w:rFonts w:ascii="Times New Roman" w:hAnsi="Times New Roman" w:cs="Times New Roman"/>
        </w:rPr>
      </w:pPr>
    </w:p>
    <w:p w14:paraId="19F4CF0D" w14:textId="6D484CBD" w:rsidR="002F568B" w:rsidRDefault="00451F97" w:rsidP="002F568B">
      <w:pPr>
        <w:rPr>
          <w:rFonts w:ascii="Times New Roman" w:hAnsi="Times New Roman" w:cs="Times New Roman"/>
        </w:rPr>
      </w:pPr>
      <w:r w:rsidRPr="00451F97">
        <w:rPr>
          <w:rFonts w:ascii="Times New Roman" w:hAnsi="Times New Roman" w:cs="Times New Roman"/>
        </w:rPr>
        <w:lastRenderedPageBreak/>
        <w:drawing>
          <wp:inline distT="0" distB="0" distL="0" distR="0" wp14:anchorId="09B4ED5E" wp14:editId="4E1E2D63">
            <wp:extent cx="3606800" cy="2079305"/>
            <wp:effectExtent l="0" t="0" r="0" b="3810"/>
            <wp:docPr id="13" name="Picture 1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1848" cy="20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AF61" w14:textId="6DE32AFF" w:rsidR="002F568B" w:rsidRDefault="002F568B" w:rsidP="002F56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1.3: </w:t>
      </w:r>
      <w:r>
        <w:rPr>
          <w:rFonts w:ascii="Times New Roman" w:hAnsi="Times New Roman" w:cs="Times New Roman"/>
        </w:rPr>
        <w:t>Dendrogram of Western Female Graduation Rate by Ethnicity</w:t>
      </w:r>
    </w:p>
    <w:p w14:paraId="2D9801D8" w14:textId="77777777" w:rsidR="002F568B" w:rsidRDefault="002F568B" w:rsidP="002F568B">
      <w:pPr>
        <w:rPr>
          <w:rFonts w:ascii="Times New Roman" w:hAnsi="Times New Roman" w:cs="Times New Roman"/>
        </w:rPr>
      </w:pPr>
    </w:p>
    <w:p w14:paraId="3B8B7AA2" w14:textId="129CD845" w:rsidR="002F568B" w:rsidRDefault="002F568B" w:rsidP="002F56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 Figure 1.3, a dendrogram of Western Female Graduation Rate by Ethnicity was created. The dendrogram indicates that there would potentially be a maximum total of two clusters.</w:t>
      </w:r>
    </w:p>
    <w:p w14:paraId="3D8F676F" w14:textId="417FD016" w:rsidR="002F568B" w:rsidRDefault="002F568B" w:rsidP="002F568B">
      <w:pPr>
        <w:rPr>
          <w:rFonts w:ascii="Times New Roman" w:hAnsi="Times New Roman" w:cs="Times New Roman"/>
        </w:rPr>
      </w:pPr>
    </w:p>
    <w:p w14:paraId="5F5EAFC3" w14:textId="6210F06F" w:rsidR="002F568B" w:rsidRDefault="00451F97" w:rsidP="002F568B">
      <w:pPr>
        <w:rPr>
          <w:rFonts w:ascii="Times New Roman" w:hAnsi="Times New Roman" w:cs="Times New Roman"/>
        </w:rPr>
      </w:pPr>
      <w:r w:rsidRPr="00451F97">
        <w:rPr>
          <w:rFonts w:ascii="Times New Roman" w:hAnsi="Times New Roman" w:cs="Times New Roman"/>
        </w:rPr>
        <w:drawing>
          <wp:inline distT="0" distB="0" distL="0" distR="0" wp14:anchorId="3EE4C14B" wp14:editId="45A007A4">
            <wp:extent cx="3843867" cy="2215973"/>
            <wp:effectExtent l="0" t="0" r="4445" b="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226" cy="222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F4FDE" w14:textId="508ED702" w:rsidR="002F568B" w:rsidRDefault="002F568B" w:rsidP="002F56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1.4: </w:t>
      </w:r>
      <w:r>
        <w:rPr>
          <w:rFonts w:ascii="Times New Roman" w:hAnsi="Times New Roman" w:cs="Times New Roman"/>
        </w:rPr>
        <w:t>Dendrogram of Western Male Graduation Rate by Ethnicity</w:t>
      </w:r>
    </w:p>
    <w:p w14:paraId="6D37B5FD" w14:textId="77777777" w:rsidR="002F568B" w:rsidRDefault="002F568B" w:rsidP="002F568B">
      <w:pPr>
        <w:rPr>
          <w:rFonts w:ascii="Times New Roman" w:hAnsi="Times New Roman" w:cs="Times New Roman"/>
        </w:rPr>
      </w:pPr>
    </w:p>
    <w:p w14:paraId="0D4D898C" w14:textId="2621931A" w:rsidR="002F568B" w:rsidRDefault="002F568B" w:rsidP="002F56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 Figure 1.4, a dendrogram of Western Male Graduation Rate by Ethnicity was created. The dendrogram indicates that there would potentially be a maximum total of two clusters.</w:t>
      </w:r>
    </w:p>
    <w:p w14:paraId="71152396" w14:textId="530314D9" w:rsidR="002F568B" w:rsidRDefault="002F568B" w:rsidP="002F568B">
      <w:pPr>
        <w:rPr>
          <w:rFonts w:ascii="Times New Roman" w:hAnsi="Times New Roman" w:cs="Times New Roman"/>
        </w:rPr>
      </w:pPr>
    </w:p>
    <w:p w14:paraId="38439D47" w14:textId="667461BA" w:rsidR="002F568B" w:rsidRDefault="00D60632" w:rsidP="002F568B">
      <w:pPr>
        <w:rPr>
          <w:rFonts w:ascii="Times New Roman" w:hAnsi="Times New Roman" w:cs="Times New Roman"/>
        </w:rPr>
      </w:pPr>
      <w:r w:rsidRPr="00D60632">
        <w:rPr>
          <w:rFonts w:ascii="Times New Roman" w:hAnsi="Times New Roman" w:cs="Times New Roman"/>
        </w:rPr>
        <w:lastRenderedPageBreak/>
        <w:drawing>
          <wp:inline distT="0" distB="0" distL="0" distR="0" wp14:anchorId="19D607B8" wp14:editId="137D6434">
            <wp:extent cx="4047067" cy="2341764"/>
            <wp:effectExtent l="0" t="0" r="4445" b="0"/>
            <wp:docPr id="16" name="Picture 16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ic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5646" cy="234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332F" w14:textId="70AE51E3" w:rsidR="002F568B" w:rsidRDefault="002F568B" w:rsidP="002F56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1.5: </w:t>
      </w:r>
      <w:r>
        <w:rPr>
          <w:rFonts w:ascii="Times New Roman" w:hAnsi="Times New Roman" w:cs="Times New Roman"/>
        </w:rPr>
        <w:t>Dendrogram of Eastern Female Graduation Rate by Ethnicity</w:t>
      </w:r>
    </w:p>
    <w:p w14:paraId="6B9B5954" w14:textId="77777777" w:rsidR="002F568B" w:rsidRDefault="002F568B" w:rsidP="002F568B">
      <w:pPr>
        <w:rPr>
          <w:rFonts w:ascii="Times New Roman" w:hAnsi="Times New Roman" w:cs="Times New Roman"/>
        </w:rPr>
      </w:pPr>
    </w:p>
    <w:p w14:paraId="41BEE1C1" w14:textId="618F6DC8" w:rsidR="002F568B" w:rsidRDefault="002F568B" w:rsidP="002F56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 Figure 1.5, a dendrogram of Eastern Female Graduation Rate by Ethnicity was created. The dendrogram indicates that there would potentially be a maximum total of two clusters.</w:t>
      </w:r>
    </w:p>
    <w:p w14:paraId="78DD12F9" w14:textId="542DD15E" w:rsidR="002F568B" w:rsidRDefault="002F568B" w:rsidP="002F568B">
      <w:pPr>
        <w:rPr>
          <w:rFonts w:ascii="Times New Roman" w:hAnsi="Times New Roman" w:cs="Times New Roman"/>
        </w:rPr>
      </w:pPr>
    </w:p>
    <w:p w14:paraId="7CC5E72D" w14:textId="1F4114F1" w:rsidR="002F568B" w:rsidRDefault="00D60632" w:rsidP="002F568B">
      <w:pPr>
        <w:rPr>
          <w:rFonts w:ascii="Times New Roman" w:hAnsi="Times New Roman" w:cs="Times New Roman"/>
        </w:rPr>
      </w:pPr>
      <w:r w:rsidRPr="00D60632">
        <w:rPr>
          <w:rFonts w:ascii="Times New Roman" w:hAnsi="Times New Roman" w:cs="Times New Roman"/>
        </w:rPr>
        <w:drawing>
          <wp:inline distT="0" distB="0" distL="0" distR="0" wp14:anchorId="1ECD18A0" wp14:editId="41815A30">
            <wp:extent cx="4436533" cy="2567122"/>
            <wp:effectExtent l="0" t="0" r="0" b="0"/>
            <wp:docPr id="15" name="Picture 1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shap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018" cy="257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45FC8" w14:textId="77777777" w:rsidR="002F568B" w:rsidRDefault="002F568B" w:rsidP="002F568B">
      <w:pPr>
        <w:rPr>
          <w:rFonts w:ascii="Times New Roman" w:hAnsi="Times New Roman" w:cs="Times New Roman"/>
        </w:rPr>
      </w:pPr>
    </w:p>
    <w:p w14:paraId="7F474132" w14:textId="0462781C" w:rsidR="002F568B" w:rsidRDefault="002F568B" w:rsidP="002F56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1.6: </w:t>
      </w:r>
      <w:r>
        <w:rPr>
          <w:rFonts w:ascii="Times New Roman" w:hAnsi="Times New Roman" w:cs="Times New Roman"/>
        </w:rPr>
        <w:t>Dendrogram of Eastern Male Graduation Rate by Ethnicity</w:t>
      </w:r>
    </w:p>
    <w:p w14:paraId="6B9D2362" w14:textId="77777777" w:rsidR="002F568B" w:rsidRDefault="002F568B" w:rsidP="002F568B">
      <w:pPr>
        <w:rPr>
          <w:rFonts w:ascii="Times New Roman" w:hAnsi="Times New Roman" w:cs="Times New Roman"/>
        </w:rPr>
      </w:pPr>
    </w:p>
    <w:p w14:paraId="06634923" w14:textId="3301573B" w:rsidR="002F568B" w:rsidRDefault="002F568B" w:rsidP="002F56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 Figure 1.6, a dendrogram of Eastern Male Graduation Rate by Ethnicity was created. The dendrogram indicates that there would potentially be a maximum total of two clusters.</w:t>
      </w:r>
    </w:p>
    <w:p w14:paraId="557C4767" w14:textId="1BCC1383" w:rsidR="002F568B" w:rsidRDefault="002F568B" w:rsidP="002F568B">
      <w:pPr>
        <w:rPr>
          <w:rFonts w:ascii="Times New Roman" w:hAnsi="Times New Roman" w:cs="Times New Roman"/>
        </w:rPr>
      </w:pPr>
    </w:p>
    <w:p w14:paraId="7F153AF0" w14:textId="20634FE1" w:rsidR="002F568B" w:rsidRDefault="007B6A84" w:rsidP="002F568B">
      <w:pPr>
        <w:rPr>
          <w:rFonts w:ascii="Times New Roman" w:hAnsi="Times New Roman" w:cs="Times New Roman"/>
        </w:rPr>
      </w:pPr>
      <w:r w:rsidRPr="007B6A84">
        <w:rPr>
          <w:rFonts w:ascii="Times New Roman" w:hAnsi="Times New Roman" w:cs="Times New Roman"/>
        </w:rPr>
        <w:lastRenderedPageBreak/>
        <w:drawing>
          <wp:inline distT="0" distB="0" distL="0" distR="0" wp14:anchorId="1CFC3D29" wp14:editId="4B028E8A">
            <wp:extent cx="3962400" cy="2292773"/>
            <wp:effectExtent l="0" t="0" r="0" b="6350"/>
            <wp:docPr id="17" name="Picture 17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ic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079" cy="229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600F" w14:textId="77777777" w:rsidR="002F568B" w:rsidRDefault="002F568B" w:rsidP="002F568B">
      <w:pPr>
        <w:rPr>
          <w:rFonts w:ascii="Times New Roman" w:hAnsi="Times New Roman" w:cs="Times New Roman"/>
        </w:rPr>
      </w:pPr>
    </w:p>
    <w:p w14:paraId="70CCF7DB" w14:textId="79108A81" w:rsidR="002F568B" w:rsidRDefault="002F568B" w:rsidP="002F56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1.7: </w:t>
      </w:r>
      <w:r>
        <w:rPr>
          <w:rFonts w:ascii="Times New Roman" w:hAnsi="Times New Roman" w:cs="Times New Roman"/>
        </w:rPr>
        <w:t>Dendrogram of Southwestern Female Graduation Rate by Ethnicity</w:t>
      </w:r>
    </w:p>
    <w:p w14:paraId="024D7A1C" w14:textId="77777777" w:rsidR="002F568B" w:rsidRDefault="002F568B" w:rsidP="002F568B">
      <w:pPr>
        <w:rPr>
          <w:rFonts w:ascii="Times New Roman" w:hAnsi="Times New Roman" w:cs="Times New Roman"/>
        </w:rPr>
      </w:pPr>
    </w:p>
    <w:p w14:paraId="715226DC" w14:textId="4FF144DD" w:rsidR="002F568B" w:rsidRDefault="002F568B" w:rsidP="002F56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 Figure 1.7, a dendrogram of Southwestern Female Graduation Rate by Ethnicity was created. The dendrogram indicates that there would potentially be a maximum total of three clusters.</w:t>
      </w:r>
    </w:p>
    <w:p w14:paraId="75EBC453" w14:textId="70D78F86" w:rsidR="002F568B" w:rsidRDefault="002F568B" w:rsidP="002F568B">
      <w:pPr>
        <w:rPr>
          <w:rFonts w:ascii="Times New Roman" w:hAnsi="Times New Roman" w:cs="Times New Roman"/>
        </w:rPr>
      </w:pPr>
    </w:p>
    <w:p w14:paraId="18A9ECC3" w14:textId="0ECB3104" w:rsidR="002F568B" w:rsidRDefault="007B6A84" w:rsidP="002F568B">
      <w:pPr>
        <w:rPr>
          <w:rFonts w:ascii="Times New Roman" w:hAnsi="Times New Roman" w:cs="Times New Roman"/>
        </w:rPr>
      </w:pPr>
      <w:r w:rsidRPr="007B6A84">
        <w:rPr>
          <w:rFonts w:ascii="Times New Roman" w:hAnsi="Times New Roman" w:cs="Times New Roman"/>
        </w:rPr>
        <w:drawing>
          <wp:inline distT="0" distB="0" distL="0" distR="0" wp14:anchorId="24240E04" wp14:editId="3C9334F1">
            <wp:extent cx="4199467" cy="2262597"/>
            <wp:effectExtent l="0" t="0" r="4445" b="0"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6732" cy="226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4B7A" w14:textId="65DE2703" w:rsidR="002F568B" w:rsidRDefault="002F568B" w:rsidP="002F568B">
      <w:pPr>
        <w:rPr>
          <w:rFonts w:ascii="Times New Roman" w:hAnsi="Times New Roman" w:cs="Times New Roman"/>
        </w:rPr>
      </w:pPr>
    </w:p>
    <w:p w14:paraId="265EDC81" w14:textId="1D167002" w:rsidR="002F568B" w:rsidRDefault="002F568B" w:rsidP="002F56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1.8: </w:t>
      </w:r>
      <w:r>
        <w:rPr>
          <w:rFonts w:ascii="Times New Roman" w:hAnsi="Times New Roman" w:cs="Times New Roman"/>
        </w:rPr>
        <w:t>Dendrogram of Southwestern Male Graduation Rate by Ethnicity</w:t>
      </w:r>
    </w:p>
    <w:p w14:paraId="203E1B27" w14:textId="77777777" w:rsidR="002F568B" w:rsidRDefault="002F568B" w:rsidP="002F568B">
      <w:pPr>
        <w:rPr>
          <w:rFonts w:ascii="Times New Roman" w:hAnsi="Times New Roman" w:cs="Times New Roman"/>
        </w:rPr>
      </w:pPr>
    </w:p>
    <w:p w14:paraId="09A47C4A" w14:textId="1FABFA04" w:rsidR="002F568B" w:rsidRDefault="002F568B" w:rsidP="002F56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 Figure 1.8, a dendrogram of Southwestern Male Graduation Rate by Ethnicity was created. The dendrogram indicates that there would potentially be a maximum total of two clusters.</w:t>
      </w:r>
    </w:p>
    <w:p w14:paraId="168B97ED" w14:textId="77777777" w:rsidR="002F568B" w:rsidRDefault="002F568B" w:rsidP="002F568B">
      <w:pPr>
        <w:rPr>
          <w:rFonts w:ascii="Times New Roman" w:hAnsi="Times New Roman" w:cs="Times New Roman"/>
        </w:rPr>
      </w:pPr>
    </w:p>
    <w:p w14:paraId="21264F0A" w14:textId="77777777" w:rsidR="002F568B" w:rsidRDefault="002F568B" w:rsidP="002F568B">
      <w:pPr>
        <w:rPr>
          <w:rFonts w:ascii="Times New Roman" w:hAnsi="Times New Roman" w:cs="Times New Roman"/>
        </w:rPr>
      </w:pPr>
    </w:p>
    <w:p w14:paraId="3AF48484" w14:textId="77777777" w:rsidR="002F568B" w:rsidRPr="002F568B" w:rsidRDefault="002F568B">
      <w:pPr>
        <w:rPr>
          <w:rFonts w:ascii="Times New Roman" w:hAnsi="Times New Roman" w:cs="Times New Roman"/>
        </w:rPr>
      </w:pPr>
    </w:p>
    <w:sectPr w:rsidR="002F568B" w:rsidRPr="002F5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68B"/>
    <w:rsid w:val="002F568B"/>
    <w:rsid w:val="00451F97"/>
    <w:rsid w:val="004B2A8B"/>
    <w:rsid w:val="007B6A84"/>
    <w:rsid w:val="0097150C"/>
    <w:rsid w:val="00D60632"/>
    <w:rsid w:val="00F3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ABF3F"/>
  <w15:chartTrackingRefBased/>
  <w15:docId w15:val="{3E1FAD84-E530-C447-9A03-A6180D1D4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Reimer, Benjamin D</dc:creator>
  <cp:keywords/>
  <dc:description/>
  <cp:lastModifiedBy>Reimer, Benjamin D</cp:lastModifiedBy>
  <cp:revision>4</cp:revision>
  <dcterms:created xsi:type="dcterms:W3CDTF">2021-04-19T01:59:00Z</dcterms:created>
  <dcterms:modified xsi:type="dcterms:W3CDTF">2021-04-25T00:00:00Z</dcterms:modified>
</cp:coreProperties>
</file>