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/>
        <w:drawing>
          <wp:inline distB="0" distT="0" distL="0" distR="0">
            <wp:extent cx="5518150" cy="9779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CVPC – Compra e Venda Perto de Casa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TCC – Trabalho de Conclusão de Curso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686"/>
        </w:tabs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ERASMO CESAR PAZINATTO DA SILVA</w:t>
      </w:r>
    </w:p>
    <w:p w:rsidR="00000000" w:rsidDel="00000000" w:rsidP="00000000" w:rsidRDefault="00000000" w:rsidRPr="00000000" w14:paraId="00000015">
      <w:pPr>
        <w:tabs>
          <w:tab w:val="left" w:leader="none" w:pos="3686"/>
        </w:tabs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REINALDO FERREIRA PAES SANTOS</w:t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678"/>
          <w:tab w:val="left" w:leader="none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12"/>
          <w:szCs w:val="12"/>
          <w:rtl w:val="0"/>
        </w:rPr>
        <w:tab/>
        <w:tab/>
        <w:tab/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Prof.: Carlos Veríssimo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leader="none" w:pos="8829"/>
            </w:tabs>
            <w:ind w:left="0" w:firstLine="0"/>
            <w:jc w:val="left"/>
            <w:rPr>
              <w:b w:val="1"/>
              <w:smallCaps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   Resumo Executivo </w:t>
          </w:r>
        </w:p>
        <w:p w:rsidR="00000000" w:rsidDel="00000000" w:rsidP="00000000" w:rsidRDefault="00000000" w:rsidRPr="00000000" w14:paraId="0000002B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8829"/>
            </w:tabs>
            <w:ind w:left="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    1. Sobre o Projeto</w:t>
          </w:r>
        </w:p>
        <w:p w:rsidR="00000000" w:rsidDel="00000000" w:rsidP="00000000" w:rsidRDefault="00000000" w:rsidRPr="00000000" w14:paraId="0000002D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1.1. Contexto </w:t>
          </w:r>
        </w:p>
        <w:p w:rsidR="00000000" w:rsidDel="00000000" w:rsidP="00000000" w:rsidRDefault="00000000" w:rsidRPr="00000000" w14:paraId="0000002F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1.2. Necessidades identificadas</w:t>
          </w:r>
        </w:p>
        <w:p w:rsidR="00000000" w:rsidDel="00000000" w:rsidP="00000000" w:rsidRDefault="00000000" w:rsidRPr="00000000" w14:paraId="00000031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1.3. Solução</w:t>
          </w:r>
        </w:p>
        <w:p w:rsidR="00000000" w:rsidDel="00000000" w:rsidP="00000000" w:rsidRDefault="00000000" w:rsidRPr="00000000" w14:paraId="00000033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1.4. Gestão de Projetos</w:t>
          </w:r>
        </w:p>
        <w:p w:rsidR="00000000" w:rsidDel="00000000" w:rsidP="00000000" w:rsidRDefault="00000000" w:rsidRPr="00000000" w14:paraId="00000035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1.5. Protótipos </w:t>
          </w:r>
        </w:p>
        <w:p w:rsidR="00000000" w:rsidDel="00000000" w:rsidP="00000000" w:rsidRDefault="00000000" w:rsidRPr="00000000" w14:paraId="00000037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1.6. Especificações sobre a implementação do sistema</w:t>
          </w:r>
        </w:p>
        <w:p w:rsidR="00000000" w:rsidDel="00000000" w:rsidP="00000000" w:rsidRDefault="00000000" w:rsidRPr="00000000" w14:paraId="00000039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1.7. Requisitos funcionais e não funcionais</w:t>
          </w:r>
        </w:p>
        <w:p w:rsidR="00000000" w:rsidDel="00000000" w:rsidP="00000000" w:rsidRDefault="00000000" w:rsidRPr="00000000" w14:paraId="0000003B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1.8. Diagramação Básica  </w:t>
          </w:r>
        </w:p>
        <w:p w:rsidR="00000000" w:rsidDel="00000000" w:rsidP="00000000" w:rsidRDefault="00000000" w:rsidRPr="00000000" w14:paraId="0000003D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1.9. Arquitetura da solução </w:t>
          </w:r>
        </w:p>
        <w:p w:rsidR="00000000" w:rsidDel="00000000" w:rsidP="00000000" w:rsidRDefault="00000000" w:rsidRPr="00000000" w14:paraId="0000003F">
          <w:pPr>
            <w:tabs>
              <w:tab w:val="right" w:leader="none" w:pos="8829"/>
            </w:tabs>
            <w:ind w:left="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1.10. Ecossistema da solução de software</w:t>
          </w:r>
        </w:p>
        <w:p w:rsidR="00000000" w:rsidDel="00000000" w:rsidP="00000000" w:rsidRDefault="00000000" w:rsidRPr="00000000" w14:paraId="00000041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1.11. Banco de dados</w:t>
          </w:r>
        </w:p>
        <w:p w:rsidR="00000000" w:rsidDel="00000000" w:rsidP="00000000" w:rsidRDefault="00000000" w:rsidRPr="00000000" w14:paraId="00000043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1.12. Considerações finais</w:t>
          </w:r>
        </w:p>
        <w:p w:rsidR="00000000" w:rsidDel="00000000" w:rsidP="00000000" w:rsidRDefault="00000000" w:rsidRPr="00000000" w14:paraId="00000045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Referências</w:t>
          </w:r>
        </w:p>
        <w:p w:rsidR="00000000" w:rsidDel="00000000" w:rsidP="00000000" w:rsidRDefault="00000000" w:rsidRPr="00000000" w14:paraId="00000047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8829"/>
            </w:tabs>
            <w:ind w:left="20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Anexos/Apêndices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543un3kxeyql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Resumo Executivo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n2bnw3x1m6k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5pyrv9vyzf26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Está proposta técnica se trata de uma apresentação do aplicativo a ser desenvolvido, apresentando também como está sendo feita a gestão de projetos, mostrando protótipos do aplicativo, requisitos, diagramas, arquitetura, ecossistema e banco de dados.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p715ioh9qs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uix8lyb0yhe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753hmy09wc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73mzadmq8lrl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Existem diversos tipos de aplicativos para venda de produtos, muitos deles acabam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tendo uma demora na entrega, por ser muito longe, assim perdendo a eficiência e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rapidez.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Assim para auxiliar pessoas para a vender algo que não usam, para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compradores que moram próximos à residência ou loja do vendedor, podendo ser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facilitador de entregas de produto com serviço rápido e prático.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Fazer com que o deslocamento tanto do vendedor quanto do comprador não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seja muito restrito. Ajudando lojistas a aumentarem as vendas, divulgando seus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no aplicativo.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 muitas pessoas que trabalham de forma autônoma ou trabalham em casa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complementar a renda, mas nem sempre conseguem ter uma renda boa. A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 com que divulga os seus serviços através de redes sociais, panfletagem ou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também recomendação de outro cliente.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Tendo em vista essa situação, foi desenvolvida uma solução para aumentar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vendas, pois com esse aplicativo será mais fácil encontrar uma determinada loja,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saber sobre a qualidade dos produtos e serviços.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1.2. Necessidades identificadas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Tendo em vista o número de sites e aplicativos de vendas, mas poucos os que são possíveis receber um produto no mesmo dia, e também ser mais uma plataforma de divulgação de produtos para o vendedor, foi pensado em um aplicativo que aproxima ambos (cliente e vendedor) usando a distância como o facilitador da venda.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1.3. Solução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Foi pensado numa solução em que o cliente escolhe um produto e, após o pagamento confirmado, combina um horário de entrega com um vendedor, assim podendo receber o produto no mesmo dia, e para o vendedor, será mais prático do que ir à uma transportadora.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1.4. Gestão de Projetos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Organização da equipe: Reinaldo é o responsável pelo desenvolvimento e Erasmo responsável pela documentação.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Gestão de comunicação: É feita uma reunião entre os integrantes da equipe através do WhatsApp e Microsoft Teams, em uma periodicidade de 48 horas.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1.6. Especificações sobre a implementação do sistema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Será usada a linguagem de programação dart e o framework flutter, pois é uma opção versátil e eficiente para o desenvolvimento multiplataforma. Tem um baixo risco de incompatibilidade porque integra diretamente os widgets e o aplicativo sem a necessidade de um intermediário, reduzindo  o risco de incompatibilidades entre diferentes versões de sistemas operacionais, garantindo que os aplicativos funcionem consistentemente em diversos dispositivos e versões de sistemas operacionais.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 gerenciador de banco de dados que será utilizado é o Firebase pela facilidade de uso pois a interface conta com exemplos de código que facilitam a exploração da plataforma e pelo tempo reduzido de desenvolvimento, já que com ele é possível aproveitar as funcionalidades prontas para uso, como autenticação de usuários, banco de dados em tempo real e armazenamento em nuvem, o que acelera significativamente o processo de desenvolvimento.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1.5. Protótipos 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RF01 – REGISTRAR E MANTER PERFIL DE ACESSO DO USUÁRIO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720" w:lineRule="auto"/>
        <w:ind w:left="708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400040" cy="2371725"/>
            <wp:effectExtent b="0" l="0" r="0" t="0"/>
            <wp:docPr descr="Interface gráfica do usuário, Texto, Aplicativo, Email&#10;&#10;Descrição gerada automaticamente" id="30" name="image3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RF02 – PESQUISAR PRODUTO</w:t>
      </w:r>
    </w:p>
    <w:p w:rsidR="00000000" w:rsidDel="00000000" w:rsidP="00000000" w:rsidRDefault="00000000" w:rsidRPr="00000000" w14:paraId="000000A2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0" distT="0" distL="0" distR="0">
            <wp:extent cx="5400040" cy="2826385"/>
            <wp:effectExtent b="0" l="0" r="0" t="0"/>
            <wp:docPr descr="Interface gráfica do usuário, Texto, Aplicativo, Email&#10;&#10;Descrição gerada automaticamente" id="26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RF03 – SELECIONAR PRODUTO</w:t>
      </w:r>
    </w:p>
    <w:p w:rsidR="00000000" w:rsidDel="00000000" w:rsidP="00000000" w:rsidRDefault="00000000" w:rsidRPr="00000000" w14:paraId="000000A4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0" distT="0" distL="0" distR="0">
            <wp:extent cx="5400040" cy="3209925"/>
            <wp:effectExtent b="0" l="0" r="0" t="0"/>
            <wp:docPr descr="Interface gráfica do usuário, Aplicativo&#10;&#10;Descrição gerada automaticamente" id="34" name="image1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RF04 – REALIZAR PAGAMENTO</w:t>
      </w:r>
    </w:p>
    <w:p w:rsidR="00000000" w:rsidDel="00000000" w:rsidP="00000000" w:rsidRDefault="00000000" w:rsidRPr="00000000" w14:paraId="000000A6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0" distT="0" distL="0" distR="0">
            <wp:extent cx="5400040" cy="2604135"/>
            <wp:effectExtent b="0" l="0" r="0" t="0"/>
            <wp:docPr descr="Interface gráfica do usuário, Aplicativo&#10;&#10;Descrição gerada automaticamente" id="25" name="image5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RF05 – INFORMAR PROGRESSO DE VENDA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0" distT="0" distL="0" distR="0">
            <wp:extent cx="5400040" cy="3187065"/>
            <wp:effectExtent b="0" l="0" r="0" t="0"/>
            <wp:docPr descr="Interface gráfica do usuário, Aplicativo&#10;&#10;Descrição gerada automaticamente" id="27" name="image6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720" w:lineRule="auto"/>
        <w:ind w:left="1068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leader="none" w:pos="8829"/>
        </w:tabs>
        <w:ind w:left="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1.7. Requisitos funcionais e não funcionais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RF01 – REGISTRAR E MANTER PERFIL DE ACESSO DO USUÁRIO</w:t>
      </w: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859.0" w:type="dxa"/>
        <w:jc w:val="left"/>
        <w:tblInd w:w="169.0" w:type="dxa"/>
        <w:tblLayout w:type="fixed"/>
        <w:tblLook w:val="0000"/>
      </w:tblPr>
      <w:tblGrid>
        <w:gridCol w:w="2233"/>
        <w:gridCol w:w="426"/>
        <w:gridCol w:w="1984"/>
        <w:gridCol w:w="425"/>
        <w:gridCol w:w="1985"/>
        <w:gridCol w:w="425"/>
        <w:gridCol w:w="1381"/>
        <w:tblGridChange w:id="0">
          <w:tblGrid>
            <w:gridCol w:w="2233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requisito permite que o usuário realize seu cadastro a partir de informações como: nome completo, data de nascimento, telefone, endereço para entrega.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RF02 – PESQUISAR PRODUTO</w:t>
      </w:r>
    </w:p>
    <w:tbl>
      <w:tblPr>
        <w:tblStyle w:val="Table2"/>
        <w:tblW w:w="8859.0" w:type="dxa"/>
        <w:jc w:val="left"/>
        <w:tblInd w:w="169.0" w:type="dxa"/>
        <w:tblLayout w:type="fixed"/>
        <w:tblLook w:val="0000"/>
      </w:tblPr>
      <w:tblGrid>
        <w:gridCol w:w="2233"/>
        <w:gridCol w:w="426"/>
        <w:gridCol w:w="1984"/>
        <w:gridCol w:w="425"/>
        <w:gridCol w:w="1985"/>
        <w:gridCol w:w="425"/>
        <w:gridCol w:w="1381"/>
        <w:tblGridChange w:id="0">
          <w:tblGrid>
            <w:gridCol w:w="2233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requisito permite que o usuário filtre a partir um conjunto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produtos que atenda o desejo do usuário, caso nenhum filtro seja informado, o sistema deverá apresentar a lista completa de todos os vendedores que realizam entrega no endereço informado pelo usuário. </w:t>
      </w:r>
    </w:p>
    <w:p w:rsidR="00000000" w:rsidDel="00000000" w:rsidP="00000000" w:rsidRDefault="00000000" w:rsidRPr="00000000" w14:paraId="000000CF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RF03 – SELECIONAR PRODUTO</w:t>
      </w:r>
    </w:p>
    <w:tbl>
      <w:tblPr>
        <w:tblStyle w:val="Table3"/>
        <w:tblW w:w="8859.0" w:type="dxa"/>
        <w:jc w:val="left"/>
        <w:tblInd w:w="169.0" w:type="dxa"/>
        <w:tblLayout w:type="fixed"/>
        <w:tblLook w:val="0000"/>
      </w:tblPr>
      <w:tblGrid>
        <w:gridCol w:w="2233"/>
        <w:gridCol w:w="426"/>
        <w:gridCol w:w="1984"/>
        <w:gridCol w:w="425"/>
        <w:gridCol w:w="1985"/>
        <w:gridCol w:w="425"/>
        <w:gridCol w:w="1381"/>
        <w:tblGridChange w:id="0">
          <w:tblGrid>
            <w:gridCol w:w="2233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7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0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Este requisito permite que o usuário selecione os produtos, confirme sua busca.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RF04 – REALIZAR PAGAMENTO</w:t>
      </w:r>
    </w:p>
    <w:tbl>
      <w:tblPr>
        <w:tblStyle w:val="Table4"/>
        <w:tblW w:w="8859.0" w:type="dxa"/>
        <w:jc w:val="left"/>
        <w:tblInd w:w="169.0" w:type="dxa"/>
        <w:tblLayout w:type="fixed"/>
        <w:tblLook w:val="0000"/>
      </w:tblPr>
      <w:tblGrid>
        <w:gridCol w:w="2233"/>
        <w:gridCol w:w="426"/>
        <w:gridCol w:w="1984"/>
        <w:gridCol w:w="425"/>
        <w:gridCol w:w="1985"/>
        <w:gridCol w:w="425"/>
        <w:gridCol w:w="1381"/>
        <w:tblGridChange w:id="0">
          <w:tblGrid>
            <w:gridCol w:w="2233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1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Este requisito permite que o usuário realize o pagamento do seu produto, através do próprio site, utilizando o pagamento através de cartão de crédito.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08" w:firstLine="0"/>
        <w:rPr/>
      </w:pPr>
      <w:r w:rsidDel="00000000" w:rsidR="00000000" w:rsidRPr="00000000">
        <w:rPr>
          <w:rtl w:val="0"/>
        </w:rPr>
        <w:t xml:space="preserve">Para os pagamentos realizados através do site, o sistema deverá emitir o cupom fiscal e enviar de forma eletrônica ao usuário. </w:t>
      </w:r>
    </w:p>
    <w:p w:rsidR="00000000" w:rsidDel="00000000" w:rsidP="00000000" w:rsidRDefault="00000000" w:rsidRPr="00000000" w14:paraId="000000E4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RF05 – INFORMAR PROGRESSO DE VENDA DO PRODUTO</w:t>
      </w:r>
    </w:p>
    <w:tbl>
      <w:tblPr>
        <w:tblStyle w:val="Table5"/>
        <w:tblW w:w="8859.0" w:type="dxa"/>
        <w:jc w:val="left"/>
        <w:tblInd w:w="169.0" w:type="dxa"/>
        <w:tblLayout w:type="fixed"/>
        <w:tblLook w:val="0000"/>
      </w:tblPr>
      <w:tblGrid>
        <w:gridCol w:w="2233"/>
        <w:gridCol w:w="426"/>
        <w:gridCol w:w="1984"/>
        <w:gridCol w:w="425"/>
        <w:gridCol w:w="1985"/>
        <w:gridCol w:w="425"/>
        <w:gridCol w:w="1381"/>
        <w:tblGridChange w:id="0">
          <w:tblGrid>
            <w:gridCol w:w="2233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C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Este requisito permite apresentar ao usuário o progresso de sua compra. Apresentando desde o momento que o produto foi enviado ao cliente, e recebida pelo cliente, e depois ter a função para avaliação da entrega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RF06 – AVALIAR O RECEBIMENTO DO PRODUTO</w:t>
      </w:r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859.0" w:type="dxa"/>
        <w:jc w:val="left"/>
        <w:tblInd w:w="169.0" w:type="dxa"/>
        <w:tblLayout w:type="fixed"/>
        <w:tblLook w:val="0000"/>
      </w:tblPr>
      <w:tblGrid>
        <w:gridCol w:w="2233"/>
        <w:gridCol w:w="426"/>
        <w:gridCol w:w="1984"/>
        <w:gridCol w:w="425"/>
        <w:gridCol w:w="1985"/>
        <w:gridCol w:w="425"/>
        <w:gridCol w:w="1381"/>
        <w:tblGridChange w:id="0">
          <w:tblGrid>
            <w:gridCol w:w="2233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6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08" w:firstLine="0"/>
        <w:rPr/>
      </w:pPr>
      <w:r w:rsidDel="00000000" w:rsidR="00000000" w:rsidRPr="00000000">
        <w:rPr>
          <w:rtl w:val="0"/>
        </w:rPr>
        <w:t xml:space="preserve">Este requisito permite que o usuário informe o momento exato que recebeu o pedido e ainda a avaliação em relação a qualidade da entrega e do produto. 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08" w:firstLine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RF01 – REGISTRAR E MANTER PERFIL DE ACESSO DO USUÁRIO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RF02 – PESQUISAR PRODUTO</w:t>
      </w:r>
    </w:p>
    <w:p w:rsidR="00000000" w:rsidDel="00000000" w:rsidP="00000000" w:rsidRDefault="00000000" w:rsidRPr="00000000" w14:paraId="000000FB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RF03 – SELECIONAR PRODUTO</w:t>
      </w:r>
    </w:p>
    <w:p w:rsidR="00000000" w:rsidDel="00000000" w:rsidP="00000000" w:rsidRDefault="00000000" w:rsidRPr="00000000" w14:paraId="000000FC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RF04 – REALIZAR PAGAMENTO</w:t>
      </w:r>
    </w:p>
    <w:p w:rsidR="00000000" w:rsidDel="00000000" w:rsidP="00000000" w:rsidRDefault="00000000" w:rsidRPr="00000000" w14:paraId="000000FD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RF05 – INFORMAR PROGRESSO DE VENDA DO PRODUTO</w:t>
      </w:r>
    </w:p>
    <w:p w:rsidR="00000000" w:rsidDel="00000000" w:rsidP="00000000" w:rsidRDefault="00000000" w:rsidRPr="00000000" w14:paraId="000000FE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RF06 – AVALIAR O RECEBIMENTO DO PRODUTO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08" w:firstLine="0"/>
        <w:rPr/>
      </w:pPr>
      <w:r w:rsidDel="00000000" w:rsidR="00000000" w:rsidRPr="00000000">
        <w:rPr>
          <w:rtl w:val="0"/>
        </w:rPr>
        <w:t xml:space="preserve">PRINCIPAIS CONCORRENTES, CONTENDO:</w:t>
      </w:r>
    </w:p>
    <w:p w:rsidR="00000000" w:rsidDel="00000000" w:rsidP="00000000" w:rsidRDefault="00000000" w:rsidRPr="00000000" w14:paraId="00000100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2457793" cy="1352739"/>
            <wp:effectExtent b="0" l="0" r="0" t="0"/>
            <wp:docPr descr="Tabela&#10;&#10;Descrição gerada automaticamente" id="39" name="image4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5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70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RN1 – CADASTRAR 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REFERE-SE AO CADASTRO DO 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 PARA SABER NOME DATA DE NASCIMENTO E LOCALIZAÇÃO PARA O PRODUTO MAIS PROXIMO. 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RN2 – CONSULTAR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REFERE-SE A BUSCA DE PRODUTO MAIS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PRÓXIMO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CLIENTE.  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RN3 – FORMA DE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Refere-se ao usuário, caso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escolha pagar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no momento da entrega ao invés de ser pelo site, deverá optar por uma entre duas formas de pagamento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: dinheiro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ou cartão.</w:t>
      </w:r>
    </w:p>
    <w:p w:rsidR="00000000" w:rsidDel="00000000" w:rsidP="00000000" w:rsidRDefault="00000000" w:rsidRPr="00000000" w14:paraId="0000010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RN4 – ANULAR COMPRA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 O PAGAMENTO NÃO TENHA PELO CARTÃO DE CRÉDITO, COMPRA SERÁ ANULADA.  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RN5 – PROGRESSO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Será apresentado uma tela informando os estágios que o pedido se encontra, apresentando o momento que o vendedor confirmou o pedido até o momento de saída do produto.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RN6 – AVALIAÇÃO DA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Permite que o usuário avalie o e em relação a qualidade e tempo de entrega do produto</w:t>
      </w:r>
    </w:p>
    <w:p w:rsidR="00000000" w:rsidDel="00000000" w:rsidP="00000000" w:rsidRDefault="00000000" w:rsidRPr="00000000" w14:paraId="0000010E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72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apresentados os requisitos não funcionais, que especificam restrições sobre os serviços ou funções providas pelo sistema. A seguir são apresentados alguns exemplos de requisitos não-funcionais. </w:t>
      </w:r>
    </w:p>
    <w:p w:rsidR="00000000" w:rsidDel="00000000" w:rsidP="00000000" w:rsidRDefault="00000000" w:rsidRPr="00000000" w14:paraId="00000113">
      <w:pPr>
        <w:spacing w:after="120" w:before="12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Requisitos de Produto: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Conjunto de requisitos para prover conteúdo aos usuários cadastrados.</w:t>
      </w:r>
    </w:p>
    <w:p w:rsidR="00000000" w:rsidDel="00000000" w:rsidP="00000000" w:rsidRDefault="00000000" w:rsidRPr="00000000" w14:paraId="00000115">
      <w:pPr>
        <w:ind w:left="70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[RNF001] – Segurança</w:t>
      </w:r>
    </w:p>
    <w:tbl>
      <w:tblPr>
        <w:tblStyle w:val="Table7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E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dispor de mecanismos de segurança para a autenticação de usuários e controle de acesso a conteúdo e funcionalidades do sistema, garantindo o acesso apenas para usuários cadastrados. O site deverá utilizar protocolo HTTPS, com uso de certificado digital, garantindo a autenticação do servidor, bem como proteção e confidencialidade das informações em trânsito.</w:t>
      </w:r>
    </w:p>
    <w:p w:rsidR="00000000" w:rsidDel="00000000" w:rsidP="00000000" w:rsidRDefault="00000000" w:rsidRPr="00000000" w14:paraId="0000011F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[RNF002] – Senha Criptografada</w:t>
      </w:r>
    </w:p>
    <w:tbl>
      <w:tblPr>
        <w:tblStyle w:val="Table8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8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prover ao usuário senha criptografada. O sistema deve fazer uso de um algoritmo que não permita obter a senha criptografada. Este mecanismo de criptografia deverá ser implementado pelo sistema gerenciador de banco de dados.</w:t>
      </w:r>
    </w:p>
    <w:p w:rsidR="00000000" w:rsidDel="00000000" w:rsidP="00000000" w:rsidRDefault="00000000" w:rsidRPr="00000000" w14:paraId="00000129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[RNF003] – Usabilidade</w:t>
      </w:r>
    </w:p>
    <w:tbl>
      <w:tblPr>
        <w:tblStyle w:val="Table9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prover interface simples e intuitiva, de fácil navegação para facilitar o uso do mesmo por parte dos usuários.</w:t>
      </w:r>
    </w:p>
    <w:p w:rsidR="00000000" w:rsidDel="00000000" w:rsidP="00000000" w:rsidRDefault="00000000" w:rsidRPr="00000000" w14:paraId="00000133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[RNF004] – Apresentação da Interface Gráfica</w:t>
      </w:r>
    </w:p>
    <w:tbl>
      <w:tblPr>
        <w:tblStyle w:val="Table10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D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fazer uso, exclusivamente, da língua portuguesa para todo e qualquer texto apresentado. Deve ser executado no browser internet Explorer ou Firefox, versão 7 ou superior, com resolução: 1280 x 800.</w:t>
      </w:r>
    </w:p>
    <w:p w:rsidR="00000000" w:rsidDel="00000000" w:rsidP="00000000" w:rsidRDefault="00000000" w:rsidRPr="00000000" w14:paraId="0000013E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[RNF005] – Ajuda Online</w:t>
      </w:r>
    </w:p>
    <w:tbl>
      <w:tblPr>
        <w:tblStyle w:val="Table11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7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prover aos usuários Ajuda online para orientá-los quanto ao uso das funcionalidades do sistema.</w:t>
      </w:r>
    </w:p>
    <w:p w:rsidR="00000000" w:rsidDel="00000000" w:rsidP="00000000" w:rsidRDefault="00000000" w:rsidRPr="00000000" w14:paraId="00000148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Requisitos de Processo: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Relativos ao processo utilizado para desenvolvimento do sistema.</w:t>
      </w:r>
    </w:p>
    <w:p w:rsidR="00000000" w:rsidDel="00000000" w:rsidP="00000000" w:rsidRDefault="00000000" w:rsidRPr="00000000" w14:paraId="0000014A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[RNF006] – Arquitetura de software</w:t>
      </w:r>
    </w:p>
    <w:tbl>
      <w:tblPr>
        <w:tblStyle w:val="Table12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3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empregar arquitetura de apresentação, negócios e dados MVC DAO.</w:t>
      </w:r>
    </w:p>
    <w:p w:rsidR="00000000" w:rsidDel="00000000" w:rsidP="00000000" w:rsidRDefault="00000000" w:rsidRPr="00000000" w14:paraId="00000154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Requisitos de Tecnologia: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Relativos à tecnologia adota no desenvolvimento do sistema.</w:t>
      </w:r>
    </w:p>
    <w:p w:rsidR="00000000" w:rsidDel="00000000" w:rsidP="00000000" w:rsidRDefault="00000000" w:rsidRPr="00000000" w14:paraId="00000156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[RNF007] – Linguagem de programação adotada</w:t>
      </w:r>
    </w:p>
    <w:tbl>
      <w:tblPr>
        <w:tblStyle w:val="Table13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F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utilizar a linguagem dart com framework flutter.</w:t>
      </w:r>
    </w:p>
    <w:p w:rsidR="00000000" w:rsidDel="00000000" w:rsidP="00000000" w:rsidRDefault="00000000" w:rsidRPr="00000000" w14:paraId="00000160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[RNF008] – Banco de Dados</w:t>
      </w:r>
    </w:p>
    <w:tbl>
      <w:tblPr>
        <w:tblStyle w:val="Table14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9">
      <w:pPr>
        <w:spacing w:line="360" w:lineRule="auto"/>
        <w:ind w:left="708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utilizar o sistema gerenciador de banco de dados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right" w:leader="none" w:pos="8829"/>
        </w:tabs>
        <w:ind w:left="2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1.8. Diagramação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3498215"/>
            <wp:effectExtent b="0" l="0" r="0" t="0"/>
            <wp:docPr descr="Diagrama, Linha do tempo&#10;&#10;Descrição gerada automaticamente" id="38" name="image8.png"/>
            <a:graphic>
              <a:graphicData uri="http://schemas.openxmlformats.org/drawingml/2006/picture">
                <pic:pic>
                  <pic:nvPicPr>
                    <pic:cNvPr descr="Diagrama, Linha do tempo&#10;&#10;Descrição gerada automaticamente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ATOR: USUARIO -&gt; QUEM INTERAGE E INICIA OS CASOS DE USO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RELACIONAMENTO DE COMUNICAÇÃO: QUE INDICA O ATOR QUE INICIA O PROCESSO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08" w:firstLine="0"/>
        <w:rPr/>
      </w:pPr>
      <w:r w:rsidDel="00000000" w:rsidR="00000000" w:rsidRPr="00000000">
        <w:rPr>
          <w:rtl w:val="0"/>
        </w:rPr>
        <w:t xml:space="preserve">CASOS DE USO PRINCIPAIS  </w:t>
      </w:r>
    </w:p>
    <w:p w:rsidR="00000000" w:rsidDel="00000000" w:rsidP="00000000" w:rsidRDefault="00000000" w:rsidRPr="00000000" w14:paraId="00000173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POSSUI ATORES PRINCIPAL E SECUNDÁRIO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 Quem inicia o processo de venda de produto pela internet.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  <w:t xml:space="preserve">Quem participa do processo em algum momento da venda de produto pela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CLIENTE (PRINCIPAL - USUÁRIO):</w:t>
      </w:r>
      <w:r w:rsidDel="00000000" w:rsidR="00000000" w:rsidRPr="00000000">
        <w:rPr>
          <w:rtl w:val="0"/>
        </w:rPr>
        <w:t xml:space="preserve">Usuário cadastrado, que realizará compras/ produto, a partir dos vendedores conveniado.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TEF 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SECUNDÁRIO - PARTICIPA DO CASO DE USO EM ALGUMA SITUAÇÃO - REGRA)</w:t>
      </w:r>
      <w:r w:rsidDel="00000000" w:rsidR="00000000" w:rsidRPr="00000000">
        <w:rPr>
          <w:rtl w:val="0"/>
        </w:rPr>
        <w:t xml:space="preserve"> – Sistema de transferência eletrônica de fundos. É responsável pelas transações pagas através de cartão de débito/crédito (Gateway de pagamento), entre o vendedor e a operadora de cartão (Visa, master...etc.), obtendo aprovação ou não do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b w:val="1"/>
          <w:rtl w:val="0"/>
        </w:rPr>
        <w:t xml:space="preserve">SECUNDÁRIO </w:t>
      </w:r>
      <w:r w:rsidDel="00000000" w:rsidR="00000000" w:rsidRPr="00000000">
        <w:rPr>
          <w:rtl w:val="0"/>
        </w:rPr>
        <w:t xml:space="preserve">– (Participa do caso de uso em alguma situação) É responsável por informar o processo de venda ou recusa a venda do produto, bem como, providenciar a entrega.</w:t>
      </w:r>
    </w:p>
    <w:p w:rsidR="00000000" w:rsidDel="00000000" w:rsidP="00000000" w:rsidRDefault="00000000" w:rsidRPr="00000000" w14:paraId="0000017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08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6"/>
        <w:gridCol w:w="6700"/>
        <w:tblGridChange w:id="0">
          <w:tblGrid>
            <w:gridCol w:w="1796"/>
            <w:gridCol w:w="670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CSU01 – REGISTRAR E MANTER PERFIL DE ACESSO DO USUÁRIO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 usuário registra e coloca sua localização no sistema um perfil para realizar a compra de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produtos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Primário: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Usuário.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Secundário: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registra.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  <w:tbl>
            <w:tblPr>
              <w:tblStyle w:val="Table16"/>
              <w:tblW w:w="88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8822"/>
              <w:tblGridChange w:id="0">
                <w:tblGrid>
                  <w:gridCol w:w="8822"/>
                </w:tblGrid>
              </w:tblGridChange>
            </w:tblGrid>
            <w:tr>
              <w:trPr>
                <w:cantSplit w:val="0"/>
                <w:trHeight w:val="3310" w:hRule="atLeast"/>
                <w:tblHeader w:val="0"/>
              </w:trPr>
              <w:tc>
                <w:tcPr>
                  <w:tcBorders>
                    <w:top w:color="909090" w:space="0" w:sz="6" w:val="single"/>
                    <w:left w:color="909090" w:space="0" w:sz="6" w:val="single"/>
                    <w:bottom w:color="909090" w:space="0" w:sz="6" w:val="single"/>
                    <w:right w:color="909090" w:space="0" w:sz="6" w:val="single"/>
                  </w:tcBorders>
                  <w:shd w:fill="auto" w:val="clear"/>
                  <w:tcMar>
                    <w:top w:w="45.0" w:type="dxa"/>
                    <w:left w:w="0.0" w:type="dxa"/>
                    <w:bottom w:w="45.0" w:type="dxa"/>
                    <w:right w:w="0.0" w:type="dxa"/>
                  </w:tcMar>
                </w:tcPr>
                <w:p w:rsidR="00000000" w:rsidDel="00000000" w:rsidP="00000000" w:rsidRDefault="00000000" w:rsidRPr="00000000" w14:paraId="00000190">
                  <w:pPr>
                    <w:numPr>
                      <w:ilvl w:val="0"/>
                      <w:numId w:val="6"/>
                    </w:numPr>
                    <w:ind w:left="108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 usuário registra seus dados.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1">
                  <w:pPr>
                    <w:numPr>
                      <w:ilvl w:val="0"/>
                      <w:numId w:val="6"/>
                    </w:numPr>
                    <w:ind w:left="108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 sistema apresenta uma lista de como se registrar: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2">
                  <w:pPr>
                    <w:numPr>
                      <w:ilvl w:val="1"/>
                      <w:numId w:val="6"/>
                    </w:numPr>
                    <w:ind w:left="2160" w:hanging="36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Nome  </w:t>
                  </w:r>
                </w:p>
                <w:p w:rsidR="00000000" w:rsidDel="00000000" w:rsidP="00000000" w:rsidRDefault="00000000" w:rsidRPr="00000000" w14:paraId="00000193">
                  <w:pPr>
                    <w:numPr>
                      <w:ilvl w:val="1"/>
                      <w:numId w:val="6"/>
                    </w:numPr>
                    <w:ind w:left="2160" w:hanging="36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Data de nascimento</w:t>
                  </w:r>
                </w:p>
                <w:p w:rsidR="00000000" w:rsidDel="00000000" w:rsidP="00000000" w:rsidRDefault="00000000" w:rsidRPr="00000000" w14:paraId="00000194">
                  <w:pPr>
                    <w:numPr>
                      <w:ilvl w:val="1"/>
                      <w:numId w:val="6"/>
                    </w:numPr>
                    <w:ind w:left="2160" w:hanging="36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telefone </w:t>
                  </w:r>
                </w:p>
                <w:p w:rsidR="00000000" w:rsidDel="00000000" w:rsidP="00000000" w:rsidRDefault="00000000" w:rsidRPr="00000000" w14:paraId="00000195">
                  <w:pPr>
                    <w:numPr>
                      <w:ilvl w:val="1"/>
                      <w:numId w:val="6"/>
                    </w:numPr>
                    <w:ind w:left="2160" w:hanging="36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Usar minha localização </w:t>
                  </w:r>
                </w:p>
                <w:p w:rsidR="00000000" w:rsidDel="00000000" w:rsidP="00000000" w:rsidRDefault="00000000" w:rsidRPr="00000000" w14:paraId="00000196">
                  <w:pPr>
                    <w:numPr>
                      <w:ilvl w:val="0"/>
                      <w:numId w:val="6"/>
                    </w:numPr>
                    <w:ind w:left="1080" w:hanging="36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Caso não seja preenchido nenhum dado, executar o fluxo de exceção “Por favor digite </w:t>
                  </w:r>
                </w:p>
                <w:p w:rsidR="00000000" w:rsidDel="00000000" w:rsidP="00000000" w:rsidRDefault="00000000" w:rsidRPr="00000000" w14:paraId="00000197">
                  <w:pPr>
                    <w:ind w:left="1080" w:firstLine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seus dados.” </w:t>
                  </w:r>
                </w:p>
                <w:p w:rsidR="00000000" w:rsidDel="00000000" w:rsidP="00000000" w:rsidRDefault="00000000" w:rsidRPr="00000000" w14:paraId="00000198">
                  <w:pPr>
                    <w:numPr>
                      <w:ilvl w:val="0"/>
                      <w:numId w:val="6"/>
                    </w:numPr>
                    <w:ind w:left="108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Opção: “Buscar localização”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9">
                  <w:pPr>
                    <w:numPr>
                      <w:ilvl w:val="1"/>
                      <w:numId w:val="6"/>
                    </w:numPr>
                    <w:ind w:left="216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Alternativo: {buscar localização}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A">
                  <w:pPr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B">
                  <w:pPr>
                    <w:numPr>
                      <w:ilvl w:val="0"/>
                      <w:numId w:val="6"/>
                    </w:numPr>
                    <w:ind w:left="108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Opção: “Confirma”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C">
                  <w:pPr>
                    <w:numPr>
                      <w:ilvl w:val="1"/>
                      <w:numId w:val="6"/>
                    </w:numPr>
                    <w:ind w:left="216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Alternativo: {confirma}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D">
                  <w:pPr>
                    <w:numPr>
                      <w:ilvl w:val="0"/>
                      <w:numId w:val="6"/>
                    </w:numPr>
                    <w:ind w:left="1080" w:hanging="360"/>
                    <w:jc w:val="left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Caso de uso termina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09090" w:space="0" w:sz="6" w:val="single"/>
                    <w:left w:color="909090" w:space="0" w:sz="6" w:val="single"/>
                    <w:bottom w:color="909090" w:space="0" w:sz="6" w:val="single"/>
                    <w:right w:color="909090" w:space="0" w:sz="6" w:val="single"/>
                  </w:tcBorders>
                  <w:shd w:fill="auto" w:val="clear"/>
                  <w:tcMar>
                    <w:top w:w="45.0" w:type="dxa"/>
                    <w:left w:w="0.0" w:type="dxa"/>
                    <w:bottom w:w="45.0" w:type="dxa"/>
                    <w:right w:w="0.0" w:type="dxa"/>
                  </w:tcMar>
                </w:tcPr>
                <w:p w:rsidR="00000000" w:rsidDel="00000000" w:rsidP="00000000" w:rsidRDefault="00000000" w:rsidRPr="00000000" w14:paraId="0000019E">
                  <w:pPr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– Buscar Localização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1.O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localização de acordo com o nome da rua.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2.O caso de uso retorna ao passo 6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– Confirma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1.O sistema armazena os dados do usuário.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2.O caso de uso retorna ao passo 6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de Exceção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Por favor digite seus dados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cliente não houver se registrado será apresentado a  mensagem “Digite seus dados para continuar”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caso de uso retorna ao passo 6 do fluxo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de Exceção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cliente não houver se registrado será apresentado a  mensagem “Digite seus dados para continuar”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caso de uso retorna ao passo 6 do fluxo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RN1 – CADASTRAR 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REFERE-SE AO CADASTRO DO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SABER NOME DATA DE NASCIMENTO E LOCALIZAÇÃO PARA O PRODUTO MAIS </w:t>
            </w:r>
            <w:r w:rsidDel="00000000" w:rsidR="00000000" w:rsidRPr="00000000">
              <w:rPr>
                <w:rtl w:val="0"/>
              </w:rPr>
              <w:t xml:space="preserve">PRÓXIMO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 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6"/>
        <w:gridCol w:w="6700"/>
        <w:tblGridChange w:id="0">
          <w:tblGrid>
            <w:gridCol w:w="1796"/>
            <w:gridCol w:w="670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CSU02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realiza pesquisa do produto que filtra os produtos mais proximos.</w:t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Primário: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Secundário: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já logado.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1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usuário pesquisa o produto que deseja.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1"/>
              </w:numPr>
              <w:ind w:left="108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sistema apresenta uma barra para pesquisa do produto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1"/>
              </w:numPr>
              <w:ind w:left="108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Caso não seja preenchido nenhum dado, executar o fluxo de exceção “Por favor digite </w:t>
            </w:r>
          </w:p>
          <w:p w:rsidR="00000000" w:rsidDel="00000000" w:rsidP="00000000" w:rsidRDefault="00000000" w:rsidRPr="00000000" w14:paraId="000001CC">
            <w:pPr>
              <w:ind w:left="108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seus dados.” 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1"/>
              </w:numPr>
              <w:ind w:left="108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Opção: “Pesquisa”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11"/>
              </w:numPr>
              <w:ind w:left="216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{Pesquisa}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1"/>
              </w:numPr>
              <w:ind w:left="108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termina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continua na  tela inicial.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caso de uso retorna ao passo 5 do 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3"/>
              </w:numPr>
              <w:ind w:left="108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Se não houver nenhuma palavra-chave, será apresentada mensagem “Palavra-Chave não apresentada” 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3"/>
              </w:numPr>
              <w:ind w:left="108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caso de uso retorna ao passo 5 do fluxo principal.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RN2 – CONSULTAR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REFERE-SE A BUSCA DE PRODUTO MAIS </w:t>
            </w:r>
            <w:r w:rsidDel="00000000" w:rsidR="00000000" w:rsidRPr="00000000">
              <w:rPr>
                <w:rtl w:val="0"/>
              </w:rPr>
              <w:t xml:space="preserve">PRÓXIMO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CLIENTE.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6"/>
        <w:gridCol w:w="6700"/>
        <w:tblGridChange w:id="0">
          <w:tblGrid>
            <w:gridCol w:w="1796"/>
            <w:gridCol w:w="670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CSU03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mostra para o usuário todos os produtos e vendedores mais proximos para efetuar a compra.</w:t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Primário: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Secundário: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já logado.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disponíveis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sistema.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 caso de uso inicia quando o usuário pesquisa o produto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apresenta os dados do vendedor e do produto.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a. foto do produto.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b. Nome do Produto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c. Nome do vendedor</w:t>
            </w:r>
          </w:p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d. Recomendação do vendedor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Opção: “Selecionar”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1"/>
                <w:numId w:val="14"/>
              </w:numPr>
              <w:ind w:left="144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{Selecionar}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Opção: “Voltar”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1"/>
                <w:numId w:val="14"/>
              </w:numPr>
              <w:ind w:left="144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{Voltar}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termina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Alternativo- Voltar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sistema retorna ao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CSU02 – PESQUISAR PRODUTO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caso de uso retorna ao passo 5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Fluxo Alternativo - Selecionar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O sistema armazena os dados visualizados, do produto selecionado pelo usuário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2. O caso de uso retorna ao passo 5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ind w:left="10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 Não se aplica</w:t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 Não se aplica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6"/>
        <w:gridCol w:w="6700"/>
        <w:tblGridChange w:id="0">
          <w:tblGrid>
            <w:gridCol w:w="1796"/>
            <w:gridCol w:w="670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CSU04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usuário efetua seu método de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Primário: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Secundário: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já logado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 já escolhido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 caso de uso inicia quando o usuário escolhe o produto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apresenta os dados do vendedor e do produto.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a. foto do produto.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b. Nome do Produto </w:t>
            </w:r>
          </w:p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c. descrição do produto</w:t>
            </w:r>
          </w:p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d. foto do vendedor </w:t>
            </w:r>
          </w:p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e. Nome do vendedor</w:t>
            </w:r>
          </w:p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f. </w:t>
            </w:r>
            <w:r w:rsidDel="00000000" w:rsidR="00000000" w:rsidRPr="00000000">
              <w:rPr>
                <w:rtl w:val="0"/>
              </w:rPr>
              <w:t xml:space="preserve">distância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vendedor</w:t>
            </w:r>
          </w:p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g. forma de pagamento</w:t>
            </w:r>
          </w:p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   Opção: “Escolher a Forma de pagamento”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1"/>
                <w:numId w:val="3"/>
              </w:numPr>
              <w:ind w:left="1637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{Escolher a forma de pagamento}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         Opção: “Escolher a forma de pagamento”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1"/>
                <w:numId w:val="1"/>
              </w:numPr>
              <w:ind w:left="1637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{Cancelar}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5.Caso de uso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- Cancelar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1.Executar o caso de uso incluso “CSU03 – Selecionar produto”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2.O caso de uso inicia quando o usuário pesquisa o produto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3.O sistema apresenta os dados do vendedor e do produto.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a. foto do produto.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b. Nome do Produto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c. Nome do vendedor</w:t>
            </w:r>
          </w:p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d. Recomendação do vendedor</w:t>
            </w:r>
          </w:p>
          <w:p w:rsidR="00000000" w:rsidDel="00000000" w:rsidP="00000000" w:rsidRDefault="00000000" w:rsidRPr="00000000" w14:paraId="0000022F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4.Opção: “Selecionar”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numPr>
                <w:ilvl w:val="1"/>
                <w:numId w:val="14"/>
              </w:numPr>
              <w:ind w:left="144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{Selecionar}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         Opção: “Voltar”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numPr>
                <w:ilvl w:val="1"/>
                <w:numId w:val="14"/>
              </w:numPr>
              <w:ind w:left="144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Alternativo: {Voltar}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caso de uso retorna ao passo 5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Fluxo Alternativo – ESCOLHER FORMA DE PAGAMENTO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1.O sistema apresenta os dados detalhados referentes a forma de pagamento: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Cartão de Débito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Cartão de Crédito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Dinheiro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2.O caso de uso retorna ao passo 5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 Não se aplica</w:t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  <w:p w:rsidR="00000000" w:rsidDel="00000000" w:rsidP="00000000" w:rsidRDefault="00000000" w:rsidRPr="00000000" w14:paraId="00000241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RN4 – ANULAR COMPRA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PAGAMENTO NÃO TENHA PELO CARTÃO DE CRÉDITO, COMPRA SERÁ ANULADA.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6"/>
        <w:gridCol w:w="6700"/>
        <w:tblGridChange w:id="0">
          <w:tblGrid>
            <w:gridCol w:w="1796"/>
            <w:gridCol w:w="670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CSU05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AVALIAR O RECEBIMENTO DO PRODUTO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avalia o recebimento do produto enviado.</w:t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Primário: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Secundário: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já logado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 já recebido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 caso de uso inicia quando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avalia o vendedor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apresenta os dados do vendedor.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a. foto do vendedor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b. Avaliação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   Opção: “ok”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Alternativo: {ok}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4.Opção: “Voltar ao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Alternativo: {Voltar ao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5.Caso de uso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Fluxo Alternativo – ok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retorna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à tela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armazena os dados avaliado pelo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 caso de uso retorna ao passo 5 do fluxo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– Voltar ao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1.O sistema retorna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à tela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2. O caso de uso retorna ao passo 5 do fluxo principal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Exceção- Não se aplica</w:t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RN6 – AVALIAÇÃO DA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Permite que o usuário avalie o e em relação a qualidade e tempo de entrega do produto.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jc w:val="left"/>
        <w:rPr>
          <w:rFonts w:ascii="Arial" w:cs="Arial" w:eastAsia="Arial" w:hAnsi="Arial"/>
          <w:b w:val="1"/>
          <w:color w:val="2e75b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272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apresentados os requisitos não funcionais, que especificam restrições sobre os serviços ou funções providas pelo sistema. A seguir são apresentados alguns exemplos de requisitos não-funcionais.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Requisitos de Produto: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Conjunto de requisitos para prover conteúdo aos usuários cadastrados.</w:t>
      </w:r>
    </w:p>
    <w:p w:rsidR="00000000" w:rsidDel="00000000" w:rsidP="00000000" w:rsidRDefault="00000000" w:rsidRPr="00000000" w14:paraId="00000275">
      <w:pPr>
        <w:ind w:left="70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[RNF001] – Segurança</w:t>
      </w:r>
    </w:p>
    <w:tbl>
      <w:tblPr>
        <w:tblStyle w:val="Table21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7E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dispor de mecanismos de segurança para a autenticação de usuários e controle de acesso a conteúdo e funcionalidades do sistema, garantindo o acesso apenas para usuários cadastrados. O site deverá utilizar protocolo HTTPS, com uso de certificado digital, garantindo a autenticação do servidor, bem como proteção e confidencialidade das informações em trânsito.</w:t>
      </w:r>
    </w:p>
    <w:p w:rsidR="00000000" w:rsidDel="00000000" w:rsidP="00000000" w:rsidRDefault="00000000" w:rsidRPr="00000000" w14:paraId="0000027F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[RNF002] – Senha Criptografada</w:t>
      </w:r>
    </w:p>
    <w:tbl>
      <w:tblPr>
        <w:tblStyle w:val="Table22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88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prover ao usuário senha criptografada. O sistema deve fazer uso de um algoritmo que não permita obter a senha criptografada. Este mecanismo de criptografia deverá ser implementado pelo sistema gerenciador de banco de dados.</w:t>
      </w:r>
    </w:p>
    <w:p w:rsidR="00000000" w:rsidDel="00000000" w:rsidP="00000000" w:rsidRDefault="00000000" w:rsidRPr="00000000" w14:paraId="00000289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[RNF003] – Usabilidade</w:t>
      </w:r>
    </w:p>
    <w:tbl>
      <w:tblPr>
        <w:tblStyle w:val="Table23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92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prover interface simples e intuitiva, de fácil navegação para facilitar o uso do mesmo por parte dos usuários.</w:t>
      </w:r>
    </w:p>
    <w:p w:rsidR="00000000" w:rsidDel="00000000" w:rsidP="00000000" w:rsidRDefault="00000000" w:rsidRPr="00000000" w14:paraId="00000293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[RNF004] – Apresentação da Interface Gráfica</w:t>
      </w:r>
    </w:p>
    <w:tbl>
      <w:tblPr>
        <w:tblStyle w:val="Table24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9D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fazer uso, exclusivamente, da língua portuguesa para todo e qualquer texto apresentado. Deve ser executado no browser internet Explorer ou Firefox, versão 7 ou superior, com resolução: 1280 x 800.</w:t>
      </w:r>
    </w:p>
    <w:p w:rsidR="00000000" w:rsidDel="00000000" w:rsidP="00000000" w:rsidRDefault="00000000" w:rsidRPr="00000000" w14:paraId="0000029E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[RNF005] – Ajuda Online</w:t>
      </w:r>
    </w:p>
    <w:tbl>
      <w:tblPr>
        <w:tblStyle w:val="Table25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A7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prover aos usuários Ajuda online para orientá-los quanto ao uso das funcionalidades do sistema.</w:t>
      </w:r>
    </w:p>
    <w:p w:rsidR="00000000" w:rsidDel="00000000" w:rsidP="00000000" w:rsidRDefault="00000000" w:rsidRPr="00000000" w14:paraId="000002A8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Requisitos de Processo: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Relativos ao processo utilizado para desenvolvimento do sistema.</w:t>
      </w:r>
    </w:p>
    <w:p w:rsidR="00000000" w:rsidDel="00000000" w:rsidP="00000000" w:rsidRDefault="00000000" w:rsidRPr="00000000" w14:paraId="000002AA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[RNF006] – Arquitetura de software</w:t>
      </w:r>
    </w:p>
    <w:tbl>
      <w:tblPr>
        <w:tblStyle w:val="Table26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3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empregar arquitetura de apresentação, negócios e dados MVC DAO.</w:t>
      </w:r>
    </w:p>
    <w:p w:rsidR="00000000" w:rsidDel="00000000" w:rsidP="00000000" w:rsidRDefault="00000000" w:rsidRPr="00000000" w14:paraId="000002B4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Requisitos de Tecnologia: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Relativos à tecnologia adotada no desenvolvimento do sistema.</w:t>
      </w:r>
    </w:p>
    <w:p w:rsidR="00000000" w:rsidDel="00000000" w:rsidP="00000000" w:rsidRDefault="00000000" w:rsidRPr="00000000" w14:paraId="000002B6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[RNF007] – Linguagem de programação adotada</w:t>
      </w:r>
    </w:p>
    <w:tbl>
      <w:tblPr>
        <w:tblStyle w:val="Table27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F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utilizar a linguagem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CSS, HTML, JavaScript, JSON, Less, Sass, TypeScript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C0">
      <w:pPr>
        <w:spacing w:line="360" w:lineRule="auto"/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ind w:left="7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[RNF008] – Banco de Dados</w:t>
      </w:r>
    </w:p>
    <w:tbl>
      <w:tblPr>
        <w:tblStyle w:val="Table28"/>
        <w:tblW w:w="8435.0" w:type="dxa"/>
        <w:jc w:val="left"/>
        <w:tblInd w:w="593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after="240" w:before="24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240" w:before="240"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240" w:before="240" w:line="360" w:lineRule="auto"/>
              <w:ind w:left="-10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9">
      <w:pPr>
        <w:spacing w:line="360" w:lineRule="auto"/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O sistema deve utilizar o sistema gerenciador de banco de dados Oracle 11g.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068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right" w:leader="none" w:pos="8829"/>
        </w:tabs>
        <w:ind w:left="20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1.9. Arquitetura da solução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720" w:lineRule="auto"/>
        <w:ind w:left="1429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1495" cy="3860800"/>
            <wp:effectExtent b="0" l="0" r="0" t="0"/>
            <wp:docPr descr="Diagrama&#10;&#10;Descrição gerada automaticamente" id="28" name="image15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.</w:t>
      </w:r>
    </w:p>
    <w:p w:rsidR="00000000" w:rsidDel="00000000" w:rsidP="00000000" w:rsidRDefault="00000000" w:rsidRPr="00000000" w14:paraId="000002E8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before="120" w:lineRule="auto"/>
        <w:ind w:left="720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720" w:lineRule="auto"/>
        <w:ind w:left="148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 de Projeto por Caso de Uso</w:t>
      </w:r>
    </w:p>
    <w:p w:rsidR="00000000" w:rsidDel="00000000" w:rsidP="00000000" w:rsidRDefault="00000000" w:rsidRPr="00000000" w14:paraId="000002EF">
      <w:pPr>
        <w:spacing w:after="240" w:before="720" w:lineRule="auto"/>
        <w:ind w:left="11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 Usuário e Validar compra </w:t>
      </w:r>
    </w:p>
    <w:p w:rsidR="00000000" w:rsidDel="00000000" w:rsidP="00000000" w:rsidRDefault="00000000" w:rsidRPr="00000000" w14:paraId="000002F0">
      <w:pPr>
        <w:spacing w:after="240" w:before="720" w:lineRule="auto"/>
        <w:ind w:left="112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1495" cy="2959100"/>
            <wp:effectExtent b="0" l="0" r="0" t="0"/>
            <wp:docPr descr="Diagrama&#10;&#10;Descrição gerada automaticamente" id="31" name="image10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720" w:lineRule="auto"/>
        <w:ind w:left="112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1495" cy="2120900"/>
            <wp:effectExtent b="0" l="0" r="0" t="0"/>
            <wp:docPr descr="Diagrama&#10;&#10;Descrição gerada automaticamente" id="29" name="image1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720" w:lineRule="auto"/>
        <w:ind w:left="112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720" w:lineRule="auto"/>
        <w:ind w:left="11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</w:t>
      </w:r>
    </w:p>
    <w:p w:rsidR="00000000" w:rsidDel="00000000" w:rsidP="00000000" w:rsidRDefault="00000000" w:rsidRPr="00000000" w14:paraId="000002F4">
      <w:pPr>
        <w:spacing w:after="240" w:before="720" w:lineRule="auto"/>
        <w:ind w:left="1429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249008" cy="4429743"/>
            <wp:effectExtent b="0" l="0" r="0" t="0"/>
            <wp:docPr descr="Diagrama&#10;&#10;Descrição gerada automaticamente" id="36" name="image9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720" w:lineRule="auto"/>
        <w:ind w:left="1429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1495" cy="1968500"/>
            <wp:effectExtent b="0" l="0" r="0" t="0"/>
            <wp:docPr descr="Diagrama&#10;&#10;Descrição gerada automaticamente com confiança média" id="40" name="image1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720" w:lineRule="auto"/>
        <w:ind w:left="1120" w:hanging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720" w:lineRule="auto"/>
        <w:ind w:left="760" w:hanging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720" w:lineRule="auto"/>
        <w:ind w:left="148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2F9">
      <w:pPr>
        <w:spacing w:after="240" w:before="720" w:lineRule="auto"/>
        <w:ind w:left="76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1495" cy="4648200"/>
            <wp:effectExtent b="0" l="0" r="0" t="0"/>
            <wp:docPr descr="Diagrama&#10;&#10;Descrição gerada automaticamente" id="35" name="image16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720" w:lineRule="auto"/>
        <w:ind w:left="76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720" w:lineRule="auto"/>
        <w:ind w:left="76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720" w:lineRule="auto"/>
        <w:ind w:left="76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720" w:lineRule="auto"/>
        <w:ind w:left="76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720" w:lineRule="auto"/>
        <w:ind w:left="148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estados</w:t>
      </w:r>
    </w:p>
    <w:p w:rsidR="00000000" w:rsidDel="00000000" w:rsidP="00000000" w:rsidRDefault="00000000" w:rsidRPr="00000000" w14:paraId="000002FF">
      <w:pPr>
        <w:spacing w:after="240" w:before="720" w:lineRule="auto"/>
        <w:ind w:left="148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1495" cy="2743200"/>
            <wp:effectExtent b="0" l="0" r="0" t="0"/>
            <wp:docPr descr="Diagrama&#10;&#10;Descrição gerada automaticamente" id="32" name="image1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720" w:lineRule="auto"/>
        <w:ind w:left="76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1.10. Ecossistema da solução de software</w:t>
      </w:r>
    </w:p>
    <w:p w:rsidR="00000000" w:rsidDel="00000000" w:rsidP="00000000" w:rsidRDefault="00000000" w:rsidRPr="00000000" w14:paraId="00000307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1.11. Banco de dados</w:t>
      </w:r>
    </w:p>
    <w:p w:rsidR="00000000" w:rsidDel="00000000" w:rsidP="00000000" w:rsidRDefault="00000000" w:rsidRPr="00000000" w14:paraId="00000324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</w:rPr>
        <w:drawing>
          <wp:inline distB="114300" distT="114300" distL="114300" distR="114300">
            <wp:extent cx="5611495" cy="5549900"/>
            <wp:effectExtent b="0" l="0" r="0" t="0"/>
            <wp:docPr id="3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1.12. Considerações finais</w:t>
      </w:r>
    </w:p>
    <w:p w:rsidR="00000000" w:rsidDel="00000000" w:rsidP="00000000" w:rsidRDefault="00000000" w:rsidRPr="00000000" w14:paraId="00000333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right" w:leader="none" w:pos="8829"/>
        </w:tabs>
        <w:spacing w:after="240" w:before="240" w:lineRule="auto"/>
        <w:jc w:val="left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O presente trabalho de conclusão de curso abordou o desenvolvimento e a análise de um aplicativo de entrega de produtos, uma ferramenta essencial na sociedade contemporânea, marcada pela crescente demanda por conveniência e eficiência. O estudo explorou desde a concepção e o design do aplicativo até a sua implementação e avaliação, oferecendo uma visão abrangente sobre os desafios e as oportunidades associados a essa tecnologia.</w:t>
      </w:r>
    </w:p>
    <w:p w:rsidR="00000000" w:rsidDel="00000000" w:rsidP="00000000" w:rsidRDefault="00000000" w:rsidRPr="00000000" w14:paraId="00000335">
      <w:pPr>
        <w:tabs>
          <w:tab w:val="right" w:leader="none" w:pos="8829"/>
        </w:tabs>
        <w:spacing w:after="240" w:before="240" w:lineRule="auto"/>
        <w:jc w:val="left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Ao longo do desenvolvimento do projeto, foi possível observar que a criação de um aplicativo de entrega de produtos não se limita apenas à implementação de funcionalidades técnicas. É necessário considerar a experiência do usuário, a integração com sistemas de pagamento seguros, a gestão eficiente das entregas e o suporte ao cliente. Cada um desses elementos desempenha um papel crucial na satisfação do usuário e no sucesso do aplicativo no mercado competitivo.</w:t>
      </w:r>
    </w:p>
    <w:p w:rsidR="00000000" w:rsidDel="00000000" w:rsidP="00000000" w:rsidRDefault="00000000" w:rsidRPr="00000000" w14:paraId="00000336">
      <w:pPr>
        <w:tabs>
          <w:tab w:val="right" w:leader="none" w:pos="8829"/>
        </w:tabs>
        <w:spacing w:after="240" w:before="240" w:lineRule="auto"/>
        <w:jc w:val="left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A pesquisa revelou que a inovação e a adaptação contínua são fundamentais para a manutenção da relevância de um aplicativo de entrega de produtos. A capacidade de adaptar-se rapidamente às mudanças nas preferências dos consumidores e nas condições do mercado é uma vantagem competitiva significativa. Além disso, a análise dos feedbacks dos usuários e a implementação de melhorias constantes são práticas indispensáveis para a evolução e aprimoramento do aplicativo.</w:t>
      </w:r>
    </w:p>
    <w:p w:rsidR="00000000" w:rsidDel="00000000" w:rsidP="00000000" w:rsidRDefault="00000000" w:rsidRPr="00000000" w14:paraId="00000337">
      <w:pPr>
        <w:tabs>
          <w:tab w:val="right" w:leader="none" w:pos="8829"/>
        </w:tabs>
        <w:spacing w:after="240" w:before="240" w:lineRule="auto"/>
        <w:jc w:val="left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Um aspecto importante abordado foi a integração de soluções práticas que otimizam a gestão de rotas e a personalização da experiência do usuário. A utilização de ferramentas e técnicas que podem melhorar a eficiência operacional e a satisfação do cliente se destacam como diferenciais competitivos no mercado.</w:t>
      </w:r>
    </w:p>
    <w:p w:rsidR="00000000" w:rsidDel="00000000" w:rsidP="00000000" w:rsidRDefault="00000000" w:rsidRPr="00000000" w14:paraId="00000338">
      <w:pPr>
        <w:tabs>
          <w:tab w:val="right" w:leader="none" w:pos="8829"/>
        </w:tabs>
        <w:spacing w:after="240" w:before="240" w:lineRule="auto"/>
        <w:jc w:val="left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Finalmente, o desenvolvimento de um aplicativo de entrega de produtos é um campo dinâmico e em constante evolução. A pesquisa e as análises realizadas neste trabalho demonstram que, embora existam desafios significativos, também há oportunidades valiosas para inovação e melhoria. O sucesso de um aplicativo nesse setor depende não apenas da qualidade técnica, mas também da capacidade de oferecer uma experiência de usuário excepcional e de se adaptar às demandas do mercado.</w:t>
      </w:r>
    </w:p>
    <w:p w:rsidR="00000000" w:rsidDel="00000000" w:rsidP="00000000" w:rsidRDefault="00000000" w:rsidRPr="00000000" w14:paraId="00000339">
      <w:pPr>
        <w:tabs>
          <w:tab w:val="right" w:leader="none" w:pos="8829"/>
        </w:tabs>
        <w:spacing w:after="240" w:before="240" w:lineRule="auto"/>
        <w:jc w:val="left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Em suma, o trabalho desenvolvido não só contribui para a compreensão das complexidades envolvidas na criação e gestão de um aplicativo de entrega de produtos, mas também serve como um ponto de partida para futuras pesquisas e desenvolvimentos na área. A experiência adquirida e as lições aprendidas ao longo deste projeto são valiosas para a evolução contínua do setor e para a implementação de soluções ainda mais eficazes e inovadoras no futuro.</w:t>
      </w:r>
    </w:p>
    <w:p w:rsidR="00000000" w:rsidDel="00000000" w:rsidP="00000000" w:rsidRDefault="00000000" w:rsidRPr="00000000" w14:paraId="0000033A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Referências - https://www.locaweb.com.br/blog/temas/codigo-aberto/como-usar-a-plataforma-firebase/#:~:text=Conhe%C3%A7a%2C%20a%20seguir%2C%20os%20pontos,pode%20acessar%20a%20documenta%C3%A7%C3%A3o%20completa.</w:t>
      </w:r>
    </w:p>
    <w:p w:rsidR="00000000" w:rsidDel="00000000" w:rsidP="00000000" w:rsidRDefault="00000000" w:rsidRPr="00000000" w14:paraId="00000346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right" w:leader="none" w:pos="8829"/>
        </w:tabs>
        <w:ind w:left="200" w:firstLine="0"/>
        <w:jc w:val="left"/>
        <w:rPr>
          <w:smallCaps w:val="1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https://kxptech.com/melhor-linguagem-para-desenvolvimento-mobile</w:t>
      </w:r>
    </w:p>
    <w:p w:rsidR="00000000" w:rsidDel="00000000" w:rsidP="00000000" w:rsidRDefault="00000000" w:rsidRPr="00000000" w14:paraId="00000348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Anexos/Apêndices</w:t>
      </w:r>
    </w:p>
    <w:p w:rsidR="00000000" w:rsidDel="00000000" w:rsidP="00000000" w:rsidRDefault="00000000" w:rsidRPr="00000000" w14:paraId="0000034B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right" w:leader="none" w:pos="8829"/>
        </w:tabs>
        <w:ind w:left="20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Documentação de um Produto de Software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34990" cy="12700"/>
              <wp:effectExtent b="0" l="0" r="0" t="0"/>
              <wp:wrapTopAndBottom distB="0" distT="0"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34990" cy="12700"/>
              <wp:effectExtent b="0" l="0" r="0" t="0"/>
              <wp:wrapTopAndBottom distB="0" distT="0"/>
              <wp:docPr id="2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499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5603240" cy="12700"/>
              <wp:effectExtent b="0" l="0" r="0" t="0"/>
              <wp:wrapTopAndBottom distB="71755" distT="0"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5603240" cy="12700"/>
              <wp:effectExtent b="0" l="0" r="0" t="0"/>
              <wp:wrapTopAndBottom distB="71755" distT="0"/>
              <wp:docPr id="2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3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637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3.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28" w:hanging="360"/>
      </w:pPr>
      <w:rPr/>
    </w:lvl>
    <w:lvl w:ilvl="2">
      <w:start w:val="1"/>
      <w:numFmt w:val="lowerRoman"/>
      <w:lvlText w:val="%3."/>
      <w:lvlJc w:val="right"/>
      <w:pPr>
        <w:ind w:left="2148" w:hanging="180"/>
      </w:pPr>
      <w:rPr/>
    </w:lvl>
    <w:lvl w:ilvl="3">
      <w:start w:val="1"/>
      <w:numFmt w:val="decimal"/>
      <w:lvlText w:val="%4."/>
      <w:lvlJc w:val="left"/>
      <w:pPr>
        <w:ind w:left="2868" w:hanging="360"/>
      </w:pPr>
      <w:rPr/>
    </w:lvl>
    <w:lvl w:ilvl="4">
      <w:start w:val="1"/>
      <w:numFmt w:val="lowerLetter"/>
      <w:lvlText w:val="%5."/>
      <w:lvlJc w:val="left"/>
      <w:pPr>
        <w:ind w:left="3588" w:hanging="360"/>
      </w:pPr>
      <w:rPr/>
    </w:lvl>
    <w:lvl w:ilvl="5">
      <w:start w:val="1"/>
      <w:numFmt w:val="lowerRoman"/>
      <w:lvlText w:val="%6."/>
      <w:lvlJc w:val="right"/>
      <w:pPr>
        <w:ind w:left="4308" w:hanging="180"/>
      </w:pPr>
      <w:rPr/>
    </w:lvl>
    <w:lvl w:ilvl="6">
      <w:start w:val="1"/>
      <w:numFmt w:val="decimal"/>
      <w:lvlText w:val="%7."/>
      <w:lvlJc w:val="left"/>
      <w:pPr>
        <w:ind w:left="5028" w:hanging="360"/>
      </w:pPr>
      <w:rPr/>
    </w:lvl>
    <w:lvl w:ilvl="7">
      <w:start w:val="1"/>
      <w:numFmt w:val="lowerLetter"/>
      <w:lvlText w:val="%8."/>
      <w:lvlJc w:val="left"/>
      <w:pPr>
        <w:ind w:left="5748" w:hanging="360"/>
      </w:pPr>
      <w:rPr/>
    </w:lvl>
    <w:lvl w:ilvl="8">
      <w:start w:val="1"/>
      <w:numFmt w:val="lowerRoman"/>
      <w:lvlText w:val="%9."/>
      <w:lvlJc w:val="right"/>
      <w:pPr>
        <w:ind w:left="646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637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  <w:pPr>
      <w:jc w:val="both"/>
    </w:p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link w:val="Ttulo2Char"/>
    <w:qFormat w:val="1"/>
    <w:pPr>
      <w:keepNext w:val="1"/>
      <w:widowControl w:val="0"/>
      <w:outlineLvl w:val="1"/>
    </w:pPr>
    <w:rPr>
      <w:rFonts w:ascii="Arial" w:hAnsi="Arial"/>
      <w:b w:val="1"/>
      <w:sz w:val="28"/>
    </w:rPr>
  </w:style>
  <w:style w:type="paragraph" w:styleId="Ttulo3">
    <w:name w:val="heading 3"/>
    <w:basedOn w:val="Normal"/>
    <w:next w:val="Normal"/>
    <w:qFormat w:val="1"/>
    <w:pPr>
      <w:keepNext w:val="1"/>
      <w:spacing w:after="120" w:before="240"/>
      <w:outlineLvl w:val="2"/>
    </w:pPr>
    <w:rPr>
      <w:b w:val="1"/>
      <w:i w:val="1"/>
      <w:u w:val="single"/>
    </w:rPr>
  </w:style>
  <w:style w:type="paragraph" w:styleId="Ttulo4">
    <w:name w:val="heading 4"/>
    <w:basedOn w:val="Normal"/>
    <w:next w:val="Normal"/>
    <w:qFormat w:val="1"/>
    <w:pPr>
      <w:keepNext w:val="1"/>
      <w:ind w:left="360" w:hanging="360"/>
      <w:outlineLvl w:val="3"/>
    </w:pPr>
    <w:rPr>
      <w:i w:val="1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keepNext w:val="1"/>
      <w:pBdr>
        <w:top w:color="auto" w:space="1" w:sz="4" w:val="single"/>
      </w:pBdr>
      <w:jc w:val="right"/>
      <w:outlineLvl w:val="5"/>
    </w:pPr>
    <w:rPr>
      <w:b w:val="1"/>
      <w:i w:val="1"/>
      <w:sz w:val="28"/>
      <w:lang w:val="en-US"/>
    </w:rPr>
  </w:style>
  <w:style w:type="paragraph" w:styleId="Ttulo7">
    <w:name w:val="heading 7"/>
    <w:basedOn w:val="Normal"/>
    <w:next w:val="Normal"/>
    <w:qFormat w:val="1"/>
    <w:pPr>
      <w:keepNext w:val="1"/>
      <w:jc w:val="right"/>
      <w:outlineLvl w:val="6"/>
    </w:pPr>
    <w:rPr>
      <w:b w:val="1"/>
      <w:sz w:val="28"/>
      <w:lang w:val="en-US"/>
    </w:rPr>
  </w:style>
  <w:style w:type="paragraph" w:styleId="Ttulo8">
    <w:name w:val="heading 8"/>
    <w:basedOn w:val="Normal"/>
    <w:next w:val="Normal"/>
    <w:qFormat w:val="1"/>
    <w:pPr>
      <w:keepNext w:val="1"/>
      <w:jc w:val="center"/>
      <w:outlineLvl w:val="7"/>
    </w:pPr>
    <w:rPr>
      <w:b w:val="1"/>
      <w:i w:val="1"/>
    </w:rPr>
  </w:style>
  <w:style w:type="paragraph" w:styleId="Ttulo9">
    <w:name w:val="heading 9"/>
    <w:basedOn w:val="Normal"/>
    <w:next w:val="Normal"/>
    <w:qFormat w:val="1"/>
    <w:pPr>
      <w:keepNext w:val="1"/>
      <w:widowControl w:val="0"/>
      <w:jc w:val="center"/>
      <w:outlineLvl w:val="8"/>
    </w:pPr>
    <w:rPr>
      <w:i w:val="1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pPr>
      <w:spacing w:before="120"/>
      <w:ind w:left="720"/>
    </w:p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 w:val="1"/>
      <w:color w:val="ff0000"/>
    </w:rPr>
  </w:style>
  <w:style w:type="paragraph" w:styleId="Titulo2" w:customStyle="1">
    <w:name w:val="Titulo 2"/>
    <w:basedOn w:val="Normal"/>
    <w:pPr>
      <w:numPr>
        <w:ilvl w:val="1"/>
        <w:numId w:val="9"/>
      </w:numPr>
      <w:spacing w:after="240" w:before="720"/>
    </w:pPr>
    <w:rPr>
      <w:rFonts w:ascii="Arial" w:hAnsi="Arial"/>
      <w:b w:val="1"/>
      <w:sz w:val="24"/>
    </w:rPr>
  </w:style>
  <w:style w:type="paragraph" w:styleId="Comentario" w:customStyle="1">
    <w:name w:val="Comentario"/>
    <w:basedOn w:val="Normal"/>
    <w:pPr>
      <w:ind w:left="709"/>
    </w:pPr>
    <w:rPr>
      <w:i w:val="1"/>
    </w:rPr>
  </w:style>
  <w:style w:type="paragraph" w:styleId="textocapa" w:customStyle="1">
    <w:name w:val="texto capa"/>
    <w:basedOn w:val="Normal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left="2880" w:right="2125"/>
    </w:pPr>
    <w:rPr>
      <w:rFonts w:ascii="Arial" w:hAnsi="Arial"/>
      <w:snapToGrid w:val="0"/>
      <w:sz w:val="24"/>
      <w:lang w:eastAsia="en-US" w:val="en-US"/>
    </w:rPr>
  </w:style>
  <w:style w:type="paragraph" w:styleId="Titulo1" w:customStyle="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 w:val="1"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 w:val="1"/>
    </w:rPr>
  </w:style>
  <w:style w:type="paragraph" w:styleId="Sumrio1">
    <w:name w:val="toc 1"/>
    <w:basedOn w:val="Normal"/>
    <w:next w:val="Normal"/>
    <w:autoRedefine w:val="1"/>
    <w:uiPriority w:val="39"/>
    <w:rsid w:val="005F72B0"/>
    <w:pPr>
      <w:tabs>
        <w:tab w:val="left" w:pos="400"/>
        <w:tab w:val="right" w:leader="dot" w:pos="8829"/>
      </w:tabs>
      <w:spacing w:after="120" w:before="120"/>
      <w:jc w:val="left"/>
    </w:pPr>
    <w:rPr>
      <w:b w:val="1"/>
      <w:cap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pPr>
      <w:ind w:left="200"/>
      <w:jc w:val="left"/>
    </w:pPr>
    <w:rPr>
      <w:smallCaps w:val="1"/>
    </w:rPr>
  </w:style>
  <w:style w:type="paragraph" w:styleId="Sumrio3">
    <w:name w:val="toc 3"/>
    <w:basedOn w:val="Normal"/>
    <w:next w:val="Normal"/>
    <w:autoRedefine w:val="1"/>
    <w:uiPriority w:val="39"/>
    <w:pPr>
      <w:ind w:left="400"/>
      <w:jc w:val="left"/>
    </w:pPr>
    <w:rPr>
      <w:i w:val="1"/>
    </w:rPr>
  </w:style>
  <w:style w:type="paragraph" w:styleId="Sumrio4">
    <w:name w:val="toc 4"/>
    <w:basedOn w:val="Normal"/>
    <w:next w:val="Normal"/>
    <w:autoRedefine w:val="1"/>
    <w:semiHidden w:val="1"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 w:val="1"/>
    <w:semiHidden w:val="1"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 w:val="1"/>
    <w:semiHidden w:val="1"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 w:val="1"/>
    <w:semiHidden w:val="1"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 w:val="1"/>
    <w:semiHidden w:val="1"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 w:val="1"/>
    <w:semiHidden w:val="1"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 w:val="1"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 w:val="1"/>
    </w:rPr>
  </w:style>
  <w:style w:type="paragraph" w:styleId="Textodecomentrio">
    <w:name w:val="annotation text"/>
    <w:basedOn w:val="Normal"/>
    <w:link w:val="TextodecomentrioChar"/>
    <w:semiHidden w:val="1"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 w:val="1"/>
      <w:i w:val="1"/>
      <w:lang w:eastAsia="en-US" w:val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after="0" w:before="12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 w:val="1"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 w:val="1"/>
      <w:i w:val="1"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color="auto" w:space="1" w:sz="12" w:val="thinThickLargeGap"/>
      </w:pBdr>
    </w:pPr>
    <w:rPr>
      <w:noProof w:val="1"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 w:val="1"/>
      <w:color w:val="000000"/>
      <w:sz w:val="36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eastAsia="en-US" w:val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</w:rPr>
  </w:style>
  <w:style w:type="paragraph" w:styleId="Tabela" w:customStyle="1">
    <w:name w:val="Tabela"/>
    <w:basedOn w:val="Normal"/>
    <w:pPr>
      <w:jc w:val="left"/>
    </w:pPr>
    <w:rPr>
      <w:i w:val="1"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after="60" w:before="12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 w:val="1"/>
      <w:noProof w:val="1"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eastAsia="en-US" w:val="en-US"/>
    </w:rPr>
  </w:style>
  <w:style w:type="paragraph" w:styleId="Figura0" w:customStyle="1">
    <w:name w:val="Figura"/>
    <w:basedOn w:val="Normal"/>
    <w:pPr>
      <w:spacing w:after="120" w:before="120"/>
      <w:jc w:val="center"/>
    </w:pPr>
    <w:rPr>
      <w:i w:val="1"/>
      <w:sz w:val="16"/>
      <w:lang w:eastAsia="en-US" w:val="en-US"/>
    </w:rPr>
  </w:style>
  <w:style w:type="paragraph" w:styleId="Corpodetexto2">
    <w:name w:val="Body Text 2"/>
    <w:basedOn w:val="Normal"/>
    <w:pPr>
      <w:jc w:val="center"/>
    </w:pPr>
    <w:rPr>
      <w:b w:val="1"/>
    </w:rPr>
  </w:style>
  <w:style w:type="paragraph" w:styleId="Corpodetexto3">
    <w:name w:val="Body Text 3"/>
    <w:basedOn w:val="Normal"/>
    <w:rPr>
      <w:rFonts w:ascii="Arial" w:hAnsi="Arial"/>
      <w:b w:val="1"/>
      <w:sz w:val="24"/>
    </w:rPr>
  </w:style>
  <w:style w:type="paragraph" w:styleId="Remissivo1">
    <w:name w:val="index 1"/>
    <w:basedOn w:val="Normal"/>
    <w:next w:val="Normal"/>
    <w:autoRedefine w:val="1"/>
    <w:semiHidden w:val="1"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after="600" w:before="360"/>
      <w:ind w:left="1440" w:hanging="1440"/>
      <w:jc w:val="left"/>
    </w:pPr>
    <w:rPr>
      <w:rFonts w:ascii="Arial" w:hAnsi="Arial"/>
      <w:b w:val="1"/>
      <w:sz w:val="28"/>
      <w:lang w:eastAsia="en-US" w:val="en-US"/>
    </w:rPr>
  </w:style>
  <w:style w:type="paragraph" w:styleId="Bradesco" w:customStyle="1">
    <w:name w:val="Bradesco"/>
    <w:basedOn w:val="Normal"/>
    <w:pPr>
      <w:pBdr>
        <w:bottom w:color="auto" w:space="1" w:sz="12" w:val="double"/>
      </w:pBdr>
      <w:spacing w:before="120"/>
      <w:jc w:val="right"/>
    </w:pPr>
    <w:rPr>
      <w:rFonts w:ascii="Verdana" w:hAnsi="Verdana"/>
      <w:b w:val="1"/>
      <w:snapToGrid w:val="0"/>
      <w:sz w:val="52"/>
      <w:lang w:eastAsia="en-US" w:val="en-US"/>
    </w:rPr>
  </w:style>
  <w:style w:type="paragraph" w:styleId="Ttulo">
    <w:name w:val="Title"/>
    <w:basedOn w:val="Normal"/>
    <w:qFormat w:val="1"/>
    <w:pPr>
      <w:jc w:val="right"/>
    </w:pPr>
    <w:rPr>
      <w:rFonts w:ascii="Arial" w:hAnsi="Arial"/>
      <w:b w:val="1"/>
      <w:color w:val="000000"/>
      <w:sz w:val="36"/>
    </w:rPr>
  </w:style>
  <w:style w:type="paragraph" w:styleId="Nivel1" w:customStyle="1">
    <w:name w:val="Nivel 1"/>
    <w:basedOn w:val="Normal"/>
    <w:autoRedefine w:val="1"/>
    <w:pPr>
      <w:numPr>
        <w:numId w:val="7"/>
      </w:numPr>
      <w:pBdr>
        <w:top w:color="auto" w:space="1" w:sz="6" w:val="single"/>
      </w:pBdr>
      <w:spacing w:after="600"/>
      <w:jc w:val="right"/>
      <w:outlineLvl w:val="0"/>
    </w:pPr>
    <w:rPr>
      <w:rFonts w:ascii="Arial" w:hAnsi="Arial"/>
      <w:b w:val="1"/>
      <w:sz w:val="28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after="240" w:before="720"/>
      <w:jc w:val="left"/>
      <w:outlineLvl w:val="1"/>
    </w:pPr>
    <w:rPr>
      <w:rFonts w:ascii="Arial" w:hAnsi="Arial"/>
      <w:b w:val="1"/>
      <w:sz w:val="24"/>
    </w:rPr>
  </w:style>
  <w:style w:type="paragraph" w:styleId="Nivel3" w:customStyle="1">
    <w:name w:val="Nivel 3"/>
    <w:basedOn w:val="Normal"/>
    <w:autoRedefine w:val="1"/>
    <w:pPr>
      <w:spacing w:after="120" w:before="360"/>
      <w:ind w:left="1429"/>
      <w:outlineLvl w:val="2"/>
    </w:pPr>
    <w:rPr>
      <w:rFonts w:ascii="Arial" w:hAnsi="Arial"/>
      <w:b w:val="1"/>
      <w:noProof w:val="1"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qFormat w:val="1"/>
    <w:pPr>
      <w:ind w:left="1429"/>
      <w:jc w:val="center"/>
    </w:pPr>
    <w:rPr>
      <w:i w:val="1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 w:val="1"/>
  </w:style>
  <w:style w:type="character" w:styleId="Refdenotaderodap">
    <w:name w:val="footnote reference"/>
    <w:semiHidden w:val="1"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 w:val="1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after="120" w:before="240" w:line="240" w:lineRule="atLeast"/>
      <w:ind w:left="765"/>
      <w:jc w:val="left"/>
    </w:pPr>
    <w:rPr>
      <w:i w:val="1"/>
      <w:color w:val="0000ff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 w:val="1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 w:val="1"/>
      <w:snapToGrid w:val="0"/>
      <w:color w:val="0000ff"/>
    </w:rPr>
  </w:style>
  <w:style w:type="paragraph" w:styleId="H4" w:customStyle="1">
    <w:name w:val="H4"/>
    <w:basedOn w:val="Normal"/>
    <w:next w:val="Normal"/>
    <w:pPr>
      <w:keepNext w:val="1"/>
      <w:spacing w:after="100" w:before="100"/>
      <w:jc w:val="left"/>
      <w:outlineLvl w:val="4"/>
    </w:pPr>
    <w:rPr>
      <w:b w:val="1"/>
      <w:snapToGrid w:val="0"/>
      <w:sz w:val="24"/>
    </w:rPr>
  </w:style>
  <w:style w:type="paragraph" w:styleId="Textodebalo">
    <w:name w:val="Balloon Text"/>
    <w:basedOn w:val="Normal"/>
    <w:semiHidden w:val="1"/>
    <w:rsid w:val="00211380"/>
    <w:rPr>
      <w:rFonts w:ascii="Tahoma" w:cs="Tahoma" w:hAnsi="Tahoma"/>
      <w:sz w:val="16"/>
      <w:szCs w:val="16"/>
    </w:rPr>
  </w:style>
  <w:style w:type="paragraph" w:styleId="Commarcadores">
    <w:name w:val="List Bullet"/>
    <w:basedOn w:val="Normal"/>
    <w:autoRedefine w:val="1"/>
    <w:rsid w:val="00DD08E1"/>
    <w:pPr>
      <w:tabs>
        <w:tab w:val="num" w:pos="360"/>
      </w:tabs>
      <w:spacing w:after="60" w:before="60"/>
      <w:ind w:left="360" w:hanging="360"/>
    </w:pPr>
    <w:rPr>
      <w:bCs w:val="1"/>
      <w:sz w:val="24"/>
    </w:rPr>
  </w:style>
  <w:style w:type="paragraph" w:styleId="PargrafodaLista">
    <w:name w:val="List Paragraph"/>
    <w:basedOn w:val="Normal"/>
    <w:uiPriority w:val="34"/>
    <w:qFormat w:val="1"/>
    <w:rsid w:val="008D3415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daTabela" w:customStyle="1">
    <w:name w:val="Título da Tabela"/>
    <w:basedOn w:val="Normal"/>
    <w:rsid w:val="002E3BF6"/>
    <w:pPr>
      <w:suppressLineNumbers w:val="1"/>
      <w:suppressAutoHyphens w:val="1"/>
      <w:jc w:val="left"/>
    </w:pPr>
    <w:rPr>
      <w:b w:val="1"/>
      <w:bCs w:val="1"/>
      <w:iCs w:val="1"/>
      <w:sz w:val="24"/>
      <w:lang w:eastAsia="ar-SA"/>
    </w:rPr>
  </w:style>
  <w:style w:type="character" w:styleId="Ttulo2Char" w:customStyle="1">
    <w:name w:val="Título 2 Char"/>
    <w:basedOn w:val="Fontepargpadro"/>
    <w:link w:val="Ttulo2"/>
    <w:rsid w:val="00672C5F"/>
    <w:rPr>
      <w:rFonts w:ascii="Arial" w:hAnsi="Arial"/>
      <w:b w:val="1"/>
      <w:sz w:val="28"/>
      <w:lang w:val="en-AU"/>
    </w:rPr>
  </w:style>
  <w:style w:type="paragraph" w:styleId="Standard" w:customStyle="1">
    <w:name w:val="Standard"/>
    <w:rsid w:val="00E55EC8"/>
    <w:pPr>
      <w:suppressAutoHyphens w:val="1"/>
      <w:autoSpaceDN w:val="0"/>
    </w:pPr>
    <w:rPr>
      <w:rFonts w:ascii="Liberation Serif" w:cs="Lucida Sans" w:eastAsia="NSimSun" w:hAnsi="Liberation Serif"/>
      <w:kern w:val="3"/>
      <w:sz w:val="24"/>
      <w:szCs w:val="24"/>
      <w:lang w:bidi="hi-IN" w:eastAsia="zh-CN"/>
    </w:rPr>
  </w:style>
  <w:style w:type="paragraph" w:styleId="paragraph" w:customStyle="1">
    <w:name w:val="paragraph"/>
    <w:basedOn w:val="Normal"/>
    <w:rsid w:val="00B25834"/>
    <w:pPr>
      <w:spacing w:after="100" w:afterAutospacing="1" w:before="100" w:beforeAutospacing="1"/>
      <w:jc w:val="left"/>
    </w:pPr>
    <w:rPr>
      <w:sz w:val="24"/>
      <w:szCs w:val="24"/>
    </w:rPr>
  </w:style>
  <w:style w:type="character" w:styleId="normaltextrun" w:customStyle="1">
    <w:name w:val="normaltextrun"/>
    <w:basedOn w:val="Fontepargpadro"/>
    <w:rsid w:val="00B25834"/>
  </w:style>
  <w:style w:type="character" w:styleId="eop" w:customStyle="1">
    <w:name w:val="eop"/>
    <w:basedOn w:val="Fontepargpadro"/>
    <w:rsid w:val="00B25834"/>
  </w:style>
  <w:style w:type="table" w:styleId="TableNormal" w:customStyle="1">
    <w:name w:val="Table Normal"/>
    <w:uiPriority w:val="2"/>
    <w:semiHidden w:val="1"/>
    <w:unhideWhenUsed w:val="1"/>
    <w:qFormat w:val="1"/>
    <w:rsid w:val="00D35C7E"/>
    <w:pPr>
      <w:widowControl w:val="0"/>
      <w:autoSpaceDE w:val="0"/>
      <w:autoSpaceDN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D35C7E"/>
    <w:pPr>
      <w:widowControl w:val="0"/>
      <w:autoSpaceDE w:val="0"/>
      <w:autoSpaceDN w:val="0"/>
      <w:spacing w:before="1"/>
      <w:ind w:left="107"/>
      <w:jc w:val="left"/>
    </w:pPr>
    <w:rPr>
      <w:rFonts w:ascii="Calibri" w:cs="Calibri" w:eastAsia="Calibri" w:hAnsi="Calibri"/>
      <w:sz w:val="22"/>
      <w:szCs w:val="22"/>
      <w:lang w:bidi="pt-PT" w:eastAsia="pt-PT" w:val="pt-PT"/>
    </w:rPr>
  </w:style>
  <w:style w:type="paragraph" w:styleId="NormalWeb">
    <w:name w:val="Normal (Web)"/>
    <w:basedOn w:val="Normal"/>
    <w:uiPriority w:val="99"/>
    <w:semiHidden w:val="1"/>
    <w:unhideWhenUsed w:val="1"/>
    <w:rsid w:val="002438F4"/>
    <w:pPr>
      <w:spacing w:after="100" w:afterAutospacing="1" w:before="100" w:beforeAutospacing="1"/>
      <w:jc w:val="left"/>
    </w:pPr>
    <w:rPr>
      <w:sz w:val="24"/>
      <w:szCs w:val="24"/>
    </w:rPr>
  </w:style>
  <w:style w:type="character" w:styleId="Refdecomentrio">
    <w:name w:val="annotation reference"/>
    <w:basedOn w:val="Fontepargpadro"/>
    <w:semiHidden w:val="1"/>
    <w:unhideWhenUsed w:val="1"/>
    <w:rsid w:val="008821F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 w:val="1"/>
    <w:unhideWhenUsed w:val="1"/>
    <w:rsid w:val="008821F6"/>
    <w:pPr>
      <w:widowControl w:val="1"/>
    </w:pPr>
    <w:rPr>
      <w:b w:val="1"/>
      <w:bCs w:val="1"/>
    </w:rPr>
  </w:style>
  <w:style w:type="character" w:styleId="TextodecomentrioChar" w:customStyle="1">
    <w:name w:val="Texto de comentário Char"/>
    <w:basedOn w:val="Fontepargpadro"/>
    <w:link w:val="Textodecomentrio"/>
    <w:semiHidden w:val="1"/>
    <w:rsid w:val="008821F6"/>
  </w:style>
  <w:style w:type="character" w:styleId="AssuntodocomentrioChar" w:customStyle="1">
    <w:name w:val="Assunto do comentário Char"/>
    <w:basedOn w:val="TextodecomentrioChar"/>
    <w:link w:val="Assuntodocomentrio"/>
    <w:semiHidden w:val="1"/>
    <w:rsid w:val="008821F6"/>
    <w:rPr>
      <w:b w:val="1"/>
      <w:bCs w:val="1"/>
    </w:rPr>
  </w:style>
  <w:style w:type="paragraph" w:styleId="Senac" w:customStyle="1">
    <w:name w:val="Senac"/>
    <w:basedOn w:val="Normal"/>
    <w:rsid w:val="0015237B"/>
    <w:pPr>
      <w:spacing w:before="100" w:beforeAutospacing="1" w:line="360" w:lineRule="auto"/>
      <w:ind w:left="567"/>
      <w:jc w:val="left"/>
    </w:pPr>
    <w:rPr>
      <w:rFonts w:ascii="Arial" w:hAnsi="Arial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5.png"/><Relationship Id="rId22" Type="http://schemas.openxmlformats.org/officeDocument/2006/relationships/image" Target="media/image14.jpg"/><Relationship Id="rId10" Type="http://schemas.openxmlformats.org/officeDocument/2006/relationships/image" Target="media/image1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T4PXC5xlm+4eeaJxk0rVpmq5zA==">CgMxLjAyCGguZ2pkZ3hzMg5oLjU0M3VuM2t4ZXlxbDIOaC5uMmJudzN4MW02a2gyDmguNXB5cnY5dnl6ZjI2Mg5oLnA3MTVpb2g5cXN3NzIOaC51aXg4bHliMHloZXcyDmguMjc1M2hteTA5d2NnMg5oLjczbXphZG1xOGxybDIJaC4xZm9iOXRlMgloLjJldDkycDAyCWguMmV0OTJwMDIJaC4xN2RwOHZ1MgloLjNyZGNyam4yCWguMjZpbjFyZzgAciExV1NkZUtLdTNEbENiVmZOdVRjbnVpRm5vSzNMejhqd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2021-06-10T17:10:00Z</dcterms:created>
  <dc:creator>Ana Paula Gonçalves Serra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0x0101000396C257D7B9E947B79965E9C894E964</vt:lpwstr>
  </property>
</Properties>
</file>