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AF4" w:rsidRPr="005777D8" w:rsidRDefault="00EF764C" w:rsidP="005777D8">
      <w:pPr>
        <w:pStyle w:val="Author"/>
        <w:spacing w:before="0" w:after="360"/>
        <w:rPr>
          <w:b/>
          <w:sz w:val="32"/>
          <w:szCs w:val="32"/>
        </w:rPr>
        <w:sectPr w:rsidR="00FB5AF4" w:rsidRPr="005777D8" w:rsidSect="005777D8">
          <w:headerReference w:type="default" r:id="rId8"/>
          <w:footerReference w:type="default" r:id="rId9"/>
          <w:type w:val="continuous"/>
          <w:pgSz w:w="11907" w:h="16839" w:code="9"/>
          <w:pgMar w:top="1440" w:right="1080" w:bottom="1440" w:left="1080" w:header="720" w:footer="720" w:gutter="0"/>
          <w:cols w:space="360"/>
          <w:docGrid w:linePitch="272"/>
        </w:sectPr>
      </w:pPr>
      <w:r>
        <w:rPr>
          <w:b/>
          <w:sz w:val="32"/>
          <w:szCs w:val="32"/>
        </w:rPr>
        <w:t>Anti</w:t>
      </w:r>
      <w:r w:rsidR="00332071">
        <w:rPr>
          <w:b/>
          <w:sz w:val="32"/>
          <w:szCs w:val="32"/>
        </w:rPr>
        <w:t>-sway Control of Overhead Cranes</w:t>
      </w:r>
    </w:p>
    <w:p w:rsidR="0062404C" w:rsidRDefault="0062404C" w:rsidP="0062404C">
      <w:pPr>
        <w:pStyle w:val="Author"/>
        <w:spacing w:before="0" w:after="0"/>
        <w:jc w:val="both"/>
        <w:rPr>
          <w:sz w:val="24"/>
          <w:szCs w:val="24"/>
        </w:rPr>
        <w:sectPr w:rsidR="0062404C" w:rsidSect="005777D8">
          <w:type w:val="continuous"/>
          <w:pgSz w:w="11907" w:h="16839" w:code="9"/>
          <w:pgMar w:top="1440" w:right="1080" w:bottom="1440" w:left="1080" w:header="720" w:footer="720" w:gutter="0"/>
          <w:cols w:space="720"/>
        </w:sectPr>
      </w:pPr>
    </w:p>
    <w:p w:rsidR="00332071" w:rsidRDefault="00934D6D" w:rsidP="00332071">
      <w:pPr>
        <w:pStyle w:val="Heading1"/>
        <w:numPr>
          <w:ilvl w:val="0"/>
          <w:numId w:val="0"/>
        </w:numPr>
        <w:spacing w:before="240" w:after="120"/>
        <w:rPr>
          <w:b/>
          <w:caps/>
          <w:smallCaps w:val="0"/>
          <w:sz w:val="24"/>
          <w:szCs w:val="24"/>
        </w:rPr>
      </w:pPr>
      <w:r>
        <w:rPr>
          <w:b/>
          <w:caps/>
          <w:smallCaps w:val="0"/>
          <w:sz w:val="24"/>
          <w:szCs w:val="24"/>
        </w:rPr>
        <w:lastRenderedPageBreak/>
        <w:t xml:space="preserve">1 </w:t>
      </w:r>
      <w:r w:rsidR="00BE384E" w:rsidRPr="00984B3F">
        <w:rPr>
          <w:b/>
          <w:caps/>
          <w:smallCaps w:val="0"/>
          <w:sz w:val="24"/>
          <w:szCs w:val="24"/>
        </w:rPr>
        <w:t>Introduction</w:t>
      </w:r>
    </w:p>
    <w:p w:rsidR="00332071" w:rsidRPr="00332071" w:rsidRDefault="00332071" w:rsidP="00332071">
      <w:pPr>
        <w:pStyle w:val="Heading2"/>
        <w:numPr>
          <w:ilvl w:val="0"/>
          <w:numId w:val="0"/>
        </w:numPr>
        <w:spacing w:before="0" w:after="120"/>
        <w:ind w:left="360" w:hanging="360"/>
        <w:jc w:val="both"/>
        <w:rPr>
          <w:i w:val="0"/>
        </w:rPr>
      </w:pPr>
      <w:r>
        <w:rPr>
          <w:b/>
          <w:i w:val="0"/>
          <w:caps/>
          <w:sz w:val="24"/>
          <w:szCs w:val="24"/>
        </w:rPr>
        <w:t>1.1 Literature Study</w:t>
      </w:r>
    </w:p>
    <w:p w:rsidR="00236186" w:rsidRDefault="00577856" w:rsidP="005777D8">
      <w:pPr>
        <w:spacing w:after="120" w:line="240" w:lineRule="auto"/>
        <w:ind w:left="1" w:firstLine="1"/>
      </w:pPr>
      <w:r>
        <w:t>Gantry crane</w:t>
      </w:r>
      <w:r w:rsidR="00161E21">
        <w:t xml:space="preserve"> occupy a crucial role in several industries</w:t>
      </w:r>
      <w:r w:rsidR="00042366">
        <w:t xml:space="preserve"> thanks to their capability to deliver all kinds of heavy loa</w:t>
      </w:r>
      <w:r w:rsidR="00BC30F6">
        <w:t xml:space="preserve">ds in various locations such as shipping yards, steel mills, construction sites, waste storage facility, nuclear power stations, and other industrial complexes. </w:t>
      </w:r>
      <w:r w:rsidR="00316070">
        <w:t>Swaying of the payload</w:t>
      </w:r>
      <w:r w:rsidR="00FA7ECB">
        <w:t xml:space="preserve"> is an undesirable phenomenon because it increases transfer time and risk of accident. </w:t>
      </w:r>
      <w:r w:rsidR="00BC30F6">
        <w:t xml:space="preserve">The </w:t>
      </w:r>
      <w:r w:rsidR="002367BA">
        <w:t>operations of conventional gantry cranes were</w:t>
      </w:r>
      <w:r w:rsidR="00BC30F6">
        <w:t xml:space="preserve"> controlled mostly by human operato</w:t>
      </w:r>
      <w:r w:rsidR="00316070">
        <w:t xml:space="preserve">r who relies on self-skills and </w:t>
      </w:r>
      <w:r>
        <w:t>experience. Because of the</w:t>
      </w:r>
      <w:r w:rsidR="00316070">
        <w:t xml:space="preserve"> high reliance on human operator, companies hav</w:t>
      </w:r>
      <w:r>
        <w:t>e funded research to automate</w:t>
      </w:r>
      <w:r w:rsidR="00316070">
        <w:t xml:space="preserve"> crane</w:t>
      </w:r>
      <w:r>
        <w:t xml:space="preserve"> control</w:t>
      </w:r>
      <w:r w:rsidR="00316070">
        <w:t xml:space="preserve"> or assist the human operator in order to effectively reduce sway angle while on the other hand op</w:t>
      </w:r>
      <w:r w:rsidR="009A7E57">
        <w:t xml:space="preserve">timize transfer time despite </w:t>
      </w:r>
      <w:r w:rsidR="00316070">
        <w:t xml:space="preserve">the presence of </w:t>
      </w:r>
      <w:proofErr w:type="spellStart"/>
      <w:r>
        <w:t>unmodeled</w:t>
      </w:r>
      <w:proofErr w:type="spellEnd"/>
      <w:r>
        <w:t xml:space="preserve"> system dynamics and </w:t>
      </w:r>
      <w:r w:rsidR="00316070">
        <w:t>external disturbances.</w:t>
      </w:r>
    </w:p>
    <w:p w:rsidR="00D85004" w:rsidRDefault="00D85004" w:rsidP="005777D8">
      <w:pPr>
        <w:spacing w:after="120" w:line="240" w:lineRule="auto"/>
        <w:ind w:left="1" w:firstLine="1"/>
      </w:pPr>
      <w:r>
        <w:t xml:space="preserve">There are three general ways for anti-sway control in the literature namely, time-optimal control, feedback control, and input shaping method. </w:t>
      </w:r>
      <w:r w:rsidR="00D7589F">
        <w:t>Since the late of twentieth ce</w:t>
      </w:r>
      <w:r w:rsidR="00596B15">
        <w:t>ntury, there are many approaches</w:t>
      </w:r>
      <w:r w:rsidR="00D7589F">
        <w:t xml:space="preserve"> to deal with crane systems. The earliest implementation was by optimal control without considering about hoisting motion</w:t>
      </w:r>
      <w:r w:rsidR="009F2693">
        <w:t xml:space="preserve"> </w:t>
      </w:r>
      <w:r w:rsidR="00D7589F">
        <w:t>[</w:t>
      </w:r>
      <w:r w:rsidR="009F2693">
        <w:t>1</w:t>
      </w:r>
      <w:r w:rsidR="00D7589F">
        <w:t>]. In [</w:t>
      </w:r>
      <w:r w:rsidR="009F2693">
        <w:t>2</w:t>
      </w:r>
      <w:r w:rsidR="00D7589F">
        <w:t xml:space="preserve">], bang-bang control was implemented in which the rope length was fixed. </w:t>
      </w:r>
      <w:proofErr w:type="spellStart"/>
      <w:r w:rsidR="00EE2004">
        <w:t>Sakawa</w:t>
      </w:r>
      <w:proofErr w:type="spellEnd"/>
      <w:r w:rsidR="00EE2004">
        <w:t xml:space="preserve"> </w:t>
      </w:r>
      <w:r w:rsidR="00600D97">
        <w:t>[</w:t>
      </w:r>
      <w:r w:rsidR="009F2693">
        <w:t>3</w:t>
      </w:r>
      <w:r w:rsidR="00600D97">
        <w:t xml:space="preserve">] derived an optimal control law using five different sections of the load motion. </w:t>
      </w:r>
      <w:r w:rsidR="00A70FE7">
        <w:t>In [</w:t>
      </w:r>
      <w:r w:rsidR="009F2693">
        <w:t>4</w:t>
      </w:r>
      <w:r w:rsidR="00A70FE7">
        <w:t xml:space="preserve">], gain scheduling control approach is proposed for anti-sway control of crane. The controller works satisfactory by addressing the nonlinearity of the model into several linear operating points. </w:t>
      </w:r>
      <w:r w:rsidR="00600D97">
        <w:t>A time optimal control law using linearized model is investigated in [</w:t>
      </w:r>
      <w:r w:rsidR="009F2693">
        <w:t>5</w:t>
      </w:r>
      <w:r w:rsidR="00600D97">
        <w:t xml:space="preserve">]. Since the swing of payload depends on the acceleration of the trolley, minimizing both the operation time and the payload swing produces partially conflicting requirements. Hence, the controllers which suffer from lack of precise mathematical model may significantly lose robustness. </w:t>
      </w:r>
    </w:p>
    <w:p w:rsidR="00E06048" w:rsidRDefault="00624A46" w:rsidP="005777D8">
      <w:pPr>
        <w:spacing w:after="120" w:line="240" w:lineRule="auto"/>
        <w:ind w:left="1" w:firstLine="1"/>
      </w:pPr>
      <w:r>
        <w:t>Feedback control is the most often used strategy in dealing with trolley positioning and cable sway errors. This type of control is aptly suited for a bridge or a trolley. However, when a feedback controller must minimize cable sway, the control task becomes more troublesome. Accurate sensing of the payload must be acquired, which is often costly or difficult. In [</w:t>
      </w:r>
      <w:r w:rsidR="009F2693">
        <w:t>6</w:t>
      </w:r>
      <w:r>
        <w:t>], several state observers or disturbance observers were implemented to achieve the accurate mathematical model of the system. And in [</w:t>
      </w:r>
      <w:r w:rsidR="009F2693">
        <w:t>7</w:t>
      </w:r>
      <w:r>
        <w:t xml:space="preserve">], </w:t>
      </w:r>
      <w:r w:rsidR="009C3890">
        <w:t xml:space="preserve">an inclinator is introduced as </w:t>
      </w:r>
      <w:r>
        <w:t>an alternative to the cos</w:t>
      </w:r>
      <w:r w:rsidR="009C3890">
        <w:t>tly vision sensor</w:t>
      </w:r>
      <w:r>
        <w:t>.</w:t>
      </w:r>
      <w:r w:rsidR="00E06048">
        <w:t xml:space="preserve"> However, the feedback control schemes are quite slow because the nature of the compensation is inherently reactive. For example, when feedback is utilized to control a cable sway, cable sway must present in the system first and observed before the controller can attempt to eliminate the undesired oscillations.</w:t>
      </w:r>
    </w:p>
    <w:p w:rsidR="00236186" w:rsidRDefault="00E06048" w:rsidP="005777D8">
      <w:pPr>
        <w:autoSpaceDE w:val="0"/>
        <w:autoSpaceDN w:val="0"/>
        <w:adjustRightInd w:val="0"/>
        <w:spacing w:line="240" w:lineRule="auto"/>
        <w:ind w:firstLine="0"/>
      </w:pPr>
      <w:r>
        <w:t>Another strategy</w:t>
      </w:r>
      <w:r w:rsidR="00FD6EEE">
        <w:t xml:space="preserve"> introduced in [8]</w:t>
      </w:r>
      <w:r>
        <w:t xml:space="preserve"> is to control the trolley in an anticipatory </w:t>
      </w:r>
      <w:r w:rsidR="00AA28F1">
        <w:t>manner as opposed to reactive,</w:t>
      </w:r>
      <w:r>
        <w:t xml:space="preserve"> by a predefined trajectory input such that the system will have zero or minimum sway angle. </w:t>
      </w:r>
      <w:r w:rsidR="00210569">
        <w:rPr>
          <w:sz w:val="19"/>
          <w:szCs w:val="19"/>
          <w:lang w:val="en-GB" w:eastAsia="en-GB"/>
        </w:rPr>
        <w:t xml:space="preserve">The basic idea of the profile is to accelerate the trolley until the load gets the minimum allowed angular displacement. Then continue moving at </w:t>
      </w:r>
      <w:r w:rsidR="00210569">
        <w:rPr>
          <w:sz w:val="18"/>
          <w:szCs w:val="18"/>
          <w:lang w:val="en-GB" w:eastAsia="en-GB"/>
        </w:rPr>
        <w:t xml:space="preserve">a </w:t>
      </w:r>
      <w:r w:rsidR="00210569">
        <w:rPr>
          <w:sz w:val="19"/>
          <w:szCs w:val="19"/>
          <w:lang w:val="en-GB" w:eastAsia="en-GB"/>
        </w:rPr>
        <w:t xml:space="preserve">constant speed until the load gets the maximum allowed angular displacement. Next accelerate again the trolley in order to get the point where the trolley and the load are </w:t>
      </w:r>
      <w:r w:rsidR="002367BA">
        <w:rPr>
          <w:sz w:val="19"/>
          <w:szCs w:val="19"/>
          <w:lang w:val="en-GB" w:eastAsia="en-GB"/>
        </w:rPr>
        <w:t>travelling</w:t>
      </w:r>
      <w:r w:rsidR="00210569">
        <w:rPr>
          <w:sz w:val="19"/>
          <w:szCs w:val="19"/>
          <w:lang w:val="en-GB" w:eastAsia="en-GB"/>
        </w:rPr>
        <w:t xml:space="preserve"> at the same speed </w:t>
      </w:r>
      <w:r w:rsidR="00210569">
        <w:rPr>
          <w:sz w:val="17"/>
          <w:szCs w:val="17"/>
          <w:lang w:val="en-GB" w:eastAsia="en-GB"/>
        </w:rPr>
        <w:t xml:space="preserve">so </w:t>
      </w:r>
      <w:r w:rsidR="00210569">
        <w:rPr>
          <w:sz w:val="19"/>
          <w:szCs w:val="19"/>
          <w:lang w:val="en-GB" w:eastAsia="en-GB"/>
        </w:rPr>
        <w:t xml:space="preserve">the angular displacement must be zero. Finally the </w:t>
      </w:r>
      <w:r w:rsidR="002367BA">
        <w:rPr>
          <w:sz w:val="19"/>
          <w:szCs w:val="19"/>
          <w:lang w:val="en-GB" w:eastAsia="en-GB"/>
        </w:rPr>
        <w:t>profile suggests</w:t>
      </w:r>
      <w:r w:rsidR="00210569">
        <w:rPr>
          <w:sz w:val="19"/>
          <w:szCs w:val="19"/>
          <w:lang w:val="en-GB" w:eastAsia="en-GB"/>
        </w:rPr>
        <w:t xml:space="preserve"> applying the reverse manoeuvre in order to stop the trolley and the load. </w:t>
      </w:r>
      <w:r>
        <w:t>This input shaping</w:t>
      </w:r>
      <w:r w:rsidR="001648FE">
        <w:t xml:space="preserve"> method, which does not require</w:t>
      </w:r>
      <w:r>
        <w:t xml:space="preserve"> any feedback from the system, has been proven very </w:t>
      </w:r>
      <w:r w:rsidR="007F4D4B">
        <w:t>effective in eliminating motion-</w:t>
      </w:r>
      <w:r>
        <w:t>induced oscillations.</w:t>
      </w:r>
      <w:r w:rsidR="00AA28F1">
        <w:t xml:space="preserve"> The input shaping method is much easier to implement</w:t>
      </w:r>
      <w:r w:rsidR="007F4D4B">
        <w:t xml:space="preserve"> than closed-loop control</w:t>
      </w:r>
      <w:r w:rsidR="00AA28F1">
        <w:t xml:space="preserve"> and has been used in indoor crane applications. However, due to the lack of feedback, input shaping techniques are not able to suppress </w:t>
      </w:r>
      <w:r w:rsidR="007F4D4B">
        <w:t>disturbance-induced</w:t>
      </w:r>
      <w:r>
        <w:t xml:space="preserve"> </w:t>
      </w:r>
      <w:r w:rsidR="007F4D4B">
        <w:t>oscillations.</w:t>
      </w:r>
      <w:r w:rsidR="00596B15">
        <w:t xml:space="preserve"> Furthermore, this approach requires zero initial condition.</w:t>
      </w:r>
      <w:r w:rsidR="007F4D4B">
        <w:t xml:space="preserve"> Therefore, command shaping must be used in conjunction with feedback control if disturbance rejection characteristic is necessary.</w:t>
      </w:r>
      <w:r w:rsidR="00596B15">
        <w:t xml:space="preserve"> </w:t>
      </w:r>
    </w:p>
    <w:p w:rsidR="00577856" w:rsidRDefault="003A110F" w:rsidP="005777D8">
      <w:pPr>
        <w:autoSpaceDE w:val="0"/>
        <w:autoSpaceDN w:val="0"/>
        <w:adjustRightInd w:val="0"/>
        <w:spacing w:line="240" w:lineRule="auto"/>
        <w:ind w:firstLine="0"/>
      </w:pPr>
      <w:r>
        <w:t xml:space="preserve">In the past years, due to the difficulties </w:t>
      </w:r>
      <w:r w:rsidR="00596B15">
        <w:t xml:space="preserve">and computational inefficiency </w:t>
      </w:r>
      <w:r>
        <w:t xml:space="preserve">in developing a precise mathematical model of the system, several soft computing techniques have been proposed. The </w:t>
      </w:r>
      <w:r w:rsidR="002367BA">
        <w:t>advantage of these controllers is</w:t>
      </w:r>
      <w:r>
        <w:t xml:space="preserve"> that they treat the system </w:t>
      </w:r>
      <w:r w:rsidR="002367BA">
        <w:t>as a black box i.e. model-free controller such that requirement of an exact mathematical model is removed</w:t>
      </w:r>
      <w:r>
        <w:t>. In [</w:t>
      </w:r>
      <w:r w:rsidR="00FD6EEE">
        <w:t>9</w:t>
      </w:r>
      <w:r>
        <w:t xml:space="preserve">], evolutionary genetic algorithm is implemented in anti-sway control. Inspired by natural selection processes, the controller adapts and selects </w:t>
      </w:r>
      <w:r w:rsidR="00D7589F">
        <w:t xml:space="preserve">time-optimum </w:t>
      </w:r>
      <w:r>
        <w:t>control parameters each time the parameters in the system changes e.g. payload’s mass, hoist rope length, etc. In [</w:t>
      </w:r>
      <w:r w:rsidR="00FD6EEE">
        <w:t>10</w:t>
      </w:r>
      <w:r>
        <w:t>], fuzz</w:t>
      </w:r>
      <w:r w:rsidR="00D7589F">
        <w:t xml:space="preserve">y logic controller, which is tolerant to imprecise data, is </w:t>
      </w:r>
      <w:r w:rsidR="00600D97">
        <w:t xml:space="preserve">applied </w:t>
      </w:r>
      <w:r w:rsidR="00D7589F">
        <w:t>for position co</w:t>
      </w:r>
      <w:r w:rsidR="00600D97">
        <w:t>ntrol and sway-angle reduction. In [</w:t>
      </w:r>
      <w:r w:rsidR="009F2693">
        <w:t>1</w:t>
      </w:r>
      <w:r w:rsidR="00FD6EEE">
        <w:t>1</w:t>
      </w:r>
      <w:r w:rsidR="00600D97">
        <w:t xml:space="preserve">], sliding mode </w:t>
      </w:r>
      <w:r w:rsidR="00600D97">
        <w:lastRenderedPageBreak/>
        <w:t xml:space="preserve">controller (SMC) is implemented along with disturbance observer. The advantage of this method </w:t>
      </w:r>
      <w:r w:rsidR="00C001CB">
        <w:t>lies in the combination of the</w:t>
      </w:r>
      <w:r w:rsidR="00600D97">
        <w:t xml:space="preserve"> robustness of SMC with the noise and disturbance insensitivity characteristic of a disturbance observer. </w:t>
      </w:r>
      <w:r w:rsidR="00D7589F">
        <w:t xml:space="preserve">Other </w:t>
      </w:r>
      <w:r w:rsidR="00600D97">
        <w:t>soft-computing method which is</w:t>
      </w:r>
      <w:r w:rsidR="007F3012">
        <w:t xml:space="preserve"> inspired by human brain</w:t>
      </w:r>
      <w:r w:rsidR="00332071">
        <w:t>,</w:t>
      </w:r>
      <w:r w:rsidR="007F3012">
        <w:t xml:space="preserve"> namely</w:t>
      </w:r>
      <w:r w:rsidR="00D7589F">
        <w:t xml:space="preserve"> </w:t>
      </w:r>
      <w:r w:rsidR="00332071">
        <w:t xml:space="preserve">the artificial </w:t>
      </w:r>
      <w:r w:rsidR="00D7589F">
        <w:t xml:space="preserve">neural network has also been implemented to achieve satisfactory performance despite the unavailability of </w:t>
      </w:r>
      <w:r w:rsidR="00C001CB">
        <w:t>exact mathematical model and nonlinearity of the system.</w:t>
      </w:r>
      <w:r w:rsidR="00A70FE7">
        <w:t xml:space="preserve"> </w:t>
      </w:r>
    </w:p>
    <w:p w:rsidR="005777D8" w:rsidRPr="00600D97" w:rsidRDefault="002367BA" w:rsidP="005777D8">
      <w:pPr>
        <w:spacing w:after="120" w:line="240" w:lineRule="auto"/>
        <w:ind w:firstLine="0"/>
      </w:pPr>
      <w:r>
        <w:t>This report is divided in six sections. Section 2 will be dedicated for system modeling. In Section 3, a few control strategies will be discussed. Section 4 will discuss testbed model design. In Section 5, simulation studies will be presented. Finally, Section 6 will include</w:t>
      </w:r>
      <w:r w:rsidR="005777D8">
        <w:t xml:space="preserve"> conclusions and future work.  </w:t>
      </w:r>
    </w:p>
    <w:p w:rsidR="00BE384E" w:rsidRPr="00984B3F" w:rsidRDefault="00934D6D" w:rsidP="005777D8">
      <w:pPr>
        <w:pStyle w:val="Heading1"/>
        <w:numPr>
          <w:ilvl w:val="0"/>
          <w:numId w:val="0"/>
        </w:numPr>
        <w:spacing w:before="240" w:after="120"/>
        <w:rPr>
          <w:b/>
          <w:caps/>
          <w:smallCaps w:val="0"/>
          <w:sz w:val="24"/>
          <w:szCs w:val="24"/>
        </w:rPr>
      </w:pPr>
      <w:r>
        <w:rPr>
          <w:b/>
          <w:caps/>
          <w:smallCaps w:val="0"/>
          <w:sz w:val="24"/>
          <w:szCs w:val="24"/>
        </w:rPr>
        <w:t xml:space="preserve">2 </w:t>
      </w:r>
      <w:r w:rsidR="00974D5B">
        <w:rPr>
          <w:b/>
          <w:caps/>
          <w:smallCaps w:val="0"/>
          <w:sz w:val="24"/>
          <w:szCs w:val="24"/>
        </w:rPr>
        <w:t>SYSTEM TO BE CONTROLLED</w:t>
      </w:r>
    </w:p>
    <w:p w:rsidR="00BE384E" w:rsidRPr="00984B3F" w:rsidRDefault="00974D5B" w:rsidP="005777D8">
      <w:pPr>
        <w:pStyle w:val="Heading2"/>
        <w:numPr>
          <w:ilvl w:val="0"/>
          <w:numId w:val="0"/>
        </w:numPr>
        <w:spacing w:before="0" w:after="120"/>
        <w:ind w:left="360" w:hanging="360"/>
        <w:jc w:val="both"/>
        <w:rPr>
          <w:i w:val="0"/>
        </w:rPr>
      </w:pPr>
      <w:r>
        <w:rPr>
          <w:b/>
          <w:i w:val="0"/>
          <w:caps/>
          <w:sz w:val="24"/>
          <w:szCs w:val="24"/>
        </w:rPr>
        <w:t>2.1 KINEMATICS</w:t>
      </w:r>
      <w:r w:rsidR="00C7108A">
        <w:rPr>
          <w:b/>
          <w:i w:val="0"/>
          <w:caps/>
          <w:sz w:val="24"/>
          <w:szCs w:val="24"/>
        </w:rPr>
        <w:t xml:space="preserve"> &amp; Dynamics</w:t>
      </w:r>
    </w:p>
    <w:p w:rsidR="00320D15" w:rsidRDefault="00C001CB" w:rsidP="005777D8">
      <w:pPr>
        <w:spacing w:after="120" w:line="240" w:lineRule="auto"/>
        <w:ind w:firstLine="0"/>
      </w:pPr>
      <w:r>
        <w:t xml:space="preserve">In Fig. 1, the schematic diagram of gantry crane, </w:t>
      </w:r>
      <w:r w:rsidR="00630CF2">
        <w:t xml:space="preserve">the trolley with mass </w:t>
      </w:r>
      <w:r w:rsidR="00210569">
        <w:t>M and payload with mass m</w:t>
      </w:r>
      <w:r w:rsidR="00630CF2">
        <w:t xml:space="preserve"> can be seen.</w:t>
      </w:r>
      <w:r w:rsidR="00210569">
        <w:t xml:space="preserve"> </w:t>
      </w:r>
      <w:r w:rsidR="006A5B6E">
        <w:t>The load is assumed to be a rigid body symmetric about its axial axis. The position of the trolley and load are denoted as (</w:t>
      </w:r>
      <m:oMath>
        <m:r>
          <w:rPr>
            <w:rFonts w:ascii="Cambria Math" w:hAnsi="Cambria Math"/>
          </w:rPr>
          <m:t>X, Y</m:t>
        </m:r>
      </m:oMath>
      <w:r w:rsidR="006A5B6E">
        <w:t>) and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oMath>
      <w:r w:rsidR="006A5B6E">
        <w:t xml:space="preserve">) respectively. </w:t>
      </w:r>
      <w:r w:rsidR="004642F1">
        <w:t xml:space="preserve">By taking the sway angle </w:t>
      </w:r>
      <m:oMath>
        <m:r>
          <w:rPr>
            <w:rFonts w:ascii="Cambria Math" w:hAnsi="Cambria Math"/>
          </w:rPr>
          <m:t>θ</m:t>
        </m:r>
      </m:oMath>
      <w:r w:rsidR="004642F1">
        <w:t xml:space="preserve"> as positive in Fig. 1, we can derive: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6"/>
        <w:gridCol w:w="742"/>
      </w:tblGrid>
      <w:tr w:rsidR="00BE527E" w:rsidTr="0096402C">
        <w:trPr>
          <w:jc w:val="center"/>
        </w:trPr>
        <w:tc>
          <w:tcPr>
            <w:tcW w:w="6426" w:type="dxa"/>
          </w:tcPr>
          <w:p w:rsidR="00BE527E" w:rsidRPr="004642F1" w:rsidRDefault="00097C67" w:rsidP="005777D8">
            <w:pPr>
              <w:spacing w:after="120" w:line="240" w:lineRule="auto"/>
              <w:ind w:firstLine="0"/>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=X+Lsinθ</m:t>
                </m:r>
              </m:oMath>
            </m:oMathPara>
          </w:p>
          <w:p w:rsidR="00BE527E" w:rsidRDefault="00097C67" w:rsidP="005777D8">
            <w:pPr>
              <w:spacing w:after="120" w:line="240" w:lineRule="auto"/>
              <w:ind w:firstLine="0"/>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=-Lcosθ</m:t>
                </m:r>
              </m:oMath>
            </m:oMathPara>
          </w:p>
        </w:tc>
        <w:tc>
          <w:tcPr>
            <w:tcW w:w="742" w:type="dxa"/>
          </w:tcPr>
          <w:p w:rsidR="00BE527E" w:rsidRDefault="00BE527E" w:rsidP="005777D8">
            <w:pPr>
              <w:spacing w:after="120" w:line="240" w:lineRule="auto"/>
              <w:ind w:firstLine="0"/>
            </w:pPr>
            <w:r>
              <w:t>(1)</w:t>
            </w:r>
          </w:p>
          <w:p w:rsidR="00C32FB3" w:rsidRDefault="00C32FB3" w:rsidP="005777D8">
            <w:pPr>
              <w:spacing w:after="120" w:line="240" w:lineRule="auto"/>
              <w:ind w:firstLine="0"/>
            </w:pPr>
            <w:r>
              <w:t>(2)</w:t>
            </w:r>
          </w:p>
        </w:tc>
      </w:tr>
    </w:tbl>
    <w:p w:rsidR="004642F1" w:rsidRPr="004642F1" w:rsidRDefault="004642F1" w:rsidP="005777D8">
      <w:pPr>
        <w:spacing w:after="120" w:line="240" w:lineRule="auto"/>
        <w:ind w:firstLine="0"/>
      </w:pPr>
    </w:p>
    <w:p w:rsidR="005777D8" w:rsidRDefault="00097C67" w:rsidP="005777D8">
      <w:pPr>
        <w:spacing w:after="120" w:line="240" w:lineRule="auto"/>
        <w:ind w:firstLine="0"/>
      </w:pPr>
      <w:r>
        <w:rPr>
          <w:noProof/>
          <w:lang w:eastAsia="zh-CN"/>
        </w:rPr>
        <w:pict>
          <v:group id="_x0000_s1028" editas="canvas" style="position:absolute;left:0;text-align:left;margin-left:103.6pt;margin-top:5.9pt;width:233.35pt;height:235.4pt;z-index:251654656" coordorigin="1764,3807" coordsize="7446,75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764;top:3807;width:7446;height:7511" o:preferrelative="f">
              <v:fill o:detectmouseclick="t"/>
              <v:path o:extrusionok="t" o:connecttype="none"/>
              <o:lock v:ext="edit" text="t"/>
            </v:shape>
            <v:group id="_x0000_s1166" style="position:absolute;left:3032;top:3807;width:5117;height:6326" coordorigin="4335,2040" coordsize="3195,4713">
              <v:group id="_x0000_s1167" style="position:absolute;left:4335;top:2040;width:3195;height:4713" coordorigin="4335,2040" coordsize="3195,4713">
                <v:shapetype id="_x0000_t202" coordsize="21600,21600" o:spt="202" path="m,l,21600r21600,l21600,xe">
                  <v:stroke joinstyle="miter"/>
                  <v:path gradientshapeok="t" o:connecttype="rect"/>
                </v:shapetype>
                <v:shape id="Text Box 2" o:spid="_x0000_s1168" type="#_x0000_t202" style="position:absolute;left:4815;top:6249;width:540;height: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" filled="f" stroked="f">
                  <v:textbox style="mso-next-textbox:#Text Box 2">
                    <w:txbxContent>
                      <w:p w:rsidR="00097C67" w:rsidRDefault="00097C67" w:rsidP="00746739">
                        <m:oMathPara>
                          <m:oMath>
                            <m:sSub>
                              <m:sSubPr>
                                <m:ctrlPr>
                                  <w:rPr>
                                    <w:rFonts w:ascii="Cambria Math" w:hAnsi="Cambria Math"/>
                                    <w:i/>
                                  </w:rPr>
                                </m:ctrlPr>
                              </m:sSubPr>
                              <m:e>
                                <m:r>
                                  <w:rPr>
                                    <w:rFonts w:ascii="Cambria Math" w:hAnsi="Cambria Math"/>
                                  </w:rPr>
                                  <m:t>x</m:t>
                                </m:r>
                              </m:e>
                              <m:sub>
                                <m:r>
                                  <w:rPr>
                                    <w:rFonts w:ascii="Cambria Math" w:hAnsi="Cambria Math"/>
                                  </w:rPr>
                                  <m:t>m</m:t>
                                </m:r>
                              </m:sub>
                            </m:sSub>
                          </m:oMath>
                        </m:oMathPara>
                      </w:p>
                    </w:txbxContent>
                  </v:textbox>
                </v:shape>
                <v:shapetype id="_x0000_t32" coordsize="21600,21600" o:spt="32" o:oned="t" path="m,l21600,21600e" filled="f">
                  <v:path arrowok="t" fillok="f" o:connecttype="none"/>
                  <o:lock v:ext="edit" shapetype="t"/>
                </v:shapetype>
                <v:shape id="Straight Arrow Connector 32" o:spid="_x0000_s1169" type="#_x0000_t32" style="position:absolute;left:4574;top:6753;width:1935;height: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" strokecolor="black [3200]" strokeweight=".5pt">
                  <v:stroke endarrow="block" joinstyle="miter"/>
                </v:shape>
                <v:shape id="_x0000_s1170" type="#_x0000_t202" style="position:absolute;left:6990;top:4905;width:540;height: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" filled="f" stroked="f">
                  <v:textbox style="mso-next-textbox:#_x0000_s1170">
                    <w:txbxContent>
                      <w:p w:rsidR="00097C67" w:rsidRDefault="00097C67" w:rsidP="00746739">
                        <m:oMathPara>
                          <m:oMath>
                            <m:sSub>
                              <m:sSubPr>
                                <m:ctrlPr>
                                  <w:rPr>
                                    <w:rFonts w:ascii="Cambria Math" w:hAnsi="Cambria Math"/>
                                    <w:i/>
                                  </w:rPr>
                                </m:ctrlPr>
                              </m:sSubPr>
                              <m:e>
                                <m:r>
                                  <w:rPr>
                                    <w:rFonts w:ascii="Cambria Math" w:hAnsi="Cambria Math"/>
                                  </w:rPr>
                                  <m:t>y</m:t>
                                </m:r>
                              </m:e>
                              <m:sub>
                                <m:r>
                                  <w:rPr>
                                    <w:rFonts w:ascii="Cambria Math" w:hAnsi="Cambria Math"/>
                                  </w:rPr>
                                  <m:t>m</m:t>
                                </m:r>
                              </m:sub>
                            </m:sSub>
                          </m:oMath>
                        </m:oMathPara>
                      </w:p>
                    </w:txbxContent>
                  </v:textbox>
                </v:shape>
                <v:group id="_x0000_s1171" style="position:absolute;left:4335;top:2040;width:3030;height:4704" coordorigin="4335,2040" coordsize="3030,4704">
                  <v:group id="Group 30" o:spid="_x0000_s1172" style="position:absolute;left:4335;top:2040;width:3030;height:4689;mso-width-relative:margin;mso-height-relative:margin" coordorigin="381,-952" coordsize="19240,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">
                    <v:shape id="_x0000_s1173" type="#_x0000_t202" style="position:absolute;left:17145;top:6381;width:247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_x0000_s1173">
                        <w:txbxContent>
                          <w:p w:rsidR="00097C67" w:rsidRDefault="00097C67" w:rsidP="00746739">
                            <m:oMathPara>
                              <m:oMath>
                                <m:r>
                                  <w:rPr>
                                    <w:rFonts w:ascii="Cambria Math" w:hAnsi="Cambria Math"/>
                                  </w:rPr>
                                  <m:t>X</m:t>
                                </m:r>
                              </m:oMath>
                            </m:oMathPara>
                          </w:p>
                        </w:txbxContent>
                      </v:textbox>
                    </v:shape>
                    <v:group id="Group 28" o:spid="_x0000_s1174" style="position:absolute;left:381;top:-952;width:18802;height:29774" coordorigin="381,-952" coordsize="18802,29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0" o:spid="_x0000_s1175" style="position:absolute;left:1809;top:1238;width:17374;height:27584" coordorigin="1809,-95" coordsize="17373,27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_x0000_s1176" type="#_x0000_t202" style="position:absolute;left:6858;top:4286;width:304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style="mso-next-textbox:#_x0000_s1176">
                            <w:txbxContent>
                              <w:p w:rsidR="00097C67" w:rsidRDefault="00097C67" w:rsidP="00746739">
                                <m:oMathPara>
                                  <m:oMath>
                                    <m:r>
                                      <w:rPr>
                                        <w:rFonts w:ascii="Cambria Math" w:hAnsi="Cambria Math"/>
                                      </w:rPr>
                                      <m:t>M</m:t>
                                    </m:r>
                                  </m:oMath>
                                </m:oMathPara>
                              </w:p>
                            </w:txbxContent>
                          </v:textbox>
                        </v:shape>
                        <v:group id="Group 19" o:spid="_x0000_s1177" style="position:absolute;left:1809;top:-95;width:17374;height:27584" coordorigin="1809,-95" coordsize="17373,27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4" o:spid="_x0000_s1178" style="position:absolute;left:1809;top:-95;width:17374;height:27584" coordorigin="1809,-95" coordsize="17373,27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179" style="position:absolute;left:4286;top:3429;width:8382;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oval id="Oval 2" o:spid="_x0000_s1180" style="position:absolute;left:4762;top:7048;width:2381;height:2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oval id="Oval 3" o:spid="_x0000_s1181" style="position:absolute;left:9715;top:7048;width:2381;height:2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line id="Straight Connector 4" o:spid="_x0000_s1182" style="position:absolute;visibility:visible" from="8477,8382" to="1323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oval id="Oval 6" o:spid="_x0000_s1183" style="position:absolute;left:11906;top:22002;width:457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GbcIA&#10;AADaAAAADwAAAGRycy9kb3ducmV2LnhtbESP0WrCQBRE3wv9h+UW+lJ0o9Ig0VVasehToakfcMle&#10;s9Hs3ZBdTfTrXUHwcZg5M8x82dtanKn1lWMFo2ECgrhwuuJSwe7/ZzAF4QOyxtoxKbiQh+Xi9WWO&#10;mXYd/9E5D6WIJewzVGBCaDIpfWHIoh+6hjh6e9daDFG2pdQtdrHc1nKcJKm0WHFcMNjQylBxzE9W&#10;QTodT9Y0Wn+nnbn2n9b/bg7Nh1Lvb/3XDESgPjzDD3qrIwf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QZtwgAAANoAAAAPAAAAAAAAAAAAAAAAAJgCAABkcnMvZG93&#10;bnJldi54bWxQSwUGAAAAAAQABAD1AAAAhwMAAAAA&#10;" fillcolor="white [3201]" strokecolor="black [3213]" strokeweight="1pt">
                              <v:stroke joinstyle="miter"/>
                            </v:oval>
                            <v:shape id="Straight Arrow Connector 7" o:spid="_x0000_s1184" type="#_x0000_t32" style="position:absolute;left:1809;top:8286;width:1737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185" type="#_x0000_t32" style="position:absolute;left:1809;top:-95;width:0;height:84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line id="Straight Connector 9" o:spid="_x0000_s1186" style="position:absolute;visibility:visible" from="8477,8286" to="8477,27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T0hsIAAADaAAAADwAAAGRycy9kb3ducmV2LnhtbESP3YrCMBSE7wXfIRzBG9F0XRCtRlFB&#10;EBYUf/D60BybYnNSmqytb28WFrwcZuYbZrFqbSmeVPvCsYKvUQKCOHO64FzB9bIbTkH4gKyxdEwK&#10;XuRhtex2Fphq1/CJnueQiwhhn6ICE0KVSukzQxb9yFXE0bu72mKIss6lrrGJcFvKcZJMpMWC44LB&#10;iraGssf51yp4TG8/423SmOPhTt+H0ysbDDZeqX6vXc9BBGrDJ/zf3msFM/i7Em+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T0hsIAAADaAAAADwAAAAAAAAAAAAAA&#10;AAChAgAAZHJzL2Rvd25yZXYueG1sUEsFBgAAAAAEAAQA+QAAAJADAAAAAA==&#10;" strokecolor="black [3200]" strokeweight=".5pt">
                              <v:stroke dashstyle="longDashDot" joinstyle="miter"/>
                            </v:line>
                            <v:group id="Group 12" o:spid="_x0000_s1187" style="position:absolute;left:8477;width:5581;height:2743" coordsize="5581,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0" o:spid="_x0000_s1188" type="#_x0000_t32" style="position:absolute;left:95;top:1333;width:54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1" o:spid="_x0000_s1189" style="position:absolute;visibility:visible" from="0,0" to="0,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group>
                            <v:shape id="Arc 13" o:spid="_x0000_s1190" style="position:absolute;left:8000;top:13335;width:2667;height:3048;rotation:6525697fd;visibility:visible;v-text-anchor:middle" coordsize="266700,30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6MIA&#10;AADbAAAADwAAAGRycy9kb3ducmV2LnhtbERP22rCQBB9L/Qflin4Vjcq9JK6EREEQQhW+wFjdswm&#10;ZmdDdmPi37uFQt/mcK6zXI22ETfqfOVYwWyagCAunK64VPBz2r5+gPABWWPjmBTcycMqe35aYqrd&#10;wN90O4ZSxBD2KSowIbSplL4wZNFPXUscuYvrLIYIu1LqDocYbhs5T5I3abHi2GCwpY2h4nrsrYL5&#10;4lDXZsjP731xOOm833/ms7NSk5dx/QUi0Bj+xX/unY7zF/D7Sz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WHowgAAANsAAAAPAAAAAAAAAAAAAAAAAJgCAABkcnMvZG93&#10;bnJldi54bWxQSwUGAAAAAAQABAD1AAAAhwMAAAAA&#10;" adj="0,,0" path="m133350,nsc185069,,232125,34178,254084,87694v18583,45288,16537,98115,-5474,141350l133350,152400,133350,xem133350,nfc185069,,232125,34178,254084,87694v18583,45288,16537,98115,-5474,141350e" filled="f" strokecolor="black [3200]" strokeweight=".5pt">
                              <v:stroke joinstyle="miter"/>
                              <v:formulas/>
                              <v:path arrowok="t" o:connecttype="custom" o:connectlocs="133350,0;254084,87694;248610,229044" o:connectangles="0,0,0"/>
                            </v:shape>
                          </v:group>
                          <v:shape id="_x0000_s1191" type="#_x0000_t202" style="position:absolute;left:8191;top:13525;width:304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_x0000_s1191">
                              <w:txbxContent>
                                <w:p w:rsidR="00097C67" w:rsidRDefault="00097C67" w:rsidP="00746739">
                                  <m:oMathPara>
                                    <m:oMath>
                                      <m:r>
                                        <w:rPr>
                                          <w:rFonts w:ascii="Cambria Math" w:hAnsi="Cambria Math"/>
                                        </w:rPr>
                                        <m:t>θ</m:t>
                                      </m:r>
                                    </m:oMath>
                                  </m:oMathPara>
                                </w:p>
                              </w:txbxContent>
                            </v:textbox>
                          </v:shape>
                          <v:shape id="_x0000_s1192" type="#_x0000_t202" style="position:absolute;left:12668;top:22860;width:304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style="mso-next-textbox:#_x0000_s1192">
                              <w:txbxContent>
                                <w:p w:rsidR="00097C67" w:rsidRDefault="00097C67" w:rsidP="00746739">
                                  <m:oMathPara>
                                    <m:oMath>
                                      <m:r>
                                        <w:rPr>
                                          <w:rFonts w:ascii="Cambria Math" w:hAnsi="Cambria Math"/>
                                        </w:rPr>
                                        <m:t>m</m:t>
                                      </m:r>
                                    </m:oMath>
                                  </m:oMathPara>
                                </w:p>
                              </w:txbxContent>
                            </v:textbox>
                          </v:shape>
                          <v:shape id="_x0000_s1193" type="#_x0000_t202" style="position:absolute;left:11525;top:15430;width:295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193">
                              <w:txbxContent>
                                <w:p w:rsidR="00097C67" w:rsidRDefault="00097C67" w:rsidP="00746739">
                                  <m:oMathPara>
                                    <m:oMath>
                                      <m:r>
                                        <w:rPr>
                                          <w:rFonts w:ascii="Cambria Math" w:hAnsi="Cambria Math"/>
                                        </w:rPr>
                                        <m:t>L</m:t>
                                      </m:r>
                                    </m:oMath>
                                  </m:oMathPara>
                                </w:p>
                              </w:txbxContent>
                            </v:textbox>
                          </v:shape>
                        </v:group>
                      </v:group>
                      <v:group id="Group 26" o:spid="_x0000_s1194" style="position:absolute;left:381;top:-952;width:11620;height:4000" coordorigin="-9144,-952" coordsize="11620,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_x0000_s1195" type="#_x0000_t202" style="position:absolute;width:247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style="mso-next-textbox:#_x0000_s1195">
                            <w:txbxContent>
                              <w:p w:rsidR="00097C67" w:rsidRDefault="00097C67" w:rsidP="00746739">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v:textbox>
                        </v:shape>
                        <v:shape id="_x0000_s1196" type="#_x0000_t202" style="position:absolute;left:-9144;top:-952;width:2477;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style="mso-next-textbox:#_x0000_s1196">
                            <w:txbxContent>
                              <w:p w:rsidR="00097C67" w:rsidRDefault="00097C67" w:rsidP="00746739">
                                <m:oMathPara>
                                  <m:oMath>
                                    <m:r>
                                      <w:rPr>
                                        <w:rFonts w:ascii="Cambria Math" w:hAnsi="Cambria Math"/>
                                      </w:rPr>
                                      <m:t>Y</m:t>
                                    </m:r>
                                  </m:oMath>
                                </m:oMathPara>
                              </w:p>
                            </w:txbxContent>
                          </v:textbox>
                        </v:shape>
                      </v:group>
                    </v:group>
                  </v:group>
                  <v:shape id="Straight Arrow Connector 31" o:spid="_x0000_s1197" type="#_x0000_t32" style="position:absolute;left:6989;top:3720;width:0;height:25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" strokecolor="black [3200]" strokeweight=".5pt">
                    <v:stroke endarrow="block" joinstyle="miter"/>
                  </v:shape>
                  <v:line id="Straight Connector 34" o:spid="_x0000_s1198" style="position:absolute;visibility:visible" from="4560,3720" to="4560,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" strokecolor="black [3200]" strokeweight=".5pt">
                    <v:stroke dashstyle="dash" joinstyle="miter"/>
                  </v:line>
                </v:group>
              </v:group>
              <v:line id="Straight Connector 35" o:spid="_x0000_s1199" style="position:absolute;visibility:visible;mso-width-relative:margin;mso-height-relative:margin" from="4560,3900" to="744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" strokecolor="black [3200]" strokeweight=".5pt">
                <v:stroke joinstyle="miter"/>
              </v:line>
            </v:group>
            <v:shape id="_x0000_s1200" type="#_x0000_t202" style="position:absolute;left:2771;top:10456;width:5215;height:741;mso-height-percent:200;mso-height-percent:200;mso-width-relative:margin;mso-height-relative:margin" filled="f" stroked="f">
              <v:textbox style="mso-fit-shape-to-text:t">
                <w:txbxContent>
                  <w:p w:rsidR="00097C67" w:rsidRPr="00051025" w:rsidRDefault="00097C67">
                    <w:pPr>
                      <w:rPr>
                        <w:sz w:val="18"/>
                      </w:rPr>
                    </w:pPr>
                    <w:r w:rsidRPr="00051025">
                      <w:rPr>
                        <w:sz w:val="18"/>
                      </w:rPr>
                      <w:t>Fig. 1. Diagram of gantry crane</w:t>
                    </w:r>
                  </w:p>
                </w:txbxContent>
              </v:textbox>
            </v:shape>
            <w10:wrap type="square"/>
          </v:group>
        </w:pict>
      </w: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5777D8" w:rsidRDefault="005777D8" w:rsidP="005777D8">
      <w:pPr>
        <w:spacing w:after="120" w:line="240" w:lineRule="auto"/>
        <w:ind w:firstLine="0"/>
      </w:pPr>
    </w:p>
    <w:p w:rsidR="004642F1" w:rsidRDefault="004642F1" w:rsidP="005777D8">
      <w:pPr>
        <w:spacing w:after="120" w:line="240" w:lineRule="auto"/>
        <w:ind w:firstLine="0"/>
      </w:pPr>
      <w:r>
        <w:t>For simplicity</w:t>
      </w:r>
      <w:r w:rsidR="004C3773">
        <w:t xml:space="preserve"> and model linearization</w:t>
      </w:r>
      <w:r>
        <w:t>, the following assumptions are made:</w:t>
      </w:r>
    </w:p>
    <w:p w:rsidR="004642F1" w:rsidRDefault="004642F1" w:rsidP="005777D8">
      <w:pPr>
        <w:pStyle w:val="ListParagraph"/>
        <w:numPr>
          <w:ilvl w:val="0"/>
          <w:numId w:val="10"/>
        </w:numPr>
        <w:spacing w:after="120" w:line="240" w:lineRule="auto"/>
      </w:pPr>
      <w:r>
        <w:t>The trolley and payload are regarded as point masses.</w:t>
      </w:r>
    </w:p>
    <w:p w:rsidR="004642F1" w:rsidRDefault="004642F1" w:rsidP="005777D8">
      <w:pPr>
        <w:pStyle w:val="ListParagraph"/>
        <w:numPr>
          <w:ilvl w:val="0"/>
          <w:numId w:val="10"/>
        </w:numPr>
        <w:spacing w:after="120" w:line="240" w:lineRule="auto"/>
      </w:pPr>
      <w:r>
        <w:t>Friction force which may exist in the trolley can be neglected.</w:t>
      </w:r>
      <w:r w:rsidR="00A70FE7">
        <w:t xml:space="preserve"> </w:t>
      </w:r>
    </w:p>
    <w:p w:rsidR="00236186" w:rsidRDefault="004642F1" w:rsidP="005777D8">
      <w:pPr>
        <w:pStyle w:val="ListParagraph"/>
        <w:numPr>
          <w:ilvl w:val="0"/>
          <w:numId w:val="10"/>
        </w:numPr>
        <w:spacing w:after="120" w:line="240" w:lineRule="auto"/>
      </w:pPr>
      <w:r>
        <w:t xml:space="preserve">The length of hoisting rope is time-invariant because operator does not normally </w:t>
      </w:r>
      <w:r w:rsidR="00236186">
        <w:t xml:space="preserve">move the trolley and hoist at the same time. </w:t>
      </w:r>
      <w:r>
        <w:t xml:space="preserve">Elongation of the rope due to tension force is </w:t>
      </w:r>
      <w:r w:rsidR="00236186">
        <w:t xml:space="preserve">also </w:t>
      </w:r>
      <w:r>
        <w:t>neglected.</w:t>
      </w:r>
    </w:p>
    <w:p w:rsidR="004642F1" w:rsidRDefault="00236186" w:rsidP="005777D8">
      <w:pPr>
        <w:pStyle w:val="ListParagraph"/>
        <w:numPr>
          <w:ilvl w:val="0"/>
          <w:numId w:val="10"/>
        </w:numPr>
        <w:spacing w:after="120" w:line="240" w:lineRule="auto"/>
      </w:pPr>
      <w:r>
        <w:t>The trolley and load move in a 2D plane because no actuator is available to counter the sway in the third axis.</w:t>
      </w:r>
      <w:r w:rsidR="004642F1">
        <w:t xml:space="preserve"> </w:t>
      </w:r>
    </w:p>
    <w:p w:rsidR="004C3773" w:rsidRDefault="004C3773" w:rsidP="005777D8">
      <w:pPr>
        <w:pStyle w:val="ListParagraph"/>
        <w:numPr>
          <w:ilvl w:val="0"/>
          <w:numId w:val="10"/>
        </w:numPr>
        <w:spacing w:after="120" w:line="240" w:lineRule="auto"/>
      </w:pPr>
      <w:r>
        <w:t>Practically, the sway angle is small</w:t>
      </w:r>
      <w:r w:rsidR="00B2701B">
        <w:t xml:space="preserve"> </w:t>
      </w:r>
      <m:oMath>
        <m:r>
          <w:rPr>
            <w:rFonts w:ascii="Cambria Math" w:hAnsi="Cambria Math"/>
          </w:rPr>
          <m:t>θ</m:t>
        </m:r>
      </m:oMath>
      <w:r w:rsidR="00B2701B">
        <w:t>&lt;10</w:t>
      </w:r>
      <w:r w:rsidR="00B2701B" w:rsidRPr="00B2701B">
        <w:rPr>
          <w:vertAlign w:val="superscript"/>
        </w:rPr>
        <w:t>o</w:t>
      </w:r>
      <w:r>
        <w:t xml:space="preserve">. Therefore this observation is used </w:t>
      </w:r>
      <w:r w:rsidR="00B2701B">
        <w:t>as an</w:t>
      </w:r>
      <w:r>
        <w:t xml:space="preserve"> assumption.</w:t>
      </w:r>
    </w:p>
    <w:p w:rsidR="005777D8" w:rsidRDefault="005777D8" w:rsidP="005777D8">
      <w:pPr>
        <w:spacing w:after="120" w:line="240" w:lineRule="auto"/>
        <w:ind w:firstLine="0"/>
      </w:pPr>
    </w:p>
    <w:p w:rsidR="00236186" w:rsidRDefault="00236186" w:rsidP="005777D8">
      <w:pPr>
        <w:spacing w:after="120" w:line="240" w:lineRule="auto"/>
        <w:ind w:firstLine="0"/>
      </w:pPr>
      <w:r>
        <w:t>Kinetic energy</w:t>
      </w:r>
      <w:r w:rsidR="00A82844">
        <w:t xml:space="preserve"> </w:t>
      </w:r>
      <m:oMath>
        <m:r>
          <w:rPr>
            <w:rFonts w:ascii="Cambria Math" w:hAnsi="Cambria Math"/>
          </w:rPr>
          <m:t>T</m:t>
        </m:r>
      </m:oMath>
      <w:r w:rsidR="00A82844">
        <w:t xml:space="preserve"> and potential energy </w:t>
      </w:r>
      <m:oMath>
        <m:r>
          <w:rPr>
            <w:rFonts w:ascii="Cambria Math" w:hAnsi="Cambria Math"/>
          </w:rPr>
          <m:t>V</m:t>
        </m:r>
      </m:oMath>
      <w:r>
        <w:t xml:space="preserve"> of the system can be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4"/>
        <w:gridCol w:w="630"/>
      </w:tblGrid>
      <w:tr w:rsidR="00BE527E" w:rsidTr="0096402C">
        <w:trPr>
          <w:jc w:val="center"/>
        </w:trPr>
        <w:tc>
          <w:tcPr>
            <w:tcW w:w="6454" w:type="dxa"/>
          </w:tcPr>
          <w:p w:rsidR="00BE527E" w:rsidRPr="00A82844" w:rsidRDefault="00BE527E" w:rsidP="005777D8">
            <w:pPr>
              <w:spacing w:after="120" w:line="240" w:lineRule="auto"/>
              <w:ind w:firstLine="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r>
                      <w:rPr>
                        <w:rFonts w:ascii="Cambria Math" w:hAnsi="Cambria Math"/>
                      </w:rPr>
                      <m:t>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e>
                      <m:sup>
                        <m:r>
                          <w:rPr>
                            <w:rFonts w:ascii="Cambria Math" w:hAnsi="Cambria Math"/>
                          </w:rPr>
                          <m:t>2</m:t>
                        </m:r>
                      </m:sup>
                    </m:sSup>
                  </m:e>
                </m:d>
              </m:oMath>
            </m:oMathPara>
          </w:p>
          <w:p w:rsidR="00BE527E" w:rsidRDefault="00BE527E" w:rsidP="005777D8">
            <w:pPr>
              <w:spacing w:after="120" w:line="240" w:lineRule="auto"/>
              <w:ind w:firstLine="0"/>
            </w:pPr>
            <m:oMathPara>
              <m:oMath>
                <m:r>
                  <w:rPr>
                    <w:rFonts w:ascii="Cambria Math" w:hAnsi="Cambria Math"/>
                  </w:rPr>
                  <m:t>V=mg</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=-mgLcosθ</m:t>
                </m:r>
              </m:oMath>
            </m:oMathPara>
          </w:p>
        </w:tc>
        <w:tc>
          <w:tcPr>
            <w:tcW w:w="630" w:type="dxa"/>
          </w:tcPr>
          <w:p w:rsidR="00BE527E" w:rsidRDefault="00BE527E" w:rsidP="0096402C">
            <w:pPr>
              <w:spacing w:after="0" w:line="276" w:lineRule="auto"/>
              <w:ind w:firstLine="0"/>
            </w:pPr>
            <w:r>
              <w:t>(</w:t>
            </w:r>
            <w:r w:rsidR="00C32FB3">
              <w:t>3</w:t>
            </w:r>
            <w:r>
              <w:t>)</w:t>
            </w:r>
          </w:p>
          <w:p w:rsidR="0096402C" w:rsidRDefault="0096402C" w:rsidP="0096402C">
            <w:pPr>
              <w:spacing w:after="0" w:line="276" w:lineRule="auto"/>
              <w:ind w:firstLine="0"/>
            </w:pPr>
          </w:p>
          <w:p w:rsidR="00C32FB3" w:rsidRDefault="00C32FB3" w:rsidP="0096402C">
            <w:pPr>
              <w:spacing w:after="0" w:line="276" w:lineRule="auto"/>
              <w:ind w:firstLine="0"/>
            </w:pPr>
            <w:r>
              <w:t>(4)</w:t>
            </w:r>
          </w:p>
        </w:tc>
      </w:tr>
    </w:tbl>
    <w:p w:rsidR="00A82844" w:rsidRPr="00A82844" w:rsidRDefault="00A82844" w:rsidP="005777D8">
      <w:pPr>
        <w:spacing w:after="120" w:line="240" w:lineRule="auto"/>
        <w:ind w:firstLine="0"/>
      </w:pPr>
    </w:p>
    <w:p w:rsidR="00A82844" w:rsidRDefault="00A82844" w:rsidP="005777D8">
      <w:pPr>
        <w:spacing w:after="120" w:line="240" w:lineRule="auto"/>
        <w:ind w:firstLine="0"/>
      </w:pPr>
      <w:proofErr w:type="gramStart"/>
      <w:r>
        <w:t>where</w:t>
      </w:r>
      <w:proofErr w:type="gramEnd"/>
      <w:r>
        <w:t xml:space="preserve"> g is the gravitational acceleration.</w:t>
      </w:r>
    </w:p>
    <w:p w:rsidR="00A82844" w:rsidRDefault="00A82844" w:rsidP="005777D8">
      <w:pPr>
        <w:spacing w:after="120" w:line="240" w:lineRule="auto"/>
        <w:ind w:firstLine="0"/>
      </w:pPr>
      <w:r>
        <w:t xml:space="preserve">Then the </w:t>
      </w:r>
      <w:proofErr w:type="spellStart"/>
      <w:r>
        <w:t>Lagrangian</w:t>
      </w:r>
      <w:proofErr w:type="spellEnd"/>
      <w:r>
        <w:t xml:space="preserve"> function equation </w:t>
      </w:r>
      <m:oMath>
        <m:r>
          <m:rPr>
            <m:scr m:val="script"/>
          </m:rPr>
          <w:rPr>
            <w:rFonts w:ascii="Cambria Math" w:hAnsi="Cambria Math"/>
          </w:rPr>
          <m:t>L=</m:t>
        </m:r>
        <m:r>
          <w:rPr>
            <w:rFonts w:ascii="Cambria Math" w:hAnsi="Cambria Math"/>
          </w:rPr>
          <m:t>T-V</m:t>
        </m:r>
      </m:oMath>
      <w:r>
        <w:t xml:space="preserve"> is obtained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2"/>
        <w:gridCol w:w="711"/>
      </w:tblGrid>
      <w:tr w:rsidR="00BE527E" w:rsidTr="0096402C">
        <w:trPr>
          <w:jc w:val="center"/>
        </w:trPr>
        <w:tc>
          <w:tcPr>
            <w:tcW w:w="6452" w:type="dxa"/>
          </w:tcPr>
          <w:p w:rsidR="00BE527E" w:rsidRDefault="00BE527E" w:rsidP="005777D8">
            <w:pPr>
              <w:spacing w:after="120" w:line="240" w:lineRule="auto"/>
              <w:ind w:firstLine="0"/>
            </w:pPr>
            <m:oMathPara>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r>
                      <w:rPr>
                        <w:rFonts w:ascii="Cambria Math" w:hAnsi="Cambria Math"/>
                      </w:rPr>
                      <m:t>+2</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L</m:t>
                        </m:r>
                      </m:e>
                    </m:acc>
                    <m:r>
                      <w:rPr>
                        <w:rFonts w:ascii="Cambria Math" w:hAnsi="Cambria Math"/>
                      </w:rPr>
                      <m:t>sinθ+2</m:t>
                    </m:r>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cosθ</m:t>
                    </m:r>
                  </m:e>
                </m:d>
                <m:r>
                  <w:rPr>
                    <w:rFonts w:ascii="Cambria Math" w:hAnsi="Cambria Math"/>
                  </w:rPr>
                  <m:t>+mgLcosθ</m:t>
                </m:r>
              </m:oMath>
            </m:oMathPara>
          </w:p>
        </w:tc>
        <w:tc>
          <w:tcPr>
            <w:tcW w:w="711" w:type="dxa"/>
          </w:tcPr>
          <w:p w:rsidR="00BE527E" w:rsidRDefault="00C32FB3" w:rsidP="005777D8">
            <w:pPr>
              <w:spacing w:after="120" w:line="240" w:lineRule="auto"/>
              <w:ind w:firstLine="0"/>
            </w:pPr>
            <w:r>
              <w:t>(5)</w:t>
            </w:r>
          </w:p>
        </w:tc>
      </w:tr>
    </w:tbl>
    <w:p w:rsidR="00BE527E" w:rsidRDefault="00BE527E" w:rsidP="005777D8">
      <w:pPr>
        <w:spacing w:after="120" w:line="240" w:lineRule="auto"/>
        <w:ind w:firstLine="0"/>
      </w:pPr>
    </w:p>
    <w:p w:rsidR="00082546" w:rsidRDefault="00082546" w:rsidP="005777D8">
      <w:pPr>
        <w:spacing w:after="120" w:line="240" w:lineRule="auto"/>
        <w:ind w:firstLine="0"/>
      </w:pPr>
      <w:r>
        <w:t>By the Lagrange multiplier’s general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0"/>
        <w:gridCol w:w="720"/>
      </w:tblGrid>
      <w:tr w:rsidR="00C32FB3" w:rsidTr="0096402C">
        <w:trPr>
          <w:jc w:val="center"/>
        </w:trPr>
        <w:tc>
          <w:tcPr>
            <w:tcW w:w="6460" w:type="dxa"/>
          </w:tcPr>
          <w:p w:rsidR="00C32FB3" w:rsidRDefault="00097C67" w:rsidP="005777D8">
            <w:pPr>
              <w:spacing w:after="120" w:line="240" w:lineRule="auto"/>
              <w:ind w:firstLine="0"/>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∂q</m:t>
                    </m:r>
                  </m:den>
                </m:f>
                <m:r>
                  <w:rPr>
                    <w:rFonts w:ascii="Cambria Math" w:hAnsi="Cambria Math"/>
                  </w:rPr>
                  <m:t>=Q</m:t>
                </m:r>
              </m:oMath>
            </m:oMathPara>
          </w:p>
        </w:tc>
        <w:tc>
          <w:tcPr>
            <w:tcW w:w="720" w:type="dxa"/>
          </w:tcPr>
          <w:p w:rsidR="00C32FB3" w:rsidRDefault="00C32FB3" w:rsidP="005777D8">
            <w:pPr>
              <w:spacing w:after="120" w:line="240" w:lineRule="auto"/>
              <w:ind w:firstLine="0"/>
            </w:pPr>
            <w:r>
              <w:t>(6)</w:t>
            </w:r>
          </w:p>
        </w:tc>
      </w:tr>
    </w:tbl>
    <w:p w:rsidR="0096402C" w:rsidRDefault="0090401A" w:rsidP="005777D8">
      <w:pPr>
        <w:spacing w:after="120" w:line="240" w:lineRule="auto"/>
        <w:ind w:firstLine="0"/>
      </w:pPr>
      <w:r>
        <w:t xml:space="preserve">The equations of motion related with the generalized coordinates </w:t>
      </w:r>
      <m:oMath>
        <m:r>
          <w:rPr>
            <w:rFonts w:ascii="Cambria Math" w:hAnsi="Cambria Math"/>
          </w:rPr>
          <m:t>q=[X, θ]</m:t>
        </m:r>
      </m:oMath>
      <w:r>
        <w:t xml:space="preserve"> can be derived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6"/>
        <w:gridCol w:w="720"/>
      </w:tblGrid>
      <w:tr w:rsidR="00C32FB3" w:rsidTr="0096402C">
        <w:trPr>
          <w:jc w:val="center"/>
        </w:trPr>
        <w:tc>
          <w:tcPr>
            <w:tcW w:w="6496" w:type="dxa"/>
          </w:tcPr>
          <w:p w:rsidR="00C32FB3" w:rsidRPr="00C7108A" w:rsidRDefault="00097C67" w:rsidP="005777D8">
            <w:pPr>
              <w:spacing w:after="120" w:line="240" w:lineRule="auto"/>
              <w:ind w:firstLine="0"/>
            </w:pPr>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r>
                      <w:rPr>
                        <w:rFonts w:ascii="Cambria Math" w:hAnsi="Cambria Math"/>
                      </w:rPr>
                      <m:t>cosθ-</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r>
                      <w:rPr>
                        <w:rFonts w:ascii="Cambria Math" w:hAnsi="Cambria Math"/>
                      </w:rPr>
                      <m:t>sinθ</m:t>
                    </m:r>
                  </m:e>
                </m:d>
                <m:r>
                  <w:rPr>
                    <w:rFonts w:ascii="Cambria Math" w:hAnsi="Cambria Math"/>
                  </w:rPr>
                  <m:t>+2m</m:t>
                </m:r>
                <m:acc>
                  <m:accPr>
                    <m:chr m:val="̇"/>
                    <m:ctrlPr>
                      <w:rPr>
                        <w:rFonts w:ascii="Cambria Math" w:hAnsi="Cambria Math"/>
                        <w:i/>
                      </w:rPr>
                    </m:ctrlPr>
                  </m:accPr>
                  <m:e>
                    <m:r>
                      <w:rPr>
                        <w:rFonts w:ascii="Cambria Math" w:hAnsi="Cambria Math"/>
                      </w:rPr>
                      <m:t>L</m:t>
                    </m:r>
                  </m:e>
                </m:acc>
                <m:acc>
                  <m:accPr>
                    <m:chr m:val="̇"/>
                    <m:ctrlPr>
                      <w:rPr>
                        <w:rFonts w:ascii="Cambria Math" w:hAnsi="Cambria Math"/>
                        <w:i/>
                      </w:rPr>
                    </m:ctrlPr>
                  </m:accPr>
                  <m:e>
                    <m:r>
                      <w:rPr>
                        <w:rFonts w:ascii="Cambria Math" w:hAnsi="Cambria Math"/>
                      </w:rPr>
                      <m:t>θ</m:t>
                    </m:r>
                  </m:e>
                </m:acc>
                <m:r>
                  <w:rPr>
                    <w:rFonts w:ascii="Cambria Math" w:hAnsi="Cambria Math"/>
                  </w:rPr>
                  <m:t>cosθ+m</m:t>
                </m:r>
                <m:acc>
                  <m:accPr>
                    <m:chr m:val="̈"/>
                    <m:ctrlPr>
                      <w:rPr>
                        <w:rFonts w:ascii="Cambria Math" w:hAnsi="Cambria Math"/>
                        <w:i/>
                      </w:rPr>
                    </m:ctrlPr>
                  </m:accPr>
                  <m:e>
                    <m:r>
                      <w:rPr>
                        <w:rFonts w:ascii="Cambria Math" w:hAnsi="Cambria Math"/>
                      </w:rPr>
                      <m:t>L</m:t>
                    </m:r>
                  </m:e>
                </m:acc>
                <m:r>
                  <w:rPr>
                    <w:rFonts w:ascii="Cambria Math" w:hAnsi="Cambria Math"/>
                  </w:rPr>
                  <m:t>sinθ=</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C32FB3" w:rsidRDefault="00097C67" w:rsidP="005777D8">
            <w:pPr>
              <w:spacing w:after="120" w:line="240" w:lineRule="auto"/>
              <w:ind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cosθ+L</m:t>
                </m:r>
                <m:acc>
                  <m:accPr>
                    <m:chr m:val="̈"/>
                    <m:ctrlPr>
                      <w:rPr>
                        <w:rFonts w:ascii="Cambria Math" w:hAnsi="Cambria Math"/>
                        <w:i/>
                      </w:rPr>
                    </m:ctrlPr>
                  </m:accPr>
                  <m:e>
                    <m:r>
                      <w:rPr>
                        <w:rFonts w:ascii="Cambria Math" w:hAnsi="Cambria Math"/>
                      </w:rPr>
                      <m:t>θ</m:t>
                    </m:r>
                  </m:e>
                </m:acc>
                <m:r>
                  <w:rPr>
                    <w:rFonts w:ascii="Cambria Math" w:hAnsi="Cambria Math"/>
                  </w:rPr>
                  <m:t>+2</m:t>
                </m:r>
                <m:acc>
                  <m:accPr>
                    <m:chr m:val="̇"/>
                    <m:ctrlPr>
                      <w:rPr>
                        <w:rFonts w:ascii="Cambria Math" w:hAnsi="Cambria Math"/>
                        <w:i/>
                      </w:rPr>
                    </m:ctrlPr>
                  </m:accPr>
                  <m:e>
                    <m:r>
                      <w:rPr>
                        <w:rFonts w:ascii="Cambria Math" w:hAnsi="Cambria Math"/>
                      </w:rPr>
                      <m:t>L</m:t>
                    </m:r>
                  </m:e>
                </m:acc>
                <m:acc>
                  <m:accPr>
                    <m:chr m:val="̇"/>
                    <m:ctrlPr>
                      <w:rPr>
                        <w:rFonts w:ascii="Cambria Math" w:hAnsi="Cambria Math"/>
                        <w:i/>
                      </w:rPr>
                    </m:ctrlPr>
                  </m:accPr>
                  <m:e>
                    <m:r>
                      <w:rPr>
                        <w:rFonts w:ascii="Cambria Math" w:hAnsi="Cambria Math"/>
                      </w:rPr>
                      <m:t>θ</m:t>
                    </m:r>
                  </m:e>
                </m:acc>
                <m:r>
                  <w:rPr>
                    <w:rFonts w:ascii="Cambria Math" w:hAnsi="Cambria Math"/>
                  </w:rPr>
                  <m:t>+gsinθ=0</m:t>
                </m:r>
              </m:oMath>
            </m:oMathPara>
          </w:p>
        </w:tc>
        <w:tc>
          <w:tcPr>
            <w:tcW w:w="720" w:type="dxa"/>
          </w:tcPr>
          <w:p w:rsidR="00C32FB3" w:rsidRDefault="00C32FB3" w:rsidP="005777D8">
            <w:pPr>
              <w:spacing w:after="0" w:line="240" w:lineRule="auto"/>
              <w:ind w:firstLine="0"/>
            </w:pPr>
            <w:r>
              <w:t>(7)</w:t>
            </w:r>
          </w:p>
          <w:p w:rsidR="00C32FB3" w:rsidRDefault="00C32FB3" w:rsidP="005777D8">
            <w:pPr>
              <w:spacing w:after="0" w:line="240" w:lineRule="auto"/>
              <w:ind w:firstLine="0"/>
            </w:pPr>
          </w:p>
          <w:p w:rsidR="00C32FB3" w:rsidRDefault="00C32FB3" w:rsidP="005777D8">
            <w:pPr>
              <w:spacing w:after="0" w:line="240" w:lineRule="auto"/>
              <w:ind w:firstLine="0"/>
            </w:pPr>
            <w:r>
              <w:t>(8)</w:t>
            </w:r>
          </w:p>
        </w:tc>
      </w:tr>
    </w:tbl>
    <w:p w:rsidR="0096402C" w:rsidRDefault="0096402C" w:rsidP="005777D8">
      <w:pPr>
        <w:spacing w:after="120" w:line="240" w:lineRule="auto"/>
        <w:ind w:firstLine="0"/>
      </w:pPr>
    </w:p>
    <w:p w:rsidR="00C7108A" w:rsidRDefault="004C3773" w:rsidP="005777D8">
      <w:pPr>
        <w:spacing w:after="120" w:line="240" w:lineRule="auto"/>
        <w:ind w:firstLine="0"/>
      </w:pPr>
      <w:r>
        <w:t>By the previous assumptions, we have</w:t>
      </w:r>
    </w:p>
    <w:p w:rsidR="00C7108A" w:rsidRPr="00C7108A" w:rsidRDefault="00C7108A" w:rsidP="005777D8">
      <w:pPr>
        <w:spacing w:after="120" w:line="240" w:lineRule="auto"/>
        <w:ind w:firstLine="0"/>
        <w:jc w:val="center"/>
      </w:pPr>
      <m:oMathPara>
        <m:oMath>
          <m:r>
            <w:rPr>
              <w:rFonts w:ascii="Cambria Math" w:hAnsi="Cambria Math"/>
            </w:rPr>
            <m:t xml:space="preserve">sinθ≈θ,      cosθ≈1,       </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r>
            <w:rPr>
              <w:rFonts w:ascii="Cambria Math" w:hAnsi="Cambria Math"/>
            </w:rPr>
            <m:t xml:space="preserve">≈0,           </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≈0</m:t>
          </m:r>
        </m:oMath>
      </m:oMathPara>
    </w:p>
    <w:p w:rsidR="00C7108A" w:rsidRDefault="004C3773" w:rsidP="005777D8">
      <w:pPr>
        <w:spacing w:after="120" w:line="240" w:lineRule="auto"/>
        <w:ind w:firstLine="0"/>
      </w:pPr>
      <w:r>
        <w:t xml:space="preserve">Therefore equation the equations of motion can be simplified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1"/>
        <w:gridCol w:w="692"/>
      </w:tblGrid>
      <w:tr w:rsidR="00C32FB3" w:rsidTr="0096402C">
        <w:trPr>
          <w:jc w:val="center"/>
        </w:trPr>
        <w:tc>
          <w:tcPr>
            <w:tcW w:w="6511" w:type="dxa"/>
          </w:tcPr>
          <w:p w:rsidR="00C32FB3" w:rsidRPr="00C7108A" w:rsidRDefault="00097C67" w:rsidP="005777D8">
            <w:pPr>
              <w:spacing w:after="120" w:line="240" w:lineRule="auto"/>
              <w:ind w:firstLine="0"/>
            </w:pPr>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C32FB3" w:rsidRDefault="00097C67" w:rsidP="005777D8">
            <w:pPr>
              <w:spacing w:after="120" w:line="240" w:lineRule="auto"/>
              <w:ind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+gθ=0</m:t>
                </m:r>
              </m:oMath>
            </m:oMathPara>
          </w:p>
        </w:tc>
        <w:tc>
          <w:tcPr>
            <w:tcW w:w="692" w:type="dxa"/>
          </w:tcPr>
          <w:p w:rsidR="00C32FB3" w:rsidRDefault="00C32FB3" w:rsidP="005777D8">
            <w:pPr>
              <w:spacing w:after="120" w:line="240" w:lineRule="auto"/>
              <w:ind w:firstLine="0"/>
            </w:pPr>
            <w:r>
              <w:t>(9)</w:t>
            </w:r>
          </w:p>
          <w:p w:rsidR="00C32FB3" w:rsidRDefault="00C32FB3" w:rsidP="005777D8">
            <w:pPr>
              <w:spacing w:after="120" w:line="240" w:lineRule="auto"/>
              <w:ind w:firstLine="0"/>
            </w:pPr>
            <w:r>
              <w:t>(10)</w:t>
            </w:r>
          </w:p>
        </w:tc>
      </w:tr>
    </w:tbl>
    <w:p w:rsidR="004C3773" w:rsidRPr="00C7108A" w:rsidRDefault="004C3773" w:rsidP="005777D8">
      <w:pPr>
        <w:spacing w:after="120" w:line="240" w:lineRule="auto"/>
        <w:ind w:firstLine="0"/>
      </w:pPr>
    </w:p>
    <w:p w:rsidR="00B2701B" w:rsidRPr="00984B3F" w:rsidRDefault="00B2701B" w:rsidP="005777D8">
      <w:pPr>
        <w:pStyle w:val="Heading1"/>
        <w:numPr>
          <w:ilvl w:val="0"/>
          <w:numId w:val="0"/>
        </w:numPr>
        <w:spacing w:before="240" w:after="120"/>
        <w:rPr>
          <w:b/>
          <w:caps/>
          <w:smallCaps w:val="0"/>
          <w:sz w:val="24"/>
          <w:szCs w:val="24"/>
        </w:rPr>
      </w:pPr>
      <w:r>
        <w:rPr>
          <w:b/>
          <w:caps/>
          <w:smallCaps w:val="0"/>
          <w:sz w:val="24"/>
          <w:szCs w:val="24"/>
        </w:rPr>
        <w:t>3 Control Strategies</w:t>
      </w:r>
    </w:p>
    <w:p w:rsidR="002367BA" w:rsidRDefault="002367BA" w:rsidP="005777D8">
      <w:pPr>
        <w:pStyle w:val="Heading2"/>
        <w:numPr>
          <w:ilvl w:val="0"/>
          <w:numId w:val="0"/>
        </w:numPr>
        <w:spacing w:before="0" w:after="120"/>
        <w:ind w:left="360" w:hanging="360"/>
        <w:jc w:val="both"/>
        <w:rPr>
          <w:b/>
          <w:i w:val="0"/>
          <w:caps/>
          <w:sz w:val="24"/>
          <w:szCs w:val="24"/>
        </w:rPr>
      </w:pPr>
      <w:r>
        <w:rPr>
          <w:b/>
          <w:i w:val="0"/>
          <w:caps/>
          <w:sz w:val="24"/>
          <w:szCs w:val="24"/>
        </w:rPr>
        <w:t xml:space="preserve">3.1 </w:t>
      </w:r>
      <w:r w:rsidR="00474DA5">
        <w:rPr>
          <w:b/>
          <w:i w:val="0"/>
          <w:caps/>
          <w:sz w:val="24"/>
          <w:szCs w:val="24"/>
        </w:rPr>
        <w:t xml:space="preserve">OPEN-loop </w:t>
      </w:r>
      <w:r>
        <w:rPr>
          <w:b/>
          <w:i w:val="0"/>
          <w:caps/>
          <w:sz w:val="24"/>
          <w:szCs w:val="24"/>
        </w:rPr>
        <w:t>INput Shaping Method</w:t>
      </w:r>
    </w:p>
    <w:p w:rsidR="009C3890" w:rsidRDefault="009C3890" w:rsidP="005777D8">
      <w:pPr>
        <w:ind w:firstLine="0"/>
      </w:pPr>
    </w:p>
    <w:p w:rsidR="00D65E00" w:rsidRDefault="00D65E00" w:rsidP="005777D8">
      <w:pPr>
        <w:spacing w:line="276" w:lineRule="auto"/>
        <w:ind w:firstLine="0"/>
      </w:pPr>
      <w:r>
        <w:t>From (</w:t>
      </w:r>
      <w:r w:rsidR="00C32FB3">
        <w:t>10</w:t>
      </w:r>
      <w:r>
        <w:t xml:space="preserve">), we can obtain the transfer function of </w:t>
      </w:r>
      <m:oMath>
        <m:r>
          <w:rPr>
            <w:rFonts w:ascii="Cambria Math" w:hAnsi="Cambria Math"/>
          </w:rPr>
          <m:t>θ(s)/</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oMath>
      <w:r>
        <w:t>as a second order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697"/>
      </w:tblGrid>
      <w:tr w:rsidR="00C32FB3" w:rsidTr="0096402C">
        <w:trPr>
          <w:jc w:val="center"/>
        </w:trPr>
        <w:tc>
          <w:tcPr>
            <w:tcW w:w="6480" w:type="dxa"/>
          </w:tcPr>
          <w:p w:rsidR="00C32FB3" w:rsidRDefault="00097C67" w:rsidP="005777D8">
            <w:pPr>
              <w:spacing w:line="360" w:lineRule="auto"/>
              <w:ind w:firstLine="0"/>
            </w:pPr>
            <m:oMathPara>
              <m:oMath>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en>
                </m:f>
              </m:oMath>
            </m:oMathPara>
          </w:p>
        </w:tc>
        <w:tc>
          <w:tcPr>
            <w:tcW w:w="697" w:type="dxa"/>
          </w:tcPr>
          <w:p w:rsidR="00C32FB3" w:rsidRDefault="00C32FB3" w:rsidP="005777D8">
            <w:pPr>
              <w:spacing w:after="120" w:line="240" w:lineRule="auto"/>
              <w:ind w:firstLine="0"/>
            </w:pPr>
            <w:r>
              <w:t>(11)</w:t>
            </w:r>
          </w:p>
          <w:p w:rsidR="00C32FB3" w:rsidRDefault="00C32FB3" w:rsidP="005777D8">
            <w:pPr>
              <w:spacing w:after="120" w:line="240" w:lineRule="auto"/>
              <w:ind w:firstLine="0"/>
            </w:pPr>
          </w:p>
        </w:tc>
      </w:tr>
    </w:tbl>
    <w:p w:rsidR="00BB27A0" w:rsidRDefault="00D65E00" w:rsidP="005777D8">
      <w:pPr>
        <w:spacing w:line="360" w:lineRule="auto"/>
        <w:ind w:firstLine="0"/>
      </w:pPr>
      <w:proofErr w:type="gramStart"/>
      <w:r>
        <w:t>in</w:t>
      </w:r>
      <w:proofErr w:type="gramEnd"/>
      <w:r>
        <w:t xml:space="preserve"> which </w:t>
      </w:r>
      <m:oMath>
        <m:r>
          <w:rPr>
            <w:rFonts w:ascii="Cambria Math" w:hAnsi="Cambria Math"/>
          </w:rPr>
          <m:t>ω=</m:t>
        </m:r>
        <m:rad>
          <m:radPr>
            <m:degHide m:val="1"/>
            <m:ctrlPr>
              <w:rPr>
                <w:rFonts w:ascii="Cambria Math" w:hAnsi="Cambria Math"/>
                <w:i/>
              </w:rPr>
            </m:ctrlPr>
          </m:radPr>
          <m:deg/>
          <m:e>
            <m:r>
              <w:rPr>
                <w:rFonts w:ascii="Cambria Math" w:hAnsi="Cambria Math"/>
              </w:rPr>
              <m:t>g/L</m:t>
            </m:r>
          </m:e>
        </m:rad>
      </m:oMath>
      <w:r w:rsidR="00BB27A0">
        <w:t>.</w:t>
      </w:r>
    </w:p>
    <w:p w:rsidR="00D65E00" w:rsidRDefault="00BB27A0" w:rsidP="005777D8">
      <w:pPr>
        <w:spacing w:line="240" w:lineRule="auto"/>
        <w:ind w:firstLine="0"/>
      </w:pPr>
      <w:r>
        <w:t xml:space="preserve">If we apply </w:t>
      </w:r>
      <w:r w:rsidR="00910342">
        <w:t>constant acceleration impulse from t</w:t>
      </w:r>
      <w:r w:rsidR="00910342" w:rsidRPr="00910342">
        <w:rPr>
          <w:vertAlign w:val="subscript"/>
        </w:rPr>
        <w:t>0</w:t>
      </w:r>
      <w:r w:rsidR="00910342">
        <w:t xml:space="preserve"> to t</w:t>
      </w:r>
      <w:r w:rsidR="00910342" w:rsidRPr="00910342">
        <w:rPr>
          <w:vertAlign w:val="subscript"/>
        </w:rPr>
        <w:t>1</w:t>
      </w:r>
      <w:r w:rsidR="00910342">
        <w:t>, then from the inverse Laplace transfer function of (</w:t>
      </w:r>
      <w:r w:rsidR="00A70FE7">
        <w:t>11</w:t>
      </w:r>
      <w:r w:rsidR="00910342">
        <w:t xml:space="preserve">) at </w:t>
      </w:r>
      <m:oMath>
        <m:r>
          <w:rPr>
            <w:rFonts w:ascii="Cambria Math" w:hAnsi="Cambria Math"/>
          </w:rPr>
          <m:t xml:space="preserve">t&gt; </m:t>
        </m:r>
        <m:sSub>
          <m:sSubPr>
            <m:ctrlPr>
              <w:rPr>
                <w:rFonts w:ascii="Cambria Math" w:hAnsi="Cambria Math"/>
                <w:i/>
              </w:rPr>
            </m:ctrlPr>
          </m:sSubPr>
          <m:e>
            <m:r>
              <w:rPr>
                <w:rFonts w:ascii="Cambria Math" w:hAnsi="Cambria Math"/>
              </w:rPr>
              <m:t>t</m:t>
            </m:r>
          </m:e>
          <m:sub>
            <m:r>
              <w:rPr>
                <w:rFonts w:ascii="Cambria Math" w:hAnsi="Cambria Math"/>
                <w:vertAlign w:val="subscript"/>
              </w:rPr>
              <m:t>1</m:t>
            </m:r>
            <m:ctrlPr>
              <w:rPr>
                <w:rFonts w:ascii="Cambria Math" w:hAnsi="Cambria Math"/>
                <w:i/>
                <w:vertAlign w:val="subscript"/>
              </w:rPr>
            </m:ctrlPr>
          </m:sub>
        </m:sSub>
      </m:oMath>
      <w:r w:rsidR="00910342">
        <w:rPr>
          <w:vertAlign w:val="subscript"/>
        </w:rPr>
        <w:t xml:space="preserve"> </w:t>
      </w:r>
      <w:r w:rsidR="00910342">
        <w:t>we obtain the sway angle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1"/>
        <w:gridCol w:w="720"/>
      </w:tblGrid>
      <w:tr w:rsidR="00C32FB3" w:rsidTr="0096402C">
        <w:trPr>
          <w:jc w:val="center"/>
        </w:trPr>
        <w:tc>
          <w:tcPr>
            <w:tcW w:w="6431" w:type="dxa"/>
          </w:tcPr>
          <w:p w:rsidR="00C32FB3" w:rsidRDefault="00C32FB3" w:rsidP="0096402C">
            <w:pPr>
              <w:spacing w:line="240" w:lineRule="auto"/>
              <w:ind w:firstLine="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g</m:t>
                    </m:r>
                  </m:den>
                </m:f>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oMath>
            </m:oMathPara>
          </w:p>
        </w:tc>
        <w:tc>
          <w:tcPr>
            <w:tcW w:w="720" w:type="dxa"/>
          </w:tcPr>
          <w:p w:rsidR="00C32FB3" w:rsidRDefault="00C32FB3" w:rsidP="005777D8">
            <w:pPr>
              <w:spacing w:after="120" w:line="240" w:lineRule="auto"/>
              <w:ind w:firstLine="0"/>
            </w:pPr>
            <w:r>
              <w:t>(12)</w:t>
            </w:r>
          </w:p>
          <w:p w:rsidR="00C32FB3" w:rsidRDefault="00C32FB3" w:rsidP="005777D8">
            <w:pPr>
              <w:spacing w:after="120" w:line="240" w:lineRule="auto"/>
              <w:ind w:firstLine="0"/>
            </w:pPr>
          </w:p>
        </w:tc>
      </w:tr>
    </w:tbl>
    <w:p w:rsidR="00910342" w:rsidRDefault="00910342" w:rsidP="005777D8">
      <w:pPr>
        <w:spacing w:line="240" w:lineRule="auto"/>
        <w:ind w:firstLine="0"/>
      </w:pPr>
      <w:r>
        <w:t>Similarly, if we then apply the same constant acceleration impulse from t</w:t>
      </w:r>
      <w:r w:rsidRPr="00910342">
        <w:rPr>
          <w:vertAlign w:val="subscript"/>
        </w:rPr>
        <w:t>2</w:t>
      </w:r>
      <w:r>
        <w:t xml:space="preserve"> to t</w:t>
      </w:r>
      <w:r w:rsidRPr="00910342">
        <w:rPr>
          <w:vertAlign w:val="subscript"/>
        </w:rPr>
        <w:t>3</w:t>
      </w:r>
      <w:r>
        <w:t xml:space="preserve">, then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vertAlign w:val="subscript"/>
              </w:rPr>
              <m:t>3</m:t>
            </m:r>
            <m:ctrlPr>
              <w:rPr>
                <w:rFonts w:ascii="Cambria Math" w:hAnsi="Cambria Math"/>
                <w:i/>
                <w:vertAlign w:val="subscript"/>
              </w:rPr>
            </m:ctrlPr>
          </m:sub>
        </m:sSub>
      </m:oMath>
      <w:r>
        <w:t xml:space="preserve"> we will have the resultant sway angle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1"/>
        <w:gridCol w:w="751"/>
      </w:tblGrid>
      <w:tr w:rsidR="00C32FB3" w:rsidTr="0096402C">
        <w:trPr>
          <w:jc w:val="center"/>
        </w:trPr>
        <w:tc>
          <w:tcPr>
            <w:tcW w:w="6421" w:type="dxa"/>
          </w:tcPr>
          <w:p w:rsidR="00C32FB3" w:rsidRDefault="00C32FB3" w:rsidP="0096402C">
            <w:pPr>
              <w:spacing w:line="240" w:lineRule="auto"/>
              <w:ind w:firstLine="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g</m:t>
                    </m:r>
                  </m:den>
                </m:f>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oMath>
            </m:oMathPara>
          </w:p>
        </w:tc>
        <w:tc>
          <w:tcPr>
            <w:tcW w:w="751" w:type="dxa"/>
          </w:tcPr>
          <w:p w:rsidR="00C32FB3" w:rsidRDefault="00C32FB3" w:rsidP="005777D8">
            <w:pPr>
              <w:spacing w:after="120" w:line="240" w:lineRule="auto"/>
              <w:ind w:firstLine="0"/>
            </w:pPr>
            <w:r>
              <w:t>(13)</w:t>
            </w:r>
          </w:p>
          <w:p w:rsidR="00C32FB3" w:rsidRDefault="00C32FB3" w:rsidP="005777D8">
            <w:pPr>
              <w:spacing w:after="120" w:line="240" w:lineRule="auto"/>
              <w:ind w:firstLine="0"/>
            </w:pPr>
          </w:p>
        </w:tc>
      </w:tr>
    </w:tbl>
    <w:p w:rsidR="00910342" w:rsidRDefault="00910342" w:rsidP="005777D8">
      <w:pPr>
        <w:spacing w:line="240" w:lineRule="auto"/>
        <w:ind w:firstLine="0"/>
      </w:pPr>
      <w:r>
        <w:lastRenderedPageBreak/>
        <w:t xml:space="preserve">Therefore if we carefully select the pair </w:t>
      </w:r>
      <w:r w:rsidR="003B3D8B">
        <w:t xml:space="preserve">of these two pulses satisfying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+T/2</m:t>
        </m:r>
      </m:oMath>
      <w:r w:rsidR="003B3D8B">
        <w:t xml:space="preserve"> and</w:t>
      </w:r>
      <m:oMath>
        <m:sSub>
          <m:sSubPr>
            <m:ctrlPr>
              <w:rPr>
                <w:rFonts w:ascii="Cambria Math" w:hAnsi="Cambria Math"/>
                <w:i/>
              </w:rPr>
            </m:ctrlPr>
          </m:sSubPr>
          <m:e>
            <m:r>
              <w:rPr>
                <w:rFonts w:ascii="Cambria Math" w:hAnsi="Cambria Math"/>
              </w:rPr>
              <m:t xml:space="preserve"> 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+T/2</m:t>
        </m:r>
      </m:oMath>
      <w:r w:rsidR="003B3D8B">
        <w:t xml:space="preserve">, then we will able to obtain resultant sway </w:t>
      </w:r>
      <w:r w:rsidR="00B838EB">
        <w:t>angle</w:t>
      </w:r>
      <m:oMath>
        <m:r>
          <w:rPr>
            <w:rFonts w:ascii="Cambria Math" w:hAnsi="Cambria Math"/>
          </w:rPr>
          <m:t xml:space="preserve"> θ</m:t>
        </m:r>
        <m:d>
          <m:dPr>
            <m:ctrlPr>
              <w:rPr>
                <w:rFonts w:ascii="Cambria Math" w:hAnsi="Cambria Math"/>
                <w:i/>
              </w:rPr>
            </m:ctrlPr>
          </m:dPr>
          <m:e>
            <m:r>
              <w:rPr>
                <w:rFonts w:ascii="Cambria Math" w:hAnsi="Cambria Math"/>
              </w:rPr>
              <m:t>t</m:t>
            </m:r>
          </m:e>
        </m:d>
        <m:r>
          <w:rPr>
            <w:rFonts w:ascii="Cambria Math" w:hAnsi="Cambria Math"/>
          </w:rPr>
          <m:t>=0</m:t>
        </m:r>
      </m:oMath>
      <w:r w:rsidR="003B3D8B">
        <w:t>.</w:t>
      </w:r>
    </w:p>
    <w:p w:rsidR="003B3D8B" w:rsidRDefault="003B3D8B" w:rsidP="005777D8">
      <w:pPr>
        <w:spacing w:line="240" w:lineRule="auto"/>
        <w:ind w:firstLine="0"/>
      </w:pPr>
      <w:r>
        <w:t>By these pulses pair, maximum velocity can be achieved after a few pulses pair of maximum acceleration while keeping the swa</w:t>
      </w:r>
      <w:r w:rsidR="00B838EB">
        <w:t xml:space="preserve">y angle bounded. Letting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B838EB">
        <w:t xml:space="preserve"> and </w:t>
      </w:r>
      <w:r w:rsidR="00211DCF">
        <w:t xml:space="preserve">on-off of the impulses as equal </w:t>
      </w:r>
      <w:proofErr w:type="gramStart"/>
      <w:r w:rsidR="00211DCF">
        <w:t xml:space="preserve">width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=T/4</m:t>
        </m:r>
      </m:oMath>
      <w:r>
        <w:t xml:space="preserve">, </w:t>
      </w:r>
      <w:r w:rsidR="00B838EB">
        <w:t xml:space="preserve">the minimum and maximum sway angle at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oMath>
      <w:r w:rsidR="00211DCF">
        <w:t xml:space="preserve"> happen</w:t>
      </w:r>
      <w:r w:rsidR="00B838EB">
        <w:t xml:space="preserve"> at t</w:t>
      </w:r>
      <w:r w:rsidR="00B838EB" w:rsidRPr="00B838EB">
        <w:rPr>
          <w:vertAlign w:val="subscript"/>
        </w:rPr>
        <w:t>1</w:t>
      </w:r>
      <w:r w:rsidR="00B838EB">
        <w:rPr>
          <w:vertAlign w:val="subscript"/>
        </w:rPr>
        <w:t xml:space="preserve"> </w:t>
      </w:r>
      <w:r w:rsidR="00B838EB">
        <w:t>and t</w:t>
      </w:r>
      <w:r w:rsidR="00B838EB" w:rsidRPr="00B838EB">
        <w:rPr>
          <w:vertAlign w:val="subscript"/>
        </w:rPr>
        <w:t>2</w:t>
      </w:r>
      <w:r w:rsidR="00B838EB">
        <w:t xml:space="preserve"> respectively. Therefore, we can set </w:t>
      </w:r>
      <w:r w:rsidR="00623613">
        <w:t>maximum acceleration with respect to maximum allowable sway-angle.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9"/>
        <w:gridCol w:w="751"/>
      </w:tblGrid>
      <w:tr w:rsidR="00C32FB3" w:rsidTr="0096402C">
        <w:trPr>
          <w:jc w:val="center"/>
        </w:trPr>
        <w:tc>
          <w:tcPr>
            <w:tcW w:w="6419" w:type="dxa"/>
          </w:tcPr>
          <w:p w:rsidR="00C32FB3" w:rsidRDefault="00097C67" w:rsidP="005777D8">
            <w:pPr>
              <w:spacing w:line="240" w:lineRule="auto"/>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θ</m:t>
                            </m:r>
                          </m:e>
                        </m:d>
                      </m:e>
                      <m:sub>
                        <m:r>
                          <w:rPr>
                            <w:rFonts w:ascii="Cambria Math" w:hAnsi="Cambria Math"/>
                          </w:rPr>
                          <m:t>max</m:t>
                        </m:r>
                      </m:sub>
                    </m:sSub>
                    <m:r>
                      <w:rPr>
                        <w:rFonts w:ascii="Cambria Math" w:hAnsi="Cambria Math"/>
                      </w:rPr>
                      <m:t>g</m:t>
                    </m:r>
                  </m:num>
                  <m:den>
                    <m:r>
                      <w:rPr>
                        <w:rFonts w:ascii="Cambria Math" w:hAnsi="Cambria Math"/>
                      </w:rPr>
                      <m:t>2</m:t>
                    </m:r>
                  </m:den>
                </m:f>
              </m:oMath>
            </m:oMathPara>
          </w:p>
        </w:tc>
        <w:tc>
          <w:tcPr>
            <w:tcW w:w="751" w:type="dxa"/>
          </w:tcPr>
          <w:p w:rsidR="00C32FB3" w:rsidRDefault="00C32FB3" w:rsidP="005777D8">
            <w:pPr>
              <w:spacing w:after="120" w:line="240" w:lineRule="auto"/>
              <w:ind w:firstLine="0"/>
            </w:pPr>
            <w:r>
              <w:t>(14)</w:t>
            </w:r>
          </w:p>
          <w:p w:rsidR="00C32FB3" w:rsidRDefault="00C32FB3" w:rsidP="005777D8">
            <w:pPr>
              <w:spacing w:after="120" w:line="240" w:lineRule="auto"/>
              <w:ind w:firstLine="0"/>
            </w:pPr>
          </w:p>
        </w:tc>
      </w:tr>
    </w:tbl>
    <w:p w:rsidR="00B838EB" w:rsidRDefault="00623613" w:rsidP="005777D8">
      <w:pPr>
        <w:spacing w:line="240" w:lineRule="auto"/>
        <w:ind w:firstLine="0"/>
      </w:pPr>
      <w:r>
        <w:t xml:space="preserve">After each pulses pair, the velocity is increased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8"/>
        <w:gridCol w:w="751"/>
      </w:tblGrid>
      <w:tr w:rsidR="00C32FB3" w:rsidTr="0096402C">
        <w:trPr>
          <w:jc w:val="center"/>
        </w:trPr>
        <w:tc>
          <w:tcPr>
            <w:tcW w:w="6448" w:type="dxa"/>
          </w:tcPr>
          <w:p w:rsidR="00C32FB3" w:rsidRDefault="00C32FB3" w:rsidP="005777D8">
            <w:pPr>
              <w:spacing w:line="240" w:lineRule="auto"/>
              <w:ind w:firstLine="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m:t>
                    </m:r>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tc>
        <w:tc>
          <w:tcPr>
            <w:tcW w:w="751" w:type="dxa"/>
          </w:tcPr>
          <w:p w:rsidR="00C32FB3" w:rsidRDefault="00C32FB3" w:rsidP="005777D8">
            <w:pPr>
              <w:spacing w:after="120" w:line="240" w:lineRule="auto"/>
              <w:ind w:firstLine="0"/>
            </w:pPr>
            <w:r>
              <w:t>(15)</w:t>
            </w:r>
          </w:p>
          <w:p w:rsidR="00C32FB3" w:rsidRDefault="00C32FB3" w:rsidP="005777D8">
            <w:pPr>
              <w:spacing w:after="120" w:line="240" w:lineRule="auto"/>
              <w:ind w:firstLine="0"/>
            </w:pPr>
          </w:p>
        </w:tc>
      </w:tr>
    </w:tbl>
    <w:p w:rsidR="00623613" w:rsidRPr="00623613" w:rsidRDefault="00474DA5" w:rsidP="005777D8">
      <w:pPr>
        <w:spacing w:line="240" w:lineRule="auto"/>
        <w:ind w:firstLine="0"/>
      </w:pPr>
      <w:r>
        <w:t>F</w:t>
      </w:r>
      <w:r w:rsidR="00623613">
        <w:t xml:space="preserve">or optimal time transfer, n amount of pulses pair are actuated successively with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max</m:t>
            </m:r>
          </m:sub>
        </m:sSub>
      </m:oMath>
      <w:r>
        <w:t xml:space="preserve"> followed </w:t>
      </w:r>
      <w:r w:rsidR="00784070">
        <w:t>an</w:t>
      </w:r>
      <w:r>
        <w:t xml:space="preserve"> acceleration pair</w:t>
      </w:r>
      <w:r w:rsidR="00784070">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max</m:t>
            </m:r>
          </m:sub>
        </m:sSub>
      </m:oMath>
      <w:r>
        <w:t xml:space="preserve"> to reach</w:t>
      </w:r>
      <w:r w:rsidR="005A7CA3">
        <w:t xml:space="preserve"> maximum velocity</w:t>
      </w:r>
      <m:oMath>
        <m:sSub>
          <m:sSubPr>
            <m:ctrlPr>
              <w:rPr>
                <w:rFonts w:ascii="Cambria Math" w:hAnsi="Cambria Math"/>
                <w:i/>
              </w:rPr>
            </m:ctrlPr>
          </m:sSubPr>
          <m:e>
            <m:r>
              <w:rPr>
                <w:rFonts w:ascii="Cambria Math" w:hAnsi="Cambria Math"/>
              </w:rPr>
              <m:t xml:space="preserve"> v</m:t>
            </m:r>
          </m:e>
          <m:sub>
            <m:r>
              <w:rPr>
                <w:rFonts w:ascii="Cambria Math" w:hAnsi="Cambria Math"/>
              </w:rPr>
              <m:t>max</m:t>
            </m:r>
          </m:sub>
        </m:sSub>
      </m:oMath>
      <w:r>
        <w:t xml:space="preserve">. </w:t>
      </w:r>
      <w:r w:rsidR="00784070">
        <w:t xml:space="preserve">After travelling at </w:t>
      </w:r>
      <m:oMath>
        <m:sSub>
          <m:sSubPr>
            <m:ctrlPr>
              <w:rPr>
                <w:rFonts w:ascii="Cambria Math" w:hAnsi="Cambria Math"/>
                <w:i/>
              </w:rPr>
            </m:ctrlPr>
          </m:sSubPr>
          <m:e>
            <m:r>
              <w:rPr>
                <w:rFonts w:ascii="Cambria Math" w:hAnsi="Cambria Math"/>
              </w:rPr>
              <m:t xml:space="preserve"> v</m:t>
            </m:r>
          </m:e>
          <m:sub>
            <m:r>
              <w:rPr>
                <w:rFonts w:ascii="Cambria Math" w:hAnsi="Cambria Math"/>
              </w:rPr>
              <m:t>max</m:t>
            </m:r>
          </m:sub>
        </m:sSub>
      </m:oMath>
      <w:r w:rsidR="00784070">
        <w:t xml:space="preserve"> for some time, de</w:t>
      </w:r>
      <w:r>
        <w:t xml:space="preserve">celeration </w:t>
      </w:r>
      <w:r w:rsidR="00130355">
        <w:t>can be achieved by reverse</w:t>
      </w:r>
      <w:r>
        <w:t xml:space="preserve"> manner. The amount of pulses and parameters can be pre-calculated easily for travelling distance </w:t>
      </w:r>
      <m:oMath>
        <m:r>
          <w:rPr>
            <w:rFonts w:ascii="Cambria Math" w:hAnsi="Cambria Math"/>
          </w:rPr>
          <m:t>D</m:t>
        </m:r>
      </m:oMath>
      <w:r>
        <w:t xml:space="preserve"> by the area under velocity profile.  </w:t>
      </w:r>
      <w:r w:rsidR="00130355">
        <w:t>This method is a</w:t>
      </w:r>
      <w:r w:rsidR="00C347DF">
        <w:t>dapted from [12].</w:t>
      </w:r>
    </w:p>
    <w:p w:rsidR="00895892" w:rsidRDefault="00895892" w:rsidP="005777D8">
      <w:pPr>
        <w:ind w:firstLine="0"/>
      </w:pPr>
      <w:r>
        <w:t>Apart from this pre</w:t>
      </w:r>
      <w:r w:rsidR="007026C6">
        <w:t>-</w:t>
      </w:r>
      <w:r>
        <w:t>calculated trajectory input shaping, there exist an online input shaping function block which shapes the velocity profile</w:t>
      </w:r>
      <w:r w:rsidR="005A7CA3">
        <w:t xml:space="preserve">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t xml:space="preserve"> accordingly</w:t>
      </w:r>
      <w:r w:rsidR="005A7CA3">
        <w:t xml:space="preserve"> </w:t>
      </w:r>
      <w:proofErr w:type="gramStart"/>
      <w:r w:rsidR="005A7CA3">
        <w:t xml:space="preserve">into </w:t>
      </w:r>
      <w:proofErr w:type="gramEnd"/>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5A7CA3">
        <w:t xml:space="preserve">. </w:t>
      </w:r>
      <w:r>
        <w:t xml:space="preserve">This trajectory modifier is also well known as Zero Vibration input shaper. Figure </w:t>
      </w:r>
      <w:r w:rsidR="00CD4B83">
        <w:t>2</w:t>
      </w:r>
      <w:r>
        <w:t xml:space="preserve"> shows zero-vibration input shaper filter</w:t>
      </w:r>
      <w:r w:rsidR="007026C6">
        <w:t xml:space="preserve"> with gain values A</w:t>
      </w:r>
      <w:r w:rsidR="007026C6" w:rsidRPr="007026C6">
        <w:rPr>
          <w:vertAlign w:val="subscript"/>
        </w:rPr>
        <w:t>1</w:t>
      </w:r>
      <w:r w:rsidR="007026C6">
        <w:t xml:space="preserve"> and A</w:t>
      </w:r>
      <w:r w:rsidR="007026C6" w:rsidRPr="007026C6">
        <w:rPr>
          <w:vertAlign w:val="subscript"/>
        </w:rPr>
        <w:t xml:space="preserve">2 </w:t>
      </w:r>
      <w:r w:rsidR="007026C6">
        <w:t>given in [</w:t>
      </w:r>
      <w:r w:rsidR="00C347DF">
        <w:t>13</w:t>
      </w:r>
      <w:r w:rsidR="007026C6">
        <w:t>].</w:t>
      </w:r>
    </w:p>
    <w:p w:rsidR="005777D8" w:rsidRDefault="00097C67" w:rsidP="005777D8">
      <w:pPr>
        <w:ind w:firstLine="0"/>
      </w:pPr>
      <w:r>
        <w:rPr>
          <w:noProof/>
          <w:lang w:eastAsia="zh-CN"/>
        </w:rPr>
        <w:pict>
          <v:group id="_x0000_s1545" editas="canvas" style="position:absolute;left:0;text-align:left;margin-left:100.4pt;margin-top:13.75pt;width:225.65pt;height:135.4pt;z-index:251656704" coordorigin="6345,12766" coordsize="4513,2708">
            <o:lock v:ext="edit" aspectratio="t"/>
            <v:shape id="_x0000_s1546" type="#_x0000_t75" style="position:absolute;left:6345;top:12766;width:4513;height:2708" o:preferrelative="f">
              <v:fill o:detectmouseclick="t"/>
              <v:path o:extrusionok="t" o:connecttype="none"/>
              <o:lock v:ext="edit" text="t"/>
            </v:shape>
            <v:group id="_x0000_s1547" style="position:absolute;left:6579;top:12949;width:4101;height:1922" coordorigin="2085,1546" coordsize="4101,1922">
              <v:rect id="_x0000_s1548" style="position:absolute;left:3836;top:1709;width:516;height:526">
                <v:textbox style="mso-next-textbox:#_x0000_s1548">
                  <w:txbxContent>
                    <w:p w:rsidR="00097C67" w:rsidRDefault="00097C67" w:rsidP="005777D8">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rect>
              <v:rect id="_x0000_s1549" style="position:absolute;left:4274;top:2563;width:516;height:526">
                <v:textbox style="mso-next-textbox:#_x0000_s1549">
                  <w:txbxContent>
                    <w:p w:rsidR="00097C67" w:rsidRDefault="00097C67" w:rsidP="005777D8">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097C67" w:rsidRDefault="00097C67" w:rsidP="005777D8"/>
                  </w:txbxContent>
                </v:textbox>
              </v:rect>
              <v:oval id="_x0000_s1550" style="position:absolute;left:4932;top:1784;width:322;height:322"/>
              <v:shape id="_x0000_s1551" type="#_x0000_t32" style="position:absolute;left:2171;top:1956;width:1665;height:1" o:connectortype="straight">
                <v:stroke endarrow="block"/>
              </v:shape>
              <v:shape id="_x0000_s1552" type="#_x0000_t32" style="position:absolute;left:4352;top:1957;width:580;height:0" o:connectortype="straight">
                <v:stroke endarrow="block"/>
              </v:shape>
              <v:shape id="_x0000_s1553" type="#_x0000_t32" style="position:absolute;left:2912;top:2826;width:441;height:0" o:connectortype="straight">
                <v:stroke endarrow="block"/>
              </v:shape>
              <v:shape id="_x0000_s1554" type="#_x0000_t32" style="position:absolute;left:2912;top:1956;width:0;height:870" o:connectortype="straight"/>
              <v:shape id="_x0000_s1555" type="#_x0000_t32" style="position:absolute;left:4790;top:2816;width:325;height:0" o:connectortype="straight"/>
              <v:shape id="_x0000_s1556" type="#_x0000_t32" style="position:absolute;left:5115;top:2085;width:0;height:731;flip:y" o:connectortype="straight">
                <v:stroke endarrow="block"/>
              </v:shape>
              <v:shape id="_x0000_s1557" type="#_x0000_t32" style="position:absolute;left:5262;top:1949;width:924;height:0" o:connectortype="straight">
                <v:stroke endarrow="block"/>
              </v:shape>
              <v:shape id="_x0000_s1558" type="#_x0000_t32" style="position:absolute;left:3880;top:2825;width:394;height:0;flip:y" o:connectortype="straight">
                <v:stroke endarrow="block"/>
              </v:shape>
              <v:shape id="_x0000_s1559" type="#_x0000_t202" style="position:absolute;left:2919;top:3065;width:1465;height:403;mso-width-relative:margin;mso-height-relative:margin" filled="f" stroked="f">
                <v:textbox style="mso-next-textbox:#_x0000_s1559">
                  <w:txbxContent>
                    <w:p w:rsidR="00097C67" w:rsidRPr="00992DDD" w:rsidRDefault="00097C67" w:rsidP="005777D8">
                      <w:pPr>
                        <w:ind w:firstLine="0"/>
                        <w:rPr>
                          <w:sz w:val="16"/>
                        </w:rPr>
                      </w:pPr>
                      <w:r w:rsidRPr="00992DDD">
                        <w:rPr>
                          <w:sz w:val="16"/>
                        </w:rPr>
                        <w:t>Transport delay</w:t>
                      </w:r>
                    </w:p>
                  </w:txbxContent>
                </v:textbox>
              </v:shape>
              <v:shape id="_x0000_s1560" type="#_x0000_t202" style="position:absolute;left:2085;top:1554;width:571;height:403;mso-width-relative:margin;mso-height-relative:margin" filled="f" stroked="f">
                <v:textbox style="mso-next-textbox:#_x0000_s1560">
                  <w:txbxContent>
                    <w:p w:rsidR="00097C67" w:rsidRPr="00066BE9" w:rsidRDefault="00097C67" w:rsidP="005777D8">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ref</m:t>
                              </m:r>
                            </m:sub>
                          </m:sSub>
                        </m:oMath>
                      </m:oMathPara>
                    </w:p>
                  </w:txbxContent>
                </v:textbox>
              </v:shape>
              <v:shape id="_x0000_s1561" type="#_x0000_t202" style="position:absolute;left:5566;top:1546;width:562;height:403;mso-width-relative:margin;mso-height-relative:margin" filled="f" stroked="f">
                <v:textbox style="mso-next-textbox:#_x0000_s1561">
                  <w:txbxContent>
                    <w:p w:rsidR="00097C67" w:rsidRPr="00066BE9" w:rsidRDefault="00097C67" w:rsidP="005777D8">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ref</m:t>
                              </m:r>
                            </m:sub>
                          </m:sSub>
                          <m:r>
                            <w:rPr>
                              <w:rFonts w:ascii="Cambria Math" w:hAnsi="Cambria Math"/>
                              <w:sz w:val="18"/>
                            </w:rPr>
                            <m:t>'</m:t>
                          </m:r>
                        </m:oMath>
                      </m:oMathPara>
                    </w:p>
                  </w:txbxContent>
                </v:textbox>
              </v:shape>
              <v:shape id="_x0000_s1562" type="#_x0000_t202" style="position:absolute;left:4791;top:2029;width:305;height:326;mso-width-relative:margin;mso-height-relative:margin" filled="f" stroked="f">
                <v:textbox style="mso-next-textbox:#_x0000_s1562">
                  <w:txbxContent>
                    <w:p w:rsidR="00097C67" w:rsidRPr="00066BE9" w:rsidRDefault="00097C67" w:rsidP="005777D8">
                      <w:pPr>
                        <w:rPr>
                          <w:sz w:val="18"/>
                        </w:rPr>
                      </w:pPr>
                      <w:r>
                        <w:rPr>
                          <w:sz w:val="18"/>
                        </w:rPr>
                        <w:t>+</w:t>
                      </w:r>
                    </w:p>
                  </w:txbxContent>
                </v:textbox>
              </v:shape>
              <v:shape id="_x0000_s1563" type="#_x0000_t202" style="position:absolute;left:4695;top:1623;width:305;height:326;mso-width-relative:margin;mso-height-relative:margin" filled="f" stroked="f">
                <v:textbox style="mso-next-textbox:#_x0000_s1563">
                  <w:txbxContent>
                    <w:p w:rsidR="00097C67" w:rsidRPr="00066BE9" w:rsidRDefault="00097C67" w:rsidP="005777D8">
                      <w:pPr>
                        <w:rPr>
                          <w:sz w:val="18"/>
                        </w:rPr>
                      </w:pPr>
                      <w:r>
                        <w:rPr>
                          <w:sz w:val="18"/>
                        </w:rPr>
                        <w:t>+</w:t>
                      </w:r>
                    </w:p>
                  </w:txbxContent>
                </v:textbox>
              </v:shape>
            </v:group>
            <v:shape id="_x0000_s1564" type="#_x0000_t75" style="position:absolute;left:7847;top:13966;width:557;height:547">
              <v:imagedata r:id="rId10" o:title=""/>
            </v:shape>
            <v:shape id="_x0000_s1565" type="#_x0000_t202" style="position:absolute;left:7178;top:14996;width:2633;height:464;mso-height-percent:200;mso-height-percent:200;mso-width-relative:margin;mso-height-relative:margin" filled="f" stroked="f">
              <v:textbox style="mso-next-textbox:#_x0000_s1565;mso-fit-shape-to-text:t">
                <w:txbxContent>
                  <w:p w:rsidR="00097C67" w:rsidRPr="00051025" w:rsidRDefault="00097C67" w:rsidP="005777D8">
                    <w:pPr>
                      <w:rPr>
                        <w:sz w:val="18"/>
                      </w:rPr>
                    </w:pPr>
                    <w:r>
                      <w:rPr>
                        <w:sz w:val="18"/>
                      </w:rPr>
                      <w:t>Fig. 2</w:t>
                    </w:r>
                    <w:r w:rsidRPr="00051025">
                      <w:rPr>
                        <w:sz w:val="18"/>
                      </w:rPr>
                      <w:t xml:space="preserve">. </w:t>
                    </w:r>
                    <w:r>
                      <w:rPr>
                        <w:sz w:val="18"/>
                      </w:rPr>
                      <w:t>ZV-filter module</w:t>
                    </w:r>
                  </w:p>
                </w:txbxContent>
              </v:textbox>
            </v:shape>
            <v:shape id="_x0000_s1566" type="#_x0000_t202" style="position:absolute;left:9057;top:13026;width:369;height:417;mso-width-relative:margin;mso-height-relative:margin" filled="f" stroked="f">
              <v:textbox style="mso-next-textbox:#_x0000_s1566">
                <w:txbxContent>
                  <w:p w:rsidR="00097C67" w:rsidRPr="00066BE9" w:rsidRDefault="00097C67" w:rsidP="005777D8">
                    <w:pPr>
                      <w:ind w:firstLine="0"/>
                      <w:rPr>
                        <w:sz w:val="18"/>
                      </w:rPr>
                    </w:pPr>
                    <w:r>
                      <w:rPr>
                        <w:sz w:val="18"/>
                      </w:rPr>
                      <w:t>+</w:t>
                    </w:r>
                  </w:p>
                </w:txbxContent>
              </v:textbox>
            </v:shape>
            <v:shape id="_x0000_s1567" type="#_x0000_t202" style="position:absolute;left:9274;top:13488;width:369;height:417;mso-width-relative:margin;mso-height-relative:margin" filled="f" stroked="f">
              <v:textbox style="mso-next-textbox:#_x0000_s1567">
                <w:txbxContent>
                  <w:p w:rsidR="00097C67" w:rsidRPr="00066BE9" w:rsidRDefault="00097C67" w:rsidP="005777D8">
                    <w:pPr>
                      <w:ind w:firstLine="0"/>
                      <w:rPr>
                        <w:sz w:val="18"/>
                      </w:rPr>
                    </w:pPr>
                    <w:r>
                      <w:rPr>
                        <w:sz w:val="18"/>
                      </w:rPr>
                      <w:t>+</w:t>
                    </w:r>
                  </w:p>
                </w:txbxContent>
              </v:textbox>
            </v:shape>
            <w10:wrap type="square"/>
          </v:group>
        </w:pict>
      </w:r>
    </w:p>
    <w:p w:rsidR="005777D8" w:rsidRDefault="005777D8" w:rsidP="005777D8">
      <w:pPr>
        <w:ind w:firstLine="0"/>
      </w:pPr>
    </w:p>
    <w:p w:rsidR="005777D8" w:rsidRDefault="005777D8" w:rsidP="005777D8">
      <w:pPr>
        <w:ind w:firstLine="0"/>
      </w:pPr>
    </w:p>
    <w:p w:rsidR="005777D8" w:rsidRDefault="005777D8" w:rsidP="005777D8">
      <w:pPr>
        <w:ind w:firstLine="0"/>
      </w:pPr>
    </w:p>
    <w:p w:rsidR="005777D8" w:rsidRDefault="005777D8" w:rsidP="005777D8">
      <w:pPr>
        <w:ind w:firstLine="0"/>
      </w:pPr>
    </w:p>
    <w:p w:rsidR="005777D8" w:rsidRDefault="005777D8" w:rsidP="005777D8">
      <w:pPr>
        <w:ind w:firstLine="0"/>
      </w:pPr>
    </w:p>
    <w:p w:rsidR="005777D8" w:rsidRDefault="005777D8" w:rsidP="005777D8">
      <w:pPr>
        <w:ind w:firstLine="0"/>
      </w:pPr>
    </w:p>
    <w:p w:rsidR="005777D8" w:rsidRDefault="005777D8" w:rsidP="005777D8">
      <w:pPr>
        <w:ind w:firstLine="0"/>
      </w:pPr>
    </w:p>
    <w:p w:rsidR="005777D8" w:rsidRDefault="005777D8" w:rsidP="005777D8">
      <w:pPr>
        <w:ind w:firstLine="0"/>
      </w:pPr>
    </w:p>
    <w:p w:rsidR="00C32FB3" w:rsidRPr="002367BA" w:rsidRDefault="00C32FB3" w:rsidP="005777D8">
      <w:pPr>
        <w:ind w:firstLine="0"/>
      </w:pPr>
    </w:p>
    <w:p w:rsidR="00211DCF" w:rsidRDefault="002367BA" w:rsidP="005777D8">
      <w:pPr>
        <w:pStyle w:val="Heading2"/>
        <w:numPr>
          <w:ilvl w:val="0"/>
          <w:numId w:val="0"/>
        </w:numPr>
        <w:spacing w:before="0" w:after="120"/>
        <w:ind w:left="360" w:hanging="360"/>
        <w:jc w:val="both"/>
        <w:rPr>
          <w:b/>
          <w:i w:val="0"/>
          <w:caps/>
          <w:sz w:val="24"/>
          <w:szCs w:val="24"/>
        </w:rPr>
      </w:pPr>
      <w:r>
        <w:rPr>
          <w:b/>
          <w:i w:val="0"/>
          <w:caps/>
          <w:sz w:val="24"/>
          <w:szCs w:val="24"/>
        </w:rPr>
        <w:t xml:space="preserve">3.2 </w:t>
      </w:r>
      <w:r w:rsidR="00211DCF">
        <w:rPr>
          <w:b/>
          <w:i w:val="0"/>
          <w:caps/>
          <w:sz w:val="24"/>
          <w:szCs w:val="24"/>
        </w:rPr>
        <w:t xml:space="preserve">CLOSED-LOOp anti-sway </w:t>
      </w:r>
      <w:r>
        <w:rPr>
          <w:b/>
          <w:i w:val="0"/>
          <w:caps/>
          <w:sz w:val="24"/>
          <w:szCs w:val="24"/>
        </w:rPr>
        <w:t>damping factor</w:t>
      </w:r>
      <w:r w:rsidR="00BD5F99">
        <w:rPr>
          <w:b/>
          <w:i w:val="0"/>
          <w:caps/>
          <w:sz w:val="24"/>
          <w:szCs w:val="24"/>
        </w:rPr>
        <w:t xml:space="preserve"> with sway-angle estimator</w:t>
      </w:r>
    </w:p>
    <w:p w:rsidR="002367BA" w:rsidRDefault="002367BA" w:rsidP="005777D8">
      <w:pPr>
        <w:pStyle w:val="Heading2"/>
        <w:numPr>
          <w:ilvl w:val="0"/>
          <w:numId w:val="0"/>
        </w:numPr>
        <w:spacing w:before="0" w:after="120"/>
        <w:ind w:left="360" w:hanging="360"/>
        <w:jc w:val="both"/>
        <w:rPr>
          <w:b/>
          <w:i w:val="0"/>
          <w:caps/>
          <w:sz w:val="24"/>
          <w:szCs w:val="24"/>
        </w:rPr>
      </w:pPr>
      <w:r>
        <w:rPr>
          <w:b/>
          <w:i w:val="0"/>
          <w:caps/>
          <w:sz w:val="24"/>
          <w:szCs w:val="24"/>
        </w:rPr>
        <w:t xml:space="preserve"> </w:t>
      </w:r>
    </w:p>
    <w:p w:rsidR="00BD5F99" w:rsidRPr="00BD5F99" w:rsidRDefault="00BD5F99" w:rsidP="005777D8">
      <w:pPr>
        <w:ind w:firstLine="0"/>
      </w:pPr>
      <w:r>
        <w:t xml:space="preserve">In Fig. </w:t>
      </w:r>
      <w:r w:rsidR="00CD4B83">
        <w:t>3</w:t>
      </w:r>
      <w:r>
        <w:t xml:space="preserve">, an anti-sway damping factor is incorporated to velocity output of a position controller. </w:t>
      </w:r>
      <w:r w:rsidR="00911DFF">
        <w:t xml:space="preserve">Then the reference velocity will be taken as an input to a speed controller which outputs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911DFF">
        <w:t xml:space="preserve"> to the system. </w:t>
      </w:r>
      <w:r>
        <w:t>In order to develop the</w:t>
      </w:r>
      <w:r w:rsidR="00911DFF">
        <w:t xml:space="preserve"> anti-sway damping factor, we observe the relation of </w:t>
      </w:r>
      <m:oMath>
        <m:acc>
          <m:accPr>
            <m:chr m:val="̇"/>
            <m:ctrlPr>
              <w:rPr>
                <w:rFonts w:ascii="Cambria Math" w:hAnsi="Cambria Math"/>
                <w:i/>
              </w:rPr>
            </m:ctrlPr>
          </m:accPr>
          <m:e>
            <m:r>
              <w:rPr>
                <w:rFonts w:ascii="Cambria Math" w:hAnsi="Cambria Math"/>
              </w:rPr>
              <m:t>X</m:t>
            </m:r>
          </m:e>
        </m:acc>
      </m:oMath>
      <w:r w:rsidR="00911DFF">
        <w:t xml:space="preserve"> </w:t>
      </w:r>
      <w:proofErr w:type="gramStart"/>
      <w:r w:rsidR="00911DFF">
        <w:t xml:space="preserve">with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oMath>
      <w:r w:rsidR="00911DFF">
        <w:t>.</w:t>
      </w:r>
    </w:p>
    <w:p w:rsidR="002367BA" w:rsidRDefault="001648FE" w:rsidP="005777D8">
      <w:pPr>
        <w:ind w:firstLine="0"/>
      </w:pPr>
      <w:r>
        <w:t>With the small angle assumption, equation (1) can be rewritten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8"/>
        <w:gridCol w:w="751"/>
      </w:tblGrid>
      <w:tr w:rsidR="001648FE" w:rsidTr="0096402C">
        <w:trPr>
          <w:jc w:val="center"/>
        </w:trPr>
        <w:tc>
          <w:tcPr>
            <w:tcW w:w="6438" w:type="dxa"/>
          </w:tcPr>
          <w:p w:rsidR="001648FE" w:rsidRDefault="001648FE" w:rsidP="005777D8">
            <w:pPr>
              <w:spacing w:line="240" w:lineRule="auto"/>
              <w:ind w:firstLine="0"/>
            </w:pPr>
            <m:oMathPara>
              <m:oMath>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-X)/L</m:t>
                </m:r>
              </m:oMath>
            </m:oMathPara>
          </w:p>
        </w:tc>
        <w:tc>
          <w:tcPr>
            <w:tcW w:w="751" w:type="dxa"/>
          </w:tcPr>
          <w:p w:rsidR="001648FE" w:rsidRDefault="001648FE" w:rsidP="005777D8">
            <w:pPr>
              <w:spacing w:after="120" w:line="240" w:lineRule="auto"/>
              <w:ind w:firstLine="0"/>
            </w:pPr>
            <w:r>
              <w:t>(1</w:t>
            </w:r>
            <w:r w:rsidR="00051025">
              <w:t>6)</w:t>
            </w:r>
          </w:p>
        </w:tc>
      </w:tr>
    </w:tbl>
    <w:p w:rsidR="005777D8" w:rsidRPr="002367BA" w:rsidRDefault="00097C67" w:rsidP="005777D8">
      <w:pPr>
        <w:ind w:firstLine="0"/>
      </w:pPr>
      <w:r>
        <w:rPr>
          <w:noProof/>
          <w:lang w:eastAsia="zh-CN"/>
        </w:rPr>
        <w:lastRenderedPageBreak/>
        <w:pict>
          <v:group id="_x0000_s1568" editas="canvas" style="position:absolute;left:0;text-align:left;margin-left:-40.6pt;margin-top:4.15pt;width:486.15pt;height:187.15pt;z-index:251657728;mso-position-horizontal-relative:text;mso-position-vertical-relative:text" coordorigin="1080,1688" coordsize="9723,3743">
            <o:lock v:ext="edit" aspectratio="t"/>
            <v:shape id="_x0000_s1569" type="#_x0000_t75" style="position:absolute;left:1080;top:1688;width:9723;height:3743" o:preferrelative="f">
              <v:fill o:detectmouseclick="t"/>
              <v:path o:extrusionok="t" o:connecttype="none"/>
              <o:lock v:ext="edit" text="t"/>
            </v:shape>
            <v:group id="_x0000_s1570" style="position:absolute;left:1118;top:1688;width:9685;height:3050" coordorigin="1271,1036" coordsize="9685,3050">
              <v:group id="_x0000_s1571" style="position:absolute;left:1271;top:1036;width:9685;height:3050" coordorigin="1271,1036" coordsize="9685,3050">
                <v:group id="_x0000_s1572" style="position:absolute;left:1271;top:1297;width:9685;height:2789" coordorigin="569,2079" coordsize="9685,2789">
                  <v:group id="_x0000_s1573" style="position:absolute;left:2315;top:2079;width:7939;height:2789" coordorigin="1302,1440" coordsize="8189,2767">
                    <v:group id="_x0000_s1574" style="position:absolute;left:1540;top:1440;width:7951;height:2767" coordorigin="2905,4521" coordsize="6116,2128">
                      <v:group id="_x0000_s1575" style="position:absolute;left:3237;top:4521;width:5784;height:2128" coordorigin="3222,1297" coordsize="7519,2766">
                        <v:group id="_x0000_s1576" style="position:absolute;left:3222;top:1297;width:7519;height:2766" coordorigin="3222,1297" coordsize="7519,2766">
                          <v:group id="_x0000_s1577" style="position:absolute;left:3222;top:1297;width:7519;height:2766" coordorigin="3222,1297" coordsize="7519,2766">
                            <v:group id="_x0000_s1578" style="position:absolute;left:3222;top:1297;width:7519;height:2766" coordorigin="3222,1297" coordsize="7519,2766">
                              <v:group id="_x0000_s1579" style="position:absolute;left:3222;top:1297;width:7519;height:2766" coordorigin="3222,1297" coordsize="7519,2766">
                                <v:shape id="_x0000_s1580" type="#_x0000_t202" style="position:absolute;left:5930;top:1933;width:354;height:350;mso-width-relative:margin;mso-height-relative:margin" filled="f" stroked="f">
                                  <v:textbox style="mso-next-textbox:#_x0000_s1580">
                                    <w:txbxContent>
                                      <w:p w:rsidR="00097C67" w:rsidRDefault="00097C67" w:rsidP="005777D8">
                                        <w:r>
                                          <w:t xml:space="preserve">--  </w:t>
                                        </w:r>
                                      </w:p>
                                    </w:txbxContent>
                                  </v:textbox>
                                </v:shape>
                                <v:group id="_x0000_s1581" style="position:absolute;left:3222;top:1297;width:7519;height:2766" coordorigin="3222,1297" coordsize="7519,2766">
                                  <v:oval id="_x0000_s1582" style="position:absolute;left:5787;top:2243;width:339;height:339"/>
                                  <v:shape id="_x0000_s1583" type="#_x0000_t32" style="position:absolute;left:5322;top:2413;width:462;height:1" o:connectortype="straight">
                                    <v:stroke endarrow="block"/>
                                  </v:shape>
                                  <v:shape id="_x0000_s1584" type="#_x0000_t202" style="position:absolute;left:4839;top:2443;width:354;height:350;mso-width-relative:margin;mso-height-relative:margin" filled="f" stroked="f">
                                    <v:textbox style="mso-next-textbox:#_x0000_s1584">
                                      <w:txbxContent>
                                        <w:p w:rsidR="00097C67" w:rsidRDefault="00097C67" w:rsidP="005777D8">
                                          <w:r>
                                            <w:t>+</w:t>
                                          </w:r>
                                        </w:p>
                                      </w:txbxContent>
                                    </v:textbox>
                                  </v:shape>
                                  <v:group id="_x0000_s1585" style="position:absolute;left:3222;top:1297;width:7519;height:2766" coordorigin="3222,1297" coordsize="7519,2766">
                                    <v:rect id="_x0000_s1586" style="position:absolute;left:3222;top:2058;width:1172;height:653">
                                      <v:textbox style="mso-next-textbox:#_x0000_s1586">
                                        <w:txbxContent>
                                          <w:p w:rsidR="00097C67" w:rsidRPr="00B6360B" w:rsidRDefault="00097C67" w:rsidP="005777D8">
                                            <w:pPr>
                                              <w:ind w:firstLine="0"/>
                                              <w:jc w:val="center"/>
                                              <w:rPr>
                                                <w:sz w:val="18"/>
                                              </w:rPr>
                                            </w:pPr>
                                            <w:r w:rsidRPr="00B6360B">
                                              <w:rPr>
                                                <w:sz w:val="18"/>
                                              </w:rPr>
                                              <w:t>Position controller</w:t>
                                            </w:r>
                                          </w:p>
                                        </w:txbxContent>
                                      </v:textbox>
                                    </v:rect>
                                    <v:rect id="_x0000_s1587" style="position:absolute;left:8380;top:3178;width:1165;height:885">
                                      <v:textbox style="mso-next-textbox:#_x0000_s1587">
                                        <w:txbxContent>
                                          <w:p w:rsidR="00097C67" w:rsidRPr="00051025" w:rsidRDefault="00097C67" w:rsidP="005777D8">
                                            <w:pPr>
                                              <w:spacing w:line="360" w:lineRule="auto"/>
                                              <w:ind w:firstLine="0"/>
                                              <w:rPr>
                                                <w:sz w:val="18"/>
                                              </w:rPr>
                                            </w:pPr>
                                            <m:oMathPara>
                                              <m:oMathParaPr>
                                                <m:jc m:val="center"/>
                                              </m:oMathParaPr>
                                              <m:oMath>
                                                <m:r>
                                                  <w:rPr>
                                                    <w:rFonts w:ascii="Cambria Math" w:hAnsi="Cambria Math"/>
                                                    <w:sz w:val="18"/>
                                                  </w:rPr>
                                                  <m:t>-</m:t>
                                                </m:r>
                                                <m:f>
                                                  <m:fPr>
                                                    <m:ctrlPr>
                                                      <w:rPr>
                                                        <w:rFonts w:ascii="Cambria Math" w:hAnsi="Cambria Math"/>
                                                        <w:i/>
                                                        <w:sz w:val="18"/>
                                                      </w:rPr>
                                                    </m:ctrlPr>
                                                  </m:fPr>
                                                  <m:num>
                                                    <m:f>
                                                      <m:fPr>
                                                        <m:ctrlPr>
                                                          <w:rPr>
                                                            <w:rFonts w:ascii="Cambria Math" w:hAnsi="Cambria Math"/>
                                                            <w:i/>
                                                            <w:sz w:val="18"/>
                                                          </w:rPr>
                                                        </m:ctrlPr>
                                                      </m:fPr>
                                                      <m:num>
                                                        <m:r>
                                                          <w:rPr>
                                                            <w:rFonts w:ascii="Cambria Math" w:hAnsi="Cambria Math"/>
                                                            <w:sz w:val="18"/>
                                                          </w:rPr>
                                                          <m:t>1</m:t>
                                                        </m:r>
                                                      </m:num>
                                                      <m:den>
                                                        <m:r>
                                                          <w:rPr>
                                                            <w:rFonts w:ascii="Cambria Math" w:hAnsi="Cambria Math"/>
                                                            <w:sz w:val="18"/>
                                                          </w:rPr>
                                                          <m:t>L</m:t>
                                                        </m:r>
                                                      </m:den>
                                                    </m:f>
                                                  </m:num>
                                                  <m:den>
                                                    <m:sSup>
                                                      <m:sSupPr>
                                                        <m:ctrlPr>
                                                          <w:rPr>
                                                            <w:rFonts w:ascii="Cambria Math" w:hAnsi="Cambria Math"/>
                                                            <w:i/>
                                                            <w:sz w:val="18"/>
                                                          </w:rPr>
                                                        </m:ctrlPr>
                                                      </m:sSupPr>
                                                      <m:e>
                                                        <m:r>
                                                          <w:rPr>
                                                            <w:rFonts w:ascii="Cambria Math" w:hAnsi="Cambria Math"/>
                                                            <w:sz w:val="18"/>
                                                          </w:rPr>
                                                          <m:t>s</m:t>
                                                        </m:r>
                                                      </m:e>
                                                      <m:sup>
                                                        <m:r>
                                                          <w:rPr>
                                                            <w:rFonts w:ascii="Cambria Math" w:hAnsi="Cambria Math"/>
                                                            <w:sz w:val="18"/>
                                                          </w:rPr>
                                                          <m:t>2</m:t>
                                                        </m:r>
                                                      </m:sup>
                                                    </m:sSup>
                                                    <m:r>
                                                      <w:rPr>
                                                        <w:rFonts w:ascii="Cambria Math" w:hAnsi="Cambria Math"/>
                                                        <w:sz w:val="18"/>
                                                      </w:rPr>
                                                      <m:t>+</m:t>
                                                    </m:r>
                                                    <m:f>
                                                      <m:fPr>
                                                        <m:ctrlPr>
                                                          <w:rPr>
                                                            <w:rFonts w:ascii="Cambria Math" w:hAnsi="Cambria Math"/>
                                                            <w:i/>
                                                            <w:sz w:val="18"/>
                                                          </w:rPr>
                                                        </m:ctrlPr>
                                                      </m:fPr>
                                                      <m:num>
                                                        <m:r>
                                                          <w:rPr>
                                                            <w:rFonts w:ascii="Cambria Math" w:hAnsi="Cambria Math"/>
                                                            <w:sz w:val="18"/>
                                                          </w:rPr>
                                                          <m:t>g</m:t>
                                                        </m:r>
                                                      </m:num>
                                                      <m:den>
                                                        <m:r>
                                                          <w:rPr>
                                                            <w:rFonts w:ascii="Cambria Math" w:hAnsi="Cambria Math"/>
                                                            <w:sz w:val="18"/>
                                                          </w:rPr>
                                                          <m:t>L</m:t>
                                                        </m:r>
                                                      </m:den>
                                                    </m:f>
                                                  </m:den>
                                                </m:f>
                                              </m:oMath>
                                            </m:oMathPara>
                                          </w:p>
                                        </w:txbxContent>
                                      </v:textbox>
                                    </v:rect>
                                    <v:rect id="_x0000_s1588" style="position:absolute;left:8225;top:2084;width:1428;height:640">
                                      <v:textbox style="mso-next-textbox:#_x0000_s1588">
                                        <w:txbxContent>
                                          <w:p w:rsidR="00097C67" w:rsidRPr="00496EAD" w:rsidRDefault="00097C67" w:rsidP="005777D8">
                                            <w:pPr>
                                              <w:ind w:firstLine="0"/>
                                            </w:pPr>
                                            <w:r w:rsidRPr="00496EAD">
                                              <w:t>Crane Plant</w:t>
                                            </w:r>
                                          </w:p>
                                        </w:txbxContent>
                                      </v:textbox>
                                    </v:rect>
                                    <v:rect id="_x0000_s1589" style="position:absolute;left:6575;top:2084;width:1218;height:640">
                                      <v:textbox style="mso-next-textbox:#_x0000_s1589">
                                        <w:txbxContent>
                                          <w:p w:rsidR="00097C67" w:rsidRPr="00B6360B" w:rsidRDefault="00097C67" w:rsidP="005777D8">
                                            <w:pPr>
                                              <w:ind w:firstLine="0"/>
                                              <w:jc w:val="center"/>
                                              <w:rPr>
                                                <w:sz w:val="18"/>
                                              </w:rPr>
                                            </w:pPr>
                                            <w:r w:rsidRPr="00B6360B">
                                              <w:rPr>
                                                <w:sz w:val="18"/>
                                              </w:rPr>
                                              <w:t>Speed Controller</w:t>
                                            </w:r>
                                          </w:p>
                                        </w:txbxContent>
                                      </v:textbox>
                                    </v:rect>
                                    <v:oval id="_x0000_s1590" style="position:absolute;left:4983;top:2243;width:339;height:339"/>
                                    <v:rect id="_x0000_s1591" style="position:absolute;left:6785;top:3386;width:496;height:427">
                                      <v:textbox style="mso-next-textbox:#_x0000_s1591">
                                        <w:txbxContent>
                                          <w:p w:rsidR="00097C67" w:rsidRPr="00B6360B" w:rsidRDefault="00097C67" w:rsidP="005777D8">
                                            <w:pPr>
                                              <w:rPr>
                                                <w:rFonts w:ascii="Cambria Math" w:hAnsi="Cambria Math"/>
                                                <w:sz w:val="18"/>
                                                <w:oMath/>
                                              </w:rPr>
                                            </w:pPr>
                                            <m:oMathPara>
                                              <m:oMath>
                                                <m:r>
                                                  <w:rPr>
                                                    <w:rFonts w:ascii="Cambria Math" w:hAnsi="Cambria Math"/>
                                                    <w:sz w:val="18"/>
                                                  </w:rPr>
                                                  <m:t>gK</m:t>
                                                </m:r>
                                              </m:oMath>
                                            </m:oMathPara>
                                          </w:p>
                                        </w:txbxContent>
                                      </v:textbox>
                                    </v:rect>
                                    <v:shape id="_x0000_s1592" type="#_x0000_t32" style="position:absolute;left:6143;top:2413;width:432;height:0" o:connectortype="straight">
                                      <v:stroke endarrow="block"/>
                                    </v:shape>
                                    <v:shape id="_x0000_s1593" type="#_x0000_t32" style="position:absolute;left:9653;top:2243;width:492;height:0" o:connectortype="straight"/>
                                    <v:shape id="_x0000_s1594" type="#_x0000_t32" style="position:absolute;left:9653;top:2582;width:492;height:0" o:connectortype="straight"/>
                                    <v:shape id="_x0000_s1595" type="#_x0000_t32" style="position:absolute;left:5961;top:1725;width:4176;height:0" o:connectortype="straight"/>
                                    <v:shape id="_x0000_s1596" type="#_x0000_t32" style="position:absolute;left:10145;top:1725;width:0;height:507" o:connectortype="straight"/>
                                    <v:shape id="_x0000_s1597" type="#_x0000_t32" style="position:absolute;left:10163;top:2582;width:0;height:1008" o:connectortype="straight"/>
                                    <v:shape id="_x0000_s1598" type="#_x0000_t32" style="position:absolute;left:5163;top:3590;width:1622;height:0" o:connectortype="straight"/>
                                    <v:shape id="_x0000_s1599" type="#_x0000_t32" style="position:absolute;left:9545;top:3590;width:619;height:0;flip:x" o:connectortype="straight">
                                      <v:stroke endarrow="block"/>
                                    </v:shape>
                                    <v:shape id="_x0000_s1600" type="#_x0000_t32" style="position:absolute;left:5163;top:2582;width:0;height:1008;flip:y" o:connectortype="straight">
                                      <v:stroke endarrow="block"/>
                                    </v:shape>
                                    <v:shape id="_x0000_s1601" type="#_x0000_t202" style="position:absolute;left:4273;top:1933;width:799;height:553;mso-width-relative:margin;mso-height-relative:margin" filled="f" stroked="f">
                                      <v:textbox style="mso-next-textbox:#_x0000_s1601">
                                        <w:txbxContent>
                                          <w:p w:rsidR="00097C67" w:rsidRPr="00496EAD" w:rsidRDefault="00097C67" w:rsidP="005777D8">
                                            <m:oMathPara>
                                              <m:oMath>
                                                <m:sSub>
                                                  <m:sSubPr>
                                                    <m:ctrlPr>
                                                      <w:rPr>
                                                        <w:rFonts w:ascii="Cambria Math" w:hAnsi="Cambria Math"/>
                                                        <w:i/>
                                                      </w:rPr>
                                                    </m:ctrlPr>
                                                  </m:sSubPr>
                                                  <m:e>
                                                    <m:r>
                                                      <w:rPr>
                                                        <w:rFonts w:ascii="Cambria Math" w:hAnsi="Cambria Math"/>
                                                      </w:rPr>
                                                      <m:t>v</m:t>
                                                    </m:r>
                                                  </m:e>
                                                  <m:sub>
                                                    <m:r>
                                                      <w:rPr>
                                                        <w:rFonts w:ascii="Cambria Math" w:hAnsi="Cambria Math"/>
                                                      </w:rPr>
                                                      <m:t>ref</m:t>
                                                    </m:r>
                                                  </m:sub>
                                                </m:sSub>
                                              </m:oMath>
                                            </m:oMathPara>
                                          </w:p>
                                        </w:txbxContent>
                                      </v:textbox>
                                    </v:shape>
                                    <v:shape id="_x0000_s1602" type="#_x0000_t202" style="position:absolute;left:5648;top:1297;width:799;height:553;mso-width-relative:margin;mso-height-relative:margin" filled="f" stroked="f">
                                      <v:textbox style="mso-next-textbox:#_x0000_s1602">
                                        <w:txbxContent>
                                          <w:p w:rsidR="00097C67" w:rsidRPr="00496EAD" w:rsidRDefault="00097C67" w:rsidP="005777D8">
                                            <m:oMathPara>
                                              <m:oMath>
                                                <m:r>
                                                  <w:rPr>
                                                    <w:rFonts w:ascii="Cambria Math" w:hAnsi="Cambria Math"/>
                                                  </w:rPr>
                                                  <m:t>v</m:t>
                                                </m:r>
                                              </m:oMath>
                                            </m:oMathPara>
                                          </w:p>
                                        </w:txbxContent>
                                      </v:textbox>
                                    </v:shape>
                                    <v:shape id="_x0000_s1603" type="#_x0000_t202" style="position:absolute;left:7659;top:1933;width:799;height:553;mso-width-relative:margin;mso-height-relative:margin" filled="f" stroked="f">
                                      <v:textbox style="mso-next-textbox:#_x0000_s1603">
                                        <w:txbxContent>
                                          <w:p w:rsidR="00097C67" w:rsidRDefault="00097C67" w:rsidP="005777D8">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v:textbox>
                                    </v:shape>
                                    <v:shape id="_x0000_s1604" type="#_x0000_t202" style="position:absolute;left:9942;top:2711;width:799;height:553;mso-width-relative:margin;mso-height-relative:margin" filled="f" stroked="f">
                                      <v:textbox style="mso-next-textbox:#_x0000_s1604">
                                        <w:txbxContent>
                                          <w:p w:rsidR="00097C67" w:rsidRPr="00496EAD" w:rsidRDefault="00097C67" w:rsidP="005777D8">
                                            <m:oMathPara>
                                              <m:oMath>
                                                <m:acc>
                                                  <m:accPr>
                                                    <m:chr m:val="̈"/>
                                                    <m:ctrlPr>
                                                      <w:rPr>
                                                        <w:rFonts w:ascii="Cambria Math" w:hAnsi="Cambria Math"/>
                                                        <w:i/>
                                                      </w:rPr>
                                                    </m:ctrlPr>
                                                  </m:accPr>
                                                  <m:e>
                                                    <m:r>
                                                      <w:rPr>
                                                        <w:rFonts w:ascii="Cambria Math" w:hAnsi="Cambria Math"/>
                                                      </w:rPr>
                                                      <m:t>X</m:t>
                                                    </m:r>
                                                  </m:e>
                                                </m:acc>
                                              </m:oMath>
                                            </m:oMathPara>
                                          </w:p>
                                        </w:txbxContent>
                                      </v:textbox>
                                    </v:shape>
                                    <v:shape id="_x0000_s1605" type="#_x0000_t202" style="position:absolute;left:7281;top:3049;width:980;height:656;mso-width-relative:margin;mso-height-relative:margin" filled="f" stroked="f">
                                      <v:textbox style="mso-next-textbox:#_x0000_s1605">
                                        <w:txbxContent>
                                          <w:p w:rsidR="00097C67" w:rsidRPr="00496EAD" w:rsidRDefault="00097C67" w:rsidP="005777D8">
                                            <m:oMathPara>
                                              <m:oMath>
                                                <m:sSub>
                                                  <m:sSubPr>
                                                    <m:ctrlPr>
                                                      <w:rPr>
                                                        <w:rFonts w:ascii="Cambria Math" w:hAnsi="Cambria Math"/>
                                                        <w:i/>
                                                      </w:rPr>
                                                    </m:ctrlPr>
                                                  </m:sSubPr>
                                                  <m:e>
                                                    <m:r>
                                                      <w:rPr>
                                                        <w:rFonts w:ascii="Cambria Math" w:hAnsi="Cambria Math"/>
                                                      </w:rPr>
                                                      <m:t>θ</m:t>
                                                    </m:r>
                                                  </m:e>
                                                  <m:sub>
                                                    <m:r>
                                                      <w:rPr>
                                                        <w:rFonts w:ascii="Cambria Math" w:hAnsi="Cambria Math"/>
                                                      </w:rPr>
                                                      <m:t>est</m:t>
                                                    </m:r>
                                                  </m:sub>
                                                </m:sSub>
                                              </m:oMath>
                                            </m:oMathPara>
                                          </w:p>
                                        </w:txbxContent>
                                      </v:textbox>
                                    </v:shape>
                                    <v:shape id="_x0000_s1606" type="#_x0000_t202" style="position:absolute;left:5124;top:1955;width:799;height:553;mso-width-relative:margin;mso-height-relative:margin" filled="f" stroked="f">
                                      <v:textbox style="mso-next-textbox:#_x0000_s1606">
                                        <w:txbxContent>
                                          <w:p w:rsidR="00097C67" w:rsidRPr="00496EAD" w:rsidRDefault="00097C67" w:rsidP="005777D8">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m:oMathPara>
                                          </w:p>
                                        </w:txbxContent>
                                      </v:textbox>
                                    </v:shape>
                                  </v:group>
                                </v:group>
                              </v:group>
                              <v:shape id="_x0000_s1607" type="#_x0000_t32" style="position:absolute;left:5962;top:1735;width:0;height:501" o:connectortype="straight">
                                <v:stroke endarrow="block"/>
                              </v:shape>
                              <v:shape id="_x0000_s1608" type="#_x0000_t202" style="position:absolute;left:4718;top:2058;width:354;height:350;mso-width-relative:margin;mso-height-relative:margin" filled="f" stroked="f">
                                <v:textbox style="mso-next-textbox:#_x0000_s1608">
                                  <w:txbxContent>
                                    <w:p w:rsidR="00097C67" w:rsidRDefault="00097C67" w:rsidP="005777D8">
                                      <w:r>
                                        <w:t>+</w:t>
                                      </w:r>
                                    </w:p>
                                  </w:txbxContent>
                                </v:textbox>
                              </v:shape>
                              <v:shape id="_x0000_s1609" type="#_x0000_t202" style="position:absolute;left:5533;top:2065;width:354;height:350;mso-width-relative:margin;mso-height-relative:margin" filled="f" stroked="f">
                                <v:textbox style="mso-next-textbox:#_x0000_s1609">
                                  <w:txbxContent>
                                    <w:p w:rsidR="00097C67" w:rsidRDefault="00097C67" w:rsidP="005777D8">
                                      <w:r>
                                        <w:t>+</w:t>
                                      </w:r>
                                    </w:p>
                                  </w:txbxContent>
                                </v:textbox>
                              </v:shape>
                            </v:group>
                            <v:shape id="_x0000_s1610" type="#_x0000_t32" style="position:absolute;left:7281;top:3590;width:1083;height:0;flip:x" o:connectortype="straight">
                              <v:stroke endarrow="block"/>
                            </v:shape>
                          </v:group>
                          <v:shape id="_x0000_s1611" type="#_x0000_t32" style="position:absolute;left:4394;top:2413;width:589;height:1" o:connectortype="straight">
                            <v:stroke endarrow="block"/>
                          </v:shape>
                        </v:group>
                        <v:shape id="_x0000_s1612" type="#_x0000_t32" style="position:absolute;left:7793;top:2413;width:432;height:0" o:connectortype="straight">
                          <v:stroke endarrow="block"/>
                        </v:shape>
                      </v:group>
                      <v:shape id="_x0000_s1613" type="#_x0000_t32" style="position:absolute;left:2905;top:5375;width:332;height:1" o:connectortype="straight">
                        <v:stroke endarrow="block"/>
                      </v:shape>
                    </v:group>
                    <v:shape id="_x0000_s1614" type="#_x0000_t202" style="position:absolute;left:1302;top:2139;width:802;height:417;mso-width-relative:margin;mso-height-relative:margin" filled="f" stroked="f">
                      <v:textbox style="mso-next-textbox:#_x0000_s1614">
                        <w:txbxContent>
                          <w:p w:rsidR="00097C67" w:rsidRPr="00496EAD" w:rsidRDefault="00097C67" w:rsidP="005777D8">
                            <m:oMathPara>
                              <m:oMath>
                                <m:r>
                                  <w:rPr>
                                    <w:rFonts w:ascii="Cambria Math" w:hAnsi="Cambria Math"/>
                                  </w:rPr>
                                  <m:t>e</m:t>
                                </m:r>
                              </m:oMath>
                            </m:oMathPara>
                          </w:p>
                        </w:txbxContent>
                      </v:textbox>
                    </v:shape>
                  </v:group>
                  <v:shape id="_x0000_s1615" type="#_x0000_t32" style="position:absolute;left:9199;top:3198;width:708;height:0" o:connectortype="straight"/>
                  <v:shape id="_x0000_s1616" type="#_x0000_t32" style="position:absolute;left:9907;top:2131;width:1;height:1067" o:connectortype="straight"/>
                  <v:shape id="_x0000_s1617" type="#_x0000_t32" style="position:absolute;left:2380;top:2131;width:7527;height:1;flip:y" o:connectortype="straight"/>
                  <v:rect id="_x0000_s1618" style="position:absolute;left:569;top:2784;width:1182;height:820">
                    <v:textbox style="mso-next-textbox:#_x0000_s1618">
                      <w:txbxContent>
                        <w:p w:rsidR="00097C67" w:rsidRPr="00051025" w:rsidRDefault="00097C67" w:rsidP="005777D8">
                          <w:pPr>
                            <w:ind w:firstLine="0"/>
                            <w:jc w:val="center"/>
                            <w:rPr>
                              <w:sz w:val="18"/>
                            </w:rPr>
                          </w:pPr>
                          <w:r w:rsidRPr="00051025">
                            <w:rPr>
                              <w:sz w:val="18"/>
                            </w:rPr>
                            <w:t>Trajectory generator</w:t>
                          </w:r>
                        </w:p>
                      </w:txbxContent>
                    </v:textbox>
                  </v:rect>
                  <v:oval id="_x0000_s1619" style="position:absolute;left:2210;top:3039;width:336;height:336"/>
                  <v:shape id="_x0000_s1620" type="#_x0000_t32" style="position:absolute;left:1751;top:3206;width:459;height:0;flip:y" o:connectortype="straight">
                    <v:stroke endarrow="block"/>
                  </v:shape>
                  <v:shape id="_x0000_s1621" type="#_x0000_t32" style="position:absolute;left:2380;top:2139;width:0;height:891" o:connectortype="straight">
                    <v:stroke endarrow="block"/>
                  </v:shape>
                </v:group>
                <v:shape id="_x0000_s1622" type="#_x0000_t202" style="position:absolute;left:2957;top:1036;width:544;height:415;mso-width-relative:margin;mso-height-relative:margin" filled="f" stroked="f">
                  <v:textbox style="mso-next-textbox:#_x0000_s1622">
                    <w:txbxContent>
                      <w:p w:rsidR="00097C67" w:rsidRPr="00496EAD" w:rsidRDefault="00097C67" w:rsidP="005777D8">
                        <m:oMathPara>
                          <m:oMath>
                            <m:r>
                              <w:rPr>
                                <w:rFonts w:ascii="Cambria Math" w:hAnsi="Cambria Math"/>
                              </w:rPr>
                              <m:t>X</m:t>
                            </m:r>
                          </m:oMath>
                        </m:oMathPara>
                      </w:p>
                    </w:txbxContent>
                  </v:textbox>
                </v:shape>
                <v:shape id="_x0000_s1623" type="#_x0000_t202" style="position:absolute;left:2393;top:2021;width:544;height:415;mso-width-relative:margin;mso-height-relative:margin" filled="f" stroked="f">
                  <v:textbox style="mso-next-textbox:#_x0000_s1623">
                    <w:txbxContent>
                      <w:p w:rsidR="00097C67" w:rsidRPr="00496EAD" w:rsidRDefault="00097C67" w:rsidP="005777D8">
                        <m:oMathPara>
                          <m:oMath>
                            <m:sSub>
                              <m:sSubPr>
                                <m:ctrlPr>
                                  <w:rPr>
                                    <w:rFonts w:ascii="Cambria Math" w:hAnsi="Cambria Math"/>
                                    <w:i/>
                                  </w:rPr>
                                </m:ctrlPr>
                              </m:sSubPr>
                              <m:e>
                                <m:r>
                                  <w:rPr>
                                    <w:rFonts w:ascii="Cambria Math" w:hAnsi="Cambria Math"/>
                                  </w:rPr>
                                  <m:t>X</m:t>
                                </m:r>
                              </m:e>
                              <m:sub>
                                <m:r>
                                  <w:rPr>
                                    <w:rFonts w:ascii="Cambria Math" w:hAnsi="Cambria Math"/>
                                  </w:rPr>
                                  <m:t>ref</m:t>
                                </m:r>
                              </m:sub>
                            </m:sSub>
                          </m:oMath>
                        </m:oMathPara>
                      </w:p>
                    </w:txbxContent>
                  </v:textbox>
                </v:shape>
              </v:group>
              <v:shape id="_x0000_s1624" type="#_x0000_t202" style="position:absolute;left:2671;top:2368;width:366;height:415;mso-width-relative:margin;mso-height-relative:margin" filled="f" stroked="f">
                <v:textbox style="mso-next-textbox:#_x0000_s1624">
                  <w:txbxContent>
                    <w:p w:rsidR="00097C67" w:rsidRDefault="00097C67" w:rsidP="005777D8">
                      <w:r>
                        <w:t>+</w:t>
                      </w:r>
                    </w:p>
                  </w:txbxContent>
                </v:textbox>
              </v:shape>
              <v:shape id="_x0000_s1625" type="#_x0000_t202" style="position:absolute;left:3017;top:1938;width:366;height:415;mso-width-relative:margin;mso-height-relative:margin" filled="f" stroked="f">
                <v:textbox style="mso-next-textbox:#_x0000_s1625">
                  <w:txbxContent>
                    <w:p w:rsidR="00097C67" w:rsidRDefault="00097C67" w:rsidP="005777D8">
                      <w:r>
                        <w:t>-</w:t>
                      </w:r>
                    </w:p>
                  </w:txbxContent>
                </v:textbox>
              </v:shape>
            </v:group>
            <v:shape id="_x0000_s1626" type="#_x0000_t202" style="position:absolute;left:3445;top:4834;width:5042;height:464;mso-height-percent:200;mso-height-percent:200;mso-width-relative:margin;mso-height-relative:margin" filled="f" stroked="f">
              <v:textbox style="mso-next-textbox:#_x0000_s1626;mso-fit-shape-to-text:t">
                <w:txbxContent>
                  <w:p w:rsidR="00097C67" w:rsidRPr="00051025" w:rsidRDefault="00097C67" w:rsidP="005777D8">
                    <w:pPr>
                      <w:rPr>
                        <w:sz w:val="18"/>
                      </w:rPr>
                    </w:pPr>
                    <w:r>
                      <w:rPr>
                        <w:sz w:val="18"/>
                      </w:rPr>
                      <w:t>Fig. 3</w:t>
                    </w:r>
                    <w:r w:rsidRPr="00051025">
                      <w:rPr>
                        <w:sz w:val="18"/>
                      </w:rPr>
                      <w:t xml:space="preserve">. </w:t>
                    </w:r>
                    <w:r>
                      <w:rPr>
                        <w:sz w:val="18"/>
                      </w:rPr>
                      <w:t>Closed-loop anti-sway damping factor control scheme</w:t>
                    </w:r>
                  </w:p>
                </w:txbxContent>
              </v:textbox>
            </v:shape>
            <w10:wrap type="square"/>
          </v:group>
        </w:pict>
      </w:r>
      <w:r w:rsidR="001648FE">
        <w:t xml:space="preserve">Differentiating (16), the acceleration of sway angle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3"/>
        <w:gridCol w:w="751"/>
      </w:tblGrid>
      <w:tr w:rsidR="001648FE" w:rsidTr="0096402C">
        <w:trPr>
          <w:jc w:val="center"/>
        </w:trPr>
        <w:tc>
          <w:tcPr>
            <w:tcW w:w="6493" w:type="dxa"/>
          </w:tcPr>
          <w:p w:rsidR="001648FE" w:rsidRDefault="00097C67" w:rsidP="005777D8">
            <w:pPr>
              <w:spacing w:line="240" w:lineRule="auto"/>
              <w:ind w:firstLine="0"/>
            </w:pPr>
            <m:oMathPara>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)/L</m:t>
                </m:r>
              </m:oMath>
            </m:oMathPara>
          </w:p>
        </w:tc>
        <w:tc>
          <w:tcPr>
            <w:tcW w:w="751" w:type="dxa"/>
          </w:tcPr>
          <w:p w:rsidR="001648FE" w:rsidRDefault="001648FE" w:rsidP="005777D8">
            <w:pPr>
              <w:spacing w:after="120" w:line="240" w:lineRule="auto"/>
              <w:ind w:firstLine="0"/>
            </w:pPr>
            <w:r>
              <w:t>(17)</w:t>
            </w:r>
          </w:p>
          <w:p w:rsidR="001648FE" w:rsidRDefault="001648FE" w:rsidP="005777D8">
            <w:pPr>
              <w:spacing w:after="120" w:line="240" w:lineRule="auto"/>
              <w:ind w:firstLine="0"/>
            </w:pPr>
          </w:p>
        </w:tc>
      </w:tr>
    </w:tbl>
    <w:p w:rsidR="001648FE" w:rsidRDefault="001648FE" w:rsidP="005777D8">
      <w:pPr>
        <w:spacing w:after="120" w:line="240" w:lineRule="auto"/>
        <w:ind w:firstLine="0"/>
      </w:pPr>
      <w:r>
        <w:t>By (10)</w:t>
      </w:r>
      <w:proofErr w:type="gramStart"/>
      <w:r>
        <w:t>,(</w:t>
      </w:r>
      <w:proofErr w:type="gramEnd"/>
      <w:r>
        <w:t xml:space="preserve">16) and (17), we can obtain the relation between </w:t>
      </w:r>
      <m:oMath>
        <m:r>
          <w:rPr>
            <w:rFonts w:ascii="Cambria Math" w:hAnsi="Cambria Math"/>
          </w:rPr>
          <m:t>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5"/>
        <w:gridCol w:w="751"/>
      </w:tblGrid>
      <w:tr w:rsidR="001B744E" w:rsidTr="0096402C">
        <w:trPr>
          <w:jc w:val="center"/>
        </w:trPr>
        <w:tc>
          <w:tcPr>
            <w:tcW w:w="6505" w:type="dxa"/>
          </w:tcPr>
          <w:p w:rsidR="001B744E" w:rsidRDefault="00097C67" w:rsidP="005777D8">
            <w:pPr>
              <w:spacing w:line="240" w:lineRule="auto"/>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r>
                  <w:rPr>
                    <w:rFonts w:ascii="Cambria Math" w:hAnsi="Cambria Math"/>
                  </w:rPr>
                  <m:t>X</m:t>
                </m:r>
              </m:oMath>
            </m:oMathPara>
          </w:p>
        </w:tc>
        <w:tc>
          <w:tcPr>
            <w:tcW w:w="751" w:type="dxa"/>
          </w:tcPr>
          <w:p w:rsidR="001B744E" w:rsidRDefault="001B744E" w:rsidP="005777D8">
            <w:pPr>
              <w:spacing w:after="120" w:line="240" w:lineRule="auto"/>
              <w:ind w:firstLine="0"/>
            </w:pPr>
            <w:r>
              <w:t>(18)</w:t>
            </w:r>
          </w:p>
          <w:p w:rsidR="001B744E" w:rsidRDefault="001B744E" w:rsidP="005777D8">
            <w:pPr>
              <w:spacing w:after="120" w:line="240" w:lineRule="auto"/>
              <w:ind w:firstLine="0"/>
            </w:pPr>
          </w:p>
        </w:tc>
      </w:tr>
    </w:tbl>
    <w:p w:rsidR="001B744E" w:rsidRDefault="001B744E" w:rsidP="005777D8">
      <w:pPr>
        <w:spacing w:after="120" w:line="240" w:lineRule="auto"/>
        <w:ind w:firstLine="0"/>
      </w:pPr>
      <w:r>
        <w:t>Or in velocity terms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751"/>
      </w:tblGrid>
      <w:tr w:rsidR="001B744E" w:rsidTr="0096402C">
        <w:trPr>
          <w:jc w:val="center"/>
        </w:trPr>
        <w:tc>
          <w:tcPr>
            <w:tcW w:w="6520" w:type="dxa"/>
          </w:tcPr>
          <w:p w:rsidR="001B744E" w:rsidRDefault="00097C67" w:rsidP="005777D8">
            <w:pPr>
              <w:spacing w:line="240" w:lineRule="auto"/>
              <w:ind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ref</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g</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tc>
        <w:tc>
          <w:tcPr>
            <w:tcW w:w="751" w:type="dxa"/>
          </w:tcPr>
          <w:p w:rsidR="001B744E" w:rsidRDefault="001B744E" w:rsidP="005777D8">
            <w:pPr>
              <w:spacing w:after="120" w:line="240" w:lineRule="auto"/>
              <w:ind w:firstLine="0"/>
            </w:pPr>
            <w:r>
              <w:t>(19)</w:t>
            </w:r>
          </w:p>
          <w:p w:rsidR="001B744E" w:rsidRDefault="001B744E" w:rsidP="005777D8">
            <w:pPr>
              <w:spacing w:after="120" w:line="240" w:lineRule="auto"/>
              <w:ind w:firstLine="0"/>
            </w:pPr>
          </w:p>
        </w:tc>
      </w:tr>
    </w:tbl>
    <w:p w:rsidR="001B744E" w:rsidRDefault="001B744E" w:rsidP="005777D8">
      <w:pPr>
        <w:spacing w:after="120" w:line="240" w:lineRule="auto"/>
        <w:ind w:firstLine="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t xml:space="preserve"> denotes the speed reference of the trolley. Equation (19) is a second order transfer function without any damping. Hence, we introduce a damping term to suppress the sway of the payload. The </w:t>
      </w:r>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t xml:space="preserve"> can be modified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751"/>
      </w:tblGrid>
      <w:tr w:rsidR="001B744E" w:rsidTr="0096402C">
        <w:trPr>
          <w:jc w:val="center"/>
        </w:trPr>
        <w:tc>
          <w:tcPr>
            <w:tcW w:w="6520" w:type="dxa"/>
          </w:tcPr>
          <w:p w:rsidR="001B744E" w:rsidRDefault="00097C67" w:rsidP="005777D8">
            <w:pPr>
              <w:spacing w:line="240" w:lineRule="auto"/>
              <w:ind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ref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-K</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oMath>
            </m:oMathPara>
          </w:p>
        </w:tc>
        <w:tc>
          <w:tcPr>
            <w:tcW w:w="751" w:type="dxa"/>
          </w:tcPr>
          <w:p w:rsidR="001B744E" w:rsidRDefault="001B744E" w:rsidP="005777D8">
            <w:pPr>
              <w:spacing w:after="120" w:line="240" w:lineRule="auto"/>
              <w:ind w:firstLine="0"/>
            </w:pPr>
            <w:r>
              <w:t>(20)</w:t>
            </w:r>
          </w:p>
          <w:p w:rsidR="001B744E" w:rsidRDefault="001B744E" w:rsidP="005777D8">
            <w:pPr>
              <w:spacing w:after="120" w:line="240" w:lineRule="auto"/>
              <w:ind w:firstLine="0"/>
            </w:pPr>
          </w:p>
        </w:tc>
      </w:tr>
    </w:tbl>
    <w:p w:rsidR="003B66AB" w:rsidRPr="00C7108A" w:rsidRDefault="001B744E" w:rsidP="005777D8">
      <w:pPr>
        <w:spacing w:after="120" w:line="240" w:lineRule="auto"/>
        <w:ind w:firstLine="0"/>
      </w:pPr>
      <w:r>
        <w:t>Therefore</w:t>
      </w:r>
      <w:r w:rsidR="003B66AB">
        <w:t>, combining (19) and (20) becomes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5"/>
        <w:gridCol w:w="751"/>
      </w:tblGrid>
      <w:tr w:rsidR="003B66AB" w:rsidTr="0096402C">
        <w:trPr>
          <w:jc w:val="center"/>
        </w:trPr>
        <w:tc>
          <w:tcPr>
            <w:tcW w:w="6505" w:type="dxa"/>
          </w:tcPr>
          <w:p w:rsidR="003B66AB" w:rsidRDefault="00097C67" w:rsidP="005777D8">
            <w:pPr>
              <w:spacing w:line="240" w:lineRule="auto"/>
              <w:ind w:firstLine="0"/>
            </w:pPr>
            <m:oMathPara>
              <m:oMathParaPr>
                <m:jc m:val="center"/>
              </m:oMathParaPr>
              <m:oMath>
                <m:f>
                  <m:fPr>
                    <m:ctrlPr>
                      <w:rPr>
                        <w:rFonts w:ascii="Cambria Math" w:hAnsi="Cambria Math"/>
                        <w:i/>
                      </w:rPr>
                    </m:ctrlPr>
                  </m:fPr>
                  <m:num>
                    <m:r>
                      <w:rPr>
                        <w:rFonts w:ascii="Cambria Math" w:hAnsi="Cambria Math"/>
                      </w:rPr>
                      <m:t>L</m:t>
                    </m:r>
                  </m:num>
                  <m:den>
                    <m:r>
                      <w:rPr>
                        <w:rFonts w:ascii="Cambria Math" w:hAnsi="Cambria Math"/>
                      </w:rPr>
                      <m:t>g</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+K</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oMath>
            </m:oMathPara>
          </w:p>
        </w:tc>
        <w:tc>
          <w:tcPr>
            <w:tcW w:w="751" w:type="dxa"/>
          </w:tcPr>
          <w:p w:rsidR="003B66AB" w:rsidRDefault="003B66AB" w:rsidP="005777D8">
            <w:pPr>
              <w:spacing w:after="120" w:line="240" w:lineRule="auto"/>
              <w:ind w:firstLine="0"/>
            </w:pPr>
            <w:r>
              <w:t>(21)</w:t>
            </w:r>
          </w:p>
          <w:p w:rsidR="003B66AB" w:rsidRDefault="003B66AB" w:rsidP="005777D8">
            <w:pPr>
              <w:spacing w:after="120" w:line="240" w:lineRule="auto"/>
              <w:ind w:firstLine="0"/>
            </w:pPr>
          </w:p>
        </w:tc>
      </w:tr>
    </w:tbl>
    <w:p w:rsidR="001B744E" w:rsidRDefault="003B66AB" w:rsidP="005777D8">
      <w:pPr>
        <w:spacing w:after="120" w:line="240" w:lineRule="auto"/>
        <w:ind w:firstLine="0"/>
      </w:pPr>
      <w:r>
        <w:t>From (21), the coefficient K can be defined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751"/>
      </w:tblGrid>
      <w:tr w:rsidR="003B66AB" w:rsidTr="0096402C">
        <w:trPr>
          <w:jc w:val="center"/>
        </w:trPr>
        <w:tc>
          <w:tcPr>
            <w:tcW w:w="6520" w:type="dxa"/>
          </w:tcPr>
          <w:p w:rsidR="003B66AB" w:rsidRDefault="003B66AB" w:rsidP="005777D8">
            <w:pPr>
              <w:spacing w:line="240" w:lineRule="auto"/>
              <w:ind w:firstLine="0"/>
            </w:pPr>
            <m:oMathPara>
              <m:oMath>
                <m:r>
                  <w:rPr>
                    <w:rFonts w:ascii="Cambria Math" w:hAnsi="Cambria Math"/>
                  </w:rPr>
                  <m:t>K=</m:t>
                </m:r>
                <m:f>
                  <m:fPr>
                    <m:ctrlPr>
                      <w:rPr>
                        <w:rFonts w:ascii="Cambria Math" w:hAnsi="Cambria Math"/>
                        <w:i/>
                      </w:rPr>
                    </m:ctrlPr>
                  </m:fPr>
                  <m:num>
                    <m:r>
                      <w:rPr>
                        <w:rFonts w:ascii="Cambria Math" w:hAnsi="Cambria Math"/>
                      </w:rPr>
                      <m:t>2ζ</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tc>
        <w:tc>
          <w:tcPr>
            <w:tcW w:w="751" w:type="dxa"/>
          </w:tcPr>
          <w:p w:rsidR="003B66AB" w:rsidRDefault="003B66AB" w:rsidP="005777D8">
            <w:pPr>
              <w:spacing w:after="120" w:line="240" w:lineRule="auto"/>
              <w:ind w:firstLine="0"/>
            </w:pPr>
            <w:r>
              <w:t>(22)</w:t>
            </w:r>
          </w:p>
          <w:p w:rsidR="003B66AB" w:rsidRDefault="003B66AB" w:rsidP="005777D8">
            <w:pPr>
              <w:spacing w:after="120" w:line="240" w:lineRule="auto"/>
              <w:ind w:firstLine="0"/>
            </w:pPr>
          </w:p>
        </w:tc>
      </w:tr>
    </w:tbl>
    <w:p w:rsidR="005F0055" w:rsidRDefault="003B66AB" w:rsidP="005777D8">
      <w:pPr>
        <w:spacing w:after="120" w:line="240" w:lineRule="auto"/>
        <w:ind w:firstLine="0"/>
      </w:pPr>
      <w:proofErr w:type="gramStart"/>
      <w:r>
        <w:t>in</w:t>
      </w:r>
      <w:proofErr w:type="gramEnd"/>
      <w:r>
        <w:t xml:space="preserve"> which </w:t>
      </w:r>
      <m:oMath>
        <m:r>
          <w:rPr>
            <w:rFonts w:ascii="Cambria Math" w:hAnsi="Cambria Math"/>
          </w:rPr>
          <m:t>ζ</m:t>
        </m:r>
      </m:oMath>
      <w:r>
        <w:t xml:space="preserve"> is the damping ratio,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w:t>
      </w:r>
      <m:oMath>
        <m:rad>
          <m:radPr>
            <m:degHide m:val="1"/>
            <m:ctrlPr>
              <w:rPr>
                <w:rFonts w:ascii="Cambria Math" w:hAnsi="Cambria Math"/>
                <w:i/>
              </w:rPr>
            </m:ctrlPr>
          </m:radPr>
          <m:deg/>
          <m:e>
            <m:r>
              <w:rPr>
                <w:rFonts w:ascii="Cambria Math" w:hAnsi="Cambria Math"/>
              </w:rPr>
              <m:t>g/L</m:t>
            </m:r>
          </m:e>
        </m:rad>
      </m:oMath>
      <w:r>
        <w:t xml:space="preserve">. Substituting (17) to (10), </w:t>
      </w:r>
      <w:r w:rsidR="00117C34">
        <w:t xml:space="preserve">we get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=-gθ</m:t>
        </m:r>
      </m:oMath>
      <w:r w:rsidR="00117C34">
        <w:t xml:space="preserve"> and the speed reference for the trolley becomes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gridCol w:w="751"/>
      </w:tblGrid>
      <w:tr w:rsidR="00654170" w:rsidTr="0096402C">
        <w:trPr>
          <w:jc w:val="center"/>
        </w:trPr>
        <w:tc>
          <w:tcPr>
            <w:tcW w:w="6576" w:type="dxa"/>
          </w:tcPr>
          <w:p w:rsidR="00654170" w:rsidRDefault="00097C67" w:rsidP="005777D8">
            <w:pPr>
              <w:spacing w:line="240" w:lineRule="auto"/>
              <w:ind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ref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+Kgθ</m:t>
                </m:r>
              </m:oMath>
            </m:oMathPara>
          </w:p>
        </w:tc>
        <w:tc>
          <w:tcPr>
            <w:tcW w:w="751" w:type="dxa"/>
          </w:tcPr>
          <w:p w:rsidR="00654170" w:rsidRDefault="00654170" w:rsidP="005777D8">
            <w:pPr>
              <w:spacing w:after="120" w:line="240" w:lineRule="auto"/>
              <w:ind w:firstLine="0"/>
            </w:pPr>
            <w:r>
              <w:t>(23)</w:t>
            </w:r>
          </w:p>
          <w:p w:rsidR="00654170" w:rsidRDefault="00654170" w:rsidP="005777D8">
            <w:pPr>
              <w:spacing w:after="120" w:line="240" w:lineRule="auto"/>
              <w:ind w:firstLine="0"/>
            </w:pPr>
          </w:p>
        </w:tc>
      </w:tr>
    </w:tbl>
    <w:p w:rsidR="00654170" w:rsidRDefault="00654170" w:rsidP="005777D8">
      <w:pPr>
        <w:spacing w:after="120" w:line="240" w:lineRule="auto"/>
        <w:ind w:firstLine="0"/>
      </w:pPr>
      <w:r>
        <w:t xml:space="preserve">From (10), the value of </w:t>
      </w:r>
      <m:oMath>
        <m:r>
          <w:rPr>
            <w:rFonts w:ascii="Cambria Math" w:hAnsi="Cambria Math"/>
          </w:rPr>
          <m:t>θ</m:t>
        </m:r>
      </m:oMath>
      <w:r>
        <w:t xml:space="preserve"> can be estimated with trolley’s acceleration sensor and the transfer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0"/>
        <w:gridCol w:w="751"/>
      </w:tblGrid>
      <w:tr w:rsidR="00654170" w:rsidTr="0096402C">
        <w:trPr>
          <w:jc w:val="center"/>
        </w:trPr>
        <w:tc>
          <w:tcPr>
            <w:tcW w:w="6610" w:type="dxa"/>
          </w:tcPr>
          <w:p w:rsidR="00654170" w:rsidRDefault="00097C67" w:rsidP="005777D8">
            <w:pPr>
              <w:spacing w:line="240" w:lineRule="auto"/>
              <w:ind w:firstLine="0"/>
            </w:pPr>
            <m:oMathPara>
              <m:oMath>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r>
                      <w:rPr>
                        <w:rFonts w:ascii="Cambria Math" w:hAnsi="Cambria Math"/>
                      </w:rPr>
                      <m:t>)</m:t>
                    </m:r>
                  </m:den>
                </m:f>
              </m:oMath>
            </m:oMathPara>
          </w:p>
        </w:tc>
        <w:tc>
          <w:tcPr>
            <w:tcW w:w="751" w:type="dxa"/>
          </w:tcPr>
          <w:p w:rsidR="00654170" w:rsidRDefault="00654170" w:rsidP="005777D8">
            <w:pPr>
              <w:spacing w:after="120" w:line="240" w:lineRule="auto"/>
              <w:ind w:firstLine="0"/>
            </w:pPr>
            <w:r>
              <w:t>(24)</w:t>
            </w:r>
          </w:p>
          <w:p w:rsidR="00654170" w:rsidRDefault="00654170" w:rsidP="005777D8">
            <w:pPr>
              <w:spacing w:after="120" w:line="240" w:lineRule="auto"/>
              <w:ind w:firstLine="0"/>
            </w:pPr>
          </w:p>
        </w:tc>
      </w:tr>
    </w:tbl>
    <w:p w:rsidR="003A4D60" w:rsidRDefault="00130355" w:rsidP="003A4D60">
      <w:pPr>
        <w:ind w:firstLine="0"/>
      </w:pPr>
      <w:r>
        <w:t>This method is a</w:t>
      </w:r>
      <w:r w:rsidR="00D96356">
        <w:t>dapted from [</w:t>
      </w:r>
      <w:r w:rsidR="00C347DF">
        <w:t>7</w:t>
      </w:r>
      <w:r w:rsidR="00D96356">
        <w:t>].</w:t>
      </w:r>
      <w:bookmarkStart w:id="0" w:name="_GoBack"/>
      <w:bookmarkEnd w:id="0"/>
    </w:p>
    <w:p w:rsidR="003A4D60" w:rsidRPr="003A4D60" w:rsidRDefault="00097C67" w:rsidP="003A4D60">
      <w:pPr>
        <w:ind w:firstLine="0"/>
      </w:pPr>
      <w:r>
        <w:rPr>
          <w:b/>
          <w:caps/>
          <w:smallCaps/>
          <w:sz w:val="24"/>
          <w:szCs w:val="24"/>
          <w:lang w:val="en-SG" w:eastAsia="zh-CN"/>
        </w:rPr>
        <w:lastRenderedPageBreak/>
        <w:pict>
          <v:group id="_x0000_s1676" editas="canvas" style="position:absolute;left:0;text-align:left;margin-left:-41.3pt;margin-top:3.8pt;width:508.45pt;height:234.6pt;z-index:251670016" coordorigin="626,-555" coordsize="8905,4110">
            <o:lock v:ext="edit" aspectratio="t"/>
            <v:shape id="_x0000_s1675" type="#_x0000_t75" style="position:absolute;left:626;top:-555;width:8905;height:4110" o:preferrelative="f">
              <v:fill o:detectmouseclick="t"/>
              <v:path o:extrusionok="t" o:connecttype="none"/>
              <o:lock v:ext="edit" text="t"/>
            </v:shape>
            <v:group id="_x0000_s1726" style="position:absolute;left:849;top:-339;width:8482;height:2990" coordorigin="1271,1297" coordsize="9685,3413">
              <v:group id="_x0000_s1727" style="position:absolute;left:1271;top:1729;width:9685;height:2981" coordorigin="1271,1729" coordsize="9685,2981">
                <v:group id="_x0000_s1728" style="position:absolute;left:1271;top:1729;width:9685;height:2981" coordorigin="1271,1729" coordsize="9685,2981">
                  <v:shape id="_x0000_s1729" type="#_x0000_t202" style="position:absolute;left:2671;top:2368;width:366;height:415;mso-width-relative:margin;mso-height-relative:margin" filled="f" stroked="f">
                    <v:textbox style="mso-next-textbox:#_x0000_s1729">
                      <w:txbxContent>
                        <w:p w:rsidR="00097C67" w:rsidRDefault="00097C67" w:rsidP="003A4D60">
                          <w:r>
                            <w:t>+</w:t>
                          </w:r>
                        </w:p>
                      </w:txbxContent>
                    </v:textbox>
                  </v:shape>
                  <v:shape id="_x0000_s1730" type="#_x0000_t202" style="position:absolute;left:5325;top:4086;width:544;height:415;mso-width-relative:margin;mso-height-relative:margin" filled="f" stroked="f">
                    <v:textbox style="mso-next-textbox:#_x0000_s1730">
                      <w:txbxContent>
                        <w:p w:rsidR="00097C67" w:rsidRPr="00496EAD" w:rsidRDefault="00097C67" w:rsidP="003A4D60">
                          <m:oMathPara>
                            <m:oMath>
                              <m:r>
                                <w:rPr>
                                  <w:rFonts w:ascii="Cambria Math" w:hAnsi="Cambria Math"/>
                                </w:rPr>
                                <m:t>X</m:t>
                              </m:r>
                            </m:oMath>
                          </m:oMathPara>
                        </w:p>
                      </w:txbxContent>
                    </v:textbox>
                  </v:shape>
                  <v:shape id="_x0000_s1731" type="#_x0000_t202" style="position:absolute;left:2393;top:2021;width:544;height:415;mso-width-relative:margin;mso-height-relative:margin" filled="f" stroked="f">
                    <v:textbox style="mso-next-textbox:#_x0000_s1731">
                      <w:txbxContent>
                        <w:p w:rsidR="00097C67" w:rsidRPr="00496EAD" w:rsidRDefault="00097C67" w:rsidP="003A4D60">
                          <m:oMathPara>
                            <m:oMath>
                              <m:sSub>
                                <m:sSubPr>
                                  <m:ctrlPr>
                                    <w:rPr>
                                      <w:rFonts w:ascii="Cambria Math" w:hAnsi="Cambria Math"/>
                                      <w:i/>
                                    </w:rPr>
                                  </m:ctrlPr>
                                </m:sSubPr>
                                <m:e>
                                  <m:r>
                                    <w:rPr>
                                      <w:rFonts w:ascii="Cambria Math" w:hAnsi="Cambria Math"/>
                                    </w:rPr>
                                    <m:t>X</m:t>
                                  </m:r>
                                </m:e>
                                <m:sub>
                                  <m:r>
                                    <w:rPr>
                                      <w:rFonts w:ascii="Cambria Math" w:hAnsi="Cambria Math"/>
                                    </w:rPr>
                                    <m:t>ref</m:t>
                                  </m:r>
                                </m:sub>
                              </m:sSub>
                            </m:oMath>
                          </m:oMathPara>
                        </w:p>
                      </w:txbxContent>
                    </v:textbox>
                  </v:shape>
                  <v:shape id="_x0000_s1732" type="#_x0000_t32" style="position:absolute;left:9901;top:2416;width:828;height:1" o:connectortype="straight"/>
                  <v:shape id="_x0000_s1733" type="#_x0000_t32" style="position:absolute;left:10729;top:2405;width:8;height:2088" o:connectortype="straight"/>
                  <v:rect id="_x0000_s1734" style="position:absolute;left:1271;top:2002;width:1182;height:820">
                    <v:textbox style="mso-next-textbox:#_x0000_s1734">
                      <w:txbxContent>
                        <w:p w:rsidR="00097C67" w:rsidRPr="003A4D60" w:rsidRDefault="00097C67" w:rsidP="003A4D60">
                          <w:pPr>
                            <w:ind w:firstLine="0"/>
                            <w:jc w:val="center"/>
                            <w:rPr>
                              <w:lang w:val="en-SG"/>
                            </w:rPr>
                          </w:pPr>
                          <w:r w:rsidRPr="00496EAD">
                            <w:t>Trajectory generator</w:t>
                          </w:r>
                        </w:p>
                      </w:txbxContent>
                    </v:textbox>
                  </v:rect>
                  <v:oval id="_x0000_s1735" style="position:absolute;left:2912;top:2257;width:336;height:336"/>
                  <v:shape id="_x0000_s1736" type="#_x0000_t32" style="position:absolute;left:2453;top:2424;width:459;height:0;flip:y" o:connectortype="straight">
                    <v:stroke endarrow="block"/>
                  </v:shape>
                  <v:shape id="_x0000_s1737" type="#_x0000_t32" style="position:absolute;left:3076;top:2608;width:0;height:1832;flip:x y" o:connectortype="straight">
                    <v:stroke endarrow="block"/>
                  </v:shape>
                  <v:shape id="_x0000_s1738" type="#_x0000_t202" style="position:absolute;left:3037;top:2026;width:778;height:420;mso-width-relative:margin;mso-height-relative:margin" filled="f" stroked="f">
                    <v:textbox style="mso-next-textbox:#_x0000_s1738">
                      <w:txbxContent>
                        <w:p w:rsidR="00097C67" w:rsidRPr="00496EAD" w:rsidRDefault="00097C67" w:rsidP="003A4D60">
                          <m:oMathPara>
                            <m:oMath>
                              <m:r>
                                <w:rPr>
                                  <w:rFonts w:ascii="Cambria Math" w:hAnsi="Cambria Math"/>
                                </w:rPr>
                                <m:t>e</m:t>
                              </m:r>
                            </m:oMath>
                          </m:oMathPara>
                        </w:p>
                      </w:txbxContent>
                    </v:textbox>
                  </v:shape>
                  <v:shape id="_x0000_s1739" type="#_x0000_t32" style="position:absolute;left:3248;top:2416;width:418;height:2" o:connectortype="straight">
                    <v:stroke endarrow="block"/>
                  </v:shape>
                  <v:rect id="_x0000_s1740" style="position:absolute;left:3903;top:3725;width:1369;height:985">
                    <v:textbox style="mso-next-textbox:#_x0000_s1740">
                      <w:txbxContent>
                        <w:p w:rsidR="00097C67" w:rsidRPr="002C6966" w:rsidRDefault="00097C67" w:rsidP="003A4D60">
                          <w:pPr>
                            <w:ind w:firstLine="0"/>
                            <w:jc w:val="center"/>
                            <w:rPr>
                              <w:lang w:val="en-SG"/>
                            </w:rPr>
                          </w:pPr>
                          <w:r>
                            <w:rPr>
                              <w:lang w:val="en-SG"/>
                            </w:rPr>
                            <w:t>Payload position estimator</w:t>
                          </w:r>
                        </w:p>
                      </w:txbxContent>
                    </v:textbox>
                  </v:rect>
                  <v:shape id="_x0000_s1741" type="#_x0000_t32" style="position:absolute;left:7601;top:3609;width:1050;height:0;flip:x" o:connectortype="straight">
                    <v:stroke endarrow="block"/>
                  </v:shape>
                  <v:shape id="_x0000_s1742" type="#_x0000_t32" style="position:absolute;left:6323;top:1739;width:0;height:505" o:connectortype="straight">
                    <v:stroke endarrow="block"/>
                  </v:shape>
                  <v:shape id="_x0000_s1743" type="#_x0000_t202" style="position:absolute;left:6292;top:1938;width:343;height:353;mso-width-relative:margin;mso-height-relative:margin" filled="f" stroked="f">
                    <v:textbox style="mso-next-textbox:#_x0000_s1743">
                      <w:txbxContent>
                        <w:p w:rsidR="00097C67" w:rsidRDefault="00097C67" w:rsidP="003A4D60">
                          <w:r>
                            <w:t xml:space="preserve">--  </w:t>
                          </w:r>
                        </w:p>
                      </w:txbxContent>
                    </v:textbox>
                  </v:shape>
                  <v:oval id="_x0000_s1744" style="position:absolute;left:6153;top:2251;width:329;height:342"/>
                  <v:shape id="_x0000_s1745" type="#_x0000_t202" style="position:absolute;left:5234;top:2453;width:343;height:352;mso-width-relative:margin;mso-height-relative:margin" filled="f" stroked="f">
                    <v:textbox style="mso-next-textbox:#_x0000_s1745">
                      <w:txbxContent>
                        <w:p w:rsidR="00097C67" w:rsidRDefault="00097C67" w:rsidP="003A4D60">
                          <w:r>
                            <w:t>+</w:t>
                          </w:r>
                        </w:p>
                      </w:txbxContent>
                    </v:textbox>
                  </v:shape>
                  <v:rect id="_x0000_s1746" style="position:absolute;left:3666;top:2064;width:1136;height:659">
                    <v:textbox style="mso-next-textbox:#_x0000_s1746">
                      <w:txbxContent>
                        <w:p w:rsidR="00097C67" w:rsidRPr="00B6360B" w:rsidRDefault="00097C67" w:rsidP="003A4D60">
                          <w:pPr>
                            <w:ind w:firstLine="0"/>
                            <w:jc w:val="center"/>
                            <w:rPr>
                              <w:sz w:val="18"/>
                            </w:rPr>
                          </w:pPr>
                          <w:r w:rsidRPr="00B6360B">
                            <w:rPr>
                              <w:sz w:val="18"/>
                            </w:rPr>
                            <w:t>Position controller</w:t>
                          </w:r>
                        </w:p>
                      </w:txbxContent>
                    </v:textbox>
                  </v:rect>
                  <v:rect id="_x0000_s1747" style="position:absolute;left:8667;top:3194;width:1129;height:892">
                    <v:textbox style="mso-next-textbox:#_x0000_s1747">
                      <w:txbxContent>
                        <w:p w:rsidR="00097C67" w:rsidRPr="00B6360B" w:rsidRDefault="00097C67" w:rsidP="003A4D60">
                          <w:pPr>
                            <w:spacing w:line="276" w:lineRule="auto"/>
                            <w:ind w:firstLine="0"/>
                            <w:rPr>
                              <w:sz w:val="18"/>
                            </w:rPr>
                          </w:pPr>
                          <m:oMathPara>
                            <m:oMath>
                              <m:r>
                                <w:rPr>
                                  <w:rFonts w:ascii="Cambria Math" w:hAnsi="Cambria Math"/>
                                  <w:sz w:val="18"/>
                                </w:rPr>
                                <m:t>-</m:t>
                              </m:r>
                              <m:f>
                                <m:fPr>
                                  <m:ctrlPr>
                                    <w:rPr>
                                      <w:rFonts w:ascii="Cambria Math" w:hAnsi="Cambria Math"/>
                                      <w:i/>
                                      <w:sz w:val="18"/>
                                    </w:rPr>
                                  </m:ctrlPr>
                                </m:fPr>
                                <m:num>
                                  <m:f>
                                    <m:fPr>
                                      <m:ctrlPr>
                                        <w:rPr>
                                          <w:rFonts w:ascii="Cambria Math" w:hAnsi="Cambria Math"/>
                                          <w:i/>
                                          <w:sz w:val="18"/>
                                        </w:rPr>
                                      </m:ctrlPr>
                                    </m:fPr>
                                    <m:num>
                                      <m:r>
                                        <w:rPr>
                                          <w:rFonts w:ascii="Cambria Math" w:hAnsi="Cambria Math"/>
                                          <w:sz w:val="18"/>
                                        </w:rPr>
                                        <m:t>1</m:t>
                                      </m:r>
                                    </m:num>
                                    <m:den>
                                      <m:r>
                                        <w:rPr>
                                          <w:rFonts w:ascii="Cambria Math" w:hAnsi="Cambria Math"/>
                                          <w:sz w:val="18"/>
                                        </w:rPr>
                                        <m:t>L</m:t>
                                      </m:r>
                                    </m:den>
                                  </m:f>
                                </m:num>
                                <m:den>
                                  <m:sSup>
                                    <m:sSupPr>
                                      <m:ctrlPr>
                                        <w:rPr>
                                          <w:rFonts w:ascii="Cambria Math" w:hAnsi="Cambria Math"/>
                                          <w:i/>
                                          <w:sz w:val="18"/>
                                        </w:rPr>
                                      </m:ctrlPr>
                                    </m:sSupPr>
                                    <m:e>
                                      <m:r>
                                        <w:rPr>
                                          <w:rFonts w:ascii="Cambria Math" w:hAnsi="Cambria Math"/>
                                          <w:sz w:val="18"/>
                                        </w:rPr>
                                        <m:t>s</m:t>
                                      </m:r>
                                    </m:e>
                                    <m:sup>
                                      <m:r>
                                        <w:rPr>
                                          <w:rFonts w:ascii="Cambria Math" w:hAnsi="Cambria Math"/>
                                          <w:sz w:val="18"/>
                                        </w:rPr>
                                        <m:t>2</m:t>
                                      </m:r>
                                    </m:sup>
                                  </m:sSup>
                                  <m:r>
                                    <w:rPr>
                                      <w:rFonts w:ascii="Cambria Math" w:hAnsi="Cambria Math"/>
                                      <w:sz w:val="18"/>
                                    </w:rPr>
                                    <m:t>+</m:t>
                                  </m:r>
                                  <m:f>
                                    <m:fPr>
                                      <m:ctrlPr>
                                        <w:rPr>
                                          <w:rFonts w:ascii="Cambria Math" w:hAnsi="Cambria Math"/>
                                          <w:i/>
                                          <w:sz w:val="18"/>
                                        </w:rPr>
                                      </m:ctrlPr>
                                    </m:fPr>
                                    <m:num>
                                      <m:r>
                                        <w:rPr>
                                          <w:rFonts w:ascii="Cambria Math" w:hAnsi="Cambria Math"/>
                                          <w:sz w:val="18"/>
                                        </w:rPr>
                                        <m:t>g</m:t>
                                      </m:r>
                                    </m:num>
                                    <m:den>
                                      <m:r>
                                        <w:rPr>
                                          <w:rFonts w:ascii="Cambria Math" w:hAnsi="Cambria Math"/>
                                          <w:sz w:val="18"/>
                                        </w:rPr>
                                        <m:t>L</m:t>
                                      </m:r>
                                    </m:den>
                                  </m:f>
                                </m:den>
                              </m:f>
                            </m:oMath>
                          </m:oMathPara>
                        </w:p>
                      </w:txbxContent>
                    </v:textbox>
                  </v:rect>
                  <v:rect id="_x0000_s1748" style="position:absolute;left:8517;top:2091;width:1384;height:645">
                    <v:textbox style="mso-next-textbox:#_x0000_s1748">
                      <w:txbxContent>
                        <w:p w:rsidR="00097C67" w:rsidRPr="00496EAD" w:rsidRDefault="00097C67" w:rsidP="003A4D60">
                          <w:pPr>
                            <w:ind w:firstLine="0"/>
                            <w:jc w:val="center"/>
                          </w:pPr>
                          <w:r w:rsidRPr="00496EAD">
                            <w:t>Crane Plant</w:t>
                          </w:r>
                        </w:p>
                      </w:txbxContent>
                    </v:textbox>
                  </v:rect>
                  <v:rect id="_x0000_s1749" style="position:absolute;left:6917;top:2091;width:1181;height:645">
                    <v:textbox style="mso-next-textbox:#_x0000_s1749">
                      <w:txbxContent>
                        <w:p w:rsidR="00097C67" w:rsidRPr="00B6360B" w:rsidRDefault="00097C67" w:rsidP="003A4D60">
                          <w:pPr>
                            <w:ind w:firstLine="0"/>
                            <w:jc w:val="center"/>
                            <w:rPr>
                              <w:sz w:val="18"/>
                            </w:rPr>
                          </w:pPr>
                          <w:r w:rsidRPr="00B6360B">
                            <w:rPr>
                              <w:sz w:val="18"/>
                            </w:rPr>
                            <w:t>Speed Controller</w:t>
                          </w:r>
                        </w:p>
                      </w:txbxContent>
                    </v:textbox>
                  </v:rect>
                  <v:oval id="_x0000_s1750" style="position:absolute;left:5373;top:2251;width:329;height:342"/>
                  <v:rect id="_x0000_s1751" style="position:absolute;left:7120;top:3403;width:481;height:431">
                    <v:textbox style="mso-next-textbox:#_x0000_s1751">
                      <w:txbxContent>
                        <w:p w:rsidR="00097C67" w:rsidRPr="00B6360B" w:rsidRDefault="00097C67" w:rsidP="003A4D60">
                          <w:pPr>
                            <w:rPr>
                              <w:rFonts w:ascii="Cambria Math" w:hAnsi="Cambria Math"/>
                              <w:sz w:val="18"/>
                              <w:oMath/>
                            </w:rPr>
                          </w:pPr>
                          <m:oMathPara>
                            <m:oMath>
                              <m:r>
                                <w:rPr>
                                  <w:rFonts w:ascii="Cambria Math" w:hAnsi="Cambria Math"/>
                                  <w:sz w:val="18"/>
                                </w:rPr>
                                <m:t>gK</m:t>
                              </m:r>
                            </m:oMath>
                          </m:oMathPara>
                        </w:p>
                      </w:txbxContent>
                    </v:textbox>
                  </v:rect>
                  <v:shape id="_x0000_s1752" type="#_x0000_t32" style="position:absolute;left:6498;top:2422;width:419;height:0" o:connectortype="straight">
                    <v:stroke endarrow="block"/>
                  </v:shape>
                  <v:shape id="_x0000_s1753" type="#_x0000_t32" style="position:absolute;left:9901;top:2251;width:477;height:0" o:connectortype="straight"/>
                  <v:shape id="_x0000_s1754" type="#_x0000_t32" style="position:absolute;left:9901;top:2593;width:477;height:0" o:connectortype="straight"/>
                  <v:shape id="_x0000_s1755" type="#_x0000_t32" style="position:absolute;left:6322;top:1729;width:4048;height:0" o:connectortype="straight"/>
                  <v:shape id="_x0000_s1756" type="#_x0000_t32" style="position:absolute;left:10378;top:1729;width:0;height:511" o:connectortype="straight"/>
                  <v:shape id="_x0000_s1757" type="#_x0000_t32" style="position:absolute;left:10396;top:2593;width:0;height:1016" o:connectortype="straight"/>
                  <v:shape id="_x0000_s1758" type="#_x0000_t32" style="position:absolute;left:5548;top:3609;width:1572;height:0" o:connectortype="straight"/>
                  <v:shape id="_x0000_s1759" type="#_x0000_t32" style="position:absolute;left:9796;top:3609;width:601;height:0;flip:x" o:connectortype="straight">
                    <v:stroke endarrow="block"/>
                  </v:shape>
                  <v:shape id="_x0000_s1760" type="#_x0000_t32" style="position:absolute;left:5548;top:2593;width:0;height:1016;flip:y" o:connectortype="straight">
                    <v:stroke endarrow="block"/>
                  </v:shape>
                  <v:shape id="_x0000_s1761" type="#_x0000_t202" style="position:absolute;left:4685;top:1938;width:775;height:558;mso-width-relative:margin;mso-height-relative:margin" filled="f" stroked="f">
                    <v:textbox style="mso-next-textbox:#_x0000_s1761">
                      <w:txbxContent>
                        <w:p w:rsidR="00097C67" w:rsidRPr="00496EAD" w:rsidRDefault="00097C67" w:rsidP="003A4D60">
                          <m:oMathPara>
                            <m:oMath>
                              <m:sSub>
                                <m:sSubPr>
                                  <m:ctrlPr>
                                    <w:rPr>
                                      <w:rFonts w:ascii="Cambria Math" w:hAnsi="Cambria Math"/>
                                      <w:i/>
                                    </w:rPr>
                                  </m:ctrlPr>
                                </m:sSubPr>
                                <m:e>
                                  <m:r>
                                    <w:rPr>
                                      <w:rFonts w:ascii="Cambria Math" w:hAnsi="Cambria Math"/>
                                    </w:rPr>
                                    <m:t>v</m:t>
                                  </m:r>
                                </m:e>
                                <m:sub>
                                  <m:r>
                                    <w:rPr>
                                      <w:rFonts w:ascii="Cambria Math" w:hAnsi="Cambria Math"/>
                                    </w:rPr>
                                    <m:t>ref</m:t>
                                  </m:r>
                                </m:sub>
                              </m:sSub>
                            </m:oMath>
                          </m:oMathPara>
                        </w:p>
                      </w:txbxContent>
                    </v:textbox>
                  </v:shape>
                  <v:shape id="_x0000_s1762" type="#_x0000_t202" style="position:absolute;left:7968;top:1938;width:775;height:558;mso-width-relative:margin;mso-height-relative:margin" filled="f" stroked="f">
                    <v:textbox style="mso-next-textbox:#_x0000_s1762">
                      <w:txbxContent>
                        <w:p w:rsidR="00097C67" w:rsidRDefault="00097C67" w:rsidP="003A4D60">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v:textbox>
                  </v:shape>
                  <v:shape id="_x0000_s1763" type="#_x0000_t202" style="position:absolute;left:10181;top:2723;width:775;height:557;mso-width-relative:margin;mso-height-relative:margin" filled="f" stroked="f">
                    <v:textbox style="mso-next-textbox:#_x0000_s1763">
                      <w:txbxContent>
                        <w:p w:rsidR="00097C67" w:rsidRPr="00496EAD" w:rsidRDefault="00097C67" w:rsidP="003A4D60">
                          <m:oMathPara>
                            <m:oMath>
                              <m:acc>
                                <m:accPr>
                                  <m:chr m:val="̈"/>
                                  <m:ctrlPr>
                                    <w:rPr>
                                      <w:rFonts w:ascii="Cambria Math" w:hAnsi="Cambria Math"/>
                                      <w:i/>
                                    </w:rPr>
                                  </m:ctrlPr>
                                </m:accPr>
                                <m:e>
                                  <m:r>
                                    <w:rPr>
                                      <w:rFonts w:ascii="Cambria Math" w:hAnsi="Cambria Math"/>
                                    </w:rPr>
                                    <m:t>X</m:t>
                                  </m:r>
                                </m:e>
                              </m:acc>
                            </m:oMath>
                          </m:oMathPara>
                        </w:p>
                      </w:txbxContent>
                    </v:textbox>
                  </v:shape>
                  <v:shape id="_x0000_s1764" type="#_x0000_t202" style="position:absolute;left:5510;top:1960;width:775;height:558;mso-width-relative:margin;mso-height-relative:margin" filled="f" stroked="f">
                    <v:textbox style="mso-next-textbox:#_x0000_s1764">
                      <w:txbxContent>
                        <w:p w:rsidR="00097C67" w:rsidRPr="00496EAD" w:rsidRDefault="00097C67" w:rsidP="003A4D60">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m:oMathPara>
                        </w:p>
                      </w:txbxContent>
                    </v:textbox>
                  </v:shape>
                  <v:shape id="_x0000_s1765" type="#_x0000_t32" style="position:absolute;left:8042;top:3613;width:0;height:368" o:connectortype="straight"/>
                  <v:shape id="_x0000_s1766" type="#_x0000_t202" style="position:absolute;left:3359;top:4046;width:544;height:415;mso-width-relative:margin;mso-height-relative:margin" filled="f" stroked="f">
                    <v:textbox style="mso-next-textbox:#_x0000_s1766">
                      <w:txbxContent>
                        <w:p w:rsidR="00097C67" w:rsidRPr="00496EAD" w:rsidRDefault="00097C67" w:rsidP="003A4D60">
                          <m:oMathPara>
                            <m:oMath>
                              <m:sSub>
                                <m:sSubPr>
                                  <m:ctrlPr>
                                    <w:rPr>
                                      <w:rFonts w:ascii="Cambria Math" w:hAnsi="Cambria Math"/>
                                      <w:i/>
                                    </w:rPr>
                                  </m:ctrlPr>
                                </m:sSubPr>
                                <m:e>
                                  <m:r>
                                    <w:rPr>
                                      <w:rFonts w:ascii="Cambria Math" w:hAnsi="Cambria Math"/>
                                    </w:rPr>
                                    <m:t>x</m:t>
                                  </m:r>
                                </m:e>
                                <m:sub>
                                  <m:r>
                                    <w:rPr>
                                      <w:rFonts w:ascii="Cambria Math" w:hAnsi="Cambria Math"/>
                                    </w:rPr>
                                    <m:t>m</m:t>
                                  </m:r>
                                </m:sub>
                              </m:sSub>
                            </m:oMath>
                          </m:oMathPara>
                        </w:p>
                      </w:txbxContent>
                    </v:textbox>
                  </v:shape>
                  <v:shape id="_x0000_s1767" type="#_x0000_t32" style="position:absolute;left:5282;top:3981;width:2766;height:1;flip:x" o:connectortype="straight">
                    <v:stroke endarrow="block"/>
                  </v:shape>
                  <v:shape id="_x0000_s1768" type="#_x0000_t32" style="position:absolute;left:5268;top:4483;width:5461;height:1;flip:x" o:connectortype="straight">
                    <v:stroke endarrow="block"/>
                  </v:shape>
                </v:group>
                <v:shape id="_x0000_s1769" type="#_x0000_t32" style="position:absolute;left:8098;top:2422;width:419;height:0" o:connectortype="straight">
                  <v:stroke endarrow="block"/>
                </v:shape>
                <v:shape id="_x0000_s1770" type="#_x0000_t32" style="position:absolute;left:4802;top:2422;width:571;height:1" o:connectortype="straight">
                  <v:stroke endarrow="block"/>
                </v:shape>
                <v:shape id="_x0000_s1771" type="#_x0000_t32" style="position:absolute;left:5702;top:2422;width:448;height:1" o:connectortype="straight">
                  <v:stroke endarrow="block"/>
                </v:shape>
              </v:group>
              <v:shape id="_x0000_s1772" type="#_x0000_t32" style="position:absolute;left:3090;top:4429;width:813;height:0" o:connectortype="straight"/>
              <v:shape id="_x0000_s1773" type="#_x0000_t202" style="position:absolute;left:5907;top:2071;width:343;height:353;mso-width-relative:margin;mso-height-relative:margin" filled="f" stroked="f">
                <v:textbox style="mso-next-textbox:#_x0000_s1773">
                  <w:txbxContent>
                    <w:p w:rsidR="00097C67" w:rsidRDefault="00097C67" w:rsidP="003A4D60">
                      <w:r>
                        <w:t>+</w:t>
                      </w:r>
                    </w:p>
                  </w:txbxContent>
                </v:textbox>
              </v:shape>
              <v:shape id="_x0000_s1774" type="#_x0000_t202" style="position:absolute;left:6018;top:1297;width:775;height:558;mso-width-relative:margin;mso-height-relative:margin" filled="f" stroked="f">
                <v:textbox style="mso-next-textbox:#_x0000_s1774">
                  <w:txbxContent>
                    <w:p w:rsidR="00097C67" w:rsidRPr="00496EAD" w:rsidRDefault="00097C67" w:rsidP="003A4D60">
                      <m:oMathPara>
                        <m:oMath>
                          <m:r>
                            <w:rPr>
                              <w:rFonts w:ascii="Cambria Math" w:hAnsi="Cambria Math"/>
                            </w:rPr>
                            <m:t>v</m:t>
                          </m:r>
                        </m:oMath>
                      </m:oMathPara>
                    </w:p>
                  </w:txbxContent>
                </v:textbox>
              </v:shape>
            </v:group>
            <v:shape id="_x0000_s1776" type="#_x0000_t202" style="position:absolute;left:2346;top:2899;width:5507;height:406;mso-height-percent:200;mso-height-percent:200;mso-width-relative:margin;mso-height-relative:margin" filled="f" stroked="f">
              <v:textbox style="mso-next-textbox:#_x0000_s1776;mso-fit-shape-to-text:t">
                <w:txbxContent>
                  <w:p w:rsidR="00097C67" w:rsidRPr="00051025" w:rsidRDefault="00097C67" w:rsidP="003A4D60">
                    <w:pPr>
                      <w:ind w:firstLine="0"/>
                      <w:rPr>
                        <w:sz w:val="18"/>
                      </w:rPr>
                    </w:pPr>
                    <w:r>
                      <w:rPr>
                        <w:sz w:val="18"/>
                      </w:rPr>
                      <w:t>Fig. 4</w:t>
                    </w:r>
                    <w:r w:rsidRPr="00051025">
                      <w:rPr>
                        <w:sz w:val="18"/>
                      </w:rPr>
                      <w:t xml:space="preserve">. </w:t>
                    </w:r>
                    <w:r>
                      <w:rPr>
                        <w:sz w:val="18"/>
                      </w:rPr>
                      <w:t>Closed-loop anti-sway damping factor with payload position feedback</w:t>
                    </w:r>
                  </w:p>
                </w:txbxContent>
              </v:textbox>
            </v:shape>
            <w10:wrap type="square"/>
          </v:group>
        </w:pict>
      </w:r>
    </w:p>
    <w:p w:rsidR="003A4D60" w:rsidRDefault="003A4D60" w:rsidP="003A4D60">
      <w:pPr>
        <w:pStyle w:val="Heading2"/>
        <w:numPr>
          <w:ilvl w:val="0"/>
          <w:numId w:val="0"/>
        </w:numPr>
        <w:spacing w:before="0" w:after="120"/>
        <w:ind w:left="360" w:hanging="360"/>
        <w:jc w:val="both"/>
        <w:rPr>
          <w:b/>
          <w:i w:val="0"/>
          <w:caps/>
          <w:sz w:val="24"/>
          <w:szCs w:val="24"/>
        </w:rPr>
      </w:pPr>
      <w:r>
        <w:rPr>
          <w:b/>
          <w:i w:val="0"/>
          <w:caps/>
          <w:sz w:val="24"/>
          <w:szCs w:val="24"/>
        </w:rPr>
        <w:t>3.3 CLOSED-LOOp anti-sway damping factor with payload</w:t>
      </w:r>
      <w:r w:rsidR="004D061C">
        <w:rPr>
          <w:b/>
          <w:i w:val="0"/>
          <w:caps/>
          <w:sz w:val="24"/>
          <w:szCs w:val="24"/>
        </w:rPr>
        <w:t xml:space="preserve"> </w:t>
      </w:r>
      <w:r>
        <w:rPr>
          <w:b/>
          <w:i w:val="0"/>
          <w:caps/>
          <w:sz w:val="24"/>
          <w:szCs w:val="24"/>
        </w:rPr>
        <w:t xml:space="preserve">position </w:t>
      </w:r>
      <w:r w:rsidR="004D061C">
        <w:rPr>
          <w:b/>
          <w:i w:val="0"/>
          <w:caps/>
          <w:sz w:val="24"/>
          <w:szCs w:val="24"/>
        </w:rPr>
        <w:t xml:space="preserve">As </w:t>
      </w:r>
      <w:r>
        <w:rPr>
          <w:b/>
          <w:i w:val="0"/>
          <w:caps/>
          <w:sz w:val="24"/>
          <w:szCs w:val="24"/>
        </w:rPr>
        <w:t>feedback</w:t>
      </w:r>
    </w:p>
    <w:p w:rsidR="003A4D60" w:rsidRDefault="003A4D60" w:rsidP="003A4D60">
      <w:pPr>
        <w:spacing w:after="0" w:line="240" w:lineRule="auto"/>
        <w:ind w:left="270" w:hanging="268"/>
        <w:rPr>
          <w:sz w:val="18"/>
        </w:rPr>
      </w:pPr>
    </w:p>
    <w:p w:rsidR="003A4D60" w:rsidRDefault="003A4D60" w:rsidP="003A4D60">
      <w:pPr>
        <w:spacing w:after="0" w:line="240" w:lineRule="auto"/>
        <w:ind w:firstLine="2"/>
      </w:pPr>
      <w:r>
        <w:t xml:space="preserve">The control scheme in 3.2 controls both trolley’s position and sway angle in order to indirectly control the position of payload. If we modify the control scheme such that we can directly control payload position to track the generated trajectory, then we can have a more robust control as payload’s position is the main interest. In fact, this can be intuitively done by changing the feedback of position control in Fig. 3 from previously trolley’s position into load’s position. The load position can be estimated by equation (1) provided trolley’s position </w:t>
      </w:r>
      <m:oMath>
        <m:r>
          <w:rPr>
            <w:rFonts w:ascii="Cambria Math" w:hAnsi="Cambria Math"/>
          </w:rPr>
          <m:t>X</m:t>
        </m:r>
      </m:oMath>
      <w:r>
        <w:t xml:space="preserve"> and sway angle </w:t>
      </w:r>
      <m:oMath>
        <m:r>
          <w:rPr>
            <w:rFonts w:ascii="Cambria Math" w:hAnsi="Cambria Math"/>
          </w:rPr>
          <m:t>θ</m:t>
        </m:r>
      </m:oMath>
      <w:r w:rsidR="00AD2799">
        <w:t xml:space="preserve"> as shown in Fig. 4</w:t>
      </w:r>
      <w:r>
        <w:t xml:space="preserve">. The advantage of this method is that, smooth transfer of the payload can be guaranteed. The sway-damping term is still important as it defines the distance of trolley to payload and therefore the stability of the system. </w:t>
      </w:r>
    </w:p>
    <w:p w:rsidR="003A4D60" w:rsidRDefault="003A4D60" w:rsidP="003A4D60">
      <w:pPr>
        <w:spacing w:after="0" w:line="240" w:lineRule="auto"/>
        <w:ind w:firstLine="2"/>
      </w:pPr>
    </w:p>
    <w:p w:rsidR="003A4D60" w:rsidRDefault="003A4D60" w:rsidP="00AD2799">
      <w:pPr>
        <w:spacing w:after="0" w:line="240" w:lineRule="auto"/>
        <w:ind w:firstLine="2"/>
      </w:pPr>
      <w:r>
        <w:t xml:space="preserve">The stability proof of this control scheme is not yet derived and left for future study. </w:t>
      </w:r>
    </w:p>
    <w:p w:rsidR="00AD2799" w:rsidRPr="003A4D60" w:rsidRDefault="00AD2799" w:rsidP="00AD2799">
      <w:pPr>
        <w:spacing w:after="0" w:line="240" w:lineRule="auto"/>
        <w:ind w:firstLine="2"/>
      </w:pPr>
    </w:p>
    <w:p w:rsidR="00A70FE7" w:rsidRDefault="00A70FE7" w:rsidP="005777D8">
      <w:pPr>
        <w:pStyle w:val="Heading1"/>
        <w:numPr>
          <w:ilvl w:val="0"/>
          <w:numId w:val="0"/>
        </w:numPr>
        <w:spacing w:before="240" w:after="120"/>
        <w:rPr>
          <w:b/>
          <w:caps/>
          <w:smallCaps w:val="0"/>
          <w:sz w:val="24"/>
          <w:szCs w:val="24"/>
        </w:rPr>
      </w:pPr>
      <w:r>
        <w:rPr>
          <w:b/>
          <w:caps/>
          <w:smallCaps w:val="0"/>
          <w:sz w:val="24"/>
          <w:szCs w:val="24"/>
        </w:rPr>
        <w:t>4 TestBed Design</w:t>
      </w:r>
    </w:p>
    <w:p w:rsidR="00332071" w:rsidRPr="00332071" w:rsidRDefault="00332071" w:rsidP="00332071">
      <w:pPr>
        <w:pStyle w:val="Heading2"/>
        <w:numPr>
          <w:ilvl w:val="0"/>
          <w:numId w:val="0"/>
        </w:numPr>
        <w:spacing w:before="0" w:after="120"/>
        <w:ind w:left="360" w:hanging="360"/>
        <w:jc w:val="both"/>
        <w:rPr>
          <w:b/>
          <w:i w:val="0"/>
          <w:caps/>
          <w:sz w:val="24"/>
          <w:szCs w:val="24"/>
        </w:rPr>
      </w:pPr>
      <w:r>
        <w:rPr>
          <w:b/>
          <w:i w:val="0"/>
          <w:caps/>
          <w:sz w:val="24"/>
          <w:szCs w:val="24"/>
        </w:rPr>
        <w:t>4.1 Mechanical Design</w:t>
      </w:r>
    </w:p>
    <w:p w:rsidR="00A70FE7" w:rsidRDefault="002E225A" w:rsidP="005777D8">
      <w:pPr>
        <w:ind w:firstLine="0"/>
      </w:pPr>
      <w:r>
        <w:t xml:space="preserve">In order to verify control schemes as well as for future study, a scaled down model of crane is designed for testbed. The proposed design consist of two DOFs namely trolley’s speed and cable hoisting. </w:t>
      </w:r>
      <w:r w:rsidR="00092205" w:rsidRPr="00092205">
        <w:t>The proposed design</w:t>
      </w:r>
      <w:r w:rsidR="007B44CB">
        <w:t xml:space="preserve"> as shown in Fig. </w:t>
      </w:r>
      <w:r w:rsidR="00AD2799">
        <w:t>5</w:t>
      </w:r>
      <w:r w:rsidR="00092205" w:rsidRPr="00092205">
        <w:t xml:space="preserve"> is very simple consisting of aluminum frame as support, belt linear guide, one motor for trolley’s transverse motion, and another motor as a hoisting mechanism. A few parts which were not standard </w:t>
      </w:r>
      <w:r w:rsidR="00976B60" w:rsidRPr="00092205">
        <w:t>parts</w:t>
      </w:r>
      <w:r w:rsidR="00092205" w:rsidRPr="00092205">
        <w:t xml:space="preserve"> have to be designed with specific dimensions using </w:t>
      </w:r>
      <w:proofErr w:type="spellStart"/>
      <w:r w:rsidR="00092205" w:rsidRPr="00092205">
        <w:t>Solidworks</w:t>
      </w:r>
      <w:proofErr w:type="spellEnd"/>
      <w:r w:rsidR="00092205" w:rsidRPr="00092205">
        <w:t xml:space="preserve">. The standard parts are purchased from </w:t>
      </w:r>
      <w:proofErr w:type="spellStart"/>
      <w:r w:rsidR="00092205" w:rsidRPr="00092205">
        <w:t>Misumi</w:t>
      </w:r>
      <w:proofErr w:type="spellEnd"/>
      <w:r w:rsidR="00051025">
        <w:t xml:space="preserve"> supplier</w:t>
      </w:r>
      <w:r w:rsidR="003549B5">
        <w:t xml:space="preserve">. </w:t>
      </w:r>
      <w:r>
        <w:t xml:space="preserve">Table 1 shows the parameters of </w:t>
      </w:r>
      <w:r w:rsidR="00781B60">
        <w:t>the actual crane and model crane</w:t>
      </w:r>
      <w:r w:rsidR="00092205">
        <w:t>.</w:t>
      </w:r>
    </w:p>
    <w:p w:rsidR="00332071" w:rsidRDefault="00332071" w:rsidP="005777D8">
      <w:pPr>
        <w:ind w:firstLine="0"/>
      </w:pPr>
      <w:r>
        <w:t xml:space="preserve"> </w:t>
      </w:r>
    </w:p>
    <w:p w:rsidR="00AD2799" w:rsidRDefault="00AD2799" w:rsidP="005777D8">
      <w:pPr>
        <w:ind w:firstLine="0"/>
      </w:pPr>
    </w:p>
    <w:p w:rsidR="00AD2799" w:rsidRDefault="00AD2799" w:rsidP="005777D8">
      <w:pPr>
        <w:ind w:firstLine="0"/>
      </w:pPr>
    </w:p>
    <w:p w:rsidR="00AD2799" w:rsidRDefault="00AD2799" w:rsidP="005777D8">
      <w:pPr>
        <w:ind w:firstLine="0"/>
      </w:pPr>
    </w:p>
    <w:p w:rsidR="00AD2799" w:rsidRDefault="00AD2799" w:rsidP="005777D8">
      <w:pPr>
        <w:ind w:firstLine="0"/>
      </w:pPr>
    </w:p>
    <w:p w:rsidR="00AD2799" w:rsidRDefault="00AD2799" w:rsidP="005777D8">
      <w:pPr>
        <w:ind w:firstLine="0"/>
      </w:pPr>
    </w:p>
    <w:p w:rsidR="00092205" w:rsidRDefault="00F525A3" w:rsidP="005777D8">
      <w:pPr>
        <w:ind w:firstLine="0"/>
      </w:pPr>
      <w:r>
        <w:rPr>
          <w:noProof/>
          <w:lang w:val="en-SG" w:eastAsia="zh-CN"/>
        </w:rPr>
        <w:lastRenderedPageBreak/>
        <w:drawing>
          <wp:anchor distT="0" distB="0" distL="114300" distR="114300" simplePos="0" relativeHeight="251642368" behindDoc="0" locked="0" layoutInCell="1" allowOverlap="1">
            <wp:simplePos x="0" y="0"/>
            <wp:positionH relativeFrom="column">
              <wp:posOffset>-89633</wp:posOffset>
            </wp:positionH>
            <wp:positionV relativeFrom="paragraph">
              <wp:posOffset>147808</wp:posOffset>
            </wp:positionV>
            <wp:extent cx="2504343" cy="2998177"/>
            <wp:effectExtent l="19050" t="0" r="0" b="0"/>
            <wp:wrapNone/>
            <wp:docPr id="1" name="Picture 0" descr="Antisway_Crane_Prototype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sway_Crane_Prototype_V3.JPG"/>
                    <pic:cNvPicPr/>
                  </pic:nvPicPr>
                  <pic:blipFill>
                    <a:blip r:embed="rId11" cstate="print"/>
                    <a:srcRect l="18053" t="5212" r="9207" b="2606"/>
                    <a:stretch>
                      <a:fillRect/>
                    </a:stretch>
                  </pic:blipFill>
                  <pic:spPr>
                    <a:xfrm>
                      <a:off x="0" y="0"/>
                      <a:ext cx="2504343" cy="2998177"/>
                    </a:xfrm>
                    <a:prstGeom prst="rect">
                      <a:avLst/>
                    </a:prstGeom>
                  </pic:spPr>
                </pic:pic>
              </a:graphicData>
            </a:graphic>
          </wp:anchor>
        </w:drawing>
      </w:r>
    </w:p>
    <w:tbl>
      <w:tblPr>
        <w:tblStyle w:val="TableGrid"/>
        <w:tblpPr w:leftFromText="180" w:rightFromText="180" w:vertAnchor="text" w:horzAnchor="margin" w:tblpXSpec="right" w:tblpY="218"/>
        <w:tblW w:w="0" w:type="auto"/>
        <w:tblLook w:val="04A0" w:firstRow="1" w:lastRow="0" w:firstColumn="1" w:lastColumn="0" w:noHBand="0" w:noVBand="1"/>
      </w:tblPr>
      <w:tblGrid>
        <w:gridCol w:w="2151"/>
        <w:gridCol w:w="915"/>
        <w:gridCol w:w="942"/>
      </w:tblGrid>
      <w:tr w:rsidR="00A57624" w:rsidTr="00A57624">
        <w:trPr>
          <w:trHeight w:val="627"/>
        </w:trPr>
        <w:tc>
          <w:tcPr>
            <w:tcW w:w="4008" w:type="dxa"/>
            <w:gridSpan w:val="3"/>
            <w:tcBorders>
              <w:top w:val="nil"/>
              <w:left w:val="nil"/>
              <w:bottom w:val="single" w:sz="4" w:space="0" w:color="auto"/>
              <w:right w:val="nil"/>
            </w:tcBorders>
            <w:vAlign w:val="center"/>
          </w:tcPr>
          <w:p w:rsidR="00A57624" w:rsidRDefault="00A57624" w:rsidP="00A57624">
            <w:pPr>
              <w:ind w:firstLine="0"/>
              <w:jc w:val="center"/>
            </w:pPr>
            <w:r>
              <w:t>TABLE 1</w:t>
            </w:r>
          </w:p>
        </w:tc>
      </w:tr>
      <w:tr w:rsidR="00A57624" w:rsidTr="00A57624">
        <w:trPr>
          <w:trHeight w:val="627"/>
        </w:trPr>
        <w:tc>
          <w:tcPr>
            <w:tcW w:w="2151" w:type="dxa"/>
            <w:tcBorders>
              <w:top w:val="single" w:sz="4" w:space="0" w:color="auto"/>
              <w:left w:val="nil"/>
              <w:bottom w:val="single" w:sz="4" w:space="0" w:color="auto"/>
            </w:tcBorders>
            <w:vAlign w:val="center"/>
          </w:tcPr>
          <w:p w:rsidR="00A57624" w:rsidRDefault="00A57624" w:rsidP="00A57624">
            <w:pPr>
              <w:ind w:firstLine="0"/>
              <w:jc w:val="center"/>
            </w:pPr>
            <w:r>
              <w:t>Parameters</w:t>
            </w:r>
          </w:p>
        </w:tc>
        <w:tc>
          <w:tcPr>
            <w:tcW w:w="915" w:type="dxa"/>
            <w:tcBorders>
              <w:top w:val="single" w:sz="4" w:space="0" w:color="auto"/>
              <w:bottom w:val="single" w:sz="4" w:space="0" w:color="auto"/>
            </w:tcBorders>
            <w:vAlign w:val="center"/>
          </w:tcPr>
          <w:p w:rsidR="00A57624" w:rsidRDefault="00A57624" w:rsidP="00A57624">
            <w:pPr>
              <w:ind w:firstLine="0"/>
              <w:jc w:val="center"/>
            </w:pPr>
            <w:r>
              <w:t>Actual Crane</w:t>
            </w:r>
          </w:p>
        </w:tc>
        <w:tc>
          <w:tcPr>
            <w:tcW w:w="942" w:type="dxa"/>
            <w:tcBorders>
              <w:top w:val="single" w:sz="4" w:space="0" w:color="auto"/>
              <w:bottom w:val="single" w:sz="4" w:space="0" w:color="auto"/>
              <w:right w:val="nil"/>
            </w:tcBorders>
            <w:vAlign w:val="center"/>
          </w:tcPr>
          <w:p w:rsidR="00A57624" w:rsidRDefault="00A57624" w:rsidP="00A57624">
            <w:pPr>
              <w:ind w:firstLine="0"/>
              <w:jc w:val="center"/>
            </w:pPr>
            <w:r>
              <w:t>Model Crane</w:t>
            </w:r>
          </w:p>
        </w:tc>
      </w:tr>
      <w:tr w:rsidR="00A57624" w:rsidTr="00A57624">
        <w:trPr>
          <w:trHeight w:val="353"/>
        </w:trPr>
        <w:tc>
          <w:tcPr>
            <w:tcW w:w="2151" w:type="dxa"/>
            <w:tcBorders>
              <w:top w:val="single" w:sz="4" w:space="0" w:color="auto"/>
              <w:left w:val="nil"/>
              <w:bottom w:val="nil"/>
              <w:right w:val="single" w:sz="4" w:space="0" w:color="auto"/>
            </w:tcBorders>
            <w:vAlign w:val="center"/>
          </w:tcPr>
          <w:p w:rsidR="00A57624" w:rsidRDefault="00A57624" w:rsidP="00A57624">
            <w:pPr>
              <w:ind w:firstLine="0"/>
              <w:jc w:val="center"/>
            </w:pPr>
            <w:r>
              <w:t>Trolley mass M</w:t>
            </w:r>
          </w:p>
        </w:tc>
        <w:tc>
          <w:tcPr>
            <w:tcW w:w="915" w:type="dxa"/>
            <w:tcBorders>
              <w:left w:val="single" w:sz="4" w:space="0" w:color="auto"/>
              <w:bottom w:val="nil"/>
            </w:tcBorders>
            <w:vAlign w:val="center"/>
          </w:tcPr>
          <w:p w:rsidR="00A57624" w:rsidRDefault="00A57624" w:rsidP="00A57624">
            <w:pPr>
              <w:ind w:firstLine="0"/>
              <w:jc w:val="center"/>
            </w:pPr>
            <w:r>
              <w:t>26 ton</w:t>
            </w:r>
          </w:p>
        </w:tc>
        <w:tc>
          <w:tcPr>
            <w:tcW w:w="942" w:type="dxa"/>
            <w:tcBorders>
              <w:bottom w:val="nil"/>
              <w:right w:val="nil"/>
            </w:tcBorders>
            <w:vAlign w:val="center"/>
          </w:tcPr>
          <w:p w:rsidR="00A57624" w:rsidRDefault="00A57624" w:rsidP="00A57624">
            <w:pPr>
              <w:ind w:firstLine="0"/>
              <w:jc w:val="center"/>
            </w:pPr>
            <w:r>
              <w:t>1.2 kg</w:t>
            </w:r>
          </w:p>
        </w:tc>
      </w:tr>
      <w:tr w:rsidR="00A57624" w:rsidTr="00A57624">
        <w:trPr>
          <w:trHeight w:val="368"/>
        </w:trPr>
        <w:tc>
          <w:tcPr>
            <w:tcW w:w="2151" w:type="dxa"/>
            <w:tcBorders>
              <w:top w:val="nil"/>
              <w:left w:val="nil"/>
              <w:bottom w:val="nil"/>
              <w:right w:val="single" w:sz="4" w:space="0" w:color="auto"/>
            </w:tcBorders>
            <w:vAlign w:val="center"/>
          </w:tcPr>
          <w:p w:rsidR="00A57624" w:rsidRDefault="00A57624" w:rsidP="00A57624">
            <w:pPr>
              <w:ind w:firstLine="0"/>
              <w:jc w:val="center"/>
            </w:pPr>
            <w:r>
              <w:t>Payload mass m</w:t>
            </w:r>
          </w:p>
        </w:tc>
        <w:tc>
          <w:tcPr>
            <w:tcW w:w="915" w:type="dxa"/>
            <w:tcBorders>
              <w:top w:val="nil"/>
              <w:left w:val="single" w:sz="4" w:space="0" w:color="auto"/>
              <w:bottom w:val="nil"/>
            </w:tcBorders>
            <w:vAlign w:val="center"/>
          </w:tcPr>
          <w:p w:rsidR="00A57624" w:rsidRDefault="00A57624" w:rsidP="00A57624">
            <w:pPr>
              <w:ind w:firstLine="0"/>
              <w:jc w:val="center"/>
            </w:pPr>
            <w:r>
              <w:t>67.3 ton</w:t>
            </w:r>
          </w:p>
        </w:tc>
        <w:tc>
          <w:tcPr>
            <w:tcW w:w="942" w:type="dxa"/>
            <w:tcBorders>
              <w:top w:val="nil"/>
              <w:bottom w:val="nil"/>
              <w:right w:val="nil"/>
            </w:tcBorders>
            <w:vAlign w:val="center"/>
          </w:tcPr>
          <w:p w:rsidR="00A57624" w:rsidRDefault="00A57624" w:rsidP="00A57624">
            <w:pPr>
              <w:ind w:firstLine="0"/>
              <w:jc w:val="center"/>
            </w:pPr>
            <w:r>
              <w:t>1 kg</w:t>
            </w:r>
          </w:p>
        </w:tc>
      </w:tr>
      <w:tr w:rsidR="00A57624" w:rsidTr="00A57624">
        <w:trPr>
          <w:trHeight w:val="368"/>
        </w:trPr>
        <w:tc>
          <w:tcPr>
            <w:tcW w:w="2151" w:type="dxa"/>
            <w:tcBorders>
              <w:top w:val="nil"/>
              <w:left w:val="nil"/>
              <w:bottom w:val="nil"/>
              <w:right w:val="single" w:sz="4" w:space="0" w:color="auto"/>
            </w:tcBorders>
            <w:vAlign w:val="center"/>
          </w:tcPr>
          <w:p w:rsidR="00A57624" w:rsidRDefault="00A57624" w:rsidP="00A57624">
            <w:pPr>
              <w:ind w:firstLine="0"/>
              <w:jc w:val="center"/>
            </w:pPr>
            <w:r>
              <w:t>Length of hoist rope L</w:t>
            </w:r>
          </w:p>
        </w:tc>
        <w:tc>
          <w:tcPr>
            <w:tcW w:w="915" w:type="dxa"/>
            <w:tcBorders>
              <w:top w:val="nil"/>
              <w:left w:val="single" w:sz="4" w:space="0" w:color="auto"/>
              <w:bottom w:val="nil"/>
            </w:tcBorders>
            <w:vAlign w:val="center"/>
          </w:tcPr>
          <w:p w:rsidR="00A57624" w:rsidRDefault="00A57624" w:rsidP="00A57624">
            <w:pPr>
              <w:ind w:firstLine="0"/>
              <w:jc w:val="center"/>
            </w:pPr>
            <w:r>
              <w:t>40 m</w:t>
            </w:r>
          </w:p>
        </w:tc>
        <w:tc>
          <w:tcPr>
            <w:tcW w:w="942" w:type="dxa"/>
            <w:tcBorders>
              <w:top w:val="nil"/>
              <w:bottom w:val="nil"/>
              <w:right w:val="nil"/>
            </w:tcBorders>
            <w:vAlign w:val="center"/>
          </w:tcPr>
          <w:p w:rsidR="00A57624" w:rsidRDefault="00A57624" w:rsidP="00A57624">
            <w:pPr>
              <w:ind w:firstLine="0"/>
              <w:jc w:val="center"/>
            </w:pPr>
            <w:r>
              <w:t>0.6 m</w:t>
            </w:r>
          </w:p>
        </w:tc>
      </w:tr>
      <w:tr w:rsidR="00A57624" w:rsidTr="00A57624">
        <w:trPr>
          <w:trHeight w:val="368"/>
        </w:trPr>
        <w:tc>
          <w:tcPr>
            <w:tcW w:w="2151" w:type="dxa"/>
            <w:tcBorders>
              <w:top w:val="nil"/>
              <w:left w:val="nil"/>
              <w:bottom w:val="nil"/>
              <w:right w:val="single" w:sz="4" w:space="0" w:color="auto"/>
            </w:tcBorders>
            <w:vAlign w:val="center"/>
          </w:tcPr>
          <w:p w:rsidR="00A57624" w:rsidRDefault="00A57624" w:rsidP="00A57624">
            <w:pPr>
              <w:ind w:firstLine="0"/>
              <w:jc w:val="center"/>
            </w:pPr>
            <w:r>
              <w:t>Rated speed of trolley</w:t>
            </w:r>
          </w:p>
        </w:tc>
        <w:tc>
          <w:tcPr>
            <w:tcW w:w="915" w:type="dxa"/>
            <w:tcBorders>
              <w:top w:val="nil"/>
              <w:left w:val="single" w:sz="4" w:space="0" w:color="auto"/>
              <w:bottom w:val="nil"/>
            </w:tcBorders>
            <w:vAlign w:val="center"/>
          </w:tcPr>
          <w:p w:rsidR="00A57624" w:rsidRDefault="00A57624" w:rsidP="00A57624">
            <w:pPr>
              <w:ind w:firstLine="0"/>
              <w:jc w:val="center"/>
            </w:pPr>
            <w:r>
              <w:t>3 m/s</w:t>
            </w:r>
          </w:p>
        </w:tc>
        <w:tc>
          <w:tcPr>
            <w:tcW w:w="942" w:type="dxa"/>
            <w:tcBorders>
              <w:top w:val="nil"/>
              <w:bottom w:val="nil"/>
              <w:right w:val="nil"/>
            </w:tcBorders>
            <w:vAlign w:val="center"/>
          </w:tcPr>
          <w:p w:rsidR="00A57624" w:rsidRDefault="00A57624" w:rsidP="00A57624">
            <w:pPr>
              <w:ind w:firstLine="0"/>
              <w:jc w:val="center"/>
            </w:pPr>
            <w:r>
              <w:t>0.5 m/s</w:t>
            </w:r>
          </w:p>
        </w:tc>
      </w:tr>
      <w:tr w:rsidR="00A57624" w:rsidTr="00A57624">
        <w:trPr>
          <w:trHeight w:val="368"/>
        </w:trPr>
        <w:tc>
          <w:tcPr>
            <w:tcW w:w="2151" w:type="dxa"/>
            <w:tcBorders>
              <w:top w:val="nil"/>
              <w:left w:val="nil"/>
              <w:bottom w:val="nil"/>
              <w:right w:val="single" w:sz="4" w:space="0" w:color="auto"/>
            </w:tcBorders>
            <w:vAlign w:val="center"/>
          </w:tcPr>
          <w:p w:rsidR="00A57624" w:rsidRDefault="00A57624" w:rsidP="00A57624">
            <w:pPr>
              <w:ind w:firstLine="0"/>
              <w:jc w:val="center"/>
            </w:pPr>
            <w:r>
              <w:t>Rated acceleration time</w:t>
            </w:r>
          </w:p>
        </w:tc>
        <w:tc>
          <w:tcPr>
            <w:tcW w:w="915" w:type="dxa"/>
            <w:tcBorders>
              <w:top w:val="nil"/>
              <w:left w:val="single" w:sz="4" w:space="0" w:color="auto"/>
              <w:bottom w:val="nil"/>
            </w:tcBorders>
            <w:vAlign w:val="center"/>
          </w:tcPr>
          <w:p w:rsidR="00A57624" w:rsidRDefault="00A57624" w:rsidP="00A57624">
            <w:pPr>
              <w:ind w:firstLine="0"/>
              <w:jc w:val="center"/>
            </w:pPr>
            <w:r>
              <w:t>0.5 m/s</w:t>
            </w:r>
            <w:r w:rsidRPr="00092205">
              <w:rPr>
                <w:vertAlign w:val="superscript"/>
              </w:rPr>
              <w:t>2</w:t>
            </w:r>
          </w:p>
        </w:tc>
        <w:tc>
          <w:tcPr>
            <w:tcW w:w="942" w:type="dxa"/>
            <w:tcBorders>
              <w:top w:val="nil"/>
              <w:bottom w:val="nil"/>
              <w:right w:val="nil"/>
            </w:tcBorders>
            <w:vAlign w:val="center"/>
          </w:tcPr>
          <w:p w:rsidR="00A57624" w:rsidRDefault="00A57624" w:rsidP="00A57624">
            <w:pPr>
              <w:ind w:firstLine="0"/>
              <w:jc w:val="center"/>
            </w:pPr>
            <w:r>
              <w:t>0.1 m/s</w:t>
            </w:r>
            <w:r w:rsidRPr="00465B8C">
              <w:rPr>
                <w:vertAlign w:val="superscript"/>
              </w:rPr>
              <w:t>2</w:t>
            </w:r>
          </w:p>
        </w:tc>
      </w:tr>
      <w:tr w:rsidR="00A57624" w:rsidTr="00A57624">
        <w:trPr>
          <w:trHeight w:val="627"/>
        </w:trPr>
        <w:tc>
          <w:tcPr>
            <w:tcW w:w="2151" w:type="dxa"/>
            <w:tcBorders>
              <w:top w:val="nil"/>
              <w:left w:val="nil"/>
              <w:bottom w:val="nil"/>
              <w:right w:val="single" w:sz="4" w:space="0" w:color="auto"/>
            </w:tcBorders>
            <w:vAlign w:val="center"/>
          </w:tcPr>
          <w:p w:rsidR="00A57624" w:rsidRDefault="00A57624" w:rsidP="00A57624">
            <w:pPr>
              <w:ind w:firstLine="0"/>
              <w:jc w:val="center"/>
            </w:pPr>
            <w:r>
              <w:t>Rated power of trolley motor</w:t>
            </w:r>
          </w:p>
        </w:tc>
        <w:tc>
          <w:tcPr>
            <w:tcW w:w="915" w:type="dxa"/>
            <w:tcBorders>
              <w:top w:val="nil"/>
              <w:left w:val="single" w:sz="4" w:space="0" w:color="auto"/>
              <w:bottom w:val="nil"/>
            </w:tcBorders>
            <w:vAlign w:val="center"/>
          </w:tcPr>
          <w:p w:rsidR="00A57624" w:rsidRDefault="00A57624" w:rsidP="00A57624">
            <w:pPr>
              <w:ind w:firstLine="0"/>
              <w:jc w:val="center"/>
            </w:pPr>
            <w:r>
              <w:t>110 kW</w:t>
            </w:r>
          </w:p>
        </w:tc>
        <w:tc>
          <w:tcPr>
            <w:tcW w:w="942" w:type="dxa"/>
            <w:tcBorders>
              <w:top w:val="nil"/>
              <w:bottom w:val="nil"/>
              <w:right w:val="nil"/>
            </w:tcBorders>
            <w:vAlign w:val="center"/>
          </w:tcPr>
          <w:p w:rsidR="00A57624" w:rsidRDefault="00A57624" w:rsidP="00A57624">
            <w:pPr>
              <w:ind w:firstLine="0"/>
              <w:jc w:val="center"/>
            </w:pPr>
            <w:r>
              <w:t>232 W</w:t>
            </w:r>
          </w:p>
        </w:tc>
      </w:tr>
      <w:tr w:rsidR="00A57624" w:rsidTr="00A57624">
        <w:trPr>
          <w:trHeight w:val="385"/>
        </w:trPr>
        <w:tc>
          <w:tcPr>
            <w:tcW w:w="2151" w:type="dxa"/>
            <w:tcBorders>
              <w:top w:val="nil"/>
              <w:left w:val="nil"/>
              <w:bottom w:val="single" w:sz="4" w:space="0" w:color="auto"/>
              <w:right w:val="single" w:sz="4" w:space="0" w:color="auto"/>
            </w:tcBorders>
            <w:vAlign w:val="center"/>
          </w:tcPr>
          <w:p w:rsidR="00A57624" w:rsidRDefault="00A57624" w:rsidP="00A57624">
            <w:pPr>
              <w:ind w:firstLine="0"/>
              <w:jc w:val="center"/>
            </w:pPr>
            <w:r>
              <w:t>Gravitational acceleration g</w:t>
            </w:r>
          </w:p>
        </w:tc>
        <w:tc>
          <w:tcPr>
            <w:tcW w:w="915" w:type="dxa"/>
            <w:tcBorders>
              <w:top w:val="nil"/>
              <w:left w:val="single" w:sz="4" w:space="0" w:color="auto"/>
              <w:bottom w:val="single" w:sz="4" w:space="0" w:color="auto"/>
            </w:tcBorders>
            <w:vAlign w:val="center"/>
          </w:tcPr>
          <w:p w:rsidR="00A57624" w:rsidRDefault="00A57624" w:rsidP="00A57624">
            <w:pPr>
              <w:ind w:firstLine="0"/>
              <w:jc w:val="center"/>
            </w:pPr>
            <w:r>
              <w:t>9.81 m/s</w:t>
            </w:r>
            <w:r w:rsidRPr="00092205">
              <w:rPr>
                <w:vertAlign w:val="superscript"/>
              </w:rPr>
              <w:t>2</w:t>
            </w:r>
          </w:p>
        </w:tc>
        <w:tc>
          <w:tcPr>
            <w:tcW w:w="942" w:type="dxa"/>
            <w:tcBorders>
              <w:top w:val="nil"/>
              <w:bottom w:val="single" w:sz="4" w:space="0" w:color="auto"/>
              <w:right w:val="nil"/>
            </w:tcBorders>
            <w:vAlign w:val="center"/>
          </w:tcPr>
          <w:p w:rsidR="00A57624" w:rsidRDefault="00A57624" w:rsidP="00A57624">
            <w:pPr>
              <w:ind w:firstLine="0"/>
              <w:jc w:val="center"/>
            </w:pPr>
            <w:r>
              <w:t>9.81 m/s</w:t>
            </w:r>
            <w:r w:rsidRPr="00092205">
              <w:rPr>
                <w:vertAlign w:val="superscript"/>
              </w:rPr>
              <w:t>2</w:t>
            </w:r>
          </w:p>
        </w:tc>
      </w:tr>
    </w:tbl>
    <w:p w:rsidR="00977BDD" w:rsidRDefault="00A57624" w:rsidP="00A57624">
      <w:pPr>
        <w:tabs>
          <w:tab w:val="left" w:pos="6065"/>
        </w:tabs>
        <w:ind w:firstLine="0"/>
      </w:pPr>
      <w:r>
        <w:tab/>
      </w: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194DB4" w:rsidRDefault="00194DB4" w:rsidP="005777D8">
      <w:pPr>
        <w:ind w:firstLine="0"/>
      </w:pPr>
    </w:p>
    <w:p w:rsidR="00977BDD" w:rsidRDefault="00977BDD" w:rsidP="005777D8">
      <w:pPr>
        <w:ind w:firstLine="0"/>
      </w:pPr>
    </w:p>
    <w:p w:rsidR="00977BDD" w:rsidRDefault="00097C67" w:rsidP="005777D8">
      <w:pPr>
        <w:ind w:firstLine="0"/>
      </w:pPr>
      <w:r>
        <w:rPr>
          <w:noProof/>
          <w:lang w:eastAsia="zh-CN"/>
        </w:rPr>
        <w:pict>
          <v:shape id="_x0000_s1263" type="#_x0000_t202" style="position:absolute;left:0;text-align:left;margin-left:23.55pt;margin-top:0;width:131.65pt;height:23.2pt;z-index:251655680;mso-height-percent:200;mso-height-percent:200;mso-width-relative:margin;mso-height-relative:margin" filled="f" stroked="f">
            <v:textbox style="mso-next-textbox:#_x0000_s1263;mso-fit-shape-to-text:t">
              <w:txbxContent>
                <w:p w:rsidR="00097C67" w:rsidRPr="00051025" w:rsidRDefault="00097C67" w:rsidP="005777D8">
                  <w:pPr>
                    <w:jc w:val="center"/>
                    <w:rPr>
                      <w:sz w:val="18"/>
                    </w:rPr>
                  </w:pPr>
                  <w:r>
                    <w:rPr>
                      <w:sz w:val="18"/>
                    </w:rPr>
                    <w:t>Fig. 5</w:t>
                  </w:r>
                  <w:r w:rsidRPr="00051025">
                    <w:rPr>
                      <w:sz w:val="18"/>
                    </w:rPr>
                    <w:t xml:space="preserve">. </w:t>
                  </w:r>
                  <w:r>
                    <w:rPr>
                      <w:sz w:val="18"/>
                    </w:rPr>
                    <w:t>Model crane design</w:t>
                  </w:r>
                </w:p>
              </w:txbxContent>
            </v:textbox>
          </v:shape>
        </w:pict>
      </w:r>
    </w:p>
    <w:p w:rsidR="00F525A3" w:rsidRDefault="00F525A3" w:rsidP="005777D8">
      <w:pPr>
        <w:spacing w:after="120" w:line="240" w:lineRule="auto"/>
        <w:ind w:firstLine="0"/>
      </w:pPr>
    </w:p>
    <w:p w:rsidR="0096402C" w:rsidRPr="00332071" w:rsidRDefault="00332071" w:rsidP="00332071">
      <w:pPr>
        <w:pStyle w:val="Heading2"/>
        <w:numPr>
          <w:ilvl w:val="0"/>
          <w:numId w:val="0"/>
        </w:numPr>
        <w:spacing w:before="0" w:after="120"/>
        <w:ind w:left="360" w:hanging="360"/>
        <w:jc w:val="both"/>
        <w:rPr>
          <w:b/>
          <w:i w:val="0"/>
          <w:caps/>
          <w:sz w:val="24"/>
          <w:szCs w:val="24"/>
        </w:rPr>
      </w:pPr>
      <w:r>
        <w:rPr>
          <w:b/>
          <w:i w:val="0"/>
          <w:caps/>
          <w:sz w:val="24"/>
          <w:szCs w:val="24"/>
        </w:rPr>
        <w:t>4.2 Sway-Angle Sensing method</w:t>
      </w:r>
    </w:p>
    <w:p w:rsidR="00784070" w:rsidRDefault="007B44CB" w:rsidP="00784070">
      <w:pPr>
        <w:spacing w:after="120" w:line="240" w:lineRule="auto"/>
        <w:ind w:firstLine="0"/>
      </w:pPr>
      <w:r w:rsidRPr="007B44CB">
        <w:t xml:space="preserve">One drawback of the </w:t>
      </w:r>
      <w:r>
        <w:t xml:space="preserve">model </w:t>
      </w:r>
      <w:r w:rsidRPr="007B44CB">
        <w:t xml:space="preserve">design is that, because </w:t>
      </w:r>
      <w:r w:rsidR="00437AE0">
        <w:t xml:space="preserve">wire </w:t>
      </w:r>
      <w:r>
        <w:t xml:space="preserve">string </w:t>
      </w:r>
      <w:r w:rsidR="00976B60">
        <w:t>is</w:t>
      </w:r>
      <w:r>
        <w:t xml:space="preserve"> used</w:t>
      </w:r>
      <w:r w:rsidRPr="007B44CB">
        <w:t xml:space="preserve"> to suspend the load</w:t>
      </w:r>
      <w:r w:rsidR="00976B60">
        <w:t xml:space="preserve"> instead of a rod</w:t>
      </w:r>
      <w:r w:rsidRPr="007B44CB">
        <w:t xml:space="preserve">, sway angle verification cannot be easily measured (encoders at the trolley cannot be implemented). </w:t>
      </w:r>
      <w:r>
        <w:t xml:space="preserve">As mentioned before, </w:t>
      </w:r>
      <w:r w:rsidR="00784070">
        <w:t>the costly</w:t>
      </w:r>
      <w:r>
        <w:t xml:space="preserve"> vision-based sensors are</w:t>
      </w:r>
      <w:r w:rsidR="00784070">
        <w:t xml:space="preserve"> often used o</w:t>
      </w:r>
      <w:r>
        <w:t>n real cranes. But for experimental purpose, a low cost method is proposed by utilizing</w:t>
      </w:r>
      <w:r w:rsidRPr="007B44CB">
        <w:t xml:space="preserve"> a high resolution ultrasonic sensor</w:t>
      </w:r>
      <w:r>
        <w:t>.</w:t>
      </w:r>
    </w:p>
    <w:p w:rsidR="003549B5" w:rsidRDefault="003549B5" w:rsidP="00784070">
      <w:pPr>
        <w:spacing w:after="120" w:line="240" w:lineRule="auto"/>
        <w:ind w:firstLine="0"/>
      </w:pPr>
      <w:r>
        <w:t xml:space="preserve">From Fig. </w:t>
      </w:r>
      <w:r w:rsidR="00AD2799">
        <w:t>6</w:t>
      </w:r>
      <w:r>
        <w:t xml:space="preserve">, as </w:t>
      </w:r>
      <m:oMath>
        <m:r>
          <w:rPr>
            <w:rFonts w:ascii="Cambria Math" w:hAnsi="Cambria Math"/>
          </w:rPr>
          <m:t>θ</m:t>
        </m:r>
      </m:oMath>
      <w:r>
        <w:t xml:space="preserve"> is a one-to-one function to</w:t>
      </w:r>
      <m:oMath>
        <m:r>
          <w:rPr>
            <w:rFonts w:ascii="Cambria Math" w:hAnsi="Cambria Math"/>
          </w:rPr>
          <m:t xml:space="preserve"> d</m:t>
        </m:r>
      </m:oMath>
      <w:r>
        <w:t xml:space="preserve"> and assumed to be small, we can obtain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751"/>
      </w:tblGrid>
      <w:tr w:rsidR="0096402C" w:rsidTr="0096402C">
        <w:trPr>
          <w:jc w:val="center"/>
        </w:trPr>
        <w:tc>
          <w:tcPr>
            <w:tcW w:w="6692" w:type="dxa"/>
          </w:tcPr>
          <w:p w:rsidR="003549B5" w:rsidRDefault="003549B5" w:rsidP="0096402C">
            <w:pPr>
              <w:tabs>
                <w:tab w:val="left" w:pos="1900"/>
              </w:tabs>
              <w:spacing w:before="240"/>
              <w:jc w:val="cente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L+d</m:t>
                        </m:r>
                      </m:den>
                    </m:f>
                    <m:r>
                      <w:rPr>
                        <w:rFonts w:ascii="Cambria Math" w:hAnsi="Cambria Math"/>
                      </w:rPr>
                      <m:t>)</m:t>
                    </m:r>
                  </m:e>
                </m:func>
              </m:oMath>
            </m:oMathPara>
          </w:p>
        </w:tc>
        <w:tc>
          <w:tcPr>
            <w:tcW w:w="751" w:type="dxa"/>
          </w:tcPr>
          <w:p w:rsidR="003549B5" w:rsidRDefault="003549B5" w:rsidP="0096402C">
            <w:pPr>
              <w:spacing w:after="120" w:line="240" w:lineRule="auto"/>
              <w:ind w:firstLine="0"/>
              <w:jc w:val="center"/>
            </w:pPr>
            <w:r>
              <w:t>(2</w:t>
            </w:r>
            <w:r w:rsidR="00654170">
              <w:t>5</w:t>
            </w:r>
            <w:r>
              <w:t>)</w:t>
            </w:r>
          </w:p>
          <w:p w:rsidR="003549B5" w:rsidRDefault="003549B5" w:rsidP="0096402C">
            <w:pPr>
              <w:spacing w:after="120" w:line="240" w:lineRule="auto"/>
              <w:ind w:firstLine="0"/>
              <w:jc w:val="center"/>
            </w:pPr>
          </w:p>
        </w:tc>
      </w:tr>
    </w:tbl>
    <w:p w:rsidR="003549B5" w:rsidRDefault="003549B5" w:rsidP="005777D8">
      <w:pPr>
        <w:ind w:firstLine="0"/>
      </w:pPr>
      <w:proofErr w:type="gramStart"/>
      <w:r>
        <w:t>in</w:t>
      </w:r>
      <w:proofErr w:type="gramEnd"/>
      <w:r>
        <w:t xml:space="preserve"> which </w:t>
      </w:r>
      <m:oMath>
        <m:r>
          <w:rPr>
            <w:rFonts w:ascii="Cambria Math" w:hAnsi="Cambria Math"/>
          </w:rPr>
          <m:t>L</m:t>
        </m:r>
      </m:oMath>
      <w:r>
        <w:t xml:space="preserve"> denotes string + load length and </w:t>
      </w:r>
      <m:oMath>
        <m:r>
          <w:rPr>
            <w:rFonts w:ascii="Cambria Math" w:hAnsi="Cambria Math"/>
          </w:rPr>
          <m:t>d</m:t>
        </m:r>
      </m:oMath>
      <w:r>
        <w:t xml:space="preserve"> denotes distance from </w:t>
      </w:r>
      <w:r w:rsidR="00EB6B5E">
        <w:t>ultrasonic</w:t>
      </w:r>
      <w:r>
        <w:t xml:space="preserve"> sensor. </w:t>
      </w:r>
      <w:r w:rsidR="00EB6B5E">
        <w:t>The</w:t>
      </w:r>
      <w:r>
        <w:t xml:space="preserve"> sensor chosen must have the angular range equal or larger than the boundary of</w:t>
      </w:r>
      <m:oMath>
        <m:r>
          <w:rPr>
            <w:rFonts w:ascii="Cambria Math" w:hAnsi="Cambria Math"/>
          </w:rPr>
          <m:t xml:space="preserve"> θ</m:t>
        </m:r>
      </m:oMath>
      <w:r w:rsidR="00EB6B5E">
        <w:t>. In addition, the ultrasonic distance sensor must possess high resolution (</w:t>
      </w:r>
      <w:r w:rsidR="006660F8">
        <w:t>1</w:t>
      </w:r>
      <w:r w:rsidR="00EB6B5E">
        <w:t>mm) and sufficient feedback frequency for real time implementation.</w:t>
      </w:r>
    </w:p>
    <w:p w:rsidR="00F525A3" w:rsidRDefault="00097C67" w:rsidP="005777D8">
      <w:pPr>
        <w:ind w:firstLine="0"/>
      </w:pPr>
      <w:r>
        <w:rPr>
          <w:noProof/>
          <w:lang w:eastAsia="zh-CN"/>
        </w:rPr>
        <w:pict>
          <v:group id="_x0000_s1627" editas="canvas" style="position:absolute;left:0;text-align:left;margin-left:41.1pt;margin-top:2.15pt;width:314.45pt;height:199.8pt;z-index:251658752" coordorigin=",5523" coordsize="6289,3996">
            <o:lock v:ext="edit" aspectratio="t"/>
            <v:shape id="_x0000_s1628" type="#_x0000_t75" style="position:absolute;top:5523;width:6289;height:3996" o:preferrelative="f">
              <v:fill o:detectmouseclick="t"/>
              <v:path o:extrusionok="t" o:connecttype="none"/>
              <o:lock v:ext="edit" text="t"/>
            </v:shape>
            <v:shape id="_x0000_s1648" type="#_x0000_t202" style="position:absolute;left:13;top:9055;width:6276;height:464;mso-height-percent:200;mso-height-percent:200;mso-width-relative:margin;mso-height-relative:margin" filled="f" stroked="f">
              <v:textbox style="mso-next-textbox:#_x0000_s1648;mso-fit-shape-to-text:t">
                <w:txbxContent>
                  <w:p w:rsidR="00097C67" w:rsidRPr="00051025" w:rsidRDefault="00097C67" w:rsidP="00F525A3">
                    <w:pPr>
                      <w:rPr>
                        <w:sz w:val="18"/>
                      </w:rPr>
                    </w:pPr>
                    <w:r>
                      <w:rPr>
                        <w:sz w:val="18"/>
                      </w:rPr>
                      <w:t>Fig. 6</w:t>
                    </w:r>
                    <w:r w:rsidRPr="00051025">
                      <w:rPr>
                        <w:sz w:val="18"/>
                      </w:rPr>
                      <w:t xml:space="preserve">. </w:t>
                    </w:r>
                    <w:r>
                      <w:rPr>
                        <w:sz w:val="18"/>
                      </w:rPr>
                      <w:t>Proposed sway-angle sensing method using ultrasonic distance sensor</w:t>
                    </w:r>
                  </w:p>
                </w:txbxContent>
              </v:textbox>
            </v:shape>
            <v:group id="_x0000_s1670" style="position:absolute;left:1702;top:5523;width:3355;height:3343" coordorigin="1702,5523" coordsize="3578,3888">
              <v:group id="_x0000_s1629" style="position:absolute;left:1702;top:5523;width:3578;height:3888" coordorigin="4275,2445" coordsize="4322,5064">
                <v:shape id="Text Box 2" o:spid="_x0000_s1630" type="#_x0000_t202" style="position:absolute;left:7860;top:3705;width:39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97C67" w:rsidRDefault="00097C67" w:rsidP="00F525A3">
                        <m:oMathPara>
                          <m:oMath>
                            <m:r>
                              <w:rPr>
                                <w:rFonts w:ascii="Cambria Math" w:hAnsi="Cambria Math"/>
                              </w:rPr>
                              <m:t>X</m:t>
                            </m:r>
                          </m:oMath>
                        </m:oMathPara>
                      </w:p>
                    </w:txbxContent>
                  </v:textbox>
                </v:shape>
                <v:line id="Straight Connector 24" o:spid="_x0000_s1631" style="position:absolute;visibility:visible" from="4770,7509" to="825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shape id="_x0000_s1632" type="#_x0000_t202" style="position:absolute;left:5565;top:4530;width:48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_x0000_s1632">
                    <w:txbxContent>
                      <w:p w:rsidR="00097C67" w:rsidRDefault="00097C67" w:rsidP="00F525A3">
                        <m:oMathPara>
                          <m:oMath>
                            <m:r>
                              <w:rPr>
                                <w:rFonts w:ascii="Cambria Math" w:hAnsi="Cambria Math"/>
                              </w:rPr>
                              <m:t>θ</m:t>
                            </m:r>
                          </m:oMath>
                        </m:oMathPara>
                      </w:p>
                    </w:txbxContent>
                  </v:textbox>
                </v:shape>
                <v:shape id="_x0000_s1633" type="#_x0000_t202" style="position:absolute;left:6090;top:4830;width:4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633">
                    <w:txbxContent>
                      <w:p w:rsidR="00097C67" w:rsidRDefault="00097C67" w:rsidP="00F525A3">
                        <m:oMathPara>
                          <m:oMath>
                            <m:r>
                              <w:rPr>
                                <w:rFonts w:ascii="Cambria Math" w:hAnsi="Cambria Math"/>
                              </w:rPr>
                              <m:t>L</m:t>
                            </m:r>
                          </m:oMath>
                        </m:oMathPara>
                      </w:p>
                    </w:txbxContent>
                  </v:textbox>
                </v:shape>
                <v:rect id="Rectangle 1" o:spid="_x0000_s1634" style="position:absolute;left:4950;top:2940;width:1320;height: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oval id="Oval 2" o:spid="_x0000_s1635" style="position:absolute;left:5025;top:3510;width:375;height: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oval id="Oval 3" o:spid="_x0000_s1636" style="position:absolute;left:5805;top:3510;width:375;height: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line id="Straight Connector 4" o:spid="_x0000_s1637" style="position:absolute;visibility:visible" from="5610,3720" to="6360,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oval id="Oval 6" o:spid="_x0000_s1638" style="position:absolute;left:6135;top:5865;width:720;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GbcIA&#10;AADaAAAADwAAAGRycy9kb3ducmV2LnhtbESP0WrCQBRE3wv9h+UW+lJ0o9Ig0VVasehToakfcMle&#10;s9Hs3ZBdTfTrXUHwcZg5M8x82dtanKn1lWMFo2ECgrhwuuJSwe7/ZzAF4QOyxtoxKbiQh+Xi9WWO&#10;mXYd/9E5D6WIJewzVGBCaDIpfWHIoh+6hjh6e9daDFG2pdQtdrHc1nKcJKm0WHFcMNjQylBxzE9W&#10;QTodT9Y0Wn+nnbn2n9b/bg7Nh1Lvb/3XDESgPjzDD3qrIwf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QZtwgAAANoAAAAPAAAAAAAAAAAAAAAAAJgCAABkcnMvZG93&#10;bnJldi54bWxQSwUGAAAAAAQABAD1AAAAhwMAAAAA&#10;" fillcolor="white [3201]" strokecolor="black [3213]" strokeweight="1pt">
                  <v:stroke joinstyle="miter"/>
                </v:oval>
                <v:shape id="Straight Arrow Connector 7" o:spid="_x0000_s1639" type="#_x0000_t32" style="position:absolute;left:4275;top:3900;width:36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640" type="#_x0000_t32" style="position:absolute;left:4560;top:2445;width:0;height:172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line id="Straight Connector 9" o:spid="_x0000_s1641" style="position:absolute;visibility:visible" from="5610,3705" to="561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dashstyle="dash" joinstyle="miter"/>
                </v:line>
                <v:shape id="Arc 13" o:spid="_x0000_s1642" style="position:absolute;left:5535;top:4500;width:420;height:480;rotation:6525697fd;visibility:visible;v-text-anchor:middle" coordsize="266700,30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6MIA&#10;AADbAAAADwAAAGRycy9kb3ducmV2LnhtbERP22rCQBB9L/Qflin4Vjcq9JK6EREEQQhW+wFjdswm&#10;ZmdDdmPi37uFQt/mcK6zXI22ETfqfOVYwWyagCAunK64VPBz2r5+gPABWWPjmBTcycMqe35aYqrd&#10;wN90O4ZSxBD2KSowIbSplL4wZNFPXUscuYvrLIYIu1LqDocYbhs5T5I3abHi2GCwpY2h4nrsrYL5&#10;4lDXZsjP731xOOm833/ms7NSk5dx/QUi0Bj+xX/unY7zF/D7Sz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WHowgAAANsAAAAPAAAAAAAAAAAAAAAAAJgCAABkcnMvZG93&#10;bnJldi54bWxQSwUGAAAAAAQABAD1AAAAhwMAAAAA&#10;" adj="0,,0" path="m133350,nsc185069,,232125,34178,254084,87694v18583,45288,16537,98115,-5474,141350l133350,152400,133350,xem133350,nfc185069,,232125,34178,254084,87694v18583,45288,16537,98115,-5474,141350e" filled="f" strokecolor="black [3200]" strokeweight=".5pt">
                  <v:stroke joinstyle="miter"/>
                  <v:formulas/>
                  <v:path arrowok="t" o:connecttype="custom" o:connectlocs="133350,0;254084,87694;248610,229044" o:connectangles="0,0,0"/>
                </v:shape>
                <v:line id="_x0000_s1643" style="position:absolute;visibility:visible" from="6635,6555" to="696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dashstyle="dash" joinstyle="miter"/>
                </v:line>
                <v:shape id="_x0000_s1644" type="#_x0000_t202" style="position:absolute;left:6855;top:6585;width:4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644">
                    <w:txbxContent>
                      <w:p w:rsidR="00097C67" w:rsidRDefault="00097C67" w:rsidP="00F525A3">
                        <m:oMathPara>
                          <m:oMath>
                            <m:r>
                              <w:rPr>
                                <w:rFonts w:ascii="Cambria Math" w:hAnsi="Cambria Math"/>
                              </w:rPr>
                              <m:t>d</m:t>
                            </m:r>
                          </m:oMath>
                        </m:oMathPara>
                      </w:p>
                    </w:txbxContent>
                  </v:textbox>
                </v:shape>
                <v:shape id="_x0000_s1645" type="#_x0000_t202" style="position:absolute;left:5040;top:5520;width:4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645">
                    <w:txbxContent>
                      <w:p w:rsidR="00097C67" w:rsidRDefault="00097C67" w:rsidP="00F525A3">
                        <m:oMathPara>
                          <m:oMath>
                            <m:r>
                              <w:rPr>
                                <w:rFonts w:ascii="Cambria Math" w:hAnsi="Cambria Math"/>
                              </w:rPr>
                              <m:t>H</m:t>
                            </m:r>
                          </m:oMath>
                        </m:oMathPara>
                      </w:p>
                    </w:txbxContent>
                  </v:textbox>
                </v:shape>
                <v:shape id="_x0000_s1646" type="#_x0000_t32" style="position:absolute;left:6720;top:6300;width:685;height:2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rect id="_x0000_s1647" style="position:absolute;left:7114;top:5603;width:1483;height:12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d="f" strokecolor="black [3213]" strokeweight="1pt">
                  <v:textbox style="mso-next-textbox:#_x0000_s1647">
                    <w:txbxContent>
                      <w:p w:rsidR="00097C67" w:rsidRPr="005A7CA3" w:rsidRDefault="00097C67" w:rsidP="00F525A3">
                        <w:pPr>
                          <w:spacing w:after="0"/>
                          <w:ind w:firstLine="0"/>
                        </w:pPr>
                        <w:r w:rsidRPr="005A7CA3">
                          <w:t>Ultrasonic</w:t>
                        </w:r>
                      </w:p>
                      <w:p w:rsidR="00097C67" w:rsidRPr="005A7CA3" w:rsidRDefault="00097C67" w:rsidP="00F525A3">
                        <w:pPr>
                          <w:spacing w:after="0"/>
                          <w:jc w:val="center"/>
                        </w:pPr>
                        <w:r w:rsidRPr="005A7CA3">
                          <w:t>Sensor</w:t>
                        </w:r>
                      </w:p>
                    </w:txbxContent>
                  </v:textbox>
                </v:rect>
              </v:group>
              <v:rect id="_x0000_s1649" style="position:absolute;left:3566;top:8653;width:216;height:140;rotation:-1556371fd" fillcolor="black [3200]" stroked="f" strokecolor="black [3213]" strokeweight="3pt">
                <v:shadow on="t" type="perspective" color="#7f7f7f [1601]" opacity=".5" offset="1pt" offset2="-1pt"/>
              </v:rect>
            </v:group>
            <w10:wrap type="square"/>
          </v:group>
        </w:pict>
      </w:r>
    </w:p>
    <w:p w:rsidR="00F525A3" w:rsidRDefault="00F525A3" w:rsidP="005777D8">
      <w:pPr>
        <w:ind w:firstLine="0"/>
      </w:pPr>
    </w:p>
    <w:p w:rsidR="00F525A3" w:rsidRDefault="00F525A3" w:rsidP="005777D8">
      <w:pPr>
        <w:ind w:firstLine="0"/>
      </w:pPr>
    </w:p>
    <w:p w:rsidR="00F525A3" w:rsidRDefault="00F525A3" w:rsidP="005777D8">
      <w:pPr>
        <w:ind w:firstLine="0"/>
      </w:pPr>
    </w:p>
    <w:p w:rsidR="00F525A3" w:rsidRDefault="00F525A3" w:rsidP="005777D8">
      <w:pPr>
        <w:ind w:firstLine="0"/>
      </w:pPr>
    </w:p>
    <w:p w:rsidR="00F525A3" w:rsidRDefault="00F525A3" w:rsidP="005777D8">
      <w:pPr>
        <w:ind w:firstLine="0"/>
      </w:pPr>
    </w:p>
    <w:p w:rsidR="00F525A3" w:rsidRDefault="00F525A3" w:rsidP="005777D8">
      <w:pPr>
        <w:ind w:firstLine="0"/>
      </w:pPr>
    </w:p>
    <w:p w:rsidR="00F525A3" w:rsidRDefault="00F525A3" w:rsidP="005777D8">
      <w:pPr>
        <w:ind w:firstLine="0"/>
      </w:pPr>
    </w:p>
    <w:p w:rsidR="00EB6B5E" w:rsidRDefault="00EB6B5E" w:rsidP="005777D8">
      <w:pPr>
        <w:pStyle w:val="Heading1"/>
        <w:numPr>
          <w:ilvl w:val="0"/>
          <w:numId w:val="0"/>
        </w:numPr>
        <w:spacing w:before="240" w:after="120"/>
        <w:rPr>
          <w:b/>
          <w:caps/>
          <w:smallCaps w:val="0"/>
          <w:sz w:val="24"/>
          <w:szCs w:val="24"/>
        </w:rPr>
      </w:pPr>
      <w:r>
        <w:rPr>
          <w:b/>
          <w:caps/>
          <w:smallCaps w:val="0"/>
          <w:sz w:val="24"/>
          <w:szCs w:val="24"/>
        </w:rPr>
        <w:lastRenderedPageBreak/>
        <w:t>5 simulation stud</w:t>
      </w:r>
      <w:r w:rsidR="00EC7AB3">
        <w:rPr>
          <w:b/>
          <w:caps/>
          <w:smallCaps w:val="0"/>
          <w:sz w:val="24"/>
          <w:szCs w:val="24"/>
        </w:rPr>
        <w:t>ies</w:t>
      </w:r>
    </w:p>
    <w:p w:rsidR="00F525A3" w:rsidRPr="00F525A3" w:rsidRDefault="00F525A3" w:rsidP="00F525A3"/>
    <w:p w:rsidR="00FC5571" w:rsidRDefault="00FC5571" w:rsidP="005777D8">
      <w:pPr>
        <w:pStyle w:val="Heading2"/>
        <w:numPr>
          <w:ilvl w:val="0"/>
          <w:numId w:val="0"/>
        </w:numPr>
        <w:spacing w:before="0" w:after="120"/>
        <w:ind w:left="360" w:hanging="360"/>
        <w:jc w:val="both"/>
        <w:rPr>
          <w:b/>
          <w:i w:val="0"/>
          <w:caps/>
          <w:sz w:val="24"/>
          <w:szCs w:val="24"/>
        </w:rPr>
      </w:pPr>
      <w:r>
        <w:rPr>
          <w:b/>
          <w:i w:val="0"/>
          <w:caps/>
          <w:sz w:val="24"/>
          <w:szCs w:val="24"/>
        </w:rPr>
        <w:t>5.1 INPUT SHAPING RESULTS</w:t>
      </w:r>
    </w:p>
    <w:p w:rsidR="003B66AB" w:rsidRDefault="000E5FF3" w:rsidP="005777D8">
      <w:pPr>
        <w:spacing w:after="120" w:line="240" w:lineRule="auto"/>
        <w:ind w:firstLine="0"/>
      </w:pPr>
      <w:r>
        <w:t xml:space="preserve">In order to verify the input shaping method presented in </w:t>
      </w:r>
      <w:r w:rsidR="00C21F78">
        <w:t>S</w:t>
      </w:r>
      <w:r>
        <w:t>ection 3.1, a load transfer task</w:t>
      </w:r>
      <w:r w:rsidR="00A376DC">
        <w:t xml:space="preserve"> from position 0m to 120m wa</w:t>
      </w:r>
      <w:r>
        <w:t xml:space="preserve">s assigned to the open-loop system and simulated with parameters of actual crane in Table 1. </w:t>
      </w:r>
      <w:r w:rsidR="00FD2F90">
        <w:t xml:space="preserve">The simulation results are presented in Fig. </w:t>
      </w:r>
      <w:r w:rsidR="00AD2799">
        <w:t>7</w:t>
      </w:r>
      <w:r w:rsidR="00FD2F90">
        <w:t xml:space="preserve">. </w:t>
      </w:r>
      <w:r w:rsidR="00723FE2">
        <w:t xml:space="preserve">Fig. </w:t>
      </w:r>
      <w:r w:rsidR="00AD2799">
        <w:t>7</w:t>
      </w:r>
      <w:r w:rsidR="00FD2F90">
        <w:t>(a</w:t>
      </w:r>
      <w:proofErr w:type="gramStart"/>
      <w:r w:rsidR="00FD2F90">
        <w:t>)(</w:t>
      </w:r>
      <w:proofErr w:type="gramEnd"/>
      <w:r w:rsidR="00FD2F90">
        <w:t>b) shows the pre</w:t>
      </w:r>
      <w:r w:rsidR="00723FE2">
        <w:t>-</w:t>
      </w:r>
      <w:r w:rsidR="00FD2F90">
        <w:t xml:space="preserve">calculated acceleration-deceleration impulses pairs fed to the system and the resulting velocity profile respectively. The input is modified into two different acceleration values to reach </w:t>
      </w:r>
      <m:oMath>
        <m:sSub>
          <m:sSubPr>
            <m:ctrlPr>
              <w:rPr>
                <w:rFonts w:ascii="Cambria Math" w:hAnsi="Cambria Math"/>
                <w:i/>
              </w:rPr>
            </m:ctrlPr>
          </m:sSubPr>
          <m:e>
            <m:r>
              <w:rPr>
                <w:rFonts w:ascii="Cambria Math" w:hAnsi="Cambria Math"/>
              </w:rPr>
              <m:t xml:space="preserve"> v</m:t>
            </m:r>
          </m:e>
          <m:sub>
            <m:r>
              <w:rPr>
                <w:rFonts w:ascii="Cambria Math" w:hAnsi="Cambria Math"/>
              </w:rPr>
              <m:t>max</m:t>
            </m:r>
          </m:sub>
        </m:sSub>
        <m:r>
          <w:rPr>
            <w:rFonts w:ascii="Cambria Math" w:hAnsi="Cambria Math"/>
          </w:rPr>
          <m:t>=3 m/s</m:t>
        </m:r>
      </m:oMath>
      <w:r w:rsidR="00FD2F90">
        <w:t xml:space="preserve"> from zero initial condition for time optimization. As shown in Fig. </w:t>
      </w:r>
      <w:r w:rsidR="00AD2799">
        <w:t>8</w:t>
      </w:r>
      <w:r w:rsidR="00483284">
        <w:t>(a</w:t>
      </w:r>
      <w:r w:rsidR="00FD2F90">
        <w:t>)</w:t>
      </w:r>
      <w:r w:rsidR="00723FE2">
        <w:t xml:space="preserve">, both payload and trolley experienced smooth trajectory throughout the transfer process. The induced sway angle, as shown in Fig. </w:t>
      </w:r>
      <w:r w:rsidR="00AD2799">
        <w:t>8</w:t>
      </w:r>
      <w:r w:rsidR="00723FE2">
        <w:t>(</w:t>
      </w:r>
      <w:r w:rsidR="00483284">
        <w:t>b</w:t>
      </w:r>
      <w:r w:rsidR="00723FE2">
        <w:t>), is minimal and bounded by designer’s preference.</w:t>
      </w:r>
    </w:p>
    <w:p w:rsidR="00F525A3" w:rsidRDefault="00EF41B4" w:rsidP="005777D8">
      <w:pPr>
        <w:spacing w:after="120" w:line="240" w:lineRule="auto"/>
        <w:ind w:firstLine="0"/>
      </w:pPr>
      <w:r>
        <w:t>Despite the satisfactory results of input shaping, external disturbances are neglected and hence the method can only be implemented in less disturbance environment, e.g. indoor cranes.</w:t>
      </w:r>
    </w:p>
    <w:p w:rsidR="00F525A3" w:rsidRDefault="00F525A3" w:rsidP="005777D8">
      <w:pPr>
        <w:spacing w:after="120" w:line="240" w:lineRule="auto"/>
        <w:ind w:firstLine="0"/>
      </w:pPr>
    </w:p>
    <w:p w:rsidR="00F525A3" w:rsidRDefault="00097C67" w:rsidP="005777D8">
      <w:pPr>
        <w:pStyle w:val="Heading2"/>
        <w:numPr>
          <w:ilvl w:val="0"/>
          <w:numId w:val="0"/>
        </w:numPr>
        <w:spacing w:before="0" w:after="120"/>
        <w:ind w:left="360" w:hanging="360"/>
        <w:jc w:val="both"/>
        <w:rPr>
          <w:b/>
          <w:i w:val="0"/>
          <w:caps/>
          <w:sz w:val="24"/>
          <w:szCs w:val="24"/>
        </w:rPr>
      </w:pPr>
      <w:r>
        <w:rPr>
          <w:lang w:eastAsia="zh-CN"/>
        </w:rPr>
        <w:pict>
          <v:shape id="_x0000_s1657" type="#_x0000_t202" style="position:absolute;left:0;text-align:left;margin-left:194.65pt;margin-top:13.3pt;width:43.6pt;height:20.25pt;z-index:251659776;mso-width-relative:margin;mso-height-relative:margin" filled="f" stroked="f">
            <v:textbox>
              <w:txbxContent>
                <w:p w:rsidR="00097C67" w:rsidRDefault="00097C67" w:rsidP="00F525A3">
                  <w:r>
                    <w:t>(b)</w:t>
                  </w:r>
                </w:p>
              </w:txbxContent>
            </v:textbox>
          </v:shape>
        </w:pict>
      </w:r>
      <w:r>
        <w:rPr>
          <w:lang w:eastAsia="zh-CN"/>
        </w:rPr>
        <w:pict>
          <v:shape id="_x0000_s1659" type="#_x0000_t202" style="position:absolute;left:0;text-align:left;margin-left:-24.7pt;margin-top:12.6pt;width:43.6pt;height:20.25pt;z-index:251660800;mso-width-relative:margin;mso-height-relative:margin" filled="f" stroked="f">
            <v:textbox style="mso-next-textbox:#_x0000_s1659">
              <w:txbxContent>
                <w:p w:rsidR="00097C67" w:rsidRDefault="00097C67" w:rsidP="00F525A3">
                  <w:r>
                    <w:t>(a)</w:t>
                  </w:r>
                </w:p>
              </w:txbxContent>
            </v:textbox>
          </v:shape>
        </w:pict>
      </w:r>
      <w:r w:rsidR="00483284">
        <w:rPr>
          <w:b/>
          <w:i w:val="0"/>
          <w:caps/>
          <w:sz w:val="24"/>
          <w:szCs w:val="24"/>
          <w:lang w:val="en-SG" w:eastAsia="zh-CN"/>
        </w:rPr>
        <w:drawing>
          <wp:anchor distT="0" distB="0" distL="114300" distR="114300" simplePos="0" relativeHeight="251644416" behindDoc="0" locked="0" layoutInCell="1" allowOverlap="1">
            <wp:simplePos x="0" y="0"/>
            <wp:positionH relativeFrom="column">
              <wp:posOffset>2616835</wp:posOffset>
            </wp:positionH>
            <wp:positionV relativeFrom="paragraph">
              <wp:posOffset>17780</wp:posOffset>
            </wp:positionV>
            <wp:extent cx="2865755" cy="1722755"/>
            <wp:effectExtent l="0" t="0" r="0" b="0"/>
            <wp:wrapNone/>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865755" cy="1722755"/>
                    </a:xfrm>
                    <a:prstGeom prst="rect">
                      <a:avLst/>
                    </a:prstGeom>
                    <a:noFill/>
                    <a:ln w="9525">
                      <a:noFill/>
                      <a:miter lim="800000"/>
                      <a:headEnd/>
                      <a:tailEnd/>
                    </a:ln>
                  </pic:spPr>
                </pic:pic>
              </a:graphicData>
            </a:graphic>
          </wp:anchor>
        </w:drawing>
      </w:r>
      <w:r w:rsidR="00483284">
        <w:rPr>
          <w:b/>
          <w:i w:val="0"/>
          <w:caps/>
          <w:sz w:val="24"/>
          <w:szCs w:val="24"/>
          <w:lang w:val="en-SG" w:eastAsia="zh-CN"/>
        </w:rPr>
        <w:drawing>
          <wp:anchor distT="0" distB="0" distL="114300" distR="114300" simplePos="0" relativeHeight="251643392" behindDoc="0" locked="0" layoutInCell="1" allowOverlap="1">
            <wp:simplePos x="0" y="0"/>
            <wp:positionH relativeFrom="column">
              <wp:posOffset>49579</wp:posOffset>
            </wp:positionH>
            <wp:positionV relativeFrom="paragraph">
              <wp:posOffset>18024</wp:posOffset>
            </wp:positionV>
            <wp:extent cx="2866292" cy="1723292"/>
            <wp:effectExtent l="0" t="0" r="0" b="0"/>
            <wp:wrapNone/>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866292" cy="1723292"/>
                    </a:xfrm>
                    <a:prstGeom prst="rect">
                      <a:avLst/>
                    </a:prstGeom>
                    <a:noFill/>
                    <a:ln w="9525">
                      <a:noFill/>
                      <a:miter lim="800000"/>
                      <a:headEnd/>
                      <a:tailEnd/>
                    </a:ln>
                  </pic:spPr>
                </pic:pic>
              </a:graphicData>
            </a:graphic>
          </wp:anchor>
        </w:drawing>
      </w:r>
    </w:p>
    <w:p w:rsidR="00F525A3" w:rsidRDefault="00F525A3" w:rsidP="00F525A3"/>
    <w:p w:rsidR="00F525A3" w:rsidRDefault="00F525A3" w:rsidP="00F525A3"/>
    <w:p w:rsidR="00F525A3" w:rsidRDefault="00F525A3" w:rsidP="00F525A3"/>
    <w:p w:rsidR="00F525A3" w:rsidRDefault="00F525A3" w:rsidP="00F525A3"/>
    <w:p w:rsidR="00F525A3" w:rsidRDefault="00F525A3" w:rsidP="00F525A3"/>
    <w:p w:rsidR="00F525A3" w:rsidRDefault="00F525A3" w:rsidP="00F525A3"/>
    <w:p w:rsidR="00F525A3" w:rsidRDefault="00F525A3" w:rsidP="00F525A3"/>
    <w:p w:rsidR="00F525A3" w:rsidRDefault="00F525A3" w:rsidP="00F525A3"/>
    <w:p w:rsidR="00F525A3" w:rsidRDefault="00097C67" w:rsidP="00F525A3">
      <w:r>
        <w:rPr>
          <w:noProof/>
          <w:lang w:eastAsia="zh-CN"/>
        </w:rPr>
        <w:pict>
          <v:shape id="_x0000_s1661" type="#_x0000_t202" style="position:absolute;left:0;text-align:left;margin-left:22.85pt;margin-top:2.4pt;width:382.1pt;height:32.95pt;z-index:251661824;mso-width-relative:margin;mso-height-relative:margin" filled="f" stroked="f">
            <v:textbox style="mso-next-textbox:#_x0000_s1661">
              <w:txbxContent>
                <w:p w:rsidR="00097C67" w:rsidRPr="00051025" w:rsidRDefault="00097C67" w:rsidP="00483284">
                  <w:pPr>
                    <w:ind w:left="540" w:hanging="539"/>
                    <w:rPr>
                      <w:sz w:val="18"/>
                    </w:rPr>
                  </w:pPr>
                  <w:r>
                    <w:rPr>
                      <w:sz w:val="18"/>
                    </w:rPr>
                    <w:t xml:space="preserve">Fig. 7. Simulation results of input shaping method. (a)  </w:t>
                  </w:r>
                  <w:proofErr w:type="gramStart"/>
                  <w:r>
                    <w:rPr>
                      <w:sz w:val="18"/>
                    </w:rPr>
                    <w:t>trolley’s</w:t>
                  </w:r>
                  <w:proofErr w:type="gramEnd"/>
                  <w:r>
                    <w:rPr>
                      <w:sz w:val="18"/>
                    </w:rPr>
                    <w:t xml:space="preserve"> acceleration profile, (b) trolley’s velocity profile</w:t>
                  </w:r>
                </w:p>
              </w:txbxContent>
            </v:textbox>
          </v:shape>
        </w:pict>
      </w:r>
    </w:p>
    <w:p w:rsidR="00F525A3" w:rsidRDefault="00F525A3" w:rsidP="00F525A3"/>
    <w:p w:rsidR="00F525A3" w:rsidRDefault="00097C67" w:rsidP="00F525A3">
      <w:r>
        <w:rPr>
          <w:b/>
          <w:i/>
          <w:caps/>
          <w:sz w:val="24"/>
          <w:szCs w:val="24"/>
          <w:lang w:eastAsia="zh-CN"/>
        </w:rPr>
        <w:pict>
          <v:shape id="_x0000_s1672" type="#_x0000_t202" style="position:absolute;left:0;text-align:left;margin-left:191.45pt;margin-top:13.1pt;width:43.6pt;height:20.25pt;z-index:251663872;mso-width-relative:margin;mso-height-relative:margin" filled="f" stroked="f">
            <v:textbox>
              <w:txbxContent>
                <w:p w:rsidR="00097C67" w:rsidRDefault="00097C67" w:rsidP="00483284">
                  <w:r>
                    <w:t>(b)</w:t>
                  </w:r>
                </w:p>
              </w:txbxContent>
            </v:textbox>
          </v:shape>
        </w:pict>
      </w:r>
      <w:r>
        <w:rPr>
          <w:b/>
          <w:i/>
          <w:caps/>
          <w:sz w:val="24"/>
          <w:szCs w:val="24"/>
          <w:lang w:eastAsia="zh-CN"/>
        </w:rPr>
        <w:pict>
          <v:shape id="_x0000_s1671" type="#_x0000_t202" style="position:absolute;left:0;text-align:left;margin-left:-14.5pt;margin-top:12.45pt;width:43.6pt;height:20.25pt;z-index:251662848;mso-width-relative:margin;mso-height-relative:margin" filled="f" stroked="f">
            <v:textbox>
              <w:txbxContent>
                <w:p w:rsidR="00097C67" w:rsidRDefault="00097C67" w:rsidP="00483284">
                  <w:r>
                    <w:t>(a)</w:t>
                  </w:r>
                </w:p>
              </w:txbxContent>
            </v:textbox>
          </v:shape>
        </w:pict>
      </w:r>
      <w:r w:rsidR="00AD2799">
        <w:rPr>
          <w:b/>
          <w:i/>
          <w:caps/>
          <w:noProof/>
          <w:sz w:val="24"/>
          <w:szCs w:val="24"/>
          <w:lang w:val="en-SG" w:eastAsia="zh-CN"/>
        </w:rPr>
        <w:drawing>
          <wp:anchor distT="0" distB="0" distL="114300" distR="114300" simplePos="0" relativeHeight="251648512" behindDoc="0" locked="0" layoutInCell="1" allowOverlap="1" wp14:anchorId="5E925D34" wp14:editId="300E79DF">
            <wp:simplePos x="0" y="0"/>
            <wp:positionH relativeFrom="column">
              <wp:posOffset>70485</wp:posOffset>
            </wp:positionH>
            <wp:positionV relativeFrom="paragraph">
              <wp:posOffset>7620</wp:posOffset>
            </wp:positionV>
            <wp:extent cx="2865755" cy="1722755"/>
            <wp:effectExtent l="0" t="0" r="0" b="0"/>
            <wp:wrapNone/>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865755" cy="1722755"/>
                    </a:xfrm>
                    <a:prstGeom prst="rect">
                      <a:avLst/>
                    </a:prstGeom>
                    <a:noFill/>
                    <a:ln w="9525">
                      <a:noFill/>
                      <a:miter lim="800000"/>
                      <a:headEnd/>
                      <a:tailEnd/>
                    </a:ln>
                  </pic:spPr>
                </pic:pic>
              </a:graphicData>
            </a:graphic>
          </wp:anchor>
        </w:drawing>
      </w:r>
      <w:r w:rsidR="00AD2799">
        <w:rPr>
          <w:b/>
          <w:i/>
          <w:caps/>
          <w:noProof/>
          <w:sz w:val="24"/>
          <w:szCs w:val="24"/>
          <w:lang w:val="en-SG" w:eastAsia="zh-CN"/>
        </w:rPr>
        <w:drawing>
          <wp:anchor distT="0" distB="0" distL="114300" distR="114300" simplePos="0" relativeHeight="251649536" behindDoc="0" locked="0" layoutInCell="1" allowOverlap="1" wp14:anchorId="57F6D5B4" wp14:editId="33713DF9">
            <wp:simplePos x="0" y="0"/>
            <wp:positionH relativeFrom="column">
              <wp:posOffset>2620216</wp:posOffset>
            </wp:positionH>
            <wp:positionV relativeFrom="paragraph">
              <wp:posOffset>8410</wp:posOffset>
            </wp:positionV>
            <wp:extent cx="2866292" cy="1723293"/>
            <wp:effectExtent l="0" t="0" r="0" b="0"/>
            <wp:wrapNone/>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2866292" cy="1723293"/>
                    </a:xfrm>
                    <a:prstGeom prst="rect">
                      <a:avLst/>
                    </a:prstGeom>
                    <a:noFill/>
                    <a:ln w="9525">
                      <a:noFill/>
                      <a:miter lim="800000"/>
                      <a:headEnd/>
                      <a:tailEnd/>
                    </a:ln>
                  </pic:spPr>
                </pic:pic>
              </a:graphicData>
            </a:graphic>
          </wp:anchor>
        </w:drawing>
      </w:r>
    </w:p>
    <w:p w:rsidR="00A57624" w:rsidRPr="00A57624" w:rsidRDefault="00A57624" w:rsidP="00A57624">
      <w:pPr>
        <w:ind w:firstLine="0"/>
      </w:pPr>
    </w:p>
    <w:p w:rsidR="00483284" w:rsidRDefault="00483284" w:rsidP="005777D8">
      <w:pPr>
        <w:pStyle w:val="Heading2"/>
        <w:numPr>
          <w:ilvl w:val="0"/>
          <w:numId w:val="0"/>
        </w:numPr>
        <w:spacing w:before="0" w:after="120"/>
        <w:ind w:left="360" w:hanging="360"/>
        <w:jc w:val="both"/>
        <w:rPr>
          <w:b/>
          <w:i w:val="0"/>
          <w:caps/>
          <w:sz w:val="24"/>
          <w:szCs w:val="24"/>
        </w:rPr>
      </w:pPr>
      <w:r>
        <w:rPr>
          <w:b/>
          <w:i w:val="0"/>
          <w:caps/>
          <w:sz w:val="24"/>
          <w:szCs w:val="24"/>
        </w:rPr>
        <w:br/>
      </w:r>
    </w:p>
    <w:p w:rsidR="00483284" w:rsidRDefault="00483284" w:rsidP="005777D8">
      <w:pPr>
        <w:pStyle w:val="Heading2"/>
        <w:numPr>
          <w:ilvl w:val="0"/>
          <w:numId w:val="0"/>
        </w:numPr>
        <w:spacing w:before="0" w:after="120"/>
        <w:ind w:left="360" w:hanging="360"/>
        <w:jc w:val="both"/>
        <w:rPr>
          <w:b/>
          <w:i w:val="0"/>
          <w:caps/>
          <w:sz w:val="24"/>
          <w:szCs w:val="24"/>
        </w:rPr>
      </w:pPr>
    </w:p>
    <w:p w:rsidR="00483284" w:rsidRDefault="00483284" w:rsidP="005777D8">
      <w:pPr>
        <w:pStyle w:val="Heading2"/>
        <w:numPr>
          <w:ilvl w:val="0"/>
          <w:numId w:val="0"/>
        </w:numPr>
        <w:spacing w:before="0" w:after="120"/>
        <w:ind w:left="360" w:hanging="360"/>
        <w:jc w:val="both"/>
        <w:rPr>
          <w:b/>
          <w:i w:val="0"/>
          <w:caps/>
          <w:sz w:val="24"/>
          <w:szCs w:val="24"/>
        </w:rPr>
      </w:pPr>
    </w:p>
    <w:p w:rsidR="00483284" w:rsidRDefault="00483284" w:rsidP="005777D8">
      <w:pPr>
        <w:pStyle w:val="Heading2"/>
        <w:numPr>
          <w:ilvl w:val="0"/>
          <w:numId w:val="0"/>
        </w:numPr>
        <w:spacing w:before="0" w:after="120"/>
        <w:ind w:left="360" w:hanging="360"/>
        <w:jc w:val="both"/>
        <w:rPr>
          <w:b/>
          <w:i w:val="0"/>
          <w:caps/>
          <w:sz w:val="24"/>
          <w:szCs w:val="24"/>
        </w:rPr>
      </w:pPr>
    </w:p>
    <w:p w:rsidR="00483284" w:rsidRDefault="00097C67" w:rsidP="005777D8">
      <w:pPr>
        <w:pStyle w:val="Heading2"/>
        <w:numPr>
          <w:ilvl w:val="0"/>
          <w:numId w:val="0"/>
        </w:numPr>
        <w:spacing w:before="0" w:after="120"/>
        <w:ind w:left="360" w:hanging="360"/>
        <w:jc w:val="both"/>
        <w:rPr>
          <w:b/>
          <w:i w:val="0"/>
          <w:caps/>
          <w:sz w:val="24"/>
          <w:szCs w:val="24"/>
        </w:rPr>
      </w:pPr>
      <w:r>
        <w:rPr>
          <w:b/>
          <w:i w:val="0"/>
          <w:caps/>
          <w:sz w:val="24"/>
          <w:szCs w:val="24"/>
          <w:lang w:eastAsia="zh-CN"/>
        </w:rPr>
        <w:pict>
          <v:shape id="_x0000_s1673" type="#_x0000_t202" style="position:absolute;left:0;text-align:left;margin-left:7.45pt;margin-top:16.8pt;width:403.5pt;height:24.9pt;z-index:251664896;mso-width-relative:margin;mso-height-relative:margin" filled="f" stroked="f">
            <v:textbox style="mso-next-textbox:#_x0000_s1673">
              <w:txbxContent>
                <w:p w:rsidR="00097C67" w:rsidRPr="00051025" w:rsidRDefault="00097C67" w:rsidP="00AD2799">
                  <w:pPr>
                    <w:ind w:left="540" w:hanging="256"/>
                    <w:jc w:val="center"/>
                    <w:rPr>
                      <w:sz w:val="18"/>
                    </w:rPr>
                  </w:pPr>
                  <w:r>
                    <w:rPr>
                      <w:sz w:val="18"/>
                    </w:rPr>
                    <w:t xml:space="preserve">Fig. 8. Simulation results of input shaping method. (a) </w:t>
                  </w:r>
                  <w:proofErr w:type="gramStart"/>
                  <w:r>
                    <w:rPr>
                      <w:sz w:val="18"/>
                    </w:rPr>
                    <w:t>position</w:t>
                  </w:r>
                  <w:proofErr w:type="gramEnd"/>
                  <w:r>
                    <w:rPr>
                      <w:sz w:val="18"/>
                    </w:rPr>
                    <w:t xml:space="preserve"> of payload and trolley, (b) sway angle</w:t>
                  </w:r>
                </w:p>
              </w:txbxContent>
            </v:textbox>
          </v:shape>
        </w:pict>
      </w:r>
    </w:p>
    <w:p w:rsidR="00483284" w:rsidRDefault="00483284" w:rsidP="005777D8">
      <w:pPr>
        <w:pStyle w:val="Heading2"/>
        <w:numPr>
          <w:ilvl w:val="0"/>
          <w:numId w:val="0"/>
        </w:numPr>
        <w:spacing w:before="0" w:after="120"/>
        <w:ind w:left="360" w:hanging="360"/>
        <w:jc w:val="both"/>
        <w:rPr>
          <w:b/>
          <w:i w:val="0"/>
          <w:caps/>
          <w:sz w:val="24"/>
          <w:szCs w:val="24"/>
        </w:rPr>
      </w:pPr>
    </w:p>
    <w:p w:rsidR="00483284" w:rsidRPr="00483284" w:rsidRDefault="00483284" w:rsidP="00483284"/>
    <w:p w:rsidR="00EF41B4" w:rsidRPr="002A4A99" w:rsidRDefault="00EF41B4" w:rsidP="002A4A99">
      <w:pPr>
        <w:pStyle w:val="Heading2"/>
        <w:numPr>
          <w:ilvl w:val="0"/>
          <w:numId w:val="0"/>
        </w:numPr>
        <w:spacing w:before="0" w:after="120"/>
        <w:ind w:left="360" w:hanging="360"/>
        <w:jc w:val="both"/>
        <w:rPr>
          <w:b/>
          <w:i w:val="0"/>
          <w:caps/>
          <w:sz w:val="24"/>
          <w:szCs w:val="24"/>
        </w:rPr>
      </w:pPr>
      <w:r>
        <w:rPr>
          <w:b/>
          <w:i w:val="0"/>
          <w:caps/>
          <w:sz w:val="24"/>
          <w:szCs w:val="24"/>
        </w:rPr>
        <w:t>5.2 closed-loop anti-sway feedback results</w:t>
      </w:r>
    </w:p>
    <w:p w:rsidR="00EF41B4" w:rsidRDefault="00C21F78" w:rsidP="005777D8">
      <w:pPr>
        <w:spacing w:after="120" w:line="240" w:lineRule="auto"/>
        <w:ind w:firstLine="0"/>
      </w:pPr>
      <w:r>
        <w:t>A realistic trajectory which satisfies crane’s dynamic constraints is assigned to closed loop system introduced in Section 3.2. Conventional proportional-derivative</w:t>
      </w:r>
      <w:r w:rsidR="0015273A">
        <w:t xml:space="preserve"> </w:t>
      </w:r>
      <w:r>
        <w:t>(PD) controllers are assigned to control position and speed as shown in Fig. 3. The trajectory generator drives the trolley from position 0m to 120m with simulation parameters given in Table 1. External disturbance such as wind gust is included into the simulation to test the effectiveness of the control scheme.</w:t>
      </w:r>
    </w:p>
    <w:p w:rsidR="002A4A99" w:rsidRDefault="002A4A99" w:rsidP="005777D8">
      <w:pPr>
        <w:spacing w:after="120" w:line="240" w:lineRule="auto"/>
        <w:ind w:firstLine="0"/>
      </w:pPr>
    </w:p>
    <w:p w:rsidR="00A57624" w:rsidRDefault="000B35D5" w:rsidP="005777D8">
      <w:pPr>
        <w:spacing w:after="120" w:line="240" w:lineRule="auto"/>
        <w:ind w:firstLine="0"/>
      </w:pPr>
      <w:r>
        <w:lastRenderedPageBreak/>
        <w:t xml:space="preserve">As seen in Fig. </w:t>
      </w:r>
      <w:r w:rsidR="00AD2799">
        <w:t>9</w:t>
      </w:r>
      <w:r>
        <w:t xml:space="preserve">(a), the trolley follows the desired trajectory accurately. However, the payload oscillates at the finish point without being damped (except when frictional disturbance is present at hoist pivot). On the other hand, when the anti-sway velocity term is included, the payload’s sway will converge into stationary as shown in Fig. </w:t>
      </w:r>
      <w:r w:rsidR="00AD2799">
        <w:t>9</w:t>
      </w:r>
      <w:r>
        <w:t xml:space="preserve">(b). The damped motion can be modified for faster settling time at the cost of bigger overshoot at endpoint by manipulating K value in Fig. 3. Comparison of the sway angle between both scenarios is shown in Fig. </w:t>
      </w:r>
      <w:r w:rsidR="00AD2799">
        <w:t>9</w:t>
      </w:r>
      <w:r>
        <w:t xml:space="preserve">(c). The sway angle with anti-sway term converges </w:t>
      </w:r>
      <w:r w:rsidR="00EC7AB3">
        <w:t>faster to zero despite the presence of wind gust.</w:t>
      </w:r>
      <w:r w:rsidR="00316B3C" w:rsidRPr="00316B3C">
        <w:t xml:space="preserve"> </w:t>
      </w:r>
    </w:p>
    <w:p w:rsidR="00483284" w:rsidRDefault="007F24D4" w:rsidP="005777D8">
      <w:pPr>
        <w:spacing w:after="120" w:line="240" w:lineRule="auto"/>
        <w:ind w:firstLine="0"/>
      </w:pPr>
      <w:r>
        <w:rPr>
          <w:noProof/>
          <w:lang w:val="en-SG" w:eastAsia="zh-CN"/>
        </w:rPr>
        <w:drawing>
          <wp:anchor distT="0" distB="0" distL="114300" distR="114300" simplePos="0" relativeHeight="251647488" behindDoc="0" locked="0" layoutInCell="1" allowOverlap="1">
            <wp:simplePos x="0" y="0"/>
            <wp:positionH relativeFrom="column">
              <wp:posOffset>2383477</wp:posOffset>
            </wp:positionH>
            <wp:positionV relativeFrom="paragraph">
              <wp:posOffset>122991</wp:posOffset>
            </wp:positionV>
            <wp:extent cx="3118514" cy="1992573"/>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18514" cy="1992573"/>
                    </a:xfrm>
                    <a:prstGeom prst="rect">
                      <a:avLst/>
                    </a:prstGeom>
                    <a:noFill/>
                    <a:ln w="9525">
                      <a:noFill/>
                      <a:miter lim="800000"/>
                      <a:headEnd/>
                      <a:tailEnd/>
                    </a:ln>
                  </pic:spPr>
                </pic:pic>
              </a:graphicData>
            </a:graphic>
          </wp:anchor>
        </w:drawing>
      </w:r>
      <w:r w:rsidR="00316B3C">
        <w:rPr>
          <w:noProof/>
          <w:lang w:val="en-SG" w:eastAsia="zh-CN"/>
        </w:rPr>
        <w:drawing>
          <wp:anchor distT="0" distB="0" distL="114300" distR="114300" simplePos="0" relativeHeight="251645440" behindDoc="0" locked="0" layoutInCell="1" allowOverlap="1">
            <wp:simplePos x="0" y="0"/>
            <wp:positionH relativeFrom="column">
              <wp:posOffset>-168654</wp:posOffset>
            </wp:positionH>
            <wp:positionV relativeFrom="paragraph">
              <wp:posOffset>122991</wp:posOffset>
            </wp:positionV>
            <wp:extent cx="2866030" cy="1815152"/>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866030" cy="1815152"/>
                    </a:xfrm>
                    <a:prstGeom prst="rect">
                      <a:avLst/>
                    </a:prstGeom>
                    <a:noFill/>
                    <a:ln w="9525">
                      <a:noFill/>
                      <a:miter lim="800000"/>
                      <a:headEnd/>
                      <a:tailEnd/>
                    </a:ln>
                  </pic:spPr>
                </pic:pic>
              </a:graphicData>
            </a:graphic>
          </wp:anchor>
        </w:drawing>
      </w:r>
    </w:p>
    <w:p w:rsidR="00A57624" w:rsidRDefault="00097C67" w:rsidP="005777D8">
      <w:pPr>
        <w:spacing w:after="120" w:line="240" w:lineRule="auto"/>
        <w:ind w:firstLine="0"/>
      </w:pPr>
      <w:r>
        <w:rPr>
          <w:noProof/>
          <w:lang w:eastAsia="zh-CN"/>
        </w:rPr>
        <w:pict>
          <v:shape id="_x0000_s1667" type="#_x0000_t202" style="position:absolute;left:0;text-align:left;margin-left:178.45pt;margin-top:2.9pt;width:43.6pt;height:20.25pt;z-index:251668992;mso-width-relative:margin;mso-height-relative:margin" filled="f" stroked="f">
            <v:textbox style="mso-next-textbox:#_x0000_s1667">
              <w:txbxContent>
                <w:p w:rsidR="00097C67" w:rsidRDefault="00097C67" w:rsidP="00A57624">
                  <w:r>
                    <w:t>(c)</w:t>
                  </w:r>
                </w:p>
              </w:txbxContent>
            </v:textbox>
          </v:shape>
        </w:pict>
      </w:r>
      <w:r>
        <w:rPr>
          <w:noProof/>
          <w:lang w:eastAsia="zh-CN"/>
        </w:rPr>
        <w:pict>
          <v:shape id="_x0000_s1665" type="#_x0000_t202" style="position:absolute;left:0;text-align:left;margin-left:-33.45pt;margin-top:2.9pt;width:43.6pt;height:20.25pt;z-index:251666944;mso-width-relative:margin;mso-height-relative:margin" filled="f" stroked="f">
            <v:textbox style="mso-next-textbox:#_x0000_s1665">
              <w:txbxContent>
                <w:p w:rsidR="00097C67" w:rsidRDefault="00097C67" w:rsidP="00A57624">
                  <w:r>
                    <w:t>(a)</w:t>
                  </w:r>
                </w:p>
              </w:txbxContent>
            </v:textbox>
          </v:shape>
        </w:pict>
      </w:r>
    </w:p>
    <w:p w:rsidR="00A57624" w:rsidRDefault="00A57624" w:rsidP="005777D8">
      <w:pPr>
        <w:spacing w:after="120" w:line="240" w:lineRule="auto"/>
        <w:ind w:firstLine="0"/>
      </w:pPr>
    </w:p>
    <w:p w:rsidR="00A57624" w:rsidRDefault="00A57624" w:rsidP="005777D8">
      <w:pPr>
        <w:spacing w:after="120" w:line="240" w:lineRule="auto"/>
        <w:ind w:firstLine="0"/>
      </w:pPr>
    </w:p>
    <w:p w:rsidR="00A57624" w:rsidRDefault="00A57624" w:rsidP="005777D8">
      <w:pPr>
        <w:spacing w:after="120" w:line="240" w:lineRule="auto"/>
        <w:ind w:firstLine="0"/>
      </w:pPr>
    </w:p>
    <w:p w:rsidR="00A57624" w:rsidRDefault="00A57624" w:rsidP="005777D8">
      <w:pPr>
        <w:spacing w:after="120" w:line="240" w:lineRule="auto"/>
        <w:ind w:firstLine="0"/>
      </w:pPr>
    </w:p>
    <w:p w:rsidR="00A57624" w:rsidRDefault="00A57624" w:rsidP="005777D8">
      <w:pPr>
        <w:spacing w:after="120" w:line="240" w:lineRule="auto"/>
        <w:ind w:firstLine="0"/>
      </w:pPr>
    </w:p>
    <w:p w:rsidR="00A57624" w:rsidRDefault="00A57624" w:rsidP="005777D8">
      <w:pPr>
        <w:spacing w:after="120" w:line="240" w:lineRule="auto"/>
        <w:ind w:firstLine="0"/>
      </w:pPr>
    </w:p>
    <w:p w:rsidR="00A57624" w:rsidRDefault="00316B3C" w:rsidP="005777D8">
      <w:pPr>
        <w:spacing w:after="120" w:line="240" w:lineRule="auto"/>
        <w:ind w:firstLine="0"/>
      </w:pPr>
      <w:r>
        <w:rPr>
          <w:noProof/>
          <w:lang w:val="en-SG" w:eastAsia="zh-CN"/>
        </w:rPr>
        <w:drawing>
          <wp:anchor distT="0" distB="0" distL="114300" distR="114300" simplePos="0" relativeHeight="251646464" behindDoc="0" locked="0" layoutInCell="1" allowOverlap="1">
            <wp:simplePos x="0" y="0"/>
            <wp:positionH relativeFrom="column">
              <wp:posOffset>-175478</wp:posOffset>
            </wp:positionH>
            <wp:positionV relativeFrom="paragraph">
              <wp:posOffset>65244</wp:posOffset>
            </wp:positionV>
            <wp:extent cx="2866030" cy="1808328"/>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866030" cy="1808328"/>
                    </a:xfrm>
                    <a:prstGeom prst="rect">
                      <a:avLst/>
                    </a:prstGeom>
                    <a:noFill/>
                    <a:ln w="9525">
                      <a:noFill/>
                      <a:miter lim="800000"/>
                      <a:headEnd/>
                      <a:tailEnd/>
                    </a:ln>
                  </pic:spPr>
                </pic:pic>
              </a:graphicData>
            </a:graphic>
          </wp:anchor>
        </w:drawing>
      </w:r>
      <w:r w:rsidR="00097C67">
        <w:rPr>
          <w:noProof/>
          <w:lang w:eastAsia="zh-CN"/>
        </w:rPr>
        <w:pict>
          <v:shape id="_x0000_s1666" type="#_x0000_t202" style="position:absolute;left:0;text-align:left;margin-left:-33.7pt;margin-top:16.85pt;width:43.6pt;height:20.25pt;z-index:251667968;mso-position-horizontal-relative:text;mso-position-vertical-relative:text;mso-width-relative:margin;mso-height-relative:margin" filled="f" stroked="f">
            <v:textbox style="mso-next-textbox:#_x0000_s1666">
              <w:txbxContent>
                <w:p w:rsidR="00097C67" w:rsidRDefault="00097C67" w:rsidP="00A57624">
                  <w:r>
                    <w:t>(b)</w:t>
                  </w:r>
                </w:p>
              </w:txbxContent>
            </v:textbox>
          </v:shape>
        </w:pict>
      </w:r>
    </w:p>
    <w:p w:rsidR="00A57624" w:rsidRDefault="00A57624" w:rsidP="005777D8">
      <w:pPr>
        <w:spacing w:after="120" w:line="240" w:lineRule="auto"/>
        <w:ind w:firstLine="0"/>
      </w:pPr>
    </w:p>
    <w:p w:rsidR="00A57624" w:rsidRDefault="00097C67" w:rsidP="005777D8">
      <w:pPr>
        <w:spacing w:after="120" w:line="240" w:lineRule="auto"/>
        <w:ind w:firstLine="0"/>
      </w:pPr>
      <w:r>
        <w:rPr>
          <w:noProof/>
          <w:lang w:eastAsia="zh-CN"/>
        </w:rPr>
        <w:pict>
          <v:shape id="_x0000_s1664" type="#_x0000_t202" style="position:absolute;left:0;text-align:left;margin-left:207pt;margin-top:7.2pt;width:201.1pt;height:65.7pt;z-index:251665920;mso-width-relative:margin;mso-height-relative:margin" filled="f" stroked="f">
            <v:textbox style="mso-next-textbox:#_x0000_s1664">
              <w:txbxContent>
                <w:p w:rsidR="00097C67" w:rsidRDefault="00097C67" w:rsidP="00B537A8">
                  <w:pPr>
                    <w:ind w:left="540" w:hanging="539"/>
                    <w:rPr>
                      <w:sz w:val="18"/>
                    </w:rPr>
                  </w:pPr>
                  <w:r>
                    <w:rPr>
                      <w:sz w:val="18"/>
                    </w:rPr>
                    <w:t xml:space="preserve">Fig. 9.  Simulation results of closed-loop anti-sway feedback method. (a) </w:t>
                  </w:r>
                  <w:proofErr w:type="gramStart"/>
                  <w:r>
                    <w:rPr>
                      <w:sz w:val="18"/>
                    </w:rPr>
                    <w:t>position</w:t>
                  </w:r>
                  <w:proofErr w:type="gramEnd"/>
                  <w:r>
                    <w:rPr>
                      <w:sz w:val="18"/>
                    </w:rPr>
                    <w:t xml:space="preserve"> profiles without anti-sway, (b) position profiles with anti-sway, (c) sway-angle comparison</w:t>
                  </w:r>
                </w:p>
                <w:p w:rsidR="00097C67" w:rsidRPr="00051025" w:rsidRDefault="00097C67" w:rsidP="00A57624">
                  <w:pPr>
                    <w:ind w:left="1" w:firstLine="0"/>
                    <w:rPr>
                      <w:sz w:val="18"/>
                    </w:rPr>
                  </w:pPr>
                </w:p>
              </w:txbxContent>
            </v:textbox>
          </v:shape>
        </w:pict>
      </w:r>
    </w:p>
    <w:p w:rsidR="00A57624" w:rsidRDefault="00A57624" w:rsidP="005777D8">
      <w:pPr>
        <w:spacing w:after="120" w:line="240" w:lineRule="auto"/>
        <w:ind w:firstLine="0"/>
      </w:pPr>
    </w:p>
    <w:p w:rsidR="00A57624" w:rsidRDefault="00A57624" w:rsidP="005777D8">
      <w:pPr>
        <w:spacing w:after="120" w:line="240" w:lineRule="auto"/>
        <w:ind w:firstLine="0"/>
      </w:pPr>
    </w:p>
    <w:p w:rsidR="00F525A3" w:rsidRDefault="00F525A3" w:rsidP="005777D8">
      <w:pPr>
        <w:spacing w:after="120" w:line="240" w:lineRule="auto"/>
        <w:ind w:firstLine="0"/>
      </w:pPr>
    </w:p>
    <w:p w:rsidR="00F525A3" w:rsidRDefault="00F525A3" w:rsidP="005777D8">
      <w:pPr>
        <w:spacing w:after="120" w:line="240" w:lineRule="auto"/>
        <w:ind w:firstLine="0"/>
      </w:pPr>
    </w:p>
    <w:p w:rsidR="00F525A3" w:rsidRDefault="00F525A3" w:rsidP="005777D8">
      <w:pPr>
        <w:spacing w:after="120" w:line="240" w:lineRule="auto"/>
        <w:ind w:firstLine="0"/>
      </w:pPr>
    </w:p>
    <w:p w:rsidR="0096402C" w:rsidRDefault="0096402C" w:rsidP="005777D8">
      <w:pPr>
        <w:spacing w:after="120" w:line="240" w:lineRule="auto"/>
        <w:ind w:firstLine="0"/>
      </w:pPr>
    </w:p>
    <w:p w:rsidR="00AD2799" w:rsidRPr="007568FB" w:rsidRDefault="004D061C" w:rsidP="00AD2799">
      <w:pPr>
        <w:pStyle w:val="Heading2"/>
        <w:numPr>
          <w:ilvl w:val="0"/>
          <w:numId w:val="0"/>
        </w:numPr>
        <w:spacing w:before="0" w:after="120"/>
        <w:ind w:left="360" w:hanging="360"/>
        <w:jc w:val="both"/>
        <w:rPr>
          <w:b/>
          <w:i w:val="0"/>
          <w:caps/>
          <w:sz w:val="24"/>
          <w:szCs w:val="24"/>
        </w:rPr>
      </w:pPr>
      <w:r>
        <w:rPr>
          <w:b/>
          <w:i w:val="0"/>
          <w:caps/>
          <w:sz w:val="24"/>
          <w:szCs w:val="24"/>
        </w:rPr>
        <w:t xml:space="preserve">5.3 </w:t>
      </w:r>
      <w:r w:rsidR="00AD2799">
        <w:rPr>
          <w:b/>
          <w:i w:val="0"/>
          <w:caps/>
          <w:sz w:val="24"/>
          <w:szCs w:val="24"/>
        </w:rPr>
        <w:t>CLOSED-LOOp anti-sway damping factor with payload</w:t>
      </w:r>
      <w:r>
        <w:rPr>
          <w:b/>
          <w:i w:val="0"/>
          <w:caps/>
          <w:sz w:val="24"/>
          <w:szCs w:val="24"/>
        </w:rPr>
        <w:t xml:space="preserve"> </w:t>
      </w:r>
      <w:r w:rsidR="00AD2799">
        <w:rPr>
          <w:b/>
          <w:i w:val="0"/>
          <w:caps/>
          <w:sz w:val="24"/>
          <w:szCs w:val="24"/>
        </w:rPr>
        <w:t>position feedback Results</w:t>
      </w:r>
    </w:p>
    <w:p w:rsidR="00AD2799" w:rsidRDefault="00AD2799" w:rsidP="00AD2799">
      <w:pPr>
        <w:ind w:firstLine="0"/>
      </w:pPr>
      <w:r>
        <w:t xml:space="preserve">The proposed control scheme in 3.3 is tested under the same tracking task which is to deliver load from position 0m to 120m. The parameters of the real crane in Table 1 is used in the simulation. Two scenarios are shown, one with wind absent and the other with wind presence. </w:t>
      </w:r>
    </w:p>
    <w:p w:rsidR="00AD2799" w:rsidRDefault="00AD2799" w:rsidP="00AD2799">
      <w:pPr>
        <w:ind w:firstLine="0"/>
      </w:pPr>
      <w:r>
        <w:t xml:space="preserve">It is proven in both scenarios in Fig. 10(a) and (b) that the payload is able to track the reference trajectory perfectly. In Fig. 10(a) in order to compensate for the sway-angle, the trolley must oscillate around the trajectory especially in the initial and endpoint of the trajectory. While in Fig. 10(b), the trolley keeps swinging to compensate both motion-induced sway and wind gust. Sway-angles for both scenarios are shown in Fig. 11. It is desired for the trolley to track reference trajectory very accurately because the payload does not have the overshoot problem as in Section 5.2 and the payload moves in a predicted manner such that safety can be ensured. </w:t>
      </w:r>
      <w:r w:rsidR="002A4A99">
        <w:t>It is interesting to note that the profile when wind is absent is very similar to input shaping method results.</w:t>
      </w:r>
    </w:p>
    <w:p w:rsidR="002A4A99" w:rsidRDefault="00AD2799" w:rsidP="002A4A99">
      <w:pPr>
        <w:ind w:firstLine="0"/>
      </w:pPr>
      <w:r>
        <w:t>One concern is however, the trolley may oscillate back and front in high speeds that exceeds the motor constraints. Therefore, to keep this speed in allowable boundary, the trajectory speed must be decreased. Because of this, one has to select the optimum trajectory speed such that trolley speed is bounded in realistic values as well as minimum travel time. Owing to this reason, the presented method may not achieve optimum transfer time as compared to other methods, but the time required in Fig. 9 of 63s are acceptable. The speeds of the trolley in both scenarios are presented in Fig.12.</w:t>
      </w:r>
    </w:p>
    <w:p w:rsidR="002A4A99" w:rsidRDefault="002A4A99" w:rsidP="002A4A99">
      <w:pPr>
        <w:ind w:firstLine="0"/>
      </w:pPr>
    </w:p>
    <w:p w:rsidR="002A4A99" w:rsidRDefault="002A4A99" w:rsidP="002A4A99">
      <w:pPr>
        <w:ind w:firstLine="0"/>
      </w:pPr>
    </w:p>
    <w:p w:rsidR="002A4A99" w:rsidRDefault="002A4A99" w:rsidP="002A4A99">
      <w:pPr>
        <w:ind w:firstLine="0"/>
      </w:pPr>
    </w:p>
    <w:p w:rsidR="00AD2799" w:rsidRPr="002A4A99" w:rsidRDefault="00AD2799" w:rsidP="002A4A99">
      <w:pPr>
        <w:ind w:firstLine="0"/>
      </w:pPr>
      <w:r w:rsidRPr="00727791">
        <w:rPr>
          <w:noProof/>
          <w:lang w:val="en-SG" w:eastAsia="zh-CN"/>
        </w:rPr>
        <w:lastRenderedPageBreak/>
        <w:drawing>
          <wp:anchor distT="0" distB="0" distL="114300" distR="114300" simplePos="0" relativeHeight="251651584" behindDoc="0" locked="0" layoutInCell="1" allowOverlap="1" wp14:anchorId="2DED9264" wp14:editId="0E15E437">
            <wp:simplePos x="0" y="0"/>
            <wp:positionH relativeFrom="column">
              <wp:posOffset>2487518</wp:posOffset>
            </wp:positionH>
            <wp:positionV relativeFrom="paragraph">
              <wp:posOffset>232364</wp:posOffset>
            </wp:positionV>
            <wp:extent cx="3179806" cy="187786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9806" cy="18778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791">
        <w:rPr>
          <w:noProof/>
          <w:lang w:val="en-SG" w:eastAsia="zh-CN"/>
        </w:rPr>
        <w:drawing>
          <wp:anchor distT="0" distB="0" distL="114300" distR="114300" simplePos="0" relativeHeight="251650560" behindDoc="0" locked="0" layoutInCell="1" allowOverlap="1" wp14:anchorId="78E0DC4E" wp14:editId="6570A3BB">
            <wp:simplePos x="0" y="0"/>
            <wp:positionH relativeFrom="column">
              <wp:posOffset>-296562</wp:posOffset>
            </wp:positionH>
            <wp:positionV relativeFrom="paragraph">
              <wp:posOffset>237507</wp:posOffset>
            </wp:positionV>
            <wp:extent cx="3171568" cy="18730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568" cy="1873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097C67" w:rsidP="00483284">
      <w:pPr>
        <w:pStyle w:val="Heading1"/>
        <w:numPr>
          <w:ilvl w:val="0"/>
          <w:numId w:val="0"/>
        </w:numPr>
        <w:spacing w:before="240" w:after="120"/>
        <w:rPr>
          <w:b/>
          <w:caps/>
          <w:smallCaps w:val="0"/>
          <w:sz w:val="24"/>
          <w:szCs w:val="24"/>
        </w:rPr>
      </w:pPr>
      <w:r>
        <w:rPr>
          <w:b/>
          <w:caps/>
          <w:smallCaps w:val="0"/>
          <w:sz w:val="24"/>
          <w:szCs w:val="24"/>
          <w:lang w:val="en-SG" w:eastAsia="zh-CN"/>
        </w:rPr>
        <w:pict>
          <v:shape id="_x0000_s1777" type="#_x0000_t202" style="position:absolute;left:0;text-align:left;margin-left:3.7pt;margin-top:15.8pt;width:400.4pt;height:33.2pt;z-index:251671040;mso-width-relative:margin;mso-height-relative:margin" filled="f" stroked="f">
            <v:textbox style="mso-next-textbox:#_x0000_s1777">
              <w:txbxContent>
                <w:p w:rsidR="00097C67" w:rsidRDefault="00097C67" w:rsidP="00AD2799">
                  <w:pPr>
                    <w:ind w:left="709" w:hanging="708"/>
                    <w:rPr>
                      <w:sz w:val="18"/>
                    </w:rPr>
                  </w:pPr>
                  <w:r>
                    <w:rPr>
                      <w:sz w:val="18"/>
                    </w:rPr>
                    <w:t xml:space="preserve">Fig. 10.  Simulation results of closed-loop anti-sway with payload’s position feedback. (a) </w:t>
                  </w:r>
                  <w:proofErr w:type="gramStart"/>
                  <w:r>
                    <w:rPr>
                      <w:sz w:val="18"/>
                    </w:rPr>
                    <w:t>without</w:t>
                  </w:r>
                  <w:proofErr w:type="gramEnd"/>
                  <w:r>
                    <w:rPr>
                      <w:sz w:val="18"/>
                    </w:rPr>
                    <w:t xml:space="preserve"> wind, (b) with wind</w:t>
                  </w:r>
                </w:p>
                <w:p w:rsidR="00097C67" w:rsidRPr="00051025" w:rsidRDefault="00097C67" w:rsidP="00AD2799">
                  <w:pPr>
                    <w:ind w:left="1" w:firstLine="0"/>
                    <w:rPr>
                      <w:sz w:val="18"/>
                    </w:rPr>
                  </w:pPr>
                </w:p>
              </w:txbxContent>
            </v:textbox>
          </v:shape>
        </w:pict>
      </w:r>
    </w:p>
    <w:p w:rsidR="00AD2799" w:rsidRDefault="00AD2799" w:rsidP="00483284">
      <w:pPr>
        <w:pStyle w:val="Heading1"/>
        <w:numPr>
          <w:ilvl w:val="0"/>
          <w:numId w:val="0"/>
        </w:numPr>
        <w:spacing w:before="240" w:after="120"/>
        <w:rPr>
          <w:b/>
          <w:caps/>
          <w:smallCaps w:val="0"/>
          <w:sz w:val="24"/>
          <w:szCs w:val="24"/>
        </w:rPr>
      </w:pPr>
      <w:r w:rsidRPr="00727791">
        <w:rPr>
          <w:lang w:val="en-SG" w:eastAsia="zh-CN"/>
        </w:rPr>
        <w:drawing>
          <wp:anchor distT="0" distB="0" distL="114300" distR="114300" simplePos="0" relativeHeight="251652608" behindDoc="0" locked="0" layoutInCell="1" allowOverlap="1" wp14:anchorId="6A167842" wp14:editId="7B1065EC">
            <wp:simplePos x="0" y="0"/>
            <wp:positionH relativeFrom="column">
              <wp:posOffset>2651125</wp:posOffset>
            </wp:positionH>
            <wp:positionV relativeFrom="paragraph">
              <wp:posOffset>318135</wp:posOffset>
            </wp:positionV>
            <wp:extent cx="3006725" cy="17754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6725"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791">
        <w:rPr>
          <w:lang w:val="en-SG" w:eastAsia="zh-CN"/>
        </w:rPr>
        <w:drawing>
          <wp:anchor distT="0" distB="0" distL="114300" distR="114300" simplePos="0" relativeHeight="251653632" behindDoc="0" locked="0" layoutInCell="1" allowOverlap="1" wp14:anchorId="4CE76C26" wp14:editId="652CBF8D">
            <wp:simplePos x="0" y="0"/>
            <wp:positionH relativeFrom="column">
              <wp:posOffset>-197444</wp:posOffset>
            </wp:positionH>
            <wp:positionV relativeFrom="paragraph">
              <wp:posOffset>342986</wp:posOffset>
            </wp:positionV>
            <wp:extent cx="2990335" cy="17660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335" cy="176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AD2799" w:rsidP="00483284">
      <w:pPr>
        <w:pStyle w:val="Heading1"/>
        <w:numPr>
          <w:ilvl w:val="0"/>
          <w:numId w:val="0"/>
        </w:numPr>
        <w:spacing w:before="240" w:after="120"/>
        <w:rPr>
          <w:b/>
          <w:caps/>
          <w:smallCaps w:val="0"/>
          <w:sz w:val="24"/>
          <w:szCs w:val="24"/>
        </w:rPr>
      </w:pPr>
    </w:p>
    <w:p w:rsidR="00AD2799" w:rsidRDefault="00097C67" w:rsidP="00483284">
      <w:pPr>
        <w:pStyle w:val="Heading1"/>
        <w:numPr>
          <w:ilvl w:val="0"/>
          <w:numId w:val="0"/>
        </w:numPr>
        <w:spacing w:before="240" w:after="120"/>
        <w:rPr>
          <w:b/>
          <w:caps/>
          <w:smallCaps w:val="0"/>
          <w:sz w:val="24"/>
          <w:szCs w:val="24"/>
        </w:rPr>
      </w:pPr>
      <w:r>
        <w:rPr>
          <w:b/>
          <w:caps/>
          <w:smallCaps w:val="0"/>
          <w:sz w:val="24"/>
          <w:szCs w:val="24"/>
          <w:lang w:val="en-SG" w:eastAsia="zh-CN"/>
        </w:rPr>
        <w:pict w14:anchorId="6F12B513">
          <v:shape id="_x0000_s1778" type="#_x0000_t202" style="position:absolute;left:0;text-align:left;margin-left:40.05pt;margin-top:16.8pt;width:141.95pt;height:23.2pt;z-index:251672064;mso-height-percent:200;mso-height-percent:200;mso-width-relative:margin;mso-height-relative:margin" filled="f" stroked="f">
            <v:textbox style="mso-next-textbox:#_x0000_s1778;mso-fit-shape-to-text:t">
              <w:txbxContent>
                <w:p w:rsidR="00097C67" w:rsidRPr="00051025" w:rsidRDefault="00097C67" w:rsidP="002A4A99">
                  <w:pPr>
                    <w:ind w:firstLine="0"/>
                    <w:rPr>
                      <w:sz w:val="18"/>
                    </w:rPr>
                  </w:pPr>
                  <w:r>
                    <w:rPr>
                      <w:sz w:val="18"/>
                    </w:rPr>
                    <w:t>Fig. 11</w:t>
                  </w:r>
                  <w:r w:rsidRPr="00051025">
                    <w:rPr>
                      <w:sz w:val="18"/>
                    </w:rPr>
                    <w:t xml:space="preserve">. </w:t>
                  </w:r>
                  <w:r>
                    <w:rPr>
                      <w:sz w:val="18"/>
                    </w:rPr>
                    <w:t>Sway-angle comparison</w:t>
                  </w:r>
                </w:p>
              </w:txbxContent>
            </v:textbox>
          </v:shape>
        </w:pict>
      </w:r>
      <w:r>
        <w:rPr>
          <w:lang w:val="en-SG" w:eastAsia="zh-CN"/>
        </w:rPr>
        <w:pict w14:anchorId="6F12B513">
          <v:shape id="_x0000_s1779" type="#_x0000_t202" style="position:absolute;left:0;text-align:left;margin-left:259pt;margin-top:16.8pt;width:162.05pt;height:23.2pt;z-index:251673088;mso-height-percent:200;mso-height-percent:200;mso-width-relative:margin;mso-height-relative:margin" filled="f" stroked="f">
            <v:textbox style="mso-next-textbox:#_x0000_s1779;mso-fit-shape-to-text:t">
              <w:txbxContent>
                <w:p w:rsidR="00097C67" w:rsidRPr="00051025" w:rsidRDefault="00097C67" w:rsidP="002A4A99">
                  <w:pPr>
                    <w:ind w:firstLine="0"/>
                    <w:rPr>
                      <w:sz w:val="18"/>
                    </w:rPr>
                  </w:pPr>
                  <w:r>
                    <w:rPr>
                      <w:sz w:val="18"/>
                    </w:rPr>
                    <w:t>Fig. 12</w:t>
                  </w:r>
                  <w:r w:rsidRPr="00051025">
                    <w:rPr>
                      <w:sz w:val="18"/>
                    </w:rPr>
                    <w:t xml:space="preserve">. </w:t>
                  </w:r>
                  <w:r>
                    <w:rPr>
                      <w:sz w:val="18"/>
                    </w:rPr>
                    <w:t>Trolley’s velocity comparison</w:t>
                  </w:r>
                </w:p>
              </w:txbxContent>
            </v:textbox>
          </v:shape>
        </w:pict>
      </w:r>
    </w:p>
    <w:p w:rsidR="00AD2799" w:rsidRPr="00AD2799" w:rsidRDefault="00AD2799" w:rsidP="00AD2799"/>
    <w:p w:rsidR="0096402C" w:rsidRPr="002A4A99" w:rsidRDefault="00EC7AB3" w:rsidP="002A4A99">
      <w:pPr>
        <w:pStyle w:val="Heading1"/>
        <w:numPr>
          <w:ilvl w:val="0"/>
          <w:numId w:val="0"/>
        </w:numPr>
        <w:spacing w:before="240" w:after="120"/>
        <w:rPr>
          <w:b/>
          <w:caps/>
          <w:smallCaps w:val="0"/>
          <w:sz w:val="24"/>
          <w:szCs w:val="24"/>
        </w:rPr>
      </w:pPr>
      <w:r>
        <w:rPr>
          <w:b/>
          <w:caps/>
          <w:smallCaps w:val="0"/>
          <w:sz w:val="24"/>
          <w:szCs w:val="24"/>
        </w:rPr>
        <w:t>6 conclusions and future works</w:t>
      </w:r>
    </w:p>
    <w:p w:rsidR="00EC7AB3" w:rsidRDefault="00EC7AB3" w:rsidP="005777D8">
      <w:pPr>
        <w:pStyle w:val="Heading2"/>
        <w:numPr>
          <w:ilvl w:val="0"/>
          <w:numId w:val="0"/>
        </w:numPr>
        <w:spacing w:before="0" w:after="120"/>
        <w:ind w:left="360" w:hanging="360"/>
        <w:jc w:val="both"/>
        <w:rPr>
          <w:b/>
          <w:i w:val="0"/>
          <w:caps/>
          <w:sz w:val="24"/>
          <w:szCs w:val="24"/>
        </w:rPr>
      </w:pPr>
      <w:r>
        <w:rPr>
          <w:b/>
          <w:i w:val="0"/>
          <w:caps/>
          <w:sz w:val="24"/>
          <w:szCs w:val="24"/>
        </w:rPr>
        <w:t>6.1 conclusions</w:t>
      </w:r>
    </w:p>
    <w:p w:rsidR="00AF2479" w:rsidRDefault="00AF2479" w:rsidP="005777D8">
      <w:pPr>
        <w:spacing w:after="120" w:line="240" w:lineRule="auto"/>
        <w:ind w:firstLine="0"/>
      </w:pPr>
      <w:r>
        <w:t xml:space="preserve">Various control schemes with their advantages and disadvantages have been discussed in literature study. </w:t>
      </w:r>
      <w:r w:rsidR="00EC7AB3">
        <w:t>Based on the analysis of input shaping method and feedback control method, we performed payload transfer and sway suppression task. Results show that input shaping method works satisfactorily in indoor environment and feedback control method works satisfactorily in windy condition.</w:t>
      </w:r>
      <w:r w:rsidR="002A4A99">
        <w:t xml:space="preserve"> A novel feedback control is built by intuition and tested in similar simulation conditions. Results show that the control method is able to guarantee payload’s position despite wind’s presence provided the trolley’s velocity constraints are satisfied.</w:t>
      </w:r>
      <w:r w:rsidR="00EC7AB3">
        <w:t xml:space="preserve"> </w:t>
      </w:r>
      <w:r>
        <w:t>In addition, a</w:t>
      </w:r>
      <w:r w:rsidR="00EC7AB3">
        <w:t xml:space="preserve"> crane model </w:t>
      </w:r>
      <w:r>
        <w:t>with its</w:t>
      </w:r>
      <w:r w:rsidR="00EC7AB3">
        <w:t xml:space="preserve"> sway angle sensing method is also proposed for future study. </w:t>
      </w:r>
    </w:p>
    <w:p w:rsidR="00AF2479" w:rsidRDefault="00AF2479" w:rsidP="005777D8">
      <w:pPr>
        <w:pStyle w:val="Heading2"/>
        <w:numPr>
          <w:ilvl w:val="0"/>
          <w:numId w:val="0"/>
        </w:numPr>
        <w:spacing w:before="0" w:after="120"/>
        <w:ind w:left="360" w:hanging="360"/>
        <w:jc w:val="both"/>
        <w:rPr>
          <w:b/>
          <w:i w:val="0"/>
          <w:caps/>
          <w:sz w:val="24"/>
          <w:szCs w:val="24"/>
        </w:rPr>
      </w:pPr>
      <w:r>
        <w:rPr>
          <w:b/>
          <w:i w:val="0"/>
          <w:caps/>
          <w:sz w:val="24"/>
          <w:szCs w:val="24"/>
        </w:rPr>
        <w:t xml:space="preserve">6.2 future </w:t>
      </w:r>
      <w:r w:rsidR="00F525A3">
        <w:rPr>
          <w:b/>
          <w:i w:val="0"/>
          <w:caps/>
          <w:sz w:val="24"/>
          <w:szCs w:val="24"/>
        </w:rPr>
        <w:t>work</w:t>
      </w:r>
      <w:r>
        <w:rPr>
          <w:b/>
          <w:i w:val="0"/>
          <w:caps/>
          <w:sz w:val="24"/>
          <w:szCs w:val="24"/>
        </w:rPr>
        <w:t>s</w:t>
      </w:r>
    </w:p>
    <w:p w:rsidR="006D6500" w:rsidRDefault="00483284" w:rsidP="005777D8">
      <w:pPr>
        <w:spacing w:after="120" w:line="240" w:lineRule="auto"/>
        <w:ind w:firstLine="0"/>
      </w:pPr>
      <w:r>
        <w:t>Some possible</w:t>
      </w:r>
      <w:r w:rsidR="006D6500">
        <w:t xml:space="preserve"> future </w:t>
      </w:r>
      <w:r>
        <w:t>works</w:t>
      </w:r>
      <w:r w:rsidR="006D6500">
        <w:t xml:space="preserve"> include:</w:t>
      </w:r>
    </w:p>
    <w:p w:rsidR="00AF2479" w:rsidRDefault="00AF2479" w:rsidP="005777D8">
      <w:pPr>
        <w:pStyle w:val="ListParagraph"/>
        <w:numPr>
          <w:ilvl w:val="0"/>
          <w:numId w:val="11"/>
        </w:numPr>
        <w:spacing w:after="120" w:line="240" w:lineRule="auto"/>
      </w:pPr>
      <w:r>
        <w:t>More uncertain factors</w:t>
      </w:r>
      <w:r w:rsidR="00592E04">
        <w:t>, time varying variables or unknown values</w:t>
      </w:r>
      <w:r>
        <w:t xml:space="preserve"> that mimic real-time application must be considered in future controller design. </w:t>
      </w:r>
      <w:r w:rsidR="00592E04">
        <w:t>For example, f</w:t>
      </w:r>
      <w:r>
        <w:t>uture scenario can deal with unknown payload’s mass, time dependent hoist length, and presence of friction.</w:t>
      </w:r>
    </w:p>
    <w:p w:rsidR="006D6500" w:rsidRDefault="00AF2479" w:rsidP="005777D8">
      <w:pPr>
        <w:pStyle w:val="ListParagraph"/>
        <w:numPr>
          <w:ilvl w:val="0"/>
          <w:numId w:val="11"/>
        </w:numPr>
        <w:spacing w:after="120" w:line="240" w:lineRule="auto"/>
      </w:pPr>
      <w:r>
        <w:t>State observers must be developed for real-time applications because of sensor i</w:t>
      </w:r>
      <w:r w:rsidR="006D6500">
        <w:t>naccuracy. Furthermore, method dealing with computational delay can be implemented.</w:t>
      </w:r>
    </w:p>
    <w:p w:rsidR="006D6500" w:rsidRDefault="006D6500" w:rsidP="005777D8">
      <w:pPr>
        <w:pStyle w:val="ListParagraph"/>
        <w:numPr>
          <w:ilvl w:val="0"/>
          <w:numId w:val="11"/>
        </w:numPr>
        <w:spacing w:after="120" w:line="240" w:lineRule="auto"/>
      </w:pPr>
      <w:r>
        <w:t>Model-free controllers may be developed because of their advantage over the nonlinearity of the model and uncertainty of the crane working environment.</w:t>
      </w:r>
    </w:p>
    <w:p w:rsidR="00D43B61" w:rsidRPr="002A4A99" w:rsidRDefault="006D6500" w:rsidP="002A4A99">
      <w:pPr>
        <w:pStyle w:val="ListParagraph"/>
        <w:numPr>
          <w:ilvl w:val="0"/>
          <w:numId w:val="11"/>
        </w:numPr>
        <w:spacing w:after="120" w:line="240" w:lineRule="auto"/>
      </w:pPr>
      <w:r>
        <w:t>Finally, an integration of anti-sway system with heave compensation can be discussed for the realization of offshore cranes.</w:t>
      </w:r>
      <w:r w:rsidR="00316B3C">
        <w:t xml:space="preserve"> </w:t>
      </w:r>
    </w:p>
    <w:p w:rsidR="00FD6EEE" w:rsidRPr="00316B3C" w:rsidRDefault="00D43B61" w:rsidP="00316B3C">
      <w:pPr>
        <w:spacing w:after="120" w:line="240" w:lineRule="auto"/>
        <w:ind w:firstLine="0"/>
        <w:jc w:val="center"/>
        <w:rPr>
          <w:b/>
          <w:caps/>
          <w:smallCaps/>
          <w:sz w:val="24"/>
          <w:szCs w:val="24"/>
        </w:rPr>
      </w:pPr>
      <w:r>
        <w:rPr>
          <w:b/>
          <w:caps/>
          <w:smallCaps/>
          <w:sz w:val="24"/>
          <w:szCs w:val="24"/>
        </w:rPr>
        <w:lastRenderedPageBreak/>
        <w:t>references</w:t>
      </w:r>
    </w:p>
    <w:p w:rsidR="00FD6EEE" w:rsidRPr="00C347DF" w:rsidRDefault="00FD6EEE" w:rsidP="00483284">
      <w:pPr>
        <w:spacing w:after="0" w:line="240" w:lineRule="auto"/>
        <w:ind w:left="270" w:hanging="268"/>
        <w:rPr>
          <w:sz w:val="18"/>
        </w:rPr>
      </w:pPr>
      <w:r w:rsidRPr="00C347DF">
        <w:rPr>
          <w:sz w:val="18"/>
        </w:rPr>
        <w:t>[1]</w:t>
      </w:r>
      <w:r w:rsidR="00C347DF">
        <w:rPr>
          <w:sz w:val="18"/>
        </w:rPr>
        <w:t xml:space="preserve"> </w:t>
      </w:r>
      <w:r w:rsidRPr="00C347DF">
        <w:rPr>
          <w:sz w:val="18"/>
        </w:rPr>
        <w:t>G. Manson, 'Time-optimal control of an overhead crane model', Optimal Control Applications and Methods, vol. 3, no. 2, pp. 115-120, 1982.</w:t>
      </w:r>
    </w:p>
    <w:p w:rsidR="00C347DF" w:rsidRDefault="00C347DF" w:rsidP="00483284">
      <w:pPr>
        <w:spacing w:after="0" w:line="240" w:lineRule="auto"/>
        <w:ind w:left="270" w:hanging="268"/>
        <w:rPr>
          <w:sz w:val="18"/>
        </w:rPr>
      </w:pPr>
      <w:r w:rsidRPr="00C347DF">
        <w:rPr>
          <w:sz w:val="18"/>
        </w:rPr>
        <w:t>[</w:t>
      </w:r>
      <w:r w:rsidR="00EE2004">
        <w:rPr>
          <w:sz w:val="18"/>
        </w:rPr>
        <w:t>2</w:t>
      </w:r>
      <w:r w:rsidRPr="00C347DF">
        <w:rPr>
          <w:sz w:val="18"/>
        </w:rPr>
        <w:t>]</w:t>
      </w:r>
      <w:r>
        <w:rPr>
          <w:sz w:val="18"/>
        </w:rPr>
        <w:t xml:space="preserve"> </w:t>
      </w:r>
      <w:r w:rsidRPr="00C347DF">
        <w:rPr>
          <w:sz w:val="18"/>
        </w:rPr>
        <w:t xml:space="preserve">T. </w:t>
      </w:r>
      <w:proofErr w:type="spellStart"/>
      <w:r w:rsidRPr="00C347DF">
        <w:rPr>
          <w:sz w:val="18"/>
        </w:rPr>
        <w:t>Mita</w:t>
      </w:r>
      <w:proofErr w:type="spellEnd"/>
      <w:r w:rsidRPr="00C347DF">
        <w:rPr>
          <w:sz w:val="18"/>
        </w:rPr>
        <w:t xml:space="preserve"> and T. Kanai, '</w:t>
      </w:r>
      <w:r w:rsidRPr="00C347DF">
        <w:rPr>
          <w:rFonts w:eastAsia="SimSun"/>
          <w:sz w:val="18"/>
        </w:rPr>
        <w:t>Optimal Control of the Crane System Using the Maximum Speed of the Trolley</w:t>
      </w:r>
      <w:r w:rsidRPr="00C347DF">
        <w:rPr>
          <w:sz w:val="18"/>
        </w:rPr>
        <w:t>', Transactions of the Society of Instrument and Control Engineers, vol. 15, no. 6, pp. 833-838, 1979.</w:t>
      </w:r>
    </w:p>
    <w:p w:rsidR="00EE2004" w:rsidRPr="00C347DF" w:rsidRDefault="00EE2004" w:rsidP="00483284">
      <w:pPr>
        <w:spacing w:after="0" w:line="240" w:lineRule="auto"/>
        <w:ind w:left="270" w:hanging="268"/>
        <w:rPr>
          <w:sz w:val="18"/>
        </w:rPr>
      </w:pPr>
      <w:r>
        <w:rPr>
          <w:sz w:val="18"/>
        </w:rPr>
        <w:t xml:space="preserve">[3] </w:t>
      </w:r>
      <w:r w:rsidRPr="00EE2004">
        <w:rPr>
          <w:sz w:val="18"/>
        </w:rPr>
        <w:t xml:space="preserve">Y. </w:t>
      </w:r>
      <w:proofErr w:type="spellStart"/>
      <w:r w:rsidRPr="00EE2004">
        <w:rPr>
          <w:sz w:val="18"/>
        </w:rPr>
        <w:t>Sakawa</w:t>
      </w:r>
      <w:proofErr w:type="spellEnd"/>
      <w:r w:rsidRPr="00EE2004">
        <w:rPr>
          <w:sz w:val="18"/>
        </w:rPr>
        <w:t xml:space="preserve">, Y. </w:t>
      </w:r>
      <w:proofErr w:type="spellStart"/>
      <w:r w:rsidRPr="00EE2004">
        <w:rPr>
          <w:sz w:val="18"/>
        </w:rPr>
        <w:t>Shindo</w:t>
      </w:r>
      <w:proofErr w:type="spellEnd"/>
      <w:r w:rsidRPr="00EE2004">
        <w:rPr>
          <w:sz w:val="18"/>
        </w:rPr>
        <w:t xml:space="preserve">, Optimal control of container cranes, </w:t>
      </w:r>
      <w:proofErr w:type="spellStart"/>
      <w:r w:rsidRPr="00EE2004">
        <w:rPr>
          <w:sz w:val="18"/>
        </w:rPr>
        <w:t>Automatica</w:t>
      </w:r>
      <w:proofErr w:type="spellEnd"/>
      <w:r w:rsidRPr="00EE2004">
        <w:rPr>
          <w:sz w:val="18"/>
        </w:rPr>
        <w:t>, Volume 18, Issue 3, May 1982, Pages 257-266, ISSN 0005-1098</w:t>
      </w:r>
    </w:p>
    <w:p w:rsidR="00C347DF" w:rsidRPr="00C347DF" w:rsidRDefault="00C347DF" w:rsidP="00483284">
      <w:pPr>
        <w:spacing w:after="0" w:line="240" w:lineRule="auto"/>
        <w:ind w:left="270" w:hanging="268"/>
        <w:rPr>
          <w:sz w:val="18"/>
        </w:rPr>
      </w:pPr>
      <w:r w:rsidRPr="00C347DF">
        <w:rPr>
          <w:sz w:val="18"/>
        </w:rPr>
        <w:t>[4]</w:t>
      </w:r>
      <w:r>
        <w:rPr>
          <w:sz w:val="18"/>
        </w:rPr>
        <w:t xml:space="preserve"> </w:t>
      </w:r>
      <w:r w:rsidRPr="00C347DF">
        <w:rPr>
          <w:sz w:val="18"/>
        </w:rPr>
        <w:t xml:space="preserve">K. </w:t>
      </w:r>
      <w:proofErr w:type="spellStart"/>
      <w:r w:rsidRPr="00C347DF">
        <w:rPr>
          <w:sz w:val="18"/>
        </w:rPr>
        <w:t>Zavari</w:t>
      </w:r>
      <w:proofErr w:type="spellEnd"/>
      <w:r w:rsidRPr="00C347DF">
        <w:rPr>
          <w:sz w:val="18"/>
        </w:rPr>
        <w:t xml:space="preserve">, G. </w:t>
      </w:r>
      <w:proofErr w:type="spellStart"/>
      <w:r w:rsidRPr="00C347DF">
        <w:rPr>
          <w:sz w:val="18"/>
        </w:rPr>
        <w:t>Pipeleers</w:t>
      </w:r>
      <w:proofErr w:type="spellEnd"/>
      <w:r w:rsidRPr="00C347DF">
        <w:rPr>
          <w:sz w:val="18"/>
        </w:rPr>
        <w:t xml:space="preserve"> and J. </w:t>
      </w:r>
      <w:proofErr w:type="spellStart"/>
      <w:r w:rsidRPr="00C347DF">
        <w:rPr>
          <w:sz w:val="18"/>
        </w:rPr>
        <w:t>Swevers</w:t>
      </w:r>
      <w:proofErr w:type="spellEnd"/>
      <w:r w:rsidRPr="00C347DF">
        <w:rPr>
          <w:sz w:val="18"/>
        </w:rPr>
        <w:t>, 'Gain-Scheduled Controller Design: Illustration on an Overhead Crane', IEEE Transactions on Industrial Electronics, vol. 61, no. 7, pp. 3713-3718, 2014.</w:t>
      </w:r>
    </w:p>
    <w:p w:rsidR="00C347DF" w:rsidRPr="00C347DF" w:rsidRDefault="00C347DF" w:rsidP="00483284">
      <w:pPr>
        <w:spacing w:after="0" w:line="240" w:lineRule="auto"/>
        <w:ind w:left="270" w:hanging="268"/>
        <w:rPr>
          <w:sz w:val="18"/>
        </w:rPr>
      </w:pPr>
      <w:r w:rsidRPr="00C347DF">
        <w:rPr>
          <w:sz w:val="18"/>
        </w:rPr>
        <w:t>[5]</w:t>
      </w:r>
      <w:r>
        <w:rPr>
          <w:sz w:val="18"/>
        </w:rPr>
        <w:t xml:space="preserve"> </w:t>
      </w:r>
      <w:r w:rsidRPr="00C347DF">
        <w:rPr>
          <w:sz w:val="18"/>
        </w:rPr>
        <w:t xml:space="preserve">J. </w:t>
      </w:r>
      <w:proofErr w:type="spellStart"/>
      <w:r w:rsidRPr="00C347DF">
        <w:rPr>
          <w:sz w:val="18"/>
        </w:rPr>
        <w:t>Auernig</w:t>
      </w:r>
      <w:proofErr w:type="spellEnd"/>
      <w:r w:rsidRPr="00C347DF">
        <w:rPr>
          <w:sz w:val="18"/>
        </w:rPr>
        <w:t xml:space="preserve"> and H. </w:t>
      </w:r>
      <w:proofErr w:type="spellStart"/>
      <w:r w:rsidRPr="00C347DF">
        <w:rPr>
          <w:sz w:val="18"/>
        </w:rPr>
        <w:t>Troger</w:t>
      </w:r>
      <w:proofErr w:type="spellEnd"/>
      <w:r w:rsidRPr="00C347DF">
        <w:rPr>
          <w:sz w:val="18"/>
        </w:rPr>
        <w:t xml:space="preserve">, 'Time optimal control of overhead cranes with hoisting of the load', </w:t>
      </w:r>
      <w:proofErr w:type="spellStart"/>
      <w:r w:rsidRPr="00C347DF">
        <w:rPr>
          <w:sz w:val="18"/>
        </w:rPr>
        <w:t>Automatica</w:t>
      </w:r>
      <w:proofErr w:type="spellEnd"/>
      <w:r w:rsidRPr="00C347DF">
        <w:rPr>
          <w:sz w:val="18"/>
        </w:rPr>
        <w:t>, vol. 23, no. 4, pp. 437-447, 1987.</w:t>
      </w:r>
    </w:p>
    <w:p w:rsidR="00C347DF" w:rsidRPr="00C347DF" w:rsidRDefault="00C347DF" w:rsidP="00483284">
      <w:pPr>
        <w:spacing w:after="0" w:line="240" w:lineRule="auto"/>
        <w:ind w:left="270" w:hanging="268"/>
        <w:rPr>
          <w:sz w:val="18"/>
        </w:rPr>
      </w:pPr>
      <w:r w:rsidRPr="00C347DF">
        <w:rPr>
          <w:sz w:val="18"/>
        </w:rPr>
        <w:t>[6]</w:t>
      </w:r>
      <w:r>
        <w:rPr>
          <w:sz w:val="18"/>
        </w:rPr>
        <w:t xml:space="preserve"> </w:t>
      </w:r>
      <w:r w:rsidRPr="00C347DF">
        <w:rPr>
          <w:sz w:val="18"/>
        </w:rPr>
        <w:t xml:space="preserve">K. Sato, K. </w:t>
      </w:r>
      <w:proofErr w:type="spellStart"/>
      <w:r w:rsidRPr="00C347DF">
        <w:rPr>
          <w:sz w:val="18"/>
        </w:rPr>
        <w:t>Ohishi</w:t>
      </w:r>
      <w:proofErr w:type="spellEnd"/>
      <w:r w:rsidRPr="00C347DF">
        <w:rPr>
          <w:sz w:val="18"/>
        </w:rPr>
        <w:t xml:space="preserve"> and T. Miyazaki, 'Anti-Sway Crane Control Considering Wind Disturbance and Container Mass', </w:t>
      </w:r>
      <w:proofErr w:type="spellStart"/>
      <w:r w:rsidRPr="00C347DF">
        <w:rPr>
          <w:sz w:val="18"/>
        </w:rPr>
        <w:t>Electr</w:t>
      </w:r>
      <w:proofErr w:type="spellEnd"/>
      <w:r w:rsidRPr="00C347DF">
        <w:rPr>
          <w:sz w:val="18"/>
        </w:rPr>
        <w:t xml:space="preserve"> </w:t>
      </w:r>
      <w:proofErr w:type="spellStart"/>
      <w:r w:rsidRPr="00C347DF">
        <w:rPr>
          <w:sz w:val="18"/>
        </w:rPr>
        <w:t>Eng</w:t>
      </w:r>
      <w:proofErr w:type="spellEnd"/>
      <w:r w:rsidRPr="00C347DF">
        <w:rPr>
          <w:sz w:val="18"/>
        </w:rPr>
        <w:t xml:space="preserve"> </w:t>
      </w:r>
      <w:proofErr w:type="spellStart"/>
      <w:r w:rsidRPr="00C347DF">
        <w:rPr>
          <w:sz w:val="18"/>
        </w:rPr>
        <w:t>Jpn</w:t>
      </w:r>
      <w:proofErr w:type="spellEnd"/>
      <w:r w:rsidRPr="00C347DF">
        <w:rPr>
          <w:sz w:val="18"/>
        </w:rPr>
        <w:t>, vol. 193, no. 1, pp. 21-32, 2015.</w:t>
      </w:r>
    </w:p>
    <w:p w:rsidR="00C347DF" w:rsidRPr="00C347DF" w:rsidRDefault="00C347DF" w:rsidP="00483284">
      <w:pPr>
        <w:spacing w:after="0" w:line="240" w:lineRule="auto"/>
        <w:ind w:left="270" w:hanging="268"/>
        <w:rPr>
          <w:sz w:val="18"/>
        </w:rPr>
      </w:pPr>
      <w:r w:rsidRPr="00C347DF">
        <w:rPr>
          <w:sz w:val="18"/>
        </w:rPr>
        <w:t>[7]</w:t>
      </w:r>
      <w:r>
        <w:rPr>
          <w:sz w:val="18"/>
        </w:rPr>
        <w:t xml:space="preserve"> </w:t>
      </w:r>
      <w:r w:rsidRPr="00C347DF">
        <w:rPr>
          <w:sz w:val="18"/>
        </w:rPr>
        <w:t>Yong-</w:t>
      </w:r>
      <w:proofErr w:type="spellStart"/>
      <w:r w:rsidRPr="00C347DF">
        <w:rPr>
          <w:sz w:val="18"/>
        </w:rPr>
        <w:t>Seok</w:t>
      </w:r>
      <w:proofErr w:type="spellEnd"/>
      <w:r w:rsidRPr="00C347DF">
        <w:rPr>
          <w:sz w:val="18"/>
        </w:rPr>
        <w:t xml:space="preserve"> Kim; Han-Suk </w:t>
      </w:r>
      <w:proofErr w:type="spellStart"/>
      <w:r w:rsidRPr="00C347DF">
        <w:rPr>
          <w:sz w:val="18"/>
        </w:rPr>
        <w:t>Seo</w:t>
      </w:r>
      <w:proofErr w:type="spellEnd"/>
      <w:r w:rsidRPr="00C347DF">
        <w:rPr>
          <w:sz w:val="18"/>
        </w:rPr>
        <w:t xml:space="preserve">; </w:t>
      </w:r>
      <w:proofErr w:type="spellStart"/>
      <w:r w:rsidRPr="00C347DF">
        <w:rPr>
          <w:sz w:val="18"/>
        </w:rPr>
        <w:t>Seung</w:t>
      </w:r>
      <w:proofErr w:type="spellEnd"/>
      <w:r w:rsidRPr="00C347DF">
        <w:rPr>
          <w:sz w:val="18"/>
        </w:rPr>
        <w:t xml:space="preserve">-Ki </w:t>
      </w:r>
      <w:proofErr w:type="spellStart"/>
      <w:r w:rsidRPr="00C347DF">
        <w:rPr>
          <w:sz w:val="18"/>
        </w:rPr>
        <w:t>Sul</w:t>
      </w:r>
      <w:proofErr w:type="spellEnd"/>
      <w:r w:rsidRPr="00C347DF">
        <w:rPr>
          <w:sz w:val="18"/>
        </w:rPr>
        <w:t xml:space="preserve">, "A new anti-sway control scheme for trolley crane system," Industry Applications Conference, 2001. Thirty-Sixth IAS Annual Meeting. Conference Record of the 2001 </w:t>
      </w:r>
      <w:proofErr w:type="gramStart"/>
      <w:r w:rsidRPr="00C347DF">
        <w:rPr>
          <w:sz w:val="18"/>
        </w:rPr>
        <w:t>IEEE ,</w:t>
      </w:r>
      <w:proofErr w:type="gramEnd"/>
      <w:r w:rsidRPr="00C347DF">
        <w:rPr>
          <w:sz w:val="18"/>
        </w:rPr>
        <w:t xml:space="preserve"> vol.1, no., pp.548,552 vol.1, Sept. 30 2001-Oct. 4 2001 </w:t>
      </w:r>
    </w:p>
    <w:p w:rsidR="00FD6EEE" w:rsidRPr="00C347DF" w:rsidRDefault="00FD6EEE" w:rsidP="00483284">
      <w:pPr>
        <w:spacing w:after="0" w:line="240" w:lineRule="auto"/>
        <w:ind w:left="270" w:hanging="268"/>
        <w:rPr>
          <w:sz w:val="18"/>
        </w:rPr>
      </w:pPr>
      <w:r w:rsidRPr="00C347DF">
        <w:rPr>
          <w:sz w:val="18"/>
        </w:rPr>
        <w:t>[8]</w:t>
      </w:r>
      <w:r w:rsidR="00C347DF">
        <w:rPr>
          <w:sz w:val="18"/>
        </w:rPr>
        <w:t xml:space="preserve"> </w:t>
      </w:r>
      <w:r w:rsidRPr="00C347DF">
        <w:rPr>
          <w:sz w:val="18"/>
        </w:rPr>
        <w:t xml:space="preserve">N. Singer and W. </w:t>
      </w:r>
      <w:proofErr w:type="spellStart"/>
      <w:r w:rsidRPr="00C347DF">
        <w:rPr>
          <w:sz w:val="18"/>
        </w:rPr>
        <w:t>Seering</w:t>
      </w:r>
      <w:proofErr w:type="spellEnd"/>
      <w:r w:rsidRPr="00C347DF">
        <w:rPr>
          <w:sz w:val="18"/>
        </w:rPr>
        <w:t>, '</w:t>
      </w:r>
      <w:proofErr w:type="spellStart"/>
      <w:r w:rsidRPr="00C347DF">
        <w:rPr>
          <w:sz w:val="18"/>
        </w:rPr>
        <w:t>Preshaping</w:t>
      </w:r>
      <w:proofErr w:type="spellEnd"/>
      <w:r w:rsidRPr="00C347DF">
        <w:rPr>
          <w:sz w:val="18"/>
        </w:rPr>
        <w:t xml:space="preserve"> Command Inputs to Reduce System Vibration', J. </w:t>
      </w:r>
      <w:proofErr w:type="spellStart"/>
      <w:r w:rsidRPr="00C347DF">
        <w:rPr>
          <w:sz w:val="18"/>
        </w:rPr>
        <w:t>Dyn</w:t>
      </w:r>
      <w:proofErr w:type="spellEnd"/>
      <w:r w:rsidRPr="00C347DF">
        <w:rPr>
          <w:sz w:val="18"/>
        </w:rPr>
        <w:t xml:space="preserve">. </w:t>
      </w:r>
      <w:proofErr w:type="gramStart"/>
      <w:r w:rsidRPr="00C347DF">
        <w:rPr>
          <w:sz w:val="18"/>
        </w:rPr>
        <w:t>Sys.,</w:t>
      </w:r>
      <w:proofErr w:type="gramEnd"/>
      <w:r w:rsidRPr="00C347DF">
        <w:rPr>
          <w:sz w:val="18"/>
        </w:rPr>
        <w:t xml:space="preserve"> Meas., Control, vol. 112, no. 1, p. 76, 1990.</w:t>
      </w:r>
    </w:p>
    <w:p w:rsidR="00C347DF" w:rsidRPr="00C347DF" w:rsidRDefault="00C347DF" w:rsidP="00483284">
      <w:pPr>
        <w:spacing w:after="0" w:line="240" w:lineRule="auto"/>
        <w:ind w:left="270" w:hanging="268"/>
        <w:rPr>
          <w:sz w:val="18"/>
        </w:rPr>
      </w:pPr>
      <w:r w:rsidRPr="00C347DF">
        <w:rPr>
          <w:sz w:val="18"/>
        </w:rPr>
        <w:t>[9]</w:t>
      </w:r>
      <w:r>
        <w:rPr>
          <w:sz w:val="18"/>
        </w:rPr>
        <w:t xml:space="preserve"> </w:t>
      </w:r>
      <w:r w:rsidRPr="00C347DF">
        <w:rPr>
          <w:sz w:val="18"/>
        </w:rPr>
        <w:t xml:space="preserve">J. </w:t>
      </w:r>
      <w:proofErr w:type="spellStart"/>
      <w:r w:rsidRPr="00C347DF">
        <w:rPr>
          <w:sz w:val="18"/>
        </w:rPr>
        <w:t>Smoczek</w:t>
      </w:r>
      <w:proofErr w:type="spellEnd"/>
      <w:r w:rsidRPr="00C347DF">
        <w:rPr>
          <w:sz w:val="18"/>
        </w:rPr>
        <w:t xml:space="preserve"> and J. </w:t>
      </w:r>
      <w:proofErr w:type="spellStart"/>
      <w:r w:rsidRPr="00C347DF">
        <w:rPr>
          <w:sz w:val="18"/>
        </w:rPr>
        <w:t>Szpytko</w:t>
      </w:r>
      <w:proofErr w:type="spellEnd"/>
      <w:r w:rsidRPr="00C347DF">
        <w:rPr>
          <w:sz w:val="18"/>
        </w:rPr>
        <w:t>, 'Evolutionary algorithm-based design of a fuzzy TBF predictive model and TSK fuzzy anti-sway crane control system', Engineering Applications of Artificial Intelligence, vol. 28, pp. 190-200, 2014.</w:t>
      </w:r>
    </w:p>
    <w:p w:rsidR="00C347DF" w:rsidRPr="00C347DF" w:rsidRDefault="00C347DF" w:rsidP="00483284">
      <w:pPr>
        <w:spacing w:after="0" w:line="240" w:lineRule="auto"/>
        <w:ind w:left="270" w:hanging="268"/>
        <w:rPr>
          <w:sz w:val="18"/>
        </w:rPr>
      </w:pPr>
      <w:r w:rsidRPr="00C347DF">
        <w:rPr>
          <w:sz w:val="18"/>
        </w:rPr>
        <w:t>[10]</w:t>
      </w:r>
      <w:r>
        <w:rPr>
          <w:sz w:val="18"/>
        </w:rPr>
        <w:t xml:space="preserve"> </w:t>
      </w:r>
      <w:proofErr w:type="spellStart"/>
      <w:r w:rsidRPr="00C347DF">
        <w:rPr>
          <w:sz w:val="18"/>
        </w:rPr>
        <w:t>Assa</w:t>
      </w:r>
      <w:proofErr w:type="spellEnd"/>
      <w:r w:rsidRPr="00C347DF">
        <w:rPr>
          <w:sz w:val="18"/>
        </w:rPr>
        <w:t xml:space="preserve">, A.; </w:t>
      </w:r>
      <w:proofErr w:type="spellStart"/>
      <w:r w:rsidRPr="00C347DF">
        <w:rPr>
          <w:sz w:val="18"/>
        </w:rPr>
        <w:t>Raie</w:t>
      </w:r>
      <w:proofErr w:type="spellEnd"/>
      <w:r w:rsidRPr="00C347DF">
        <w:rPr>
          <w:sz w:val="18"/>
        </w:rPr>
        <w:t xml:space="preserve">, A.A.; </w:t>
      </w:r>
      <w:proofErr w:type="spellStart"/>
      <w:r w:rsidRPr="00C347DF">
        <w:rPr>
          <w:sz w:val="18"/>
        </w:rPr>
        <w:t>Kashani</w:t>
      </w:r>
      <w:proofErr w:type="spellEnd"/>
      <w:r w:rsidRPr="00C347DF">
        <w:rPr>
          <w:sz w:val="18"/>
        </w:rPr>
        <w:t xml:space="preserve">, A.A.; </w:t>
      </w:r>
      <w:proofErr w:type="spellStart"/>
      <w:r w:rsidRPr="00C347DF">
        <w:rPr>
          <w:sz w:val="18"/>
        </w:rPr>
        <w:t>Gorji</w:t>
      </w:r>
      <w:proofErr w:type="spellEnd"/>
      <w:r w:rsidRPr="00C347DF">
        <w:rPr>
          <w:sz w:val="18"/>
        </w:rPr>
        <w:t xml:space="preserve">, S.; </w:t>
      </w:r>
      <w:proofErr w:type="spellStart"/>
      <w:r w:rsidRPr="00C347DF">
        <w:rPr>
          <w:sz w:val="18"/>
        </w:rPr>
        <w:t>Naraghi</w:t>
      </w:r>
      <w:proofErr w:type="spellEnd"/>
      <w:r w:rsidRPr="00C347DF">
        <w:rPr>
          <w:sz w:val="18"/>
        </w:rPr>
        <w:t xml:space="preserve">, M., "A four step design procedure for an improved fuzzy crane control," Autonomous Robots and Agents, 2009. ICARA 2009. 4th International Conference </w:t>
      </w:r>
      <w:proofErr w:type="gramStart"/>
      <w:r w:rsidRPr="00C347DF">
        <w:rPr>
          <w:sz w:val="18"/>
        </w:rPr>
        <w:t>on ,</w:t>
      </w:r>
      <w:proofErr w:type="gramEnd"/>
      <w:r w:rsidRPr="00C347DF">
        <w:rPr>
          <w:sz w:val="18"/>
        </w:rPr>
        <w:t xml:space="preserve"> vol., no., pp.133,137, 10-12 Feb. 2009</w:t>
      </w:r>
    </w:p>
    <w:p w:rsidR="00C347DF" w:rsidRPr="00C347DF" w:rsidRDefault="00C347DF" w:rsidP="00483284">
      <w:pPr>
        <w:spacing w:after="0" w:line="240" w:lineRule="auto"/>
        <w:ind w:left="270" w:hanging="268"/>
        <w:rPr>
          <w:sz w:val="18"/>
        </w:rPr>
      </w:pPr>
      <w:r w:rsidRPr="00C347DF">
        <w:rPr>
          <w:sz w:val="18"/>
        </w:rPr>
        <w:t>[11]</w:t>
      </w:r>
      <w:r>
        <w:rPr>
          <w:sz w:val="18"/>
        </w:rPr>
        <w:t xml:space="preserve"> </w:t>
      </w:r>
      <w:proofErr w:type="spellStart"/>
      <w:r w:rsidRPr="00C347DF">
        <w:rPr>
          <w:sz w:val="18"/>
        </w:rPr>
        <w:t>Maneeratanaporn</w:t>
      </w:r>
      <w:proofErr w:type="spellEnd"/>
      <w:r w:rsidRPr="00C347DF">
        <w:rPr>
          <w:sz w:val="18"/>
        </w:rPr>
        <w:t xml:space="preserve">, J.; Murakami, T., "Anti-sway sliding-mode with trolley disturbance observer for overhead crane system," Advanced Motion Control (AMC), 2012 12th IEEE International Workshop </w:t>
      </w:r>
      <w:proofErr w:type="gramStart"/>
      <w:r w:rsidRPr="00C347DF">
        <w:rPr>
          <w:sz w:val="18"/>
        </w:rPr>
        <w:t>on ,</w:t>
      </w:r>
      <w:proofErr w:type="gramEnd"/>
      <w:r w:rsidRPr="00C347DF">
        <w:rPr>
          <w:sz w:val="18"/>
        </w:rPr>
        <w:t xml:space="preserve"> vol., no., pp.1,6, 25-27 March 2012 </w:t>
      </w:r>
    </w:p>
    <w:p w:rsidR="00FD6EEE" w:rsidRPr="00C347DF" w:rsidRDefault="00C347DF" w:rsidP="00483284">
      <w:pPr>
        <w:spacing w:after="0" w:line="240" w:lineRule="auto"/>
        <w:ind w:left="270" w:hanging="268"/>
        <w:rPr>
          <w:sz w:val="18"/>
        </w:rPr>
      </w:pPr>
      <w:r w:rsidRPr="00C347DF">
        <w:rPr>
          <w:sz w:val="18"/>
        </w:rPr>
        <w:t>[12]</w:t>
      </w:r>
      <w:r>
        <w:rPr>
          <w:sz w:val="18"/>
        </w:rPr>
        <w:t xml:space="preserve"> </w:t>
      </w:r>
      <w:r w:rsidRPr="00C347DF">
        <w:rPr>
          <w:sz w:val="18"/>
        </w:rPr>
        <w:t xml:space="preserve">Gupta, S.; </w:t>
      </w:r>
      <w:proofErr w:type="spellStart"/>
      <w:r w:rsidRPr="00C347DF">
        <w:rPr>
          <w:sz w:val="18"/>
        </w:rPr>
        <w:t>Bhowal</w:t>
      </w:r>
      <w:proofErr w:type="spellEnd"/>
      <w:r w:rsidRPr="00C347DF">
        <w:rPr>
          <w:sz w:val="18"/>
        </w:rPr>
        <w:t xml:space="preserve">, P., "Simplified open-loop anti-sway technique," India Annual Conference, 2004. Proceedings of the IEEE INDICON 2004. </w:t>
      </w:r>
      <w:proofErr w:type="gramStart"/>
      <w:r w:rsidRPr="00C347DF">
        <w:rPr>
          <w:sz w:val="18"/>
        </w:rPr>
        <w:t>First ,</w:t>
      </w:r>
      <w:proofErr w:type="gramEnd"/>
      <w:r w:rsidRPr="00C347DF">
        <w:rPr>
          <w:sz w:val="18"/>
        </w:rPr>
        <w:t xml:space="preserve"> vol., no., pp.225,228, 20-22 Dec. 2004 </w:t>
      </w:r>
    </w:p>
    <w:p w:rsidR="00FD6EEE" w:rsidRDefault="00FD6EEE" w:rsidP="00483284">
      <w:pPr>
        <w:spacing w:after="0" w:line="240" w:lineRule="auto"/>
        <w:ind w:left="270" w:hanging="268"/>
        <w:rPr>
          <w:sz w:val="18"/>
        </w:rPr>
      </w:pPr>
      <w:r w:rsidRPr="00C347DF">
        <w:rPr>
          <w:sz w:val="18"/>
        </w:rPr>
        <w:t>[</w:t>
      </w:r>
      <w:r w:rsidR="00C347DF" w:rsidRPr="00C347DF">
        <w:rPr>
          <w:sz w:val="18"/>
        </w:rPr>
        <w:t>13</w:t>
      </w:r>
      <w:r w:rsidRPr="00C347DF">
        <w:rPr>
          <w:sz w:val="18"/>
        </w:rPr>
        <w:t>]</w:t>
      </w:r>
      <w:r w:rsidR="00C347DF">
        <w:rPr>
          <w:sz w:val="18"/>
        </w:rPr>
        <w:t xml:space="preserve"> </w:t>
      </w:r>
      <w:r w:rsidRPr="00C347DF">
        <w:rPr>
          <w:sz w:val="18"/>
        </w:rPr>
        <w:t xml:space="preserve">E. </w:t>
      </w:r>
      <w:proofErr w:type="spellStart"/>
      <w:r w:rsidRPr="00C347DF">
        <w:rPr>
          <w:sz w:val="18"/>
        </w:rPr>
        <w:t>Raubar</w:t>
      </w:r>
      <w:proofErr w:type="spellEnd"/>
      <w:r w:rsidRPr="00C347DF">
        <w:rPr>
          <w:sz w:val="18"/>
        </w:rPr>
        <w:t xml:space="preserve"> and D. </w:t>
      </w:r>
      <w:proofErr w:type="spellStart"/>
      <w:r w:rsidRPr="00C347DF">
        <w:rPr>
          <w:sz w:val="18"/>
        </w:rPr>
        <w:t>Vrančić</w:t>
      </w:r>
      <w:proofErr w:type="spellEnd"/>
      <w:r w:rsidRPr="00C347DF">
        <w:rPr>
          <w:sz w:val="18"/>
        </w:rPr>
        <w:t xml:space="preserve">, 'Anti-Sway System for Ship-to-Shore Cranes', </w:t>
      </w:r>
      <w:proofErr w:type="spellStart"/>
      <w:r w:rsidRPr="00C347DF">
        <w:rPr>
          <w:sz w:val="18"/>
        </w:rPr>
        <w:t>Strojniški</w:t>
      </w:r>
      <w:proofErr w:type="spellEnd"/>
      <w:r w:rsidRPr="00C347DF">
        <w:rPr>
          <w:sz w:val="18"/>
        </w:rPr>
        <w:t xml:space="preserve"> </w:t>
      </w:r>
      <w:proofErr w:type="spellStart"/>
      <w:r w:rsidRPr="00C347DF">
        <w:rPr>
          <w:sz w:val="18"/>
        </w:rPr>
        <w:t>vestnik</w:t>
      </w:r>
      <w:proofErr w:type="spellEnd"/>
      <w:r w:rsidRPr="00C347DF">
        <w:rPr>
          <w:sz w:val="18"/>
        </w:rPr>
        <w:t xml:space="preserve"> – Journal of Mechanical Engineering, vol. 58, no. 5, pp. 338-344, 2012.</w:t>
      </w:r>
    </w:p>
    <w:p w:rsidR="00901DA4" w:rsidRDefault="00901DA4" w:rsidP="00483284">
      <w:pPr>
        <w:spacing w:after="0" w:line="240" w:lineRule="auto"/>
        <w:ind w:left="270" w:hanging="268"/>
        <w:rPr>
          <w:sz w:val="18"/>
        </w:rPr>
      </w:pPr>
    </w:p>
    <w:p w:rsidR="003366FF" w:rsidRDefault="003366FF" w:rsidP="00DA77CF">
      <w:pPr>
        <w:spacing w:after="0" w:line="240" w:lineRule="auto"/>
        <w:ind w:firstLine="2"/>
      </w:pPr>
    </w:p>
    <w:p w:rsidR="000B608E" w:rsidRDefault="000B608E" w:rsidP="000B608E">
      <w:pPr>
        <w:ind w:firstLine="0"/>
      </w:pPr>
    </w:p>
    <w:p w:rsidR="000B608E" w:rsidRDefault="000B608E" w:rsidP="000B608E">
      <w:pPr>
        <w:ind w:firstLine="0"/>
      </w:pPr>
    </w:p>
    <w:p w:rsidR="000B608E" w:rsidRDefault="000B608E" w:rsidP="000B608E">
      <w:pPr>
        <w:ind w:firstLine="0"/>
      </w:pPr>
    </w:p>
    <w:p w:rsidR="000B608E" w:rsidRDefault="000B608E" w:rsidP="000B608E">
      <w:pPr>
        <w:ind w:firstLine="0"/>
      </w:pPr>
    </w:p>
    <w:p w:rsidR="000B608E" w:rsidRDefault="000B608E" w:rsidP="000B608E">
      <w:pPr>
        <w:ind w:firstLine="0"/>
      </w:pPr>
    </w:p>
    <w:p w:rsidR="000B608E" w:rsidRDefault="000B608E" w:rsidP="000B608E">
      <w:pPr>
        <w:ind w:firstLine="0"/>
      </w:pPr>
    </w:p>
    <w:p w:rsidR="000B608E" w:rsidRDefault="000B608E" w:rsidP="000B608E">
      <w:pPr>
        <w:ind w:firstLine="0"/>
      </w:pPr>
    </w:p>
    <w:p w:rsidR="000B608E" w:rsidRPr="000B608E" w:rsidRDefault="000B608E" w:rsidP="000B608E"/>
    <w:p w:rsidR="003366FF" w:rsidRPr="003366FF" w:rsidRDefault="003366FF" w:rsidP="003366FF">
      <w:pPr>
        <w:ind w:firstLine="0"/>
      </w:pPr>
    </w:p>
    <w:p w:rsidR="00240268" w:rsidRDefault="00240268" w:rsidP="00DA77CF">
      <w:pPr>
        <w:spacing w:after="0" w:line="240" w:lineRule="auto"/>
        <w:ind w:firstLine="2"/>
      </w:pPr>
    </w:p>
    <w:p w:rsidR="00240268" w:rsidRDefault="00240268" w:rsidP="00DA77CF">
      <w:pPr>
        <w:spacing w:after="0" w:line="240" w:lineRule="auto"/>
        <w:ind w:firstLine="2"/>
      </w:pPr>
    </w:p>
    <w:p w:rsidR="00240268" w:rsidRDefault="00240268" w:rsidP="00DA77CF">
      <w:pPr>
        <w:spacing w:after="0" w:line="240" w:lineRule="auto"/>
        <w:ind w:firstLine="2"/>
      </w:pPr>
    </w:p>
    <w:p w:rsidR="00240268" w:rsidRDefault="00240268" w:rsidP="00DA77CF">
      <w:pPr>
        <w:spacing w:after="0" w:line="240" w:lineRule="auto"/>
        <w:ind w:firstLine="2"/>
      </w:pPr>
    </w:p>
    <w:p w:rsidR="00240268" w:rsidRDefault="00240268" w:rsidP="00DA77CF">
      <w:pPr>
        <w:spacing w:after="0" w:line="240" w:lineRule="auto"/>
        <w:ind w:firstLine="2"/>
      </w:pPr>
    </w:p>
    <w:sectPr w:rsidR="00240268" w:rsidSect="005777D8">
      <w:type w:val="continuous"/>
      <w:pgSz w:w="11907" w:h="16839" w:code="9"/>
      <w:pgMar w:top="1701" w:right="1701" w:bottom="1701"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55F" w:rsidRDefault="0031655F">
      <w:r>
        <w:separator/>
      </w:r>
    </w:p>
  </w:endnote>
  <w:endnote w:type="continuationSeparator" w:id="0">
    <w:p w:rsidR="0031655F" w:rsidRDefault="0031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910"/>
      <w:docPartObj>
        <w:docPartGallery w:val="Page Numbers (Bottom of Page)"/>
        <w:docPartUnique/>
      </w:docPartObj>
    </w:sdtPr>
    <w:sdtContent>
      <w:p w:rsidR="00097C67" w:rsidRDefault="00097C67">
        <w:pPr>
          <w:pStyle w:val="Footer"/>
          <w:jc w:val="right"/>
        </w:pPr>
        <w:r>
          <w:fldChar w:fldCharType="begin"/>
        </w:r>
        <w:r>
          <w:instrText xml:space="preserve"> PAGE   \* MERGEFORMAT </w:instrText>
        </w:r>
        <w:r>
          <w:fldChar w:fldCharType="separate"/>
        </w:r>
        <w:r w:rsidR="002173E1">
          <w:rPr>
            <w:noProof/>
          </w:rPr>
          <w:t>7</w:t>
        </w:r>
        <w:r>
          <w:rPr>
            <w:noProof/>
          </w:rPr>
          <w:fldChar w:fldCharType="end"/>
        </w:r>
      </w:p>
    </w:sdtContent>
  </w:sdt>
  <w:p w:rsidR="00097C67" w:rsidRDefault="00097C67" w:rsidP="00BA3DF7">
    <w:pPr>
      <w:pStyle w:val="Footer"/>
      <w:spacing w:after="0" w:line="240" w:lineRule="auto"/>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55F" w:rsidRDefault="0031655F">
      <w:r>
        <w:separator/>
      </w:r>
    </w:p>
  </w:footnote>
  <w:footnote w:type="continuationSeparator" w:id="0">
    <w:p w:rsidR="0031655F" w:rsidRDefault="00316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67" w:rsidRPr="00984B3F" w:rsidRDefault="00097C67" w:rsidP="00BA3DF7">
    <w:pPr>
      <w:pStyle w:val="Header"/>
      <w:spacing w:after="0" w:line="240" w:lineRule="auto"/>
      <w:ind w:firstLine="0"/>
    </w:pPr>
    <w:r>
      <w:t>Industrial Orientation Report NTU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44A1C"/>
    <w:multiLevelType w:val="hybridMultilevel"/>
    <w:tmpl w:val="A28AF08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6036BCC"/>
    <w:multiLevelType w:val="hybridMultilevel"/>
    <w:tmpl w:val="61243DA0"/>
    <w:lvl w:ilvl="0" w:tplc="0E3C5D14">
      <w:start w:val="2"/>
      <w:numFmt w:val="bullet"/>
      <w:lvlText w:val="-"/>
      <w:lvlJc w:val="left"/>
      <w:pPr>
        <w:ind w:left="725" w:hanging="360"/>
      </w:pPr>
      <w:rPr>
        <w:rFonts w:ascii="Times New Roman" w:eastAsia="Times New Roman" w:hAnsi="Times New Roman" w:cs="Times New Roman"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 w15:restartNumberingAfterBreak="0">
    <w:nsid w:val="3A114C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189603E"/>
    <w:multiLevelType w:val="multilevel"/>
    <w:tmpl w:val="F660637E"/>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vanish w:val="0"/>
        <w:sz w:val="20"/>
        <w:vertAlign w:val="baseline"/>
      </w:rPr>
    </w:lvl>
    <w:lvl w:ilvl="1">
      <w:start w:val="1"/>
      <w:numFmt w:val="upperLetter"/>
      <w:pStyle w:val="Heading2"/>
      <w:lvlText w:val="%2."/>
      <w:lvlJc w:val="left"/>
      <w:pPr>
        <w:tabs>
          <w:tab w:val="num" w:pos="360"/>
        </w:tabs>
        <w:ind w:left="360" w:hanging="360"/>
      </w:pPr>
      <w:rPr>
        <w:rFonts w:ascii="Times New Roman" w:hAnsi="Times New Roman" w:hint="default"/>
        <w:b w:val="0"/>
        <w:i/>
        <w:caps w:val="0"/>
        <w:strike w:val="0"/>
        <w:dstrike w:val="0"/>
        <w:vanish w:val="0"/>
        <w:sz w:val="20"/>
        <w:vertAlign w:val="baseline"/>
      </w:rPr>
    </w:lvl>
    <w:lvl w:ilvl="2">
      <w:start w:val="1"/>
      <w:numFmt w:val="decimal"/>
      <w:pStyle w:val="Heading3"/>
      <w:lvlText w:val="%3)"/>
      <w:lvlJc w:val="left"/>
      <w:pPr>
        <w:tabs>
          <w:tab w:val="num" w:pos="540"/>
        </w:tabs>
        <w:ind w:left="0" w:firstLine="180"/>
      </w:pPr>
      <w:rPr>
        <w:rFonts w:ascii="Times New Roman" w:hAnsi="Times New Roman" w:hint="default"/>
        <w:b w:val="0"/>
        <w:i/>
        <w:caps w:val="0"/>
        <w:strike w:val="0"/>
        <w:dstrike w:val="0"/>
        <w:vanish w:val="0"/>
        <w:sz w:val="20"/>
        <w:vertAlign w:val="baseline"/>
      </w:rPr>
    </w:lvl>
    <w:lvl w:ilvl="3">
      <w:start w:val="1"/>
      <w:numFmt w:val="lowerLetter"/>
      <w:pStyle w:val="Heading4"/>
      <w:lvlText w:val="%4)"/>
      <w:lvlJc w:val="left"/>
      <w:pPr>
        <w:tabs>
          <w:tab w:val="num" w:pos="720"/>
        </w:tabs>
        <w:ind w:left="0" w:firstLine="360"/>
      </w:pPr>
      <w:rPr>
        <w:rFonts w:ascii="Times New Roman" w:hAnsi="Times New Roman" w:hint="default"/>
        <w:b w:val="0"/>
        <w:i/>
        <w:sz w:val="20"/>
      </w:rPr>
    </w:lvl>
    <w:lvl w:ilvl="4">
      <w:start w:val="1"/>
      <w:numFmt w:val="none"/>
      <w:lvlRestart w:val="0"/>
      <w:lvlText w:val=""/>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15:restartNumberingAfterBreak="0">
    <w:nsid w:val="42B60668"/>
    <w:multiLevelType w:val="hybridMultilevel"/>
    <w:tmpl w:val="E666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C7797"/>
    <w:multiLevelType w:val="hybridMultilevel"/>
    <w:tmpl w:val="4FFC0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CA544A"/>
    <w:multiLevelType w:val="singleLevel"/>
    <w:tmpl w:val="32D6CA78"/>
    <w:lvl w:ilvl="0">
      <w:start w:val="1"/>
      <w:numFmt w:val="decimal"/>
      <w:pStyle w:val="references"/>
      <w:lvlText w:val="[%1]"/>
      <w:lvlJc w:val="left"/>
      <w:pPr>
        <w:tabs>
          <w:tab w:val="num" w:pos="360"/>
        </w:tabs>
        <w:ind w:left="360" w:hanging="360"/>
      </w:pPr>
      <w:rPr>
        <w:rFonts w:ascii="Times New Roman" w:hAnsi="Times New Roman" w:hint="default"/>
        <w:b w:val="0"/>
        <w:i w:val="0"/>
        <w:sz w:val="20"/>
        <w:szCs w:val="20"/>
      </w:rPr>
    </w:lvl>
  </w:abstractNum>
  <w:abstractNum w:abstractNumId="7" w15:restartNumberingAfterBreak="0">
    <w:nsid w:val="683D41E3"/>
    <w:multiLevelType w:val="hybridMultilevel"/>
    <w:tmpl w:val="C2FE18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D32DA8"/>
    <w:multiLevelType w:val="singleLevel"/>
    <w:tmpl w:val="F1D284EE"/>
    <w:lvl w:ilvl="0">
      <w:start w:val="1"/>
      <w:numFmt w:val="upperRoman"/>
      <w:pStyle w:val="tablehead"/>
      <w:lvlText w:val="TABLE %1."/>
      <w:lvlJc w:val="left"/>
      <w:pPr>
        <w:tabs>
          <w:tab w:val="num" w:pos="1368"/>
        </w:tabs>
        <w:ind w:left="0" w:firstLine="288"/>
      </w:pPr>
      <w:rPr>
        <w:rFonts w:ascii="Times New Roman" w:hAnsi="Times New Roman" w:hint="default"/>
        <w:b w:val="0"/>
        <w:i w:val="0"/>
        <w:sz w:val="16"/>
      </w:rPr>
    </w:lvl>
  </w:abstractNum>
  <w:abstractNum w:abstractNumId="9" w15:restartNumberingAfterBreak="0">
    <w:nsid w:val="735E2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317022"/>
    <w:multiLevelType w:val="hybridMultilevel"/>
    <w:tmpl w:val="54967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3"/>
  </w:num>
  <w:num w:numId="5">
    <w:abstractNumId w:val="6"/>
  </w:num>
  <w:num w:numId="6">
    <w:abstractNumId w:val="1"/>
  </w:num>
  <w:num w:numId="7">
    <w:abstractNumId w:val="5"/>
  </w:num>
  <w:num w:numId="8">
    <w:abstractNumId w:val="10"/>
  </w:num>
  <w:num w:numId="9">
    <w:abstractNumId w:val="0"/>
  </w:num>
  <w:num w:numId="10">
    <w:abstractNumId w:val="7"/>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384E"/>
    <w:rsid w:val="00000242"/>
    <w:rsid w:val="00042366"/>
    <w:rsid w:val="00046C8B"/>
    <w:rsid w:val="00051025"/>
    <w:rsid w:val="000712AC"/>
    <w:rsid w:val="00082546"/>
    <w:rsid w:val="00092205"/>
    <w:rsid w:val="00097C67"/>
    <w:rsid w:val="000B35D5"/>
    <w:rsid w:val="000B608E"/>
    <w:rsid w:val="000B64D8"/>
    <w:rsid w:val="000D002F"/>
    <w:rsid w:val="000D7180"/>
    <w:rsid w:val="000E2BBE"/>
    <w:rsid w:val="000E5FF3"/>
    <w:rsid w:val="000F171A"/>
    <w:rsid w:val="00117C34"/>
    <w:rsid w:val="00130355"/>
    <w:rsid w:val="00140E64"/>
    <w:rsid w:val="0015273A"/>
    <w:rsid w:val="00153F6D"/>
    <w:rsid w:val="00161E21"/>
    <w:rsid w:val="001648FE"/>
    <w:rsid w:val="00185978"/>
    <w:rsid w:val="00194DB4"/>
    <w:rsid w:val="001A18BE"/>
    <w:rsid w:val="001A1A87"/>
    <w:rsid w:val="001B744E"/>
    <w:rsid w:val="001D1AE8"/>
    <w:rsid w:val="001E2BF6"/>
    <w:rsid w:val="0020348E"/>
    <w:rsid w:val="00203DAD"/>
    <w:rsid w:val="00210569"/>
    <w:rsid w:val="00211DCF"/>
    <w:rsid w:val="002173E1"/>
    <w:rsid w:val="00236186"/>
    <w:rsid w:val="002367BA"/>
    <w:rsid w:val="00240268"/>
    <w:rsid w:val="002708B5"/>
    <w:rsid w:val="00284762"/>
    <w:rsid w:val="0029330A"/>
    <w:rsid w:val="002A4A99"/>
    <w:rsid w:val="002D7FBF"/>
    <w:rsid w:val="002E182F"/>
    <w:rsid w:val="002E225A"/>
    <w:rsid w:val="002F3776"/>
    <w:rsid w:val="003056CD"/>
    <w:rsid w:val="003121CB"/>
    <w:rsid w:val="0031538D"/>
    <w:rsid w:val="00316070"/>
    <w:rsid w:val="0031655F"/>
    <w:rsid w:val="00316B3C"/>
    <w:rsid w:val="00320D15"/>
    <w:rsid w:val="00332071"/>
    <w:rsid w:val="00333609"/>
    <w:rsid w:val="003366FF"/>
    <w:rsid w:val="00346394"/>
    <w:rsid w:val="003549B5"/>
    <w:rsid w:val="00380D7E"/>
    <w:rsid w:val="00382D3B"/>
    <w:rsid w:val="003A110F"/>
    <w:rsid w:val="003A4D60"/>
    <w:rsid w:val="003A4DDD"/>
    <w:rsid w:val="003A7893"/>
    <w:rsid w:val="003B3D8B"/>
    <w:rsid w:val="003B66AB"/>
    <w:rsid w:val="003D2B92"/>
    <w:rsid w:val="00437AE0"/>
    <w:rsid w:val="004432DB"/>
    <w:rsid w:val="00450FC8"/>
    <w:rsid w:val="004642F1"/>
    <w:rsid w:val="00465B8C"/>
    <w:rsid w:val="00474DA5"/>
    <w:rsid w:val="00483284"/>
    <w:rsid w:val="004C3773"/>
    <w:rsid w:val="004D061C"/>
    <w:rsid w:val="004F63C2"/>
    <w:rsid w:val="00503A16"/>
    <w:rsid w:val="00515C66"/>
    <w:rsid w:val="005777D8"/>
    <w:rsid w:val="00577856"/>
    <w:rsid w:val="00581BFB"/>
    <w:rsid w:val="0058540D"/>
    <w:rsid w:val="00592E04"/>
    <w:rsid w:val="00596B15"/>
    <w:rsid w:val="005A1FE3"/>
    <w:rsid w:val="005A7CA3"/>
    <w:rsid w:val="005C470A"/>
    <w:rsid w:val="005D7F5C"/>
    <w:rsid w:val="005F0055"/>
    <w:rsid w:val="00600D97"/>
    <w:rsid w:val="006019B5"/>
    <w:rsid w:val="00621B28"/>
    <w:rsid w:val="00623613"/>
    <w:rsid w:val="0062404C"/>
    <w:rsid w:val="00624A46"/>
    <w:rsid w:val="00630CF2"/>
    <w:rsid w:val="00654170"/>
    <w:rsid w:val="00660633"/>
    <w:rsid w:val="006660F8"/>
    <w:rsid w:val="00683DAD"/>
    <w:rsid w:val="006A5B6E"/>
    <w:rsid w:val="006B224C"/>
    <w:rsid w:val="006D6500"/>
    <w:rsid w:val="006E5EC9"/>
    <w:rsid w:val="006E698D"/>
    <w:rsid w:val="006F612D"/>
    <w:rsid w:val="006F7711"/>
    <w:rsid w:val="007026C6"/>
    <w:rsid w:val="00707693"/>
    <w:rsid w:val="00723FE2"/>
    <w:rsid w:val="00727791"/>
    <w:rsid w:val="00740459"/>
    <w:rsid w:val="00746739"/>
    <w:rsid w:val="0075437C"/>
    <w:rsid w:val="007568FB"/>
    <w:rsid w:val="0077335A"/>
    <w:rsid w:val="00781B60"/>
    <w:rsid w:val="00784070"/>
    <w:rsid w:val="00786D98"/>
    <w:rsid w:val="007918ED"/>
    <w:rsid w:val="007B2D51"/>
    <w:rsid w:val="007B44CB"/>
    <w:rsid w:val="007C5200"/>
    <w:rsid w:val="007D0305"/>
    <w:rsid w:val="007F24D4"/>
    <w:rsid w:val="007F3012"/>
    <w:rsid w:val="007F4D4B"/>
    <w:rsid w:val="00823B34"/>
    <w:rsid w:val="00853205"/>
    <w:rsid w:val="00873ADB"/>
    <w:rsid w:val="00876E56"/>
    <w:rsid w:val="00895892"/>
    <w:rsid w:val="008B3846"/>
    <w:rsid w:val="008F01EF"/>
    <w:rsid w:val="00901DA4"/>
    <w:rsid w:val="0090401A"/>
    <w:rsid w:val="00910342"/>
    <w:rsid w:val="009104B6"/>
    <w:rsid w:val="00911DFF"/>
    <w:rsid w:val="00915639"/>
    <w:rsid w:val="00934D6D"/>
    <w:rsid w:val="00954F22"/>
    <w:rsid w:val="0096402C"/>
    <w:rsid w:val="00974D5B"/>
    <w:rsid w:val="009762FF"/>
    <w:rsid w:val="00976B60"/>
    <w:rsid w:val="00977BDD"/>
    <w:rsid w:val="00983CAD"/>
    <w:rsid w:val="00984B3F"/>
    <w:rsid w:val="009A7E57"/>
    <w:rsid w:val="009C1F46"/>
    <w:rsid w:val="009C3890"/>
    <w:rsid w:val="009D1B6C"/>
    <w:rsid w:val="009F2693"/>
    <w:rsid w:val="009F50A0"/>
    <w:rsid w:val="00A01D98"/>
    <w:rsid w:val="00A130D8"/>
    <w:rsid w:val="00A13B80"/>
    <w:rsid w:val="00A20115"/>
    <w:rsid w:val="00A23458"/>
    <w:rsid w:val="00A376DC"/>
    <w:rsid w:val="00A57624"/>
    <w:rsid w:val="00A70FE7"/>
    <w:rsid w:val="00A82844"/>
    <w:rsid w:val="00A8328E"/>
    <w:rsid w:val="00AA28F1"/>
    <w:rsid w:val="00AA36A9"/>
    <w:rsid w:val="00AB6170"/>
    <w:rsid w:val="00AD2799"/>
    <w:rsid w:val="00AE2FE6"/>
    <w:rsid w:val="00AF2479"/>
    <w:rsid w:val="00B2701B"/>
    <w:rsid w:val="00B537A8"/>
    <w:rsid w:val="00B838EB"/>
    <w:rsid w:val="00B83DC1"/>
    <w:rsid w:val="00BA22C5"/>
    <w:rsid w:val="00BA3DF7"/>
    <w:rsid w:val="00BB27A0"/>
    <w:rsid w:val="00BC30F6"/>
    <w:rsid w:val="00BD251A"/>
    <w:rsid w:val="00BD5F99"/>
    <w:rsid w:val="00BE055F"/>
    <w:rsid w:val="00BE384E"/>
    <w:rsid w:val="00BE527E"/>
    <w:rsid w:val="00C001CB"/>
    <w:rsid w:val="00C07E35"/>
    <w:rsid w:val="00C1470B"/>
    <w:rsid w:val="00C21F78"/>
    <w:rsid w:val="00C31532"/>
    <w:rsid w:val="00C32FB3"/>
    <w:rsid w:val="00C347DF"/>
    <w:rsid w:val="00C43541"/>
    <w:rsid w:val="00C611EC"/>
    <w:rsid w:val="00C66C7D"/>
    <w:rsid w:val="00C678BB"/>
    <w:rsid w:val="00C7108A"/>
    <w:rsid w:val="00CC29A1"/>
    <w:rsid w:val="00CD1BAB"/>
    <w:rsid w:val="00CD4B83"/>
    <w:rsid w:val="00D14D21"/>
    <w:rsid w:val="00D43B61"/>
    <w:rsid w:val="00D5173F"/>
    <w:rsid w:val="00D65E00"/>
    <w:rsid w:val="00D73E63"/>
    <w:rsid w:val="00D7589F"/>
    <w:rsid w:val="00D85004"/>
    <w:rsid w:val="00D86CE4"/>
    <w:rsid w:val="00D9083D"/>
    <w:rsid w:val="00D96356"/>
    <w:rsid w:val="00DA77CF"/>
    <w:rsid w:val="00E06048"/>
    <w:rsid w:val="00E14291"/>
    <w:rsid w:val="00E178F1"/>
    <w:rsid w:val="00E51ABB"/>
    <w:rsid w:val="00E609D3"/>
    <w:rsid w:val="00E63655"/>
    <w:rsid w:val="00E93CF7"/>
    <w:rsid w:val="00EA4D73"/>
    <w:rsid w:val="00EB20BE"/>
    <w:rsid w:val="00EB33E7"/>
    <w:rsid w:val="00EB6B5E"/>
    <w:rsid w:val="00EC7AB3"/>
    <w:rsid w:val="00EC7E25"/>
    <w:rsid w:val="00ED5ED9"/>
    <w:rsid w:val="00EE0230"/>
    <w:rsid w:val="00EE2004"/>
    <w:rsid w:val="00EF25C8"/>
    <w:rsid w:val="00EF41B4"/>
    <w:rsid w:val="00EF764C"/>
    <w:rsid w:val="00F34892"/>
    <w:rsid w:val="00F525A3"/>
    <w:rsid w:val="00FA7ECB"/>
    <w:rsid w:val="00FB5AF4"/>
    <w:rsid w:val="00FC5571"/>
    <w:rsid w:val="00FD2F90"/>
    <w:rsid w:val="00FD6EEE"/>
    <w:rsid w:val="00FE122E"/>
    <w:rsid w:val="00FE68F1"/>
    <w:rsid w:val="00FF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7"/>
        <o:r id="V:Rule2" type="connector" idref="#Straight Arrow Connector 8"/>
        <o:r id="V:Rule3" type="connector" idref="#Straight Arrow Connector 31"/>
        <o:r id="V:Rule4" type="connector" idref="#_x0000_s1732"/>
        <o:r id="V:Rule5" type="connector" idref="#_x0000_s1754"/>
        <o:r id="V:Rule6" type="connector" idref="#_x0000_s1555"/>
        <o:r id="V:Rule7" type="connector" idref="#_x0000_s1737"/>
        <o:r id="V:Rule8" type="connector" idref="#_x0000_s1595"/>
        <o:r id="V:Rule9" type="connector" idref="#_x0000_s1558"/>
        <o:r id="V:Rule10" type="connector" idref="#Straight Arrow Connector 8"/>
        <o:r id="V:Rule11" type="connector" idref="#_x0000_s1755"/>
        <o:r id="V:Rule12" type="connector" idref="#_x0000_s1557"/>
        <o:r id="V:Rule13" type="connector" idref="#_x0000_s1765"/>
        <o:r id="V:Rule14" type="connector" idref="#_x0000_s1621"/>
        <o:r id="V:Rule15" type="connector" idref="#_x0000_s1620"/>
        <o:r id="V:Rule16" type="connector" idref="#_x0000_s1600"/>
        <o:r id="V:Rule17" type="connector" idref="#Straight Arrow Connector 7"/>
        <o:r id="V:Rule18" type="connector" idref="#_x0000_s1598"/>
        <o:r id="V:Rule19" type="connector" idref="#_x0000_s1551"/>
        <o:r id="V:Rule20" type="connector" idref="#_x0000_s1592"/>
        <o:r id="V:Rule21" type="connector" idref="#_x0000_s1759"/>
        <o:r id="V:Rule22" type="connector" idref="#_x0000_s1770"/>
        <o:r id="V:Rule23" type="connector" idref="#_x0000_s1597"/>
        <o:r id="V:Rule24" type="connector" idref="#_x0000_s1760"/>
        <o:r id="V:Rule25" type="connector" idref="#_x0000_s1758"/>
        <o:r id="V:Rule26" type="connector" idref="#_x0000_s1736"/>
        <o:r id="V:Rule27" type="connector" idref="#Straight Arrow Connector 32"/>
        <o:r id="V:Rule28" type="connector" idref="#_x0000_s1756"/>
        <o:r id="V:Rule29" type="connector" idref="#_x0000_s1611"/>
        <o:r id="V:Rule30" type="connector" idref="#_x0000_s1742"/>
        <o:r id="V:Rule31" type="connector" idref="#_x0000_s1617"/>
        <o:r id="V:Rule32" type="connector" idref="#_x0000_s1552"/>
        <o:r id="V:Rule33" type="connector" idref="#_x0000_s1612"/>
        <o:r id="V:Rule34" type="connector" idref="#_x0000_s1739"/>
        <o:r id="V:Rule35" type="connector" idref="#_x0000_s1583"/>
        <o:r id="V:Rule36" type="connector" idref="#_x0000_s1554"/>
        <o:r id="V:Rule37" type="connector" idref="#_x0000_s1753"/>
        <o:r id="V:Rule38" type="connector" idref="#_x0000_s1646"/>
        <o:r id="V:Rule39" type="connector" idref="#_x0000_s1741"/>
        <o:r id="V:Rule40" type="connector" idref="#_x0000_s1613"/>
        <o:r id="V:Rule41" type="connector" idref="#_x0000_s1599"/>
        <o:r id="V:Rule42" type="connector" idref="#_x0000_s1767"/>
        <o:r id="V:Rule43" type="connector" idref="#_x0000_s1615"/>
        <o:r id="V:Rule44" type="connector" idref="#_x0000_s1594"/>
        <o:r id="V:Rule45" type="connector" idref="#_x0000_s1757"/>
        <o:r id="V:Rule46" type="connector" idref="#_x0000_s1553"/>
        <o:r id="V:Rule47" type="connector" idref="#_x0000_s1593"/>
        <o:r id="V:Rule48" type="connector" idref="#_x0000_s1607"/>
        <o:r id="V:Rule49" type="connector" idref="#_x0000_s1769"/>
        <o:r id="V:Rule50" type="connector" idref="#_x0000_s1768"/>
        <o:r id="V:Rule51" type="connector" idref="#_x0000_s1596"/>
        <o:r id="V:Rule52" type="connector" idref="#_x0000_s1616"/>
        <o:r id="V:Rule53" type="connector" idref="#_x0000_s1771"/>
        <o:r id="V:Rule54" type="connector" idref="#_x0000_s1733"/>
        <o:r id="V:Rule55" type="connector" idref="#_x0000_s1556"/>
        <o:r id="V:Rule56" type="connector" idref="#_x0000_s1610"/>
        <o:r id="V:Rule57" type="connector" idref="#Straight Arrow Connector 10"/>
        <o:r id="V:Rule58" type="connector" idref="#_x0000_s1752"/>
        <o:r id="V:Rule59" type="connector" idref="#_x0000_s1772"/>
      </o:rules>
    </o:shapelayout>
  </w:shapeDefaults>
  <w:decimalSymbol w:val="."/>
  <w:listSeparator w:val=","/>
  <w15:docId w15:val="{DC3C7E5C-21CD-482F-87FC-522206AE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170"/>
    <w:pPr>
      <w:spacing w:after="100" w:line="220" w:lineRule="exact"/>
      <w:ind w:firstLine="288"/>
      <w:jc w:val="both"/>
    </w:pPr>
    <w:rPr>
      <w:lang w:val="en-US" w:eastAsia="en-US"/>
    </w:rPr>
  </w:style>
  <w:style w:type="paragraph" w:styleId="Heading1">
    <w:name w:val="heading 1"/>
    <w:next w:val="Normal"/>
    <w:link w:val="Heading1Char"/>
    <w:qFormat/>
    <w:rsid w:val="0077335A"/>
    <w:pPr>
      <w:keepNext/>
      <w:keepLines/>
      <w:numPr>
        <w:numId w:val="4"/>
      </w:numPr>
      <w:tabs>
        <w:tab w:val="left" w:pos="216"/>
      </w:tabs>
      <w:spacing w:before="120" w:after="60"/>
      <w:jc w:val="center"/>
      <w:outlineLvl w:val="0"/>
    </w:pPr>
    <w:rPr>
      <w:smallCaps/>
      <w:noProof/>
      <w:lang w:val="en-US" w:eastAsia="en-US"/>
    </w:rPr>
  </w:style>
  <w:style w:type="paragraph" w:styleId="Heading2">
    <w:name w:val="heading 2"/>
    <w:next w:val="Normal"/>
    <w:link w:val="Heading2Char"/>
    <w:qFormat/>
    <w:rsid w:val="0077335A"/>
    <w:pPr>
      <w:keepNext/>
      <w:keepLines/>
      <w:numPr>
        <w:ilvl w:val="1"/>
        <w:numId w:val="4"/>
      </w:numPr>
      <w:spacing w:before="120" w:after="60"/>
      <w:outlineLvl w:val="1"/>
    </w:pPr>
    <w:rPr>
      <w:i/>
      <w:noProof/>
      <w:lang w:val="en-US" w:eastAsia="en-US"/>
    </w:rPr>
  </w:style>
  <w:style w:type="paragraph" w:styleId="Heading3">
    <w:name w:val="heading 3"/>
    <w:next w:val="Normal"/>
    <w:qFormat/>
    <w:rsid w:val="0077335A"/>
    <w:pPr>
      <w:numPr>
        <w:ilvl w:val="2"/>
        <w:numId w:val="4"/>
      </w:numPr>
      <w:spacing w:line="240" w:lineRule="exact"/>
      <w:jc w:val="both"/>
      <w:outlineLvl w:val="2"/>
    </w:pPr>
    <w:rPr>
      <w:i/>
      <w:noProof/>
      <w:lang w:val="en-US" w:eastAsia="en-US"/>
    </w:rPr>
  </w:style>
  <w:style w:type="paragraph" w:styleId="Heading4">
    <w:name w:val="heading 4"/>
    <w:next w:val="Normal"/>
    <w:qFormat/>
    <w:rsid w:val="0077335A"/>
    <w:pPr>
      <w:numPr>
        <w:ilvl w:val="3"/>
        <w:numId w:val="4"/>
      </w:numPr>
      <w:spacing w:before="40" w:after="40"/>
      <w:jc w:val="both"/>
      <w:outlineLvl w:val="3"/>
    </w:pPr>
    <w:rPr>
      <w:i/>
      <w:noProof/>
      <w:lang w:val="en-US" w:eastAsia="en-US"/>
    </w:rPr>
  </w:style>
  <w:style w:type="paragraph" w:styleId="Heading5">
    <w:name w:val="heading 5"/>
    <w:next w:val="Normal"/>
    <w:qFormat/>
    <w:rsid w:val="0077335A"/>
    <w:pPr>
      <w:tabs>
        <w:tab w:val="left" w:pos="360"/>
      </w:tabs>
      <w:spacing w:before="120" w:after="60"/>
      <w:jc w:val="center"/>
      <w:outlineLvl w:val="4"/>
    </w:pPr>
    <w:rPr>
      <w:smallCaps/>
      <w:noProof/>
      <w:lang w:val="en-US" w:eastAsia="en-US"/>
    </w:rPr>
  </w:style>
  <w:style w:type="paragraph" w:styleId="Heading6">
    <w:name w:val="heading 6"/>
    <w:basedOn w:val="Normal"/>
    <w:next w:val="Normal"/>
    <w:qFormat/>
    <w:rsid w:val="0077335A"/>
    <w:pPr>
      <w:spacing w:before="240" w:after="60"/>
      <w:ind w:firstLine="0"/>
      <w:outlineLvl w:val="5"/>
    </w:pPr>
    <w:rPr>
      <w:i/>
      <w:sz w:val="22"/>
    </w:rPr>
  </w:style>
  <w:style w:type="paragraph" w:styleId="Heading7">
    <w:name w:val="heading 7"/>
    <w:basedOn w:val="Normal"/>
    <w:next w:val="Normal"/>
    <w:qFormat/>
    <w:rsid w:val="0077335A"/>
    <w:pPr>
      <w:spacing w:before="240" w:after="60"/>
      <w:ind w:firstLine="0"/>
      <w:outlineLvl w:val="6"/>
    </w:pPr>
    <w:rPr>
      <w:rFonts w:ascii="Arial" w:hAnsi="Arial"/>
    </w:rPr>
  </w:style>
  <w:style w:type="paragraph" w:styleId="Heading8">
    <w:name w:val="heading 8"/>
    <w:basedOn w:val="Normal"/>
    <w:next w:val="Normal"/>
    <w:qFormat/>
    <w:rsid w:val="0077335A"/>
    <w:pPr>
      <w:spacing w:before="240" w:after="60"/>
      <w:ind w:firstLine="0"/>
      <w:outlineLvl w:val="7"/>
    </w:pPr>
    <w:rPr>
      <w:rFonts w:ascii="Arial" w:hAnsi="Arial"/>
      <w:i/>
    </w:rPr>
  </w:style>
  <w:style w:type="paragraph" w:styleId="Heading9">
    <w:name w:val="heading 9"/>
    <w:basedOn w:val="Normal"/>
    <w:next w:val="Normal"/>
    <w:qFormat/>
    <w:rsid w:val="0077335A"/>
    <w:p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7335A"/>
    <w:pPr>
      <w:spacing w:after="120" w:line="216" w:lineRule="auto"/>
      <w:ind w:firstLine="0"/>
    </w:pPr>
  </w:style>
  <w:style w:type="paragraph" w:customStyle="1" w:styleId="Author">
    <w:name w:val="Author"/>
    <w:rsid w:val="0077335A"/>
    <w:pPr>
      <w:spacing w:before="360" w:after="40"/>
      <w:jc w:val="center"/>
    </w:pPr>
    <w:rPr>
      <w:noProof/>
      <w:sz w:val="22"/>
      <w:lang w:val="en-US" w:eastAsia="en-US"/>
    </w:rPr>
  </w:style>
  <w:style w:type="paragraph" w:customStyle="1" w:styleId="Affiliation">
    <w:name w:val="Affiliation"/>
    <w:basedOn w:val="Author"/>
    <w:rsid w:val="0077335A"/>
    <w:pPr>
      <w:spacing w:before="0" w:after="0"/>
    </w:pPr>
    <w:rPr>
      <w:sz w:val="20"/>
    </w:rPr>
  </w:style>
  <w:style w:type="paragraph" w:customStyle="1" w:styleId="Abstract">
    <w:name w:val="Abstract"/>
    <w:basedOn w:val="Normal"/>
    <w:rsid w:val="0077335A"/>
    <w:pPr>
      <w:spacing w:after="200"/>
    </w:pPr>
    <w:rPr>
      <w:b/>
      <w:sz w:val="18"/>
    </w:rPr>
  </w:style>
  <w:style w:type="paragraph" w:styleId="BodyTextIndent">
    <w:name w:val="Body Text Indent"/>
    <w:basedOn w:val="Normal"/>
    <w:rsid w:val="0077335A"/>
    <w:pPr>
      <w:spacing w:line="216" w:lineRule="auto"/>
      <w:ind w:firstLine="180"/>
    </w:pPr>
  </w:style>
  <w:style w:type="paragraph" w:customStyle="1" w:styleId="Caption1">
    <w:name w:val="Caption1"/>
    <w:rsid w:val="0077335A"/>
    <w:pPr>
      <w:spacing w:before="80" w:after="200"/>
      <w:jc w:val="center"/>
    </w:pPr>
    <w:rPr>
      <w:noProof/>
      <w:sz w:val="16"/>
      <w:lang w:val="en-US" w:eastAsia="en-US"/>
    </w:rPr>
  </w:style>
  <w:style w:type="paragraph" w:styleId="BodyTextIndent2">
    <w:name w:val="Body Text Indent 2"/>
    <w:basedOn w:val="Normal"/>
    <w:rsid w:val="0077335A"/>
  </w:style>
  <w:style w:type="paragraph" w:customStyle="1" w:styleId="keywords">
    <w:name w:val="key words"/>
    <w:rsid w:val="0077335A"/>
    <w:pPr>
      <w:spacing w:after="120"/>
      <w:ind w:firstLine="288"/>
    </w:pPr>
    <w:rPr>
      <w:b/>
      <w:i/>
      <w:noProof/>
      <w:sz w:val="18"/>
      <w:lang w:val="en-US" w:eastAsia="en-US"/>
    </w:rPr>
  </w:style>
  <w:style w:type="paragraph" w:customStyle="1" w:styleId="tablehead">
    <w:name w:val="table head"/>
    <w:rsid w:val="0077335A"/>
    <w:pPr>
      <w:numPr>
        <w:numId w:val="1"/>
      </w:numPr>
      <w:tabs>
        <w:tab w:val="left" w:pos="288"/>
      </w:tabs>
      <w:spacing w:before="240" w:after="120" w:line="216" w:lineRule="auto"/>
      <w:jc w:val="center"/>
    </w:pPr>
    <w:rPr>
      <w:smallCaps/>
      <w:noProof/>
      <w:sz w:val="16"/>
      <w:lang w:val="en-US" w:eastAsia="en-US"/>
    </w:rPr>
  </w:style>
  <w:style w:type="paragraph" w:customStyle="1" w:styleId="equation">
    <w:name w:val="equation"/>
    <w:basedOn w:val="Normal"/>
    <w:rsid w:val="0077335A"/>
    <w:pPr>
      <w:tabs>
        <w:tab w:val="center" w:pos="2520"/>
        <w:tab w:val="right" w:pos="5040"/>
      </w:tabs>
      <w:spacing w:before="240" w:after="240" w:line="216" w:lineRule="auto"/>
      <w:ind w:firstLine="0"/>
    </w:pPr>
    <w:rPr>
      <w:rFonts w:ascii="Symbol" w:hAnsi="Symbol"/>
    </w:rPr>
  </w:style>
  <w:style w:type="paragraph" w:customStyle="1" w:styleId="papertitle">
    <w:name w:val="paper title"/>
    <w:rsid w:val="0077335A"/>
    <w:pPr>
      <w:spacing w:after="120"/>
      <w:jc w:val="center"/>
    </w:pPr>
    <w:rPr>
      <w:b/>
      <w:noProof/>
      <w:sz w:val="32"/>
      <w:lang w:val="en-US" w:eastAsia="en-US"/>
    </w:rPr>
  </w:style>
  <w:style w:type="paragraph" w:customStyle="1" w:styleId="papersubtitle">
    <w:name w:val="paper subtitle"/>
    <w:rsid w:val="0077335A"/>
    <w:pPr>
      <w:spacing w:after="120"/>
      <w:jc w:val="center"/>
    </w:pPr>
    <w:rPr>
      <w:b/>
      <w:noProof/>
      <w:sz w:val="28"/>
      <w:lang w:val="en-US" w:eastAsia="en-US"/>
    </w:rPr>
  </w:style>
  <w:style w:type="paragraph" w:customStyle="1" w:styleId="tablecolhead">
    <w:name w:val="table col head"/>
    <w:basedOn w:val="Normal"/>
    <w:rsid w:val="0077335A"/>
    <w:pPr>
      <w:spacing w:after="0" w:line="240" w:lineRule="auto"/>
      <w:ind w:firstLine="0"/>
      <w:jc w:val="center"/>
    </w:pPr>
    <w:rPr>
      <w:b/>
      <w:sz w:val="16"/>
    </w:rPr>
  </w:style>
  <w:style w:type="paragraph" w:customStyle="1" w:styleId="tablecolsubhead">
    <w:name w:val="table col subhead"/>
    <w:basedOn w:val="tablecolhead"/>
    <w:rsid w:val="0077335A"/>
    <w:rPr>
      <w:i/>
      <w:sz w:val="15"/>
    </w:rPr>
  </w:style>
  <w:style w:type="paragraph" w:customStyle="1" w:styleId="tablecopy">
    <w:name w:val="table copy"/>
    <w:rsid w:val="0077335A"/>
    <w:pPr>
      <w:jc w:val="both"/>
    </w:pPr>
    <w:rPr>
      <w:noProof/>
      <w:sz w:val="16"/>
      <w:lang w:val="en-US" w:eastAsia="en-US"/>
    </w:rPr>
  </w:style>
  <w:style w:type="paragraph" w:customStyle="1" w:styleId="footnote">
    <w:name w:val="footnote"/>
    <w:basedOn w:val="Normal"/>
    <w:rsid w:val="0077335A"/>
    <w:pPr>
      <w:framePr w:hSpace="187" w:vSpace="187" w:wrap="notBeside" w:vAnchor="text" w:hAnchor="page" w:x="6301" w:y="577"/>
      <w:spacing w:after="40" w:line="240" w:lineRule="auto"/>
      <w:ind w:firstLine="360"/>
    </w:pPr>
    <w:rPr>
      <w:sz w:val="16"/>
    </w:rPr>
  </w:style>
  <w:style w:type="paragraph" w:styleId="BalloonText">
    <w:name w:val="Balloon Text"/>
    <w:basedOn w:val="Normal"/>
    <w:semiHidden/>
    <w:rsid w:val="002F3776"/>
    <w:rPr>
      <w:rFonts w:ascii="Tahoma" w:hAnsi="Tahoma" w:cs="Tahoma"/>
      <w:sz w:val="16"/>
      <w:szCs w:val="16"/>
    </w:rPr>
  </w:style>
  <w:style w:type="paragraph" w:customStyle="1" w:styleId="references">
    <w:name w:val="references"/>
    <w:rsid w:val="0077335A"/>
    <w:pPr>
      <w:numPr>
        <w:numId w:val="5"/>
      </w:numPr>
      <w:tabs>
        <w:tab w:val="left" w:pos="216"/>
      </w:tabs>
      <w:spacing w:after="50" w:line="180" w:lineRule="exact"/>
      <w:jc w:val="both"/>
    </w:pPr>
    <w:rPr>
      <w:noProof/>
      <w:sz w:val="16"/>
      <w:lang w:val="en-US" w:eastAsia="en-US"/>
    </w:rPr>
  </w:style>
  <w:style w:type="paragraph" w:customStyle="1" w:styleId="tablefootnote">
    <w:name w:val="table footnote"/>
    <w:basedOn w:val="footnote"/>
    <w:rsid w:val="0077335A"/>
    <w:pPr>
      <w:framePr w:hSpace="72" w:vSpace="72" w:wrap="notBeside" w:x="3313" w:y="217"/>
      <w:spacing w:after="30"/>
      <w:ind w:firstLine="0"/>
      <w:jc w:val="right"/>
    </w:pPr>
    <w:rPr>
      <w:sz w:val="12"/>
    </w:rPr>
  </w:style>
  <w:style w:type="paragraph" w:styleId="Header">
    <w:name w:val="header"/>
    <w:basedOn w:val="Normal"/>
    <w:link w:val="HeaderChar"/>
    <w:uiPriority w:val="99"/>
    <w:rsid w:val="0029330A"/>
    <w:pPr>
      <w:tabs>
        <w:tab w:val="center" w:pos="4320"/>
        <w:tab w:val="right" w:pos="8640"/>
      </w:tabs>
    </w:pPr>
  </w:style>
  <w:style w:type="paragraph" w:styleId="Footer">
    <w:name w:val="footer"/>
    <w:basedOn w:val="Normal"/>
    <w:link w:val="FooterChar"/>
    <w:uiPriority w:val="99"/>
    <w:rsid w:val="0029330A"/>
    <w:pPr>
      <w:tabs>
        <w:tab w:val="center" w:pos="4320"/>
        <w:tab w:val="right" w:pos="8640"/>
      </w:tabs>
    </w:pPr>
  </w:style>
  <w:style w:type="character" w:customStyle="1" w:styleId="FooterChar">
    <w:name w:val="Footer Char"/>
    <w:link w:val="Footer"/>
    <w:uiPriority w:val="99"/>
    <w:rsid w:val="0062404C"/>
    <w:rPr>
      <w:lang w:eastAsia="en-US"/>
    </w:rPr>
  </w:style>
  <w:style w:type="paragraph" w:styleId="ListParagraph">
    <w:name w:val="List Paragraph"/>
    <w:basedOn w:val="Normal"/>
    <w:uiPriority w:val="34"/>
    <w:qFormat/>
    <w:rsid w:val="00876E56"/>
    <w:pPr>
      <w:ind w:left="720"/>
    </w:pPr>
  </w:style>
  <w:style w:type="character" w:styleId="PlaceholderText">
    <w:name w:val="Placeholder Text"/>
    <w:basedOn w:val="DefaultParagraphFont"/>
    <w:uiPriority w:val="99"/>
    <w:semiHidden/>
    <w:rsid w:val="004642F1"/>
    <w:rPr>
      <w:color w:val="808080"/>
    </w:rPr>
  </w:style>
  <w:style w:type="table" w:styleId="TableGrid">
    <w:name w:val="Table Grid"/>
    <w:basedOn w:val="TableNormal"/>
    <w:uiPriority w:val="59"/>
    <w:rsid w:val="00BE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70FE7"/>
    <w:rPr>
      <w:smallCaps/>
      <w:noProof/>
      <w:lang w:val="en-US" w:eastAsia="en-US"/>
    </w:rPr>
  </w:style>
  <w:style w:type="character" w:customStyle="1" w:styleId="Heading2Char">
    <w:name w:val="Heading 2 Char"/>
    <w:basedOn w:val="DefaultParagraphFont"/>
    <w:link w:val="Heading2"/>
    <w:rsid w:val="00FC5571"/>
    <w:rPr>
      <w:i/>
      <w:noProof/>
      <w:lang w:val="en-US" w:eastAsia="en-US"/>
    </w:rPr>
  </w:style>
  <w:style w:type="character" w:customStyle="1" w:styleId="HeaderChar">
    <w:name w:val="Header Char"/>
    <w:basedOn w:val="DefaultParagraphFont"/>
    <w:link w:val="Header"/>
    <w:uiPriority w:val="99"/>
    <w:rsid w:val="00C21F7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592005">
      <w:bodyDiv w:val="1"/>
      <w:marLeft w:val="0"/>
      <w:marRight w:val="0"/>
      <w:marTop w:val="0"/>
      <w:marBottom w:val="0"/>
      <w:divBdr>
        <w:top w:val="none" w:sz="0" w:space="0" w:color="auto"/>
        <w:left w:val="none" w:sz="0" w:space="0" w:color="auto"/>
        <w:bottom w:val="none" w:sz="0" w:space="0" w:color="auto"/>
        <w:right w:val="none" w:sz="0" w:space="0" w:color="auto"/>
      </w:divBdr>
    </w:div>
    <w:div w:id="826358619">
      <w:bodyDiv w:val="1"/>
      <w:marLeft w:val="0"/>
      <w:marRight w:val="0"/>
      <w:marTop w:val="0"/>
      <w:marBottom w:val="0"/>
      <w:divBdr>
        <w:top w:val="none" w:sz="0" w:space="0" w:color="auto"/>
        <w:left w:val="none" w:sz="0" w:space="0" w:color="auto"/>
        <w:bottom w:val="none" w:sz="0" w:space="0" w:color="auto"/>
        <w:right w:val="none" w:sz="0" w:space="0" w:color="auto"/>
      </w:divBdr>
    </w:div>
    <w:div w:id="1108962962">
      <w:bodyDiv w:val="1"/>
      <w:marLeft w:val="0"/>
      <w:marRight w:val="0"/>
      <w:marTop w:val="0"/>
      <w:marBottom w:val="0"/>
      <w:divBdr>
        <w:top w:val="none" w:sz="0" w:space="0" w:color="auto"/>
        <w:left w:val="none" w:sz="0" w:space="0" w:color="auto"/>
        <w:bottom w:val="none" w:sz="0" w:space="0" w:color="auto"/>
        <w:right w:val="none" w:sz="0" w:space="0" w:color="auto"/>
      </w:divBdr>
    </w:div>
    <w:div w:id="20475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di\Desktop\Personal%20Item\twocolUS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ACC89A5-AE6D-49E4-BDDB-11442D29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twocolUSL</Template>
  <TotalTime>419</TotalTime>
  <Pages>1</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MS Word template for A4 size paper</vt:lpstr>
    </vt:vector>
  </TitlesOfParts>
  <Company>IEEE</Company>
  <LinksUpToDate>false</LinksUpToDate>
  <CharactersWithSpaces>22411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A4 size paper</dc:title>
  <dc:subject/>
  <dc:creator>yudi</dc:creator>
  <cp:keywords/>
  <cp:lastModifiedBy>#REINALDO MASLIM#</cp:lastModifiedBy>
  <cp:revision>18</cp:revision>
  <cp:lastPrinted>2007-05-07T04:07:00Z</cp:lastPrinted>
  <dcterms:created xsi:type="dcterms:W3CDTF">2015-07-22T00:56:00Z</dcterms:created>
  <dcterms:modified xsi:type="dcterms:W3CDTF">2015-07-23T14:35:00Z</dcterms:modified>
</cp:coreProperties>
</file>