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48"/>
          <w:szCs w:val="48"/>
        </w:rPr>
        <w:t xml:space="preserve">POC — Empirical Validation of STRIDE Threat Catalog</w:t>
      </w:r>
    </w:p>
    <w:p>
      <w:pPr>
        <w:spacing w:before="0" w:after="200"/>
        <w:jc w:val="center"/>
      </w:pPr>
      <w:r>
        <w:rPr>
          <w:rFonts w:ascii="Arial" w:cs="Arial" w:eastAsia="Arial" w:hAnsi="Arial"/>
          <w:b/>
          <w:bCs/>
          <w:color w:val="2E75B6"/>
          <w:sz w:val="32"/>
          <w:szCs w:val="32"/>
        </w:rPr>
        <w:t xml:space="preserve">Results Transmission in Electronic Voting Systems</w:t>
      </w:r>
    </w:p>
    <w:p>
      <w:pPr>
        <w:spacing w:before="400" w:after="200"/>
        <w:jc w:val="center"/>
      </w:pPr>
      <w:r>
        <w:rPr>
          <w:rFonts w:ascii="Arial" w:cs="Arial" w:eastAsia="Arial" w:hAnsi="Arial"/>
          <w:color w:val="666666"/>
          <w:sz w:val="24"/>
          <w:szCs w:val="24"/>
        </w:rPr>
        <w:t xml:space="preserve">Technical Documentation and Experimental Results</w:t>
      </w:r>
    </w:p>
    <w:p>
      <w:pPr>
        <w:spacing w:before="200" w:after="1440"/>
        <w:jc w:val="center"/>
      </w:pPr>
      <w:r>
        <w:rPr>
          <w:rFonts w:ascii="Arial" w:cs="Arial" w:eastAsia="Arial" w:hAnsi="Arial"/>
          <w:color w:val="999999"/>
          <w:sz w:val="22"/>
          <w:szCs w:val="22"/>
        </w:rPr>
        <w:t xml:space="preserve">March 2026</w:t>
      </w:r>
    </w:p>
    <w:p>
      <w:r>
        <w:br w:type="page"/>
      </w:r>
    </w:p>
    <w:p>
      <w:pPr>
        <w:pStyle w:val="Heading1"/>
        <w:spacing w:before="360" w:after="180"/>
      </w:pPr>
      <w:r>
        <w:rPr>
          <w:rFonts w:ascii="Arial" w:cs="Arial" w:eastAsia="Arial" w:hAnsi="Arial"/>
          <w:b/>
          <w:bCs/>
          <w:color w:val="1F3864"/>
          <w:sz w:val="32"/>
          <w:szCs w:val="32"/>
        </w:rPr>
        <w:t xml:space="preserve">1. Introduction — For Non-Specialists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1.1 What Is This Document?</w:t>
      </w:r>
    </w:p>
    <w:p>
      <w:pPr>
        <w:spacing w:before="100" w:after="100"/>
        <w:jc w:val="both"/>
      </w:pPr>
      <w:r>
        <w:rPr>
          <w:rFonts w:ascii="Arial" w:cs="Arial" w:eastAsia="Arial" w:hAnsi="Arial"/>
          <w:sz w:val="22"/>
          <w:szCs w:val="22"/>
        </w:rPr>
        <w:t xml:space="preserve">This document describes a computational experiment designed to demonstrate, in a practical and measurable way, that an electoral results transmission system can be effectively protected against digital attacks. It accompanies a scientific article proposing a threat catalog based on the STRIDE methodology.</w:t>
      </w:r>
    </w:p>
    <w:p>
      <w:pPr>
        <w:spacing w:before="60" w:after="60"/>
      </w:pPr>
      <w:r>
        <w:t xml:space="preserve"/>
      </w:r>
    </w:p>
    <w:p>
      <w:pPr>
        <w:spacing w:before="100" w:after="100"/>
        <w:jc w:val="both"/>
      </w:pPr>
      <w:r>
        <w:rPr>
          <w:rFonts w:ascii="Arial" w:cs="Arial" w:eastAsia="Arial" w:hAnsi="Arial"/>
          <w:sz w:val="22"/>
          <w:szCs w:val="22"/>
        </w:rPr>
        <w:t xml:space="preserve">In plain language: we built a simulation environment where we reproduced real attacks that could occur during the transmission of election results, and we demonstrated that the proposed security controls are effective.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1.2 Why Does This Matter?</w:t>
      </w:r>
    </w:p>
    <w:p>
      <w:pPr>
        <w:spacing w:before="100" w:after="100"/>
        <w:jc w:val="both"/>
      </w:pPr>
      <w:r>
        <w:rPr>
          <w:rFonts w:ascii="Arial" w:cs="Arial" w:eastAsia="Arial" w:hAnsi="Arial"/>
          <w:sz w:val="22"/>
          <w:szCs w:val="22"/>
        </w:rPr>
        <w:t xml:space="preserve">In modern electronic elections, results from voting machines must be securely transmitted to central tabulation servers. This moment — the transmission — is critical: any security failure could allow someone to alter votes, steal sensitive information, or simply crash the system.</w:t>
      </w:r>
    </w:p>
    <w:p>
      <w:pPr>
        <w:spacing w:before="60" w:after="60"/>
      </w:pPr>
      <w:r>
        <w:t xml:space="preserve"/>
      </w:r>
    </w:p>
    <w:p>
      <w:pPr>
        <w:spacing w:before="100" w:after="100"/>
        <w:jc w:val="both"/>
      </w:pPr>
      <w:r>
        <w:rPr>
          <w:rFonts w:ascii="Arial" w:cs="Arial" w:eastAsia="Arial" w:hAnsi="Arial"/>
          <w:sz w:val="22"/>
          <w:szCs w:val="22"/>
        </w:rPr>
        <w:t xml:space="preserve">The question this experiment answers is: do the proposed security controls actually work in practice?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1.3 What Is STRIDE?</w:t>
      </w:r>
    </w:p>
    <w:p>
      <w:pPr>
        <w:spacing w:before="100" w:after="100"/>
        <w:jc w:val="both"/>
      </w:pPr>
      <w:r>
        <w:rPr>
          <w:rFonts w:ascii="Arial" w:cs="Arial" w:eastAsia="Arial" w:hAnsi="Arial"/>
          <w:sz w:val="22"/>
          <w:szCs w:val="22"/>
        </w:rPr>
        <w:t xml:space="preserve">STRIDE is a methodology created by Microsoft to identify and classify security threats in software systems. The name is an acronym: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4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Simple Example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 (Identity Forgery)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Impersonating an authorized operator</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 (Data Modification)</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Modifying the vote file during transmission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Repudiation (Denial of Action)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Denying an action that was recorded in logs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Information Disclosure (Data Leak)</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Accessing results before official publication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 (System Overload)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Flooding the system to block transmission</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Elevation of Privilege (Unauthorized Access)</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Gaining permissions that were not granted</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1.4 How Does the Experiment Work?</w:t>
      </w:r>
    </w:p>
    <w:p>
      <w:pPr>
        <w:spacing w:before="100" w:after="100"/>
        <w:jc w:val="both"/>
      </w:pPr>
      <w:r>
        <w:rPr>
          <w:rFonts w:ascii="Arial" w:cs="Arial" w:eastAsia="Arial" w:hAnsi="Arial"/>
          <w:sz w:val="22"/>
          <w:szCs w:val="22"/>
        </w:rPr>
        <w:t xml:space="preserve">We implemented a simplified transmission pipeline with the same components as a real system: result generator, transmission client, reception API, storage, and event queue. We simulated real attacks against this pipeline in two modes: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Baseline mode: no security mechanisms — all attacks succeed</w:t>
      </w:r>
    </w:p>
    <w:p>
      <w:pPr>
        <w:pStyle w:val="ListParagraph"/>
        <w:numPr>
          <w:ilvl w:val="0"/>
          <w:numId w:val="2"/>
        </w:numPr>
        <w:spacing w:before="60" w:after="60"/>
      </w:pPr>
      <w:r>
        <w:rPr>
          <w:rFonts w:ascii="Arial" w:cs="Arial" w:eastAsia="Arial" w:hAnsi="Arial"/>
          <w:sz w:val="22"/>
          <w:szCs w:val="22"/>
        </w:rPr>
        <w:t xml:space="preserve">With controls mode: security mechanisms active — we measure how many attacks are blocked</w:t>
      </w:r>
    </w:p>
    <w:p>
      <w:pPr>
        <w:spacing w:before="60" w:after="60"/>
      </w:pPr>
      <w:r>
        <w:t xml:space="preserve"/>
      </w:r>
    </w:p>
    <w:p>
      <w:pPr>
        <w:spacing w:before="100" w:after="100"/>
        <w:jc w:val="both"/>
      </w:pPr>
      <w:r>
        <w:rPr>
          <w:rFonts w:ascii="Arial" w:cs="Arial" w:eastAsia="Arial" w:hAnsi="Arial"/>
          <w:sz w:val="22"/>
          <w:szCs w:val="22"/>
        </w:rPr>
        <w:t xml:space="preserve">Results are measured with precise metrics: detection rate (how many attacks were blocked), performance impact (how much latency the controls add), and resilience (does the system keep working under attack?).</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2. Environment and Configuration</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2.1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c>
          <w:tcPr>
            <w:tcW w:type="dxa" w:w="3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in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10/11 with WSL2</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 WSL2 (Ubuntu 24.04)</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RAM</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8 GB</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 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SSD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3.10+</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3.12.3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 4.x+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 28.5.1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Node.js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Optional (docs only)</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22.x</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2.2 Python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0.135.1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 API framework</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uvicorn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0.42.0</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python-jose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generation and validation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cryptography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RSA-2048 digital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requests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HTTP client for attack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1.7.4</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utilities</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2.3 Docker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3826"/>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minio/minio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9000/9001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S3-compatible storage (simulates cloud storage)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Redis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6379</w:t>
            </w:r>
          </w:p>
        </w:tc>
        <w:tc>
          <w:tcPr>
            <w:tcW w:type="dxa" w:w="3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Message queue (simulates SQS/Pub-Sub)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database</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2.4 Simulated Trust Boundaries</w:t>
      </w:r>
    </w:p>
    <w:p>
      <w:pPr>
        <w:spacing w:before="100" w:after="100"/>
        <w:jc w:val="both"/>
      </w:pPr>
      <w:r>
        <w:rPr>
          <w:rFonts w:ascii="Arial" w:cs="Arial" w:eastAsia="Arial" w:hAnsi="Arial"/>
          <w:sz w:val="22"/>
          <w:szCs w:val="22"/>
        </w:rPr>
        <w:t xml:space="preserve">The pipeline implements three explicit trust boundaries, as defined in the article's threat model:</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TB-1: ResultGenerator to TransmissionClient — local/source environment (voting machine)</w:t>
      </w:r>
    </w:p>
    <w:p>
      <w:pPr>
        <w:pStyle w:val="ListParagraph"/>
        <w:numPr>
          <w:ilvl w:val="0"/>
          <w:numId w:val="2"/>
        </w:numPr>
        <w:spacing w:before="60" w:after="60"/>
      </w:pPr>
      <w:r>
        <w:rPr>
          <w:rFonts w:ascii="Arial" w:cs="Arial" w:eastAsia="Arial" w:hAnsi="Arial"/>
          <w:sz w:val="22"/>
          <w:szCs w:val="22"/>
        </w:rPr>
        <w:t xml:space="preserve">TB-2: TransmissionClient to API Gateway — network crossing (simulates Internet/VPN)</w:t>
      </w:r>
    </w:p>
    <w:p>
      <w:pPr>
        <w:pStyle w:val="ListParagraph"/>
        <w:numPr>
          <w:ilvl w:val="0"/>
          <w:numId w:val="2"/>
        </w:numPr>
        <w:spacing w:before="60" w:after="60"/>
      </w:pPr>
      <w:r>
        <w:rPr>
          <w:rFonts w:ascii="Arial" w:cs="Arial" w:eastAsia="Arial" w:hAnsi="Arial"/>
          <w:sz w:val="22"/>
          <w:szCs w:val="22"/>
        </w:rPr>
        <w:t xml:space="preserve">TB-3: API Gateway to Cloud Services — managed services boundary</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3. How to Reproduce This Experiment</w:t>
      </w:r>
    </w:p>
    <w:p>
      <w:pPr>
        <w:spacing w:before="60" w:after="60"/>
      </w:pPr>
      <w:r>
        <w:t xml:space="preserve"/>
      </w:r>
    </w:p>
    <w:p>
      <w:pPr>
        <w:spacing w:before="100" w:after="100"/>
        <w:jc w:val="both"/>
      </w:pPr>
      <w:r>
        <w:rPr>
          <w:rFonts w:ascii="Arial" w:cs="Arial" w:eastAsia="Arial" w:hAnsi="Arial"/>
          <w:sz w:val="22"/>
          <w:szCs w:val="22"/>
        </w:rPr>
        <w:t xml:space="preserve">All artifacts from this POC are available in the public repository. Follow the steps below to fully reproduce the experiment on your machine.</w:t>
      </w:r>
    </w:p>
    <w:p>
      <w:pPr>
        <w:spacing w:before="60" w:after="60"/>
      </w:pPr>
      <w:r>
        <w:t xml:space="preserve"/>
      </w:r>
    </w:p>
    <w:p>
      <w:pPr>
        <w:spacing w:before="100" w:after="100"/>
        <w:jc w:val="left"/>
      </w:pPr>
      <w:r>
        <w:rPr>
          <w:rFonts w:ascii="Arial" w:cs="Arial" w:eastAsia="Arial" w:hAnsi="Arial"/>
          <w:b/>
          <w:bCs/>
          <w:color w:val="2E75B6"/>
          <w:sz w:val="22"/>
          <w:szCs w:val="22"/>
        </w:rPr>
        <w:t xml:space="preserve">Repository: https://github.com/reinermaia/poc-stride-electoral</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3.1 Prerequisites</w:t>
      </w:r>
    </w:p>
    <w:p>
      <w:pPr>
        <w:pStyle w:val="ListParagraph"/>
        <w:numPr>
          <w:ilvl w:val="0"/>
          <w:numId w:val="2"/>
        </w:numPr>
        <w:spacing w:before="60" w:after="60"/>
      </w:pPr>
      <w:r>
        <w:rPr>
          <w:rFonts w:ascii="Arial" w:cs="Arial" w:eastAsia="Arial" w:hAnsi="Arial"/>
          <w:sz w:val="22"/>
          <w:szCs w:val="22"/>
        </w:rPr>
        <w:t xml:space="preserve">Windows 10/11 with WSL2 enabled</w:t>
      </w:r>
    </w:p>
    <w:p>
      <w:pPr>
        <w:pStyle w:val="ListParagraph"/>
        <w:numPr>
          <w:ilvl w:val="0"/>
          <w:numId w:val="2"/>
        </w:numPr>
        <w:spacing w:before="60" w:after="60"/>
      </w:pPr>
      <w:r>
        <w:rPr>
          <w:rFonts w:ascii="Arial" w:cs="Arial" w:eastAsia="Arial" w:hAnsi="Arial"/>
          <w:sz w:val="22"/>
          <w:szCs w:val="22"/>
        </w:rPr>
        <w:t xml:space="preserve">Docker Desktop installed and integrated with WSL2</w:t>
      </w:r>
    </w:p>
    <w:p>
      <w:pPr>
        <w:pStyle w:val="ListParagraph"/>
        <w:numPr>
          <w:ilvl w:val="0"/>
          <w:numId w:val="2"/>
        </w:numPr>
        <w:spacing w:before="60" w:after="60"/>
      </w:pPr>
      <w:r>
        <w:rPr>
          <w:rFonts w:ascii="Arial" w:cs="Arial" w:eastAsia="Arial" w:hAnsi="Arial"/>
          <w:sz w:val="22"/>
          <w:szCs w:val="22"/>
        </w:rPr>
        <w:t xml:space="preserve">Ubuntu 24.04 installed on WSL2 (wsl --install -d Ubuntu)</w:t>
      </w:r>
    </w:p>
    <w:p>
      <w:pPr>
        <w:pStyle w:val="ListParagraph"/>
        <w:numPr>
          <w:ilvl w:val="0"/>
          <w:numId w:val="2"/>
        </w:numPr>
        <w:spacing w:before="60" w:after="60"/>
      </w:pPr>
      <w:r>
        <w:rPr>
          <w:rFonts w:ascii="Arial" w:cs="Arial" w:eastAsia="Arial" w:hAnsi="Arial"/>
          <w:sz w:val="22"/>
          <w:szCs w:val="22"/>
        </w:rPr>
        <w:t xml:space="preserve">Git installed on Ubuntu (sudo apt install git)</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3.2 Clone the Repository</w:t>
      </w:r>
    </w:p>
    <w:p>
      <w:pPr>
        <w:shd w:fill="F2F2F2" w:val="clear"/>
        <w:spacing w:before="60" w:after="60"/>
        <w:ind w:left="720"/>
      </w:pPr>
      <w:r>
        <w:rPr>
          <w:rFonts w:ascii="Courier New" w:cs="Courier New" w:eastAsia="Courier New" w:hAnsi="Courier New"/>
          <w:color w:val="333333"/>
          <w:sz w:val="20"/>
          <w:szCs w:val="20"/>
        </w:rPr>
        <w:t xml:space="preserve">git clone https://github.com/reinermaia/poc-stride-electoral.git</w:t>
      </w:r>
    </w:p>
    <w:p>
      <w:pPr>
        <w:shd w:fill="F2F2F2" w:val="clear"/>
        <w:spacing w:before="60" w:after="60"/>
        <w:ind w:left="720"/>
      </w:pPr>
      <w:r>
        <w:rPr>
          <w:rFonts w:ascii="Courier New" w:cs="Courier New" w:eastAsia="Courier New" w:hAnsi="Courier New"/>
          <w:color w:val="333333"/>
          <w:sz w:val="20"/>
          <w:szCs w:val="20"/>
        </w:rPr>
        <w:t xml:space="preserve">cd poc-stride-electoral</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3.3 Configure the Python Environment</w:t>
      </w:r>
    </w:p>
    <w:p>
      <w:pPr>
        <w:shd w:fill="F2F2F2" w:val="clear"/>
        <w:spacing w:before="60" w:after="60"/>
        <w:ind w:left="720"/>
      </w:pPr>
      <w:r>
        <w:rPr>
          <w:rFonts w:ascii="Courier New" w:cs="Courier New" w:eastAsia="Courier New" w:hAnsi="Courier New"/>
          <w:color w:val="333333"/>
          <w:sz w:val="20"/>
          <w:szCs w:val="20"/>
        </w:rPr>
        <w:t xml:space="preserve">curl -LsSf https://astral.sh/uv/install.sh | sh</w:t>
      </w:r>
    </w:p>
    <w:p>
      <w:pPr>
        <w:shd w:fill="F2F2F2" w:val="clear"/>
        <w:spacing w:before="60" w:after="60"/>
        <w:ind w:left="720"/>
      </w:pPr>
      <w:r>
        <w:rPr>
          <w:rFonts w:ascii="Courier New" w:cs="Courier New" w:eastAsia="Courier New" w:hAnsi="Courier New"/>
          <w:color w:val="333333"/>
          <w:sz w:val="20"/>
          <w:szCs w:val="20"/>
        </w:rPr>
        <w:t xml:space="preserve">source $HOME/.local/bin/env</w:t>
      </w:r>
    </w:p>
    <w:p>
      <w:pPr>
        <w:shd w:fill="F2F2F2" w:val="clear"/>
        <w:spacing w:before="60" w:after="60"/>
        <w:ind w:left="720"/>
      </w:pPr>
      <w:r>
        <w:rPr>
          <w:rFonts w:ascii="Courier New" w:cs="Courier New" w:eastAsia="Courier New" w:hAnsi="Courier New"/>
          <w:color w:val="333333"/>
          <w:sz w:val="20"/>
          <w:szCs w:val="20"/>
        </w:rPr>
        <w:t xml:space="preserve">uv venv .venv</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uv pip install fastapi uvicorn python-jose[cryptography] passlib[bcrypt] cryptography slowapi requests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3.4 Start Docker Infrastructure</w:t>
      </w:r>
    </w:p>
    <w:p>
      <w:pPr>
        <w:shd w:fill="F2F2F2" w:val="clear"/>
        <w:spacing w:before="60" w:after="60"/>
        <w:ind w:left="720"/>
      </w:pPr>
      <w:r>
        <w:rPr>
          <w:rFonts w:ascii="Courier New" w:cs="Courier New" w:eastAsia="Courier New" w:hAnsi="Courier New"/>
          <w:color w:val="333333"/>
          <w:sz w:val="20"/>
          <w:szCs w:val="20"/>
        </w:rPr>
        <w:t xml:space="preserve">docker compose up -d</w:t>
      </w:r>
    </w:p>
    <w:p>
      <w:pPr>
        <w:shd w:fill="F2F2F2" w:val="clear"/>
        <w:spacing w:before="60" w:after="60"/>
        <w:ind w:left="720"/>
      </w:pPr>
      <w:r>
        <w:rPr>
          <w:rFonts w:ascii="Courier New" w:cs="Courier New" w:eastAsia="Courier New" w:hAnsi="Courier New"/>
          <w:color w:val="333333"/>
          <w:sz w:val="20"/>
          <w:szCs w:val="20"/>
        </w:rPr>
        <w:t xml:space="preserve">docker compose ps   # all services should show as running</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3.5 Run the Scenarios</w:t>
      </w:r>
    </w:p>
    <w:p>
      <w:pPr>
        <w:spacing w:before="100" w:after="100"/>
        <w:jc w:val="left"/>
      </w:pPr>
      <w:r>
        <w:rPr>
          <w:rFonts w:ascii="Arial" w:cs="Arial" w:eastAsia="Arial" w:hAnsi="Arial"/>
          <w:sz w:val="22"/>
          <w:szCs w:val="22"/>
        </w:rPr>
        <w:t xml:space="preserve">Terminal 1 — Start the API (keep open during all tests):</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python3 -m uvicorn src.api_secure:app --host 0.0.0.0 --port 8000 --reload</w:t>
      </w:r>
    </w:p>
    <w:p>
      <w:pPr>
        <w:spacing w:before="60" w:after="60"/>
      </w:pPr>
      <w:r>
        <w:t xml:space="preserve"/>
      </w:r>
    </w:p>
    <w:p>
      <w:pPr>
        <w:spacing w:before="100" w:after="100"/>
        <w:jc w:val="left"/>
      </w:pPr>
      <w:r>
        <w:rPr>
          <w:rFonts w:ascii="Arial" w:cs="Arial" w:eastAsia="Arial" w:hAnsi="Arial"/>
          <w:sz w:val="22"/>
          <w:szCs w:val="22"/>
        </w:rPr>
        <w:t xml:space="preserve">Terminal 2 — Run attack scenarios:</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python3 attacks/attack_spoofing.py</w:t>
      </w:r>
    </w:p>
    <w:p>
      <w:pPr>
        <w:shd w:fill="F2F2F2" w:val="clear"/>
        <w:spacing w:before="60" w:after="60"/>
        <w:ind w:left="720"/>
      </w:pPr>
      <w:r>
        <w:rPr>
          <w:rFonts w:ascii="Courier New" w:cs="Courier New" w:eastAsia="Courier New" w:hAnsi="Courier New"/>
          <w:color w:val="333333"/>
          <w:sz w:val="20"/>
          <w:szCs w:val="20"/>
        </w:rPr>
        <w:t xml:space="preserve">python3 attacks/attack_tampering.py</w:t>
      </w:r>
    </w:p>
    <w:p>
      <w:pPr>
        <w:shd w:fill="F2F2F2" w:val="clear"/>
        <w:spacing w:before="60" w:after="60"/>
        <w:ind w:left="720"/>
      </w:pPr>
      <w:r>
        <w:rPr>
          <w:rFonts w:ascii="Courier New" w:cs="Courier New" w:eastAsia="Courier New" w:hAnsi="Courier New"/>
          <w:color w:val="333333"/>
          <w:sz w:val="20"/>
          <w:szCs w:val="20"/>
        </w:rPr>
        <w:t xml:space="preserve">python3 attacks/attack_dos.py</w:t>
      </w:r>
    </w:p>
    <w:p>
      <w:pPr>
        <w:shd w:fill="F2F2F2" w:val="clear"/>
        <w:spacing w:before="60" w:after="60"/>
        <w:ind w:left="720"/>
      </w:pPr>
      <w:r>
        <w:rPr>
          <w:rFonts w:ascii="Courier New" w:cs="Courier New" w:eastAsia="Courier New" w:hAnsi="Courier New"/>
          <w:color w:val="333333"/>
          <w:sz w:val="20"/>
          <w:szCs w:val="20"/>
        </w:rPr>
        <w:t xml:space="preserve">python3 attacks/attack_repudiation.py</w:t>
      </w:r>
    </w:p>
    <w:p>
      <w:pPr>
        <w:shd w:fill="F2F2F2" w:val="clear"/>
        <w:spacing w:before="60" w:after="60"/>
        <w:ind w:left="720"/>
      </w:pPr>
      <w:r>
        <w:rPr>
          <w:rFonts w:ascii="Courier New" w:cs="Courier New" w:eastAsia="Courier New" w:hAnsi="Courier New"/>
          <w:color w:val="333333"/>
          <w:sz w:val="20"/>
          <w:szCs w:val="20"/>
        </w:rPr>
        <w:t xml:space="preserve">python3 attacks/attack_info_disclosure.py</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3.6 Run Latency Tests</w:t>
      </w:r>
    </w:p>
    <w:p>
      <w:pPr>
        <w:shd w:fill="F2F2F2" w:val="clear"/>
        <w:spacing w:before="60" w:after="60"/>
        <w:ind w:left="720"/>
      </w:pPr>
      <w:r>
        <w:rPr>
          <w:rFonts w:ascii="Courier New" w:cs="Courier New" w:eastAsia="Courier New" w:hAnsi="Courier New"/>
          <w:color w:val="333333"/>
          <w:sz w:val="20"/>
          <w:szCs w:val="20"/>
        </w:rPr>
        <w:t xml:space="preserve">python3 tests/test_latency_spoofing.py</w:t>
      </w:r>
    </w:p>
    <w:p>
      <w:pPr>
        <w:shd w:fill="F2F2F2" w:val="clear"/>
        <w:spacing w:before="60" w:after="60"/>
        <w:ind w:left="720"/>
      </w:pPr>
      <w:r>
        <w:rPr>
          <w:rFonts w:ascii="Courier New" w:cs="Courier New" w:eastAsia="Courier New" w:hAnsi="Courier New"/>
          <w:color w:val="333333"/>
          <w:sz w:val="20"/>
          <w:szCs w:val="20"/>
        </w:rPr>
        <w:t xml:space="preserve">python3 tests/test_latency_tampering.py</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3.7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Directory/File</w:t>
            </w:r>
          </w:p>
        </w:tc>
        <w:tc>
          <w:tcPr>
            <w:tcW w:type="dxa" w:w="5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src/generator.py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electoral result file generator</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src/api_secure.py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FastAPI with all security controls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src/signing.py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RSA-2048 digital signature module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src/audit.py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Append-only audit log with chained SHA-256 hash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src/presigned.py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Pre-signed URL module with TTL and actor binding</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src/token_generator.py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JWT token generator for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injection scripts per STRIDE category</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tests/</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Latency measurements (30 runs per scenario)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results and markdown documentation per scenario</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docker-compose.yml</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Auxiliary services infrastructure</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4. Experimental Evaluation</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4.1 Experimental Setup</w:t>
      </w:r>
    </w:p>
    <w:p>
      <w:pPr>
        <w:spacing w:before="100" w:after="100"/>
        <w:jc w:val="both"/>
      </w:pPr>
      <w:r>
        <w:rPr>
          <w:rFonts w:ascii="Arial" w:cs="Arial" w:eastAsia="Arial" w:hAnsi="Arial"/>
          <w:sz w:val="22"/>
          <w:szCs w:val="22"/>
        </w:rPr>
        <w:t xml:space="preserve">The proof-of-concept was implemented to empirically validate the STRIDE threat catalog proposed for the results transmission phase in electronic elections. The environment was deliberately designed at medium fidelity — sufficient to validate threat classes and control effectiveness without requiring production infrastructure.</w:t>
      </w:r>
    </w:p>
    <w:p>
      <w:pPr>
        <w:spacing w:before="60" w:after="60"/>
      </w:pPr>
      <w:r>
        <w:t xml:space="preserve"/>
      </w:r>
    </w:p>
    <w:p>
      <w:pPr>
        <w:spacing w:before="100" w:after="100"/>
        <w:jc w:val="both"/>
      </w:pPr>
      <w:r>
        <w:rPr>
          <w:rFonts w:ascii="Arial" w:cs="Arial" w:eastAsia="Arial" w:hAnsi="Arial"/>
          <w:sz w:val="22"/>
          <w:szCs w:val="22"/>
        </w:rPr>
        <w:t xml:space="preserve">Each scenario was executed in two modes: baseline (without controls) and with active security controls. Latency measurements used 30 executions per scenario (p50/p95/p99/mean).</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4.2 Scenario 1 — Spoofing (S1/S2): Token Forgery</w:t>
      </w:r>
    </w:p>
    <w:p>
      <w:pPr>
        <w:spacing w:before="100" w:after="100"/>
        <w:jc w:val="left"/>
      </w:pPr>
      <w:r>
        <w:rPr>
          <w:rFonts w:ascii="Arial" w:cs="Arial" w:eastAsia="Arial" w:hAnsi="Arial"/>
          <w:b/>
          <w:bCs/>
          <w:sz w:val="22"/>
          <w:szCs w:val="22"/>
        </w:rPr>
        <w:t xml:space="preserve">Affected asset: JWT credentials and tokens</w:t>
      </w:r>
    </w:p>
    <w:p>
      <w:pPr>
        <w:spacing w:before="60" w:after="60"/>
      </w:pPr>
      <w:r>
        <w:t xml:space="preserve"/>
      </w:r>
    </w:p>
    <w:p>
      <w:pPr>
        <w:spacing w:before="100" w:after="100"/>
        <w:jc w:val="both"/>
      </w:pPr>
      <w:r>
        <w:rPr>
          <w:rFonts w:ascii="Arial" w:cs="Arial" w:eastAsia="Arial" w:hAnsi="Arial"/>
          <w:sz w:val="22"/>
          <w:szCs w:val="22"/>
        </w:rPr>
        <w:t xml:space="preserve">An attacker attempts to upload a fake result file without an authentication token or with a forged JWT token. In baseline mode, both attacks are accepted by the API. With active controls, JWT validation rejects any invalid request.</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 Token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Forged Token</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(no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With JWT controls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401 Blocked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401 Blocked</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spacing w:before="100" w:after="100"/>
        <w:jc w:val="left"/>
      </w:pPr>
      <w:r>
        <w:rPr>
          <w:rFonts w:ascii="Arial" w:cs="Arial" w:eastAsia="Arial" w:hAnsi="Arial"/>
          <w:sz w:val="22"/>
          <w:szCs w:val="22"/>
        </w:rPr>
        <w:t xml:space="preserve">Latency measurement (30 executions):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2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 Token (ms)</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 Token (ms)</w:t>
            </w:r>
          </w:p>
        </w:tc>
        <w:tc>
          <w:tcPr>
            <w:tcW w:type="dxa" w:w="1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p95</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2.25</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2.56</w:t>
            </w:r>
          </w:p>
        </w:tc>
        <w:tc>
          <w:tcPr>
            <w:tcW w:type="dxa" w:w="1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16.31</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Mean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1.38</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2.06</w:t>
            </w:r>
          </w:p>
        </w:tc>
        <w:tc>
          <w:tcPr>
            <w:tcW w:type="dxa" w:w="1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+49%</w:t>
            </w:r>
          </w:p>
        </w:tc>
      </w:tr>
    </w:tbl>
    <w:p>
      <w:pPr>
        <w:spacing w:before="60" w:after="60"/>
      </w:pPr>
      <w:r>
        <w:t xml:space="preserve"/>
      </w:r>
    </w:p>
    <w:p>
      <w:pPr>
        <w:spacing w:before="100" w:after="100"/>
        <w:jc w:val="left"/>
      </w:pPr>
      <w:r>
        <w:rPr>
          <w:rFonts w:ascii="Arial" w:cs="Arial" w:eastAsia="Arial" w:hAnsi="Arial"/>
          <w:i/>
          <w:iCs/>
          <w:sz w:val="22"/>
          <w:szCs w:val="22"/>
        </w:rPr>
        <w:t xml:space="preserve">Mean overhead: +0.68ms — operationally irrelevant for electoral transmission windows.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4.3 Scenario 2 — Tampering (T1/T3): File Modification</w:t>
      </w:r>
    </w:p>
    <w:p>
      <w:pPr>
        <w:spacing w:before="100" w:after="100"/>
        <w:jc w:val="left"/>
      </w:pPr>
      <w:r>
        <w:rPr>
          <w:rFonts w:ascii="Arial" w:cs="Arial" w:eastAsia="Arial" w:hAnsi="Arial"/>
          <w:b/>
          <w:bCs/>
          <w:sz w:val="22"/>
          <w:szCs w:val="22"/>
        </w:rPr>
        <w:t xml:space="preserve">Affected asset: Results file + chain of custody metadata</w:t>
      </w:r>
    </w:p>
    <w:p>
      <w:pPr>
        <w:spacing w:before="60" w:after="60"/>
      </w:pPr>
      <w:r>
        <w:t xml:space="preserve"/>
      </w:r>
    </w:p>
    <w:p>
      <w:pPr>
        <w:spacing w:before="100" w:after="100"/>
        <w:jc w:val="both"/>
      </w:pPr>
      <w:r>
        <w:rPr>
          <w:rFonts w:ascii="Arial" w:cs="Arial" w:eastAsia="Arial" w:hAnsi="Arial"/>
          <w:sz w:val="22"/>
          <w:szCs w:val="22"/>
        </w:rPr>
        <w:t xml:space="preserve">An attacker intercepts the results file and modifies the vote counts. Two vectors were simulated: tampering without recomputing the hash, and tampering with the hash recomputed by the attacker.</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626"/>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Invalid Hash</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Recomputed Hash</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SHA-256 only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BLOCKED</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ACCEPTED</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 RSA-2048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shd w:fill="FFF3CD" w:val="clear"/>
        <w:spacing w:before="100" w:after="100"/>
      </w:pPr>
      <w:r>
        <w:rPr>
          <w:rFonts w:ascii="Arial" w:cs="Arial" w:eastAsia="Arial" w:hAnsi="Arial"/>
          <w:i/>
          <w:iCs/>
          <w:sz w:val="22"/>
          <w:szCs w:val="22"/>
        </w:rPr>
        <w:t xml:space="preserve">Key scientific finding: SHA-256 hash alone is insufficient for integrity protection. An attacker who knows the algorithm can recompute the hash after tampering. RSA-2048 digital signature closes this gap, as the attacker does not possess the legitimate private key.</w:t>
      </w:r>
    </w:p>
    <w:p>
      <w:pPr>
        <w:spacing w:before="60" w:after="60"/>
      </w:pPr>
      <w:r>
        <w:t xml:space="preserve"/>
      </w:r>
    </w:p>
    <w:p>
      <w:pPr>
        <w:spacing w:before="100" w:after="100"/>
        <w:jc w:val="left"/>
      </w:pPr>
      <w:r>
        <w:rPr>
          <w:rFonts w:ascii="Arial" w:cs="Arial" w:eastAsia="Arial" w:hAnsi="Arial"/>
          <w:i/>
          <w:iCs/>
          <w:sz w:val="22"/>
          <w:szCs w:val="22"/>
        </w:rPr>
        <w:t xml:space="preserve">Mean overhead with digital signature: +0.11ms — imperceptible.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4.4 Scenario 3 — Denial of Service (D1/D2): Pipeline Flooding</w:t>
      </w:r>
    </w:p>
    <w:p>
      <w:pPr>
        <w:spacing w:before="100" w:after="100"/>
        <w:jc w:val="left"/>
      </w:pPr>
      <w:r>
        <w:rPr>
          <w:rFonts w:ascii="Arial" w:cs="Arial" w:eastAsia="Arial" w:hAnsi="Arial"/>
          <w:b/>
          <w:bCs/>
          <w:sz w:val="22"/>
          <w:szCs w:val="22"/>
        </w:rPr>
        <w:t xml:space="preserve">Affected asset: API Gateway + transmission pipeline</w:t>
      </w:r>
    </w:p>
    <w:p>
      <w:pPr>
        <w:spacing w:before="60" w:after="60"/>
      </w:pPr>
      <w:r>
        <w:t xml:space="preserve"/>
      </w:r>
    </w:p>
    <w:p>
      <w:pPr>
        <w:spacing w:before="100" w:after="100"/>
        <w:jc w:val="both"/>
      </w:pPr>
      <w:r>
        <w:rPr>
          <w:rFonts w:ascii="Arial" w:cs="Arial" w:eastAsia="Arial" w:hAnsi="Arial"/>
          <w:sz w:val="22"/>
          <w:szCs w:val="22"/>
        </w:rPr>
        <w:t xml:space="preserve">During the transmission window, 20 simultaneous workers flood the API. Availability remained at 100%, but latency suffered critical degradation.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 p50 (ms)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 Latency (ms)</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attack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Under DoS attack</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15.35</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16.02</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+454.5%</w:t>
            </w:r>
          </w:p>
        </w:tc>
      </w:tr>
    </w:tbl>
    <w:p>
      <w:pPr>
        <w:spacing w:before="60" w:after="60"/>
      </w:pPr>
      <w:r>
        <w:t xml:space="preserve"/>
      </w:r>
    </w:p>
    <w:p>
      <w:pPr>
        <w:shd w:fill="FFF3CD" w:val="clear"/>
        <w:spacing w:before="100" w:after="100"/>
      </w:pPr>
      <w:r>
        <w:rPr>
          <w:rFonts w:ascii="Arial" w:cs="Arial" w:eastAsia="Arial" w:hAnsi="Arial"/>
          <w:i/>
          <w:iCs/>
          <w:sz w:val="22"/>
          <w:szCs w:val="22"/>
        </w:rPr>
        <w:t xml:space="preserve">Key scientific finding: The DoS attack does not crash the API but degrades latency by 454.5%. In an electoral context, this degradation poses a direct risk to meeting the transmission window deadline.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4.5 Scenario 4 — Repudiation (R1/R3): Audit Log Tampering</w:t>
      </w:r>
    </w:p>
    <w:p>
      <w:pPr>
        <w:spacing w:before="100" w:after="100"/>
        <w:jc w:val="left"/>
      </w:pPr>
      <w:r>
        <w:rPr>
          <w:rFonts w:ascii="Arial" w:cs="Arial" w:eastAsia="Arial" w:hAnsi="Arial"/>
          <w:b/>
          <w:bCs/>
          <w:sz w:val="22"/>
          <w:szCs w:val="22"/>
        </w:rPr>
        <w:t xml:space="preserve">Affected asset: Logs and audit trail</w:t>
      </w:r>
    </w:p>
    <w:p>
      <w:pPr>
        <w:spacing w:before="60" w:after="60"/>
      </w:pPr>
      <w:r>
        <w:t xml:space="preserve"/>
      </w:r>
    </w:p>
    <w:p>
      <w:pPr>
        <w:spacing w:before="100" w:after="100"/>
        <w:jc w:val="both"/>
      </w:pPr>
      <w:r>
        <w:rPr>
          <w:rFonts w:ascii="Arial" w:cs="Arial" w:eastAsia="Arial" w:hAnsi="Arial"/>
          <w:sz w:val="22"/>
          <w:szCs w:val="22"/>
        </w:rPr>
        <w:t xml:space="preserve">An operator performs an upload and later attempts to deny the action by tampering with the audit log file. The chained hash detects any modification, because altering one entry invalidates all subsequent hashes.</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026"/>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Tampering Detected</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(no chained 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With SHA-256 chained hash</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4.6 Scenario 5 — Information Disclosure (I1/I3): URL Leak</w:t>
      </w:r>
    </w:p>
    <w:p>
      <w:pPr>
        <w:spacing w:before="100" w:after="100"/>
        <w:jc w:val="left"/>
      </w:pPr>
      <w:r>
        <w:rPr>
          <w:rFonts w:ascii="Arial" w:cs="Arial" w:eastAsia="Arial" w:hAnsi="Arial"/>
          <w:b/>
          <w:bCs/>
          <w:sz w:val="22"/>
          <w:szCs w:val="22"/>
        </w:rPr>
        <w:t xml:space="preserve">Affected asset: Pre-signed URL / results file in storage</w:t>
      </w:r>
    </w:p>
    <w:p>
      <w:pPr>
        <w:spacing w:before="60" w:after="60"/>
      </w:pPr>
      <w:r>
        <w:t xml:space="preserve"/>
      </w:r>
    </w:p>
    <w:p>
      <w:pPr>
        <w:spacing w:before="100" w:after="100"/>
        <w:jc w:val="both"/>
      </w:pPr>
      <w:r>
        <w:rPr>
          <w:rFonts w:ascii="Arial" w:cs="Arial" w:eastAsia="Arial" w:hAnsi="Arial"/>
          <w:sz w:val="22"/>
          <w:szCs w:val="22"/>
        </w:rPr>
        <w:t xml:space="preserve">A pre-signed URL with a long TTL is reused by an attacker. With active controls (short TTL + actor binding + one-time use), all attack vectors are blocked.</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626"/>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Controls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reuse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Multiple reuses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ACCEPTED</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Revoked token (one-time)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 TTL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Detection Rate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5. Performance Evaluation</w:t>
      </w:r>
    </w:p>
    <w:p>
      <w:pPr>
        <w:spacing w:before="60" w:after="60"/>
      </w:pPr>
      <w:r>
        <w:t xml:space="preserve"/>
      </w:r>
    </w:p>
    <w:p>
      <w:pPr>
        <w:spacing w:before="100" w:after="100"/>
        <w:jc w:val="both"/>
      </w:pPr>
      <w:r>
        <w:rPr>
          <w:rFonts w:ascii="Arial" w:cs="Arial" w:eastAsia="Arial" w:hAnsi="Arial"/>
          <w:sz w:val="22"/>
          <w:szCs w:val="22"/>
        </w:rPr>
        <w:t xml:space="preserve">The latency overhead introduced by security controls was measured with 30 executions per scenario. All values remain within operationally acceptable limits for electoral transmission windows.</w:t>
      </w:r>
    </w:p>
    <w:p>
      <w:pPr>
        <w:spacing w:before="60" w:after="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600"/>
        <w:gridCol w:w="1426"/>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Mean (ms)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Controls (ms)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 (ms)</w:t>
            </w:r>
          </w:p>
        </w:tc>
        <w:tc>
          <w:tcPr>
            <w:tcW w:type="dxa" w:w="1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2.18</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2.29</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+0.11</w:t>
            </w:r>
          </w:p>
        </w:tc>
        <w:tc>
          <w:tcPr>
            <w:tcW w:type="dxa" w:w="1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 (no attack)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DoS (under attack)</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16.02</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+13.13</w:t>
            </w:r>
          </w:p>
        </w:tc>
        <w:tc>
          <w:tcPr>
            <w:tcW w:type="dxa" w:w="1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+454%</w:t>
            </w:r>
          </w:p>
        </w:tc>
      </w:tr>
    </w:tbl>
    <w:p>
      <w:pPr>
        <w:spacing w:before="60" w:after="60"/>
      </w:pPr>
      <w:r>
        <w:t xml:space="preserve"/>
      </w:r>
    </w:p>
    <w:p>
      <w:pPr>
        <w:spacing w:before="100" w:after="100"/>
        <w:jc w:val="both"/>
      </w:pPr>
      <w:r>
        <w:rPr>
          <w:rFonts w:ascii="Arial" w:cs="Arial" w:eastAsia="Arial" w:hAnsi="Arial"/>
          <w:sz w:val="22"/>
          <w:szCs w:val="22"/>
        </w:rPr>
        <w:t xml:space="preserve">Authentication (+0.68ms) and integrity (+0.11ms) overheads are operationally irrelevant. The DoS impact (+454%) demonstrates the critical need for rate limiting and separation of critical endpoints.</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6. Threat Coverage Analysis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0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STRIDE Category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Asset (ref. Table 7)</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Forgery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HS256</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 (T)</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Results file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Modification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SHA-256 + RSA-2048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Repudiation (R)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Tampering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Chained hash log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Info. Disclosure (I)</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Pre-signed URL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URL Leak</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TTL + binding + one-time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Elevation of Privilege (E)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IAM/Roles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Architectural control</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RBAC/least-privilege</w:t>
            </w:r>
          </w:p>
        </w:tc>
      </w:tr>
    </w:tbl>
    <w:p>
      <w:pPr>
        <w:spacing w:before="60" w:after="60"/>
      </w:pPr>
      <w:r>
        <w:t xml:space="preserve"/>
      </w:r>
    </w:p>
    <w:p>
      <w:pPr>
        <w:spacing w:before="100" w:after="100"/>
        <w:jc w:val="both"/>
      </w:pPr>
      <w:r>
        <w:rPr>
          <w:rFonts w:ascii="Arial" w:cs="Arial" w:eastAsia="Arial" w:hAnsi="Arial"/>
          <w:sz w:val="22"/>
          <w:szCs w:val="22"/>
        </w:rPr>
        <w:t xml:space="preserve">STRIDE coverage: 5 out of 6 categories empirically validated (83%). Elevation of Privilege was addressed architecturally and is recommended as future empirical validation work.</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7. Experiment Limitations</w:t>
      </w:r>
    </w:p>
    <w:p>
      <w:pPr>
        <w:spacing w:before="60" w:after="60"/>
      </w:pPr>
      <w:r>
        <w:t xml:space="preserve"/>
      </w:r>
    </w:p>
    <w:p>
      <w:pPr>
        <w:spacing w:before="100" w:after="100"/>
        <w:jc w:val="both"/>
      </w:pPr>
      <w:r>
        <w:rPr>
          <w:rFonts w:ascii="Arial" w:cs="Arial" w:eastAsia="Arial" w:hAnsi="Arial"/>
          <w:sz w:val="22"/>
          <w:szCs w:val="22"/>
        </w:rPr>
        <w:t xml:space="preserve">In the interest of scientific rigor, the following limitations are explicitly declared:</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Medium fidelity: threats and controls represent risk classes, not an assessment of a specific production infrastructure</w:t>
      </w:r>
    </w:p>
    <w:p>
      <w:pPr>
        <w:pStyle w:val="ListParagraph"/>
        <w:numPr>
          <w:ilvl w:val="0"/>
          <w:numId w:val="2"/>
        </w:numPr>
        <w:spacing w:before="60" w:after="60"/>
      </w:pPr>
      <w:r>
        <w:rPr>
          <w:rFonts w:ascii="Arial" w:cs="Arial" w:eastAsia="Arial" w:hAnsi="Arial"/>
          <w:sz w:val="22"/>
          <w:szCs w:val="22"/>
        </w:rPr>
        <w:t xml:space="preserve">No quantitative risk scoring or formal penetration testing</w:t>
      </w:r>
    </w:p>
    <w:p>
      <w:pPr>
        <w:pStyle w:val="ListParagraph"/>
        <w:numPr>
          <w:ilvl w:val="0"/>
          <w:numId w:val="2"/>
        </w:numPr>
        <w:spacing w:before="60" w:after="60"/>
      </w:pPr>
      <w:r>
        <w:rPr>
          <w:rFonts w:ascii="Arial" w:cs="Arial" w:eastAsia="Arial" w:hAnsi="Arial"/>
          <w:sz w:val="22"/>
          <w:szCs w:val="22"/>
        </w:rPr>
        <w:t xml:space="preserve">Elevation of Privilege not empirically tested — architectural control only</w:t>
      </w:r>
    </w:p>
    <w:p>
      <w:pPr>
        <w:pStyle w:val="ListParagraph"/>
        <w:numPr>
          <w:ilvl w:val="0"/>
          <w:numId w:val="2"/>
        </w:numPr>
        <w:spacing w:before="60" w:after="60"/>
      </w:pPr>
      <w:r>
        <w:rPr>
          <w:rFonts w:ascii="Arial" w:cs="Arial" w:eastAsia="Arial" w:hAnsi="Arial"/>
          <w:sz w:val="22"/>
          <w:szCs w:val="22"/>
        </w:rPr>
        <w:t xml:space="preserve">RSA key pair generated in memory at startup — production requires HSM or Secrets Manager</w:t>
      </w:r>
    </w:p>
    <w:p>
      <w:pPr>
        <w:pStyle w:val="ListParagraph"/>
        <w:numPr>
          <w:ilvl w:val="0"/>
          <w:numId w:val="2"/>
        </w:numPr>
        <w:spacing w:before="60" w:after="60"/>
      </w:pPr>
      <w:r>
        <w:rPr>
          <w:rFonts w:ascii="Arial" w:cs="Arial" w:eastAsia="Arial" w:hAnsi="Arial"/>
          <w:sz w:val="22"/>
          <w:szCs w:val="22"/>
        </w:rPr>
        <w:t xml:space="preserve">DoS scenario demonstrates latency degradation but not full service disruption, which may occur at higher attack volumes</w:t>
      </w:r>
    </w:p>
    <w:p>
      <w:pPr>
        <w:pStyle w:val="ListParagraph"/>
        <w:numPr>
          <w:ilvl w:val="0"/>
          <w:numId w:val="2"/>
        </w:numPr>
        <w:spacing w:before="60" w:after="60"/>
      </w:pPr>
      <w:r>
        <w:rPr>
          <w:rFonts w:ascii="Arial" w:cs="Arial" w:eastAsia="Arial" w:hAnsi="Arial"/>
          <w:sz w:val="22"/>
          <w:szCs w:val="22"/>
        </w:rPr>
        <w:t xml:space="preserve">Local network environment — does not simulate WAN latencies or connectivity failures</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8. Conclusion</w:t>
      </w:r>
    </w:p>
    <w:p>
      <w:pPr>
        <w:spacing w:before="60" w:after="60"/>
      </w:pPr>
      <w:r>
        <w:t xml:space="preserve"/>
      </w:r>
    </w:p>
    <w:p>
      <w:pPr>
        <w:spacing w:before="100" w:after="100"/>
        <w:jc w:val="both"/>
      </w:pPr>
      <w:r>
        <w:rPr>
          <w:rFonts w:ascii="Arial" w:cs="Arial" w:eastAsia="Arial" w:hAnsi="Arial"/>
          <w:sz w:val="22"/>
          <w:szCs w:val="22"/>
        </w:rPr>
        <w:t xml:space="preserve">The experimental results demonstrate that the proposed STRIDE catalog is not only descriptively valid but operationally actionable: all five tested STRIDE categories were exercised, controls achieved detection rates of 100% across scenarios S, T, R, and I, and performance overhead remained below 1ms for authentication and integrity controls — well within acceptable bounds for electoral transmission windows.</w:t>
      </w:r>
    </w:p>
    <w:p>
      <w:pPr>
        <w:spacing w:before="60" w:after="60"/>
      </w:pPr>
      <w:r>
        <w:t xml:space="preserve"/>
      </w:r>
    </w:p>
    <w:p>
      <w:pPr>
        <w:spacing w:before="100" w:after="100"/>
        <w:jc w:val="both"/>
      </w:pPr>
      <w:r>
        <w:rPr>
          <w:rFonts w:ascii="Arial" w:cs="Arial" w:eastAsia="Arial" w:hAnsi="Arial"/>
          <w:sz w:val="22"/>
          <w:szCs w:val="22"/>
        </w:rPr>
        <w:t xml:space="preserve">The key scientific finding is that SHA-256 hash alone is insufficient for integrity protection: an attacker who knows the algorithm can recompute the hash after tampering. RSA-2048 digital signature is required to close this gap. This transforms the catalog from a theoretical artifact into an empirically grounded tool for requirements engineering, audit planning, and test design in real-world electoral systems.</w:t>
      </w:r>
    </w:p>
    <w:p>
      <w:pPr>
        <w:spacing w:before="60" w:after="60"/>
      </w:pPr>
      <w:r>
        <w:t xml:space="preserve"/>
      </w:r>
    </w:p>
    <w:p>
      <w:pPr>
        <w:pBdr>
          <w:bottom w:val="single" w:color="CCCCCC" w:sz="4" w:space="1"/>
        </w:pBdr>
        <w:spacing w:before="200" w:after="200"/>
      </w:pPr>
      <w:r>
        <w:t xml:space="preserve"/>
      </w:r>
    </w:p>
    <w:p>
      <w:pPr>
        <w:spacing w:before="60" w:after="60"/>
      </w:pPr>
      <w:r>
        <w:t xml:space="preserve"/>
      </w:r>
    </w:p>
    <w:p>
      <w:pPr>
        <w:spacing w:before="200" w:after="200"/>
        <w:jc w:val="center"/>
      </w:pPr>
      <w:r>
        <w:rPr>
          <w:rFonts w:ascii="Arial" w:cs="Arial" w:eastAsia="Arial" w:hAnsi="Arial"/>
          <w:i/>
          <w:iCs/>
          <w:color w:val="2E75B6"/>
          <w:sz w:val="20"/>
          <w:szCs w:val="20"/>
        </w:rPr>
        <w:t xml:space="preserve">Repository: https://github.com/reinermaia/poc-stride-electoral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2026-03-22T22:03:51.309Z</dcterms:created>
  <dcterms:modified xsi:type="dcterms:W3CDTF">2026-03-22T22:03:51.310Z</dcterms:modified>
</cp:coreProperties>
</file>

<file path=docProps/custom.xml><?xml version="1.0" encoding="utf-8"?>
<Properties xmlns="http://schemas.openxmlformats.org/officeDocument/2006/custom-properties" xmlns:vt="http://schemas.openxmlformats.org/officeDocument/2006/docPropsVTypes"/>
</file>