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F2" w:rsidRDefault="004922F2">
      <w:r>
        <w:rPr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-2580958</wp:posOffset>
                </wp:positionV>
                <wp:extent cx="1664336" cy="6003292"/>
                <wp:effectExtent l="2223" t="0" r="0" b="0"/>
                <wp:wrapNone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64336" cy="6003292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4922F2" w:rsidRDefault="004922F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TRAVAUX PRATIQUES LINUX</w:t>
                            </w:r>
                          </w:p>
                          <w:p w:rsidR="004922F2" w:rsidRDefault="004922F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GROUPE SOUKSOUNA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Forme automatique 2" o:spid="_x0000_s1026" style="position:absolute;margin-left:79.85pt;margin-top:-203.25pt;width:131.05pt;height:472.7pt;rotation:90;z-index:251659264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" o:allowincell="f" fillcolor="#5b9bd5 [3204]" stroked="f">
                <v:textbox>
                  <w:txbxContent>
                    <w:p w:rsidR="004922F2" w:rsidRDefault="004922F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TRAVAUX PRATIQUES LINUX</w:t>
                      </w:r>
                    </w:p>
                    <w:p w:rsidR="004922F2" w:rsidRDefault="004922F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GROUPE SOUKSOUNA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:rsidR="004922F2" w:rsidRPr="004922F2" w:rsidRDefault="004922F2" w:rsidP="004922F2"/>
    <w:p w:rsidR="004922F2" w:rsidRPr="004922F2" w:rsidRDefault="004922F2" w:rsidP="004922F2"/>
    <w:p w:rsidR="004922F2" w:rsidRPr="004922F2" w:rsidRDefault="004922F2" w:rsidP="004922F2"/>
    <w:p w:rsidR="004922F2" w:rsidRPr="004922F2" w:rsidRDefault="004922F2" w:rsidP="004922F2"/>
    <w:p w:rsidR="004922F2" w:rsidRDefault="004922F2" w:rsidP="004922F2"/>
    <w:p w:rsidR="00DD6C51" w:rsidRDefault="005F47B2" w:rsidP="004922F2">
      <w:pPr>
        <w:jc w:val="center"/>
        <w:rPr>
          <w:rFonts w:ascii="Arial Black" w:hAnsi="Arial Black"/>
          <w:b/>
          <w:sz w:val="36"/>
          <w:szCs w:val="36"/>
          <w:u w:val="single"/>
        </w:rPr>
      </w:pPr>
      <w:r>
        <w:rPr>
          <w:rFonts w:ascii="Arial Black" w:hAnsi="Arial Black"/>
          <w:b/>
          <w:sz w:val="36"/>
          <w:szCs w:val="36"/>
          <w:u w:val="single"/>
        </w:rPr>
        <w:t>TP ADMINISTRATION PARE-FEU</w:t>
      </w:r>
    </w:p>
    <w:p w:rsidR="004922F2" w:rsidRDefault="004922F2" w:rsidP="004922F2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Question 1</w:t>
      </w:r>
      <w:r>
        <w:rPr>
          <w:sz w:val="28"/>
          <w:szCs w:val="28"/>
        </w:rPr>
        <w:t> :</w:t>
      </w:r>
      <w:r w:rsidRPr="004922F2">
        <w:rPr>
          <w:sz w:val="28"/>
          <w:szCs w:val="28"/>
        </w:rPr>
        <w:t xml:space="preserve"> </w:t>
      </w:r>
      <w:r w:rsidR="005F47B2" w:rsidRPr="005F47B2">
        <w:rPr>
          <w:sz w:val="28"/>
          <w:szCs w:val="28"/>
        </w:rPr>
        <w:t xml:space="preserve">Vérifier l’état </w:t>
      </w:r>
      <w:proofErr w:type="gramStart"/>
      <w:r w:rsidR="005F47B2" w:rsidRPr="005F47B2">
        <w:rPr>
          <w:sz w:val="28"/>
          <w:szCs w:val="28"/>
        </w:rPr>
        <w:t>de UFW</w:t>
      </w:r>
      <w:proofErr w:type="gramEnd"/>
    </w:p>
    <w:p w:rsidR="005F47B2" w:rsidRDefault="005F47B2" w:rsidP="004922F2">
      <w:pPr>
        <w:pStyle w:val="Sansinterligne"/>
        <w:rPr>
          <w:sz w:val="28"/>
          <w:szCs w:val="28"/>
        </w:rPr>
      </w:pPr>
    </w:p>
    <w:p w:rsidR="0022780F" w:rsidRDefault="0022780F" w:rsidP="004922F2">
      <w:pPr>
        <w:pStyle w:val="Sansinterligne"/>
        <w:rPr>
          <w:sz w:val="28"/>
          <w:szCs w:val="28"/>
        </w:rPr>
      </w:pPr>
      <w:r w:rsidRPr="0022780F">
        <w:rPr>
          <w:noProof/>
          <w:sz w:val="28"/>
          <w:szCs w:val="28"/>
          <w:lang w:eastAsia="fr-FR"/>
        </w:rPr>
        <w:drawing>
          <wp:inline distT="0" distB="0" distL="0" distR="0" wp14:anchorId="5E6E4EF1" wp14:editId="207B1D5E">
            <wp:extent cx="5760720" cy="572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0F" w:rsidRPr="0022780F" w:rsidRDefault="0022780F" w:rsidP="0022780F"/>
    <w:p w:rsidR="00E32FB0" w:rsidRDefault="0022780F" w:rsidP="0022780F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2</w:t>
      </w:r>
      <w:r>
        <w:rPr>
          <w:sz w:val="28"/>
          <w:szCs w:val="28"/>
        </w:rPr>
        <w:t> :</w:t>
      </w:r>
      <w:r w:rsidR="00E32FB0" w:rsidRPr="00E32FB0">
        <w:t xml:space="preserve"> </w:t>
      </w:r>
      <w:r w:rsidR="005F47B2" w:rsidRPr="005F47B2">
        <w:rPr>
          <w:sz w:val="28"/>
          <w:szCs w:val="28"/>
        </w:rPr>
        <w:t>Activer UFW</w:t>
      </w:r>
    </w:p>
    <w:p w:rsidR="005F47B2" w:rsidRDefault="005F47B2" w:rsidP="0022780F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>
        <w:rPr>
          <w:b/>
          <w:sz w:val="28"/>
          <w:szCs w:val="28"/>
          <w:u w:val="single"/>
        </w:rPr>
        <w:t>tion 3</w:t>
      </w:r>
      <w:r>
        <w:rPr>
          <w:sz w:val="28"/>
          <w:szCs w:val="28"/>
        </w:rPr>
        <w:t> :</w:t>
      </w:r>
      <w:r w:rsidRPr="005F47B2">
        <w:t xml:space="preserve"> </w:t>
      </w:r>
      <w:r w:rsidRPr="005F47B2">
        <w:rPr>
          <w:sz w:val="28"/>
          <w:szCs w:val="28"/>
        </w:rPr>
        <w:t xml:space="preserve">Vérifier maintenant l’état </w:t>
      </w:r>
      <w:proofErr w:type="gramStart"/>
      <w:r w:rsidRPr="005F47B2">
        <w:rPr>
          <w:sz w:val="28"/>
          <w:szCs w:val="28"/>
        </w:rPr>
        <w:t>de UFW</w:t>
      </w:r>
      <w:proofErr w:type="gramEnd"/>
    </w:p>
    <w:p w:rsidR="005F47B2" w:rsidRDefault="005F47B2" w:rsidP="0022780F">
      <w:pPr>
        <w:pStyle w:val="Sansinterligne"/>
        <w:rPr>
          <w:sz w:val="28"/>
          <w:szCs w:val="28"/>
        </w:rPr>
      </w:pPr>
    </w:p>
    <w:p w:rsidR="005F47B2" w:rsidRDefault="005F47B2" w:rsidP="005F47B2">
      <w:pPr>
        <w:pStyle w:val="Sansinterligne"/>
        <w:ind w:firstLine="708"/>
        <w:rPr>
          <w:sz w:val="28"/>
          <w:szCs w:val="28"/>
        </w:rPr>
      </w:pPr>
      <w:proofErr w:type="gramStart"/>
      <w:r w:rsidRPr="005F47B2">
        <w:rPr>
          <w:sz w:val="28"/>
          <w:szCs w:val="28"/>
        </w:rPr>
        <w:t>la</w:t>
      </w:r>
      <w:proofErr w:type="gramEnd"/>
      <w:r w:rsidRPr="005F47B2">
        <w:rPr>
          <w:sz w:val="28"/>
          <w:szCs w:val="28"/>
        </w:rPr>
        <w:t xml:space="preserve"> politique de filtrage par défaut</w:t>
      </w:r>
      <w:r>
        <w:rPr>
          <w:sz w:val="28"/>
          <w:szCs w:val="28"/>
        </w:rPr>
        <w:t xml:space="preserve"> est </w:t>
      </w:r>
      <w:proofErr w:type="spellStart"/>
      <w:r>
        <w:rPr>
          <w:sz w:val="28"/>
          <w:szCs w:val="28"/>
        </w:rPr>
        <w:t>ufw</w:t>
      </w:r>
      <w:proofErr w:type="spellEnd"/>
    </w:p>
    <w:p w:rsidR="005F47B2" w:rsidRDefault="005F47B2" w:rsidP="0022780F">
      <w:pPr>
        <w:pStyle w:val="Sansinterligne"/>
        <w:rPr>
          <w:sz w:val="28"/>
          <w:szCs w:val="28"/>
        </w:rPr>
      </w:pPr>
    </w:p>
    <w:p w:rsidR="005F47B2" w:rsidRDefault="005F47B2" w:rsidP="0022780F">
      <w:pPr>
        <w:pStyle w:val="Sansinterligne"/>
        <w:rPr>
          <w:sz w:val="28"/>
          <w:szCs w:val="28"/>
        </w:rPr>
      </w:pPr>
    </w:p>
    <w:p w:rsidR="00E32FB0" w:rsidRDefault="005F47B2" w:rsidP="0022780F">
      <w:pPr>
        <w:pStyle w:val="Sansinterlign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17710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74" w:rsidRDefault="00D75B74" w:rsidP="0022780F"/>
    <w:p w:rsidR="00206B73" w:rsidRDefault="00206B73" w:rsidP="00206B73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 w:rsidR="005F47B2">
        <w:rPr>
          <w:b/>
          <w:sz w:val="28"/>
          <w:szCs w:val="28"/>
          <w:u w:val="single"/>
        </w:rPr>
        <w:t>tion 4</w:t>
      </w:r>
      <w:r>
        <w:rPr>
          <w:sz w:val="28"/>
          <w:szCs w:val="28"/>
        </w:rPr>
        <w:t> :</w:t>
      </w:r>
      <w:r w:rsidRPr="00E32FB0">
        <w:t xml:space="preserve"> </w:t>
      </w:r>
      <w:r w:rsidR="005F47B2" w:rsidRPr="005F47B2">
        <w:rPr>
          <w:sz w:val="28"/>
          <w:szCs w:val="28"/>
        </w:rPr>
        <w:t xml:space="preserve">Autoriser les connexions SSH. Vérifier l’état </w:t>
      </w:r>
      <w:proofErr w:type="gramStart"/>
      <w:r w:rsidR="005F47B2" w:rsidRPr="005F47B2">
        <w:rPr>
          <w:sz w:val="28"/>
          <w:szCs w:val="28"/>
        </w:rPr>
        <w:t>de UFW</w:t>
      </w:r>
      <w:proofErr w:type="gramEnd"/>
    </w:p>
    <w:p w:rsidR="00562664" w:rsidRDefault="00562664" w:rsidP="00206B73">
      <w:pPr>
        <w:pStyle w:val="Sansinterligne"/>
        <w:rPr>
          <w:sz w:val="28"/>
          <w:szCs w:val="28"/>
        </w:rPr>
      </w:pPr>
    </w:p>
    <w:p w:rsidR="00562664" w:rsidRDefault="00186690" w:rsidP="00206B73">
      <w:pPr>
        <w:pStyle w:val="Sansinterlign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18002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73" w:rsidRDefault="00206B73" w:rsidP="00206B73">
      <w:pPr>
        <w:pStyle w:val="Sansinterligne"/>
        <w:rPr>
          <w:sz w:val="28"/>
          <w:szCs w:val="28"/>
        </w:rPr>
      </w:pPr>
    </w:p>
    <w:p w:rsidR="00561C21" w:rsidRDefault="00561C21" w:rsidP="00561C21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 w:rsidR="003D361A">
        <w:rPr>
          <w:b/>
          <w:sz w:val="28"/>
          <w:szCs w:val="28"/>
          <w:u w:val="single"/>
        </w:rPr>
        <w:t>tion 5</w:t>
      </w:r>
      <w:r w:rsidR="00625199">
        <w:rPr>
          <w:sz w:val="28"/>
          <w:szCs w:val="28"/>
        </w:rPr>
        <w:t>:</w:t>
      </w:r>
      <w:r w:rsidR="00625199" w:rsidRPr="00415FA2">
        <w:rPr>
          <w:sz w:val="28"/>
          <w:szCs w:val="28"/>
        </w:rPr>
        <w:t xml:space="preserve"> </w:t>
      </w:r>
      <w:r w:rsidR="003D361A" w:rsidRPr="003D361A">
        <w:rPr>
          <w:sz w:val="28"/>
          <w:szCs w:val="28"/>
        </w:rPr>
        <w:t>Mettre en place une politique close config par défaut</w:t>
      </w:r>
    </w:p>
    <w:p w:rsidR="004E5BC8" w:rsidRDefault="003D361A" w:rsidP="00561C21">
      <w:pPr>
        <w:pStyle w:val="Sansinterlign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249174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C8" w:rsidRDefault="004E5BC8" w:rsidP="00561C21">
      <w:pPr>
        <w:pStyle w:val="Sansinterligne"/>
        <w:rPr>
          <w:sz w:val="28"/>
          <w:szCs w:val="28"/>
        </w:rPr>
      </w:pPr>
    </w:p>
    <w:p w:rsidR="003D361A" w:rsidRDefault="00ED235B" w:rsidP="00ED235B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 w:rsidR="003D361A">
        <w:rPr>
          <w:b/>
          <w:sz w:val="28"/>
          <w:szCs w:val="28"/>
          <w:u w:val="single"/>
        </w:rPr>
        <w:t>tion 6</w:t>
      </w:r>
      <w:r>
        <w:rPr>
          <w:sz w:val="28"/>
          <w:szCs w:val="28"/>
        </w:rPr>
        <w:t> </w:t>
      </w:r>
      <w:r w:rsidR="003D361A" w:rsidRPr="003D361A">
        <w:rPr>
          <w:sz w:val="28"/>
          <w:szCs w:val="28"/>
        </w:rPr>
        <w:t>Autoriser le service SSH</w:t>
      </w:r>
    </w:p>
    <w:p w:rsidR="003D361A" w:rsidRDefault="003D361A" w:rsidP="00ED235B">
      <w:pPr>
        <w:pStyle w:val="Sansinterligne"/>
        <w:rPr>
          <w:sz w:val="28"/>
          <w:szCs w:val="28"/>
        </w:rPr>
      </w:pPr>
    </w:p>
    <w:p w:rsidR="003D361A" w:rsidRDefault="003D361A" w:rsidP="00ED235B">
      <w:pPr>
        <w:pStyle w:val="Sansinterlign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161030"/>
            <wp:effectExtent l="0" t="0" r="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49" w:rsidRDefault="00E02E49" w:rsidP="00561C21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</w:p>
    <w:p w:rsidR="0072550A" w:rsidRDefault="00C8526C" w:rsidP="00561C21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lastRenderedPageBreak/>
        <w:t>Ques</w:t>
      </w:r>
      <w:r w:rsidR="003D361A">
        <w:rPr>
          <w:b/>
          <w:sz w:val="28"/>
          <w:szCs w:val="28"/>
          <w:u w:val="single"/>
        </w:rPr>
        <w:t>tion 7</w:t>
      </w:r>
      <w:r>
        <w:rPr>
          <w:sz w:val="28"/>
          <w:szCs w:val="28"/>
        </w:rPr>
        <w:t> :</w:t>
      </w:r>
      <w:r w:rsidRPr="00E32FB0">
        <w:t xml:space="preserve"> </w:t>
      </w:r>
      <w:r w:rsidR="003D361A" w:rsidRPr="003D361A">
        <w:rPr>
          <w:sz w:val="28"/>
          <w:szCs w:val="28"/>
        </w:rPr>
        <w:t>Autoriser/Interdire seulement le trafic local du réseau 192.168.52.0/24</w:t>
      </w:r>
    </w:p>
    <w:p w:rsidR="003D361A" w:rsidRDefault="003D361A" w:rsidP="00561C21">
      <w:pPr>
        <w:pStyle w:val="Sansinterligne"/>
        <w:rPr>
          <w:noProof/>
          <w:sz w:val="28"/>
          <w:szCs w:val="28"/>
          <w:lang w:eastAsia="fr-FR"/>
        </w:rPr>
      </w:pPr>
    </w:p>
    <w:p w:rsidR="0072550A" w:rsidRDefault="003D361A" w:rsidP="00561C21">
      <w:pPr>
        <w:pStyle w:val="Sansinterlign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2181860"/>
            <wp:effectExtent l="0" t="0" r="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CE2" w:rsidRDefault="00F90CE2" w:rsidP="00561C21">
      <w:pPr>
        <w:pStyle w:val="Sansinterligne"/>
        <w:rPr>
          <w:sz w:val="28"/>
          <w:szCs w:val="28"/>
        </w:rPr>
      </w:pPr>
    </w:p>
    <w:p w:rsidR="00F90CE2" w:rsidRDefault="00F90CE2" w:rsidP="00F90CE2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 w:rsidR="007248C0">
        <w:rPr>
          <w:b/>
          <w:sz w:val="28"/>
          <w:szCs w:val="28"/>
          <w:u w:val="single"/>
        </w:rPr>
        <w:t>tion 8</w:t>
      </w:r>
      <w:r>
        <w:rPr>
          <w:sz w:val="28"/>
          <w:szCs w:val="28"/>
        </w:rPr>
        <w:t> :</w:t>
      </w:r>
      <w:r w:rsidRPr="00E32FB0">
        <w:t xml:space="preserve"> </w:t>
      </w:r>
      <w:r w:rsidR="007248C0" w:rsidRPr="007248C0">
        <w:rPr>
          <w:sz w:val="28"/>
          <w:szCs w:val="28"/>
        </w:rPr>
        <w:t>Autoriser maintenant les connexions vers le port TCP 5001</w:t>
      </w:r>
    </w:p>
    <w:p w:rsidR="007C0A8C" w:rsidRDefault="007C0A8C" w:rsidP="00F90CE2">
      <w:pPr>
        <w:pStyle w:val="Sansinterligne"/>
        <w:rPr>
          <w:sz w:val="28"/>
          <w:szCs w:val="28"/>
        </w:rPr>
      </w:pPr>
    </w:p>
    <w:p w:rsidR="007C0A8C" w:rsidRPr="00474DB0" w:rsidRDefault="007248C0" w:rsidP="00F90CE2">
      <w:pPr>
        <w:pStyle w:val="Sansinterlign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4320540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CE2" w:rsidRPr="00474DB0" w:rsidRDefault="00F90CE2" w:rsidP="00561C21">
      <w:pPr>
        <w:pStyle w:val="Sansinterligne"/>
        <w:rPr>
          <w:sz w:val="28"/>
          <w:szCs w:val="28"/>
        </w:rPr>
      </w:pPr>
    </w:p>
    <w:p w:rsidR="00B3127E" w:rsidRDefault="0003147F" w:rsidP="0003147F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 w:rsidR="00C2008E">
        <w:rPr>
          <w:b/>
          <w:sz w:val="28"/>
          <w:szCs w:val="28"/>
          <w:u w:val="single"/>
        </w:rPr>
        <w:t>tion 9</w:t>
      </w:r>
      <w:r>
        <w:rPr>
          <w:sz w:val="28"/>
          <w:szCs w:val="28"/>
        </w:rPr>
        <w:t> :</w:t>
      </w:r>
      <w:r w:rsidRPr="0003147F">
        <w:t xml:space="preserve"> </w:t>
      </w:r>
      <w:r w:rsidR="00C2008E" w:rsidRPr="00C2008E">
        <w:rPr>
          <w:sz w:val="28"/>
          <w:szCs w:val="28"/>
        </w:rPr>
        <w:t>Supprimer la règle autorisant les connexions vers le port TCP 5001</w:t>
      </w:r>
      <w:r w:rsidR="00C2008E">
        <w:rPr>
          <w:sz w:val="28"/>
          <w:szCs w:val="28"/>
        </w:rPr>
        <w:t xml:space="preserve"> </w:t>
      </w:r>
    </w:p>
    <w:p w:rsidR="005B5100" w:rsidRDefault="00C2008E" w:rsidP="0003147F">
      <w:pPr>
        <w:pStyle w:val="Sansinterlign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432054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7E" w:rsidRDefault="00B3127E" w:rsidP="0003147F">
      <w:pPr>
        <w:pStyle w:val="Sansinterligne"/>
        <w:rPr>
          <w:sz w:val="28"/>
          <w:szCs w:val="28"/>
        </w:rPr>
      </w:pPr>
    </w:p>
    <w:p w:rsidR="005B5100" w:rsidRDefault="005B5100" w:rsidP="0003147F">
      <w:pPr>
        <w:pStyle w:val="Sansinterligne"/>
        <w:rPr>
          <w:sz w:val="28"/>
          <w:szCs w:val="28"/>
        </w:rPr>
      </w:pPr>
    </w:p>
    <w:p w:rsidR="00201703" w:rsidRDefault="00201703" w:rsidP="0003147F">
      <w:pPr>
        <w:pStyle w:val="Sansinterligne"/>
        <w:rPr>
          <w:sz w:val="28"/>
          <w:szCs w:val="28"/>
        </w:rPr>
      </w:pPr>
    </w:p>
    <w:p w:rsidR="00201703" w:rsidRDefault="00201703" w:rsidP="00201703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 w:rsidR="00C2008E">
        <w:rPr>
          <w:b/>
          <w:sz w:val="28"/>
          <w:szCs w:val="28"/>
          <w:u w:val="single"/>
        </w:rPr>
        <w:t>tion 10</w:t>
      </w:r>
      <w:r w:rsidR="00474481">
        <w:rPr>
          <w:sz w:val="28"/>
          <w:szCs w:val="28"/>
        </w:rPr>
        <w:t> :</w:t>
      </w:r>
      <w:r w:rsidR="007739F4">
        <w:rPr>
          <w:sz w:val="28"/>
          <w:szCs w:val="28"/>
        </w:rPr>
        <w:t xml:space="preserve"> </w:t>
      </w:r>
      <w:r w:rsidR="00C2008E" w:rsidRPr="00C2008E">
        <w:rPr>
          <w:sz w:val="28"/>
          <w:szCs w:val="28"/>
        </w:rPr>
        <w:t>Interdire la possibilité de « pinger » votre serveur.</w:t>
      </w:r>
    </w:p>
    <w:p w:rsidR="00206B73" w:rsidRDefault="00206B73" w:rsidP="0022780F"/>
    <w:p w:rsidR="00503812" w:rsidRPr="007F4912" w:rsidRDefault="00C2008E" w:rsidP="009133EE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74104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3812" w:rsidRPr="007F4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C1"/>
    <w:rsid w:val="000210B9"/>
    <w:rsid w:val="0003147F"/>
    <w:rsid w:val="00065A2B"/>
    <w:rsid w:val="00097040"/>
    <w:rsid w:val="000A11C4"/>
    <w:rsid w:val="000C18BF"/>
    <w:rsid w:val="00124A64"/>
    <w:rsid w:val="00186690"/>
    <w:rsid w:val="00201703"/>
    <w:rsid w:val="00206B73"/>
    <w:rsid w:val="00221649"/>
    <w:rsid w:val="0022780F"/>
    <w:rsid w:val="0025686C"/>
    <w:rsid w:val="002B32C1"/>
    <w:rsid w:val="002D3A0C"/>
    <w:rsid w:val="00353A0B"/>
    <w:rsid w:val="003D1E66"/>
    <w:rsid w:val="003D361A"/>
    <w:rsid w:val="00415FA2"/>
    <w:rsid w:val="00444913"/>
    <w:rsid w:val="00474481"/>
    <w:rsid w:val="00474DB0"/>
    <w:rsid w:val="004922F2"/>
    <w:rsid w:val="004A041C"/>
    <w:rsid w:val="004E5BC8"/>
    <w:rsid w:val="004F4B3A"/>
    <w:rsid w:val="00503812"/>
    <w:rsid w:val="005309DD"/>
    <w:rsid w:val="00532CA5"/>
    <w:rsid w:val="00561C21"/>
    <w:rsid w:val="00562664"/>
    <w:rsid w:val="005A60A8"/>
    <w:rsid w:val="005B5100"/>
    <w:rsid w:val="005F47B2"/>
    <w:rsid w:val="00607B43"/>
    <w:rsid w:val="00625199"/>
    <w:rsid w:val="006A292B"/>
    <w:rsid w:val="006B241E"/>
    <w:rsid w:val="00700CB9"/>
    <w:rsid w:val="007248C0"/>
    <w:rsid w:val="0072550A"/>
    <w:rsid w:val="007739F4"/>
    <w:rsid w:val="007C0A8C"/>
    <w:rsid w:val="007F4912"/>
    <w:rsid w:val="008C672E"/>
    <w:rsid w:val="008F2653"/>
    <w:rsid w:val="009133EE"/>
    <w:rsid w:val="00946E53"/>
    <w:rsid w:val="009750E0"/>
    <w:rsid w:val="00A058BB"/>
    <w:rsid w:val="00AC261B"/>
    <w:rsid w:val="00AD6B72"/>
    <w:rsid w:val="00B3127E"/>
    <w:rsid w:val="00BE65F7"/>
    <w:rsid w:val="00C2008E"/>
    <w:rsid w:val="00C8526C"/>
    <w:rsid w:val="00D67B48"/>
    <w:rsid w:val="00D75B74"/>
    <w:rsid w:val="00D8760F"/>
    <w:rsid w:val="00DD6C51"/>
    <w:rsid w:val="00E02E49"/>
    <w:rsid w:val="00E1570A"/>
    <w:rsid w:val="00E32FB0"/>
    <w:rsid w:val="00E5249F"/>
    <w:rsid w:val="00ED235B"/>
    <w:rsid w:val="00F16661"/>
    <w:rsid w:val="00F229DA"/>
    <w:rsid w:val="00F9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B070B-5C46-4593-916D-B53FFF32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22F2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4F4B3A"/>
    <w:rPr>
      <w:i/>
      <w:iCs/>
    </w:rPr>
  </w:style>
  <w:style w:type="character" w:styleId="Lienhypertexte">
    <w:name w:val="Hyperlink"/>
    <w:basedOn w:val="Policepardfaut"/>
    <w:uiPriority w:val="99"/>
    <w:unhideWhenUsed/>
    <w:rsid w:val="00B3127E"/>
    <w:rPr>
      <w:color w:val="0563C1" w:themeColor="hyperlink"/>
      <w:u w:val="single"/>
    </w:rPr>
  </w:style>
  <w:style w:type="character" w:customStyle="1" w:styleId="fontstyle01">
    <w:name w:val="fontstyle01"/>
    <w:basedOn w:val="Policepardfaut"/>
    <w:rsid w:val="003D361A"/>
    <w:rPr>
      <w:rFonts w:ascii="LMRoman12-Regular" w:hAnsi="LMRoman12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4F9C6-8037-424B-A951-A0C4BB8BC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</dc:creator>
  <cp:keywords/>
  <dc:description/>
  <cp:lastModifiedBy>REINE</cp:lastModifiedBy>
  <cp:revision>2</cp:revision>
  <dcterms:created xsi:type="dcterms:W3CDTF">2023-01-19T14:02:00Z</dcterms:created>
  <dcterms:modified xsi:type="dcterms:W3CDTF">2023-01-19T14:02:00Z</dcterms:modified>
</cp:coreProperties>
</file>