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pPr>
      <w:r>
        <w:t xml:space="preserve"/>
      </w:r>
    </w:p>
    <w:p>
      <w:pPr>
        <w:spacing w:after="80" w:before="0"/>
        <w:jc w:val="center"/>
      </w:pPr>
      <w:r>
        <w:rPr>
          <w:rFonts w:ascii="Georgia" w:cs="Georgia" w:eastAsia="Georgia" w:hAnsi="Georgia"/>
          <w:b/>
          <w:bCs/>
          <w:color w:val="1a1a1a"/>
          <w:sz w:val="60"/>
          <w:szCs w:val="60"/>
        </w:rPr>
        <w:t xml:space="preserve">REINHARD</w:t>
      </w:r>
    </w:p>
    <w:p>
      <w:pPr>
        <w:spacing w:after="60" w:before="0"/>
        <w:jc w:val="center"/>
      </w:pPr>
      <w:r>
        <w:rPr>
          <w:rFonts w:ascii="Georgia" w:cs="Georgia" w:eastAsia="Georgia" w:hAnsi="Georgia"/>
          <w:i/>
          <w:iCs/>
          <w:color w:val="B8933A"/>
          <w:sz w:val="26"/>
          <w:szCs w:val="26"/>
        </w:rPr>
        <w:t xml:space="preserve">The Full Spectrum Operator</w:t>
      </w:r>
    </w:p>
    <w:p>
      <w:pPr>
        <w:spacing w:after="100" w:before="60"/>
      </w:pPr>
      <w:r>
        <w:t xml:space="preserve"/>
      </w:r>
    </w:p>
    <w:p>
      <w:pPr>
        <w:spacing w:after="60" w:before="0"/>
        <w:jc w:val="center"/>
      </w:pPr>
      <w:r>
        <w:rPr>
          <w:rFonts w:ascii="Georgia" w:cs="Georgia" w:eastAsia="Georgia" w:hAnsi="Georgia"/>
          <w:i/>
          <w:iCs/>
          <w:color w:val="5a4a3a"/>
          <w:sz w:val="20"/>
          <w:szCs w:val="20"/>
        </w:rPr>
        <w:t xml:space="preserve">Tyler Higgins  ·  2026  —  PRIVATE / Internal Reference Only</w:t>
      </w:r>
    </w:p>
    <w:p>
      <w:pPr>
        <w:spacing w:after="100" w:before="300"/>
      </w:pPr>
      <w:r>
        <w:t xml:space="preserve"/>
      </w:r>
    </w:p>
    <w:p>
      <w:pPr>
        <w:spacing w:after="160" w:before="0"/>
      </w:pPr>
      <w:r>
        <w:rPr>
          <w:rFonts w:ascii="Georgia" w:cs="Georgia" w:eastAsia="Georgia" w:hAnsi="Georgia"/>
          <w:i w:val="false"/>
          <w:iCs w:val="false"/>
          <w:color w:val="3a3a3a"/>
          <w:sz w:val="21"/>
          <w:szCs w:val="21"/>
        </w:rPr>
        <w:t xml:space="preserve">This document captures everything established about Reinhard — the name, the etymology, the identity layers, the cybersecurity persona, the visual assets, and the connection to the broader Eirdom framework. It is intended as a complete briefing document for continuing the development of Reinhard in a new conversation.</w:t>
      </w:r>
    </w:p>
    <w:p>
      <w:pPr>
        <w:spacing w:after="100" w:before="40"/>
      </w:pPr>
      <w:r>
        <w:t xml:space="preserve"/>
      </w:r>
    </w:p>
    <w:p>
      <w:pPr>
        <w:pBdr>
          <w:left w:val="single" w:color="3a3a3a" w:sz="4" w:space="12"/>
        </w:pBdr>
        <w:spacing w:after="120" w:before="120"/>
        <w:ind w:left="480"/>
      </w:pPr>
      <w:r>
        <w:rPr>
          <w:rFonts w:ascii="Georgia" w:cs="Georgia" w:eastAsia="Georgia" w:hAnsi="Georgia"/>
          <w:i/>
          <w:iCs/>
          <w:color w:val="3a3a3a"/>
          <w:sz w:val="20"/>
          <w:szCs w:val="20"/>
        </w:rPr>
        <w:t xml:space="preserve">Reinhard is not a costume or a brand. It is the professional identity expression of Tyler Higgins — the Rhineland Germanic name that carries the same ancestral thread as the surname, the biography, the sword, and the home.</w:t>
      </w:r>
    </w:p>
    <w:p>
      <w:r>
        <w:br w:type="page"/>
      </w:r>
    </w:p>
    <w:p>
      <w:pPr>
        <w:pBdr>
          <w:bottom w:val="single" w:color="1a1a1a" w:sz="4" w:space="6"/>
        </w:pBdr>
        <w:spacing w:after="160" w:before="400"/>
      </w:pPr>
      <w:r>
        <w:rPr>
          <w:rFonts w:ascii="Georgia" w:cs="Georgia" w:eastAsia="Georgia" w:hAnsi="Georgia"/>
          <w:b/>
          <w:bCs/>
          <w:color w:val="1a1a1a"/>
          <w:sz w:val="28"/>
          <w:szCs w:val="28"/>
        </w:rPr>
        <w:t xml:space="preserve">SECTION 1  ·  THE NAME AND ITS ETYMOLOGY</w:t>
      </w:r>
    </w:p>
    <w:p>
      <w:pPr>
        <w:spacing w:after="100" w:before="80"/>
      </w:pPr>
      <w:r>
        <w:t xml:space="preserve"/>
      </w:r>
    </w:p>
    <w:p>
      <w:pPr>
        <w:spacing w:after="160" w:before="0"/>
      </w:pPr>
      <w:r>
        <w:rPr>
          <w:rFonts w:ascii="Georgia" w:cs="Georgia" w:eastAsia="Georgia" w:hAnsi="Georgia"/>
          <w:i w:val="false"/>
          <w:iCs w:val="false"/>
          <w:color w:val="1a1a1a"/>
          <w:sz w:val="21"/>
          <w:szCs w:val="21"/>
        </w:rPr>
        <w:t xml:space="preserve">Reinhard is an authentic Rhineland Germanic given name from the 8th and 9th century Frankish tradition. It is not invented or constructed. It is historically attested in the territory that Tyler's DNA identifies as his dominant ancestral heartland — North Rhine-Westphalia, the Westphalian Lowlands, the coastal Low Countries.</w:t>
      </w:r>
    </w:p>
    <w:p>
      <w:pPr>
        <w:spacing w:after="100" w:before="80"/>
      </w:pPr>
      <w:r>
        <w:t xml:space="preserve"/>
      </w:r>
    </w:p>
    <w:p>
      <w:pPr>
        <w:spacing w:after="100" w:before="280"/>
      </w:pPr>
      <w:r>
        <w:rPr>
          <w:rFonts w:ascii="Georgia" w:cs="Georgia" w:eastAsia="Georgia" w:hAnsi="Georgia"/>
          <w:b/>
          <w:bCs/>
          <w:color w:val="2C1810"/>
          <w:sz w:val="22"/>
          <w:szCs w:val="22"/>
        </w:rPr>
        <w:t xml:space="preserve">Etymology</w:t>
      </w:r>
    </w:p>
    <w:p>
      <w:pPr>
        <w:spacing w:after="160" w:before="0"/>
      </w:pPr>
      <w:r>
        <w:rPr>
          <w:rFonts w:ascii="Georgia" w:cs="Georgia" w:eastAsia="Georgia" w:hAnsi="Georgia"/>
          <w:i w:val="false"/>
          <w:iCs w:val="false"/>
          <w:color w:val="1a1a1a"/>
          <w:sz w:val="21"/>
          <w:szCs w:val="21"/>
        </w:rPr>
        <w:t xml:space="preserve">Rein — Old High German for pure, clean. Not decorative purity. Functional purity. No unnecessary noise. No sloppy craft. Nothing that does not serve the purpose.</w:t>
      </w:r>
    </w:p>
    <w:p>
      <w:pPr>
        <w:spacing w:after="100" w:before="40"/>
      </w:pPr>
      <w:r>
        <w:t xml:space="preserve"/>
      </w:r>
    </w:p>
    <w:p>
      <w:pPr>
        <w:spacing w:after="160" w:before="0"/>
      </w:pPr>
      <w:r>
        <w:rPr>
          <w:rFonts w:ascii="Georgia" w:cs="Georgia" w:eastAsia="Georgia" w:hAnsi="Georgia"/>
          <w:i w:val="false"/>
          <w:iCs w:val="false"/>
          <w:color w:val="1a1a1a"/>
          <w:sz w:val="21"/>
          <w:szCs w:val="21"/>
        </w:rPr>
        <w:t xml:space="preserve">Hard — Old High German for strength, hardness. The thing that does not yield. The thing that knows where softness is because it carries none of it.</w:t>
      </w:r>
    </w:p>
    <w:p>
      <w:pPr>
        <w:spacing w:after="100" w:before="40"/>
      </w:pPr>
      <w:r>
        <w:t xml:space="preserve"/>
      </w:r>
    </w:p>
    <w:p>
      <w:pPr>
        <w:spacing w:after="160" w:before="0"/>
      </w:pPr>
      <w:r>
        <w:rPr>
          <w:rFonts w:ascii="Georgia" w:cs="Georgia" w:eastAsia="Georgia" w:hAnsi="Georgia"/>
          <w:i w:val="false"/>
          <w:iCs w:val="false"/>
          <w:color w:val="1a1a1a"/>
          <w:sz w:val="21"/>
          <w:szCs w:val="21"/>
        </w:rPr>
        <w:t xml:space="preserve">Combined: Reinhard — pure strength. The name of a Rhineland father who wanted his son to embody both qualities simultaneously. Clean craft and unbreakable capability.</w:t>
      </w:r>
    </w:p>
    <w:p>
      <w:pPr>
        <w:spacing w:after="100" w:before="160"/>
      </w:pPr>
      <w:r>
        <w:t xml:space="preserve"/>
      </w:r>
    </w:p>
    <w:p>
      <w:pPr>
        <w:spacing w:after="100" w:before="280"/>
      </w:pPr>
      <w:r>
        <w:rPr>
          <w:rFonts w:ascii="Georgia" w:cs="Georgia" w:eastAsia="Georgia" w:hAnsi="Georgia"/>
          <w:b/>
          <w:bCs/>
          <w:color w:val="2C1810"/>
          <w:sz w:val="22"/>
          <w:szCs w:val="22"/>
        </w:rPr>
        <w:t xml:space="preserve">The Hidden Layer — Hraban</w:t>
      </w:r>
    </w:p>
    <w:p>
      <w:pPr>
        <w:spacing w:after="160" w:before="0"/>
      </w:pPr>
      <w:r>
        <w:rPr>
          <w:rFonts w:ascii="Georgia" w:cs="Georgia" w:eastAsia="Georgia" w:hAnsi="Georgia"/>
          <w:i w:val="false"/>
          <w:iCs w:val="false"/>
          <w:color w:val="1a1a1a"/>
          <w:sz w:val="21"/>
          <w:szCs w:val="21"/>
        </w:rPr>
        <w:t xml:space="preserve">Reinhard contains a hidden layer that was discovered after the name was chosen for the cybersecurity persona. The connection was not planned.</w:t>
      </w:r>
    </w:p>
    <w:p>
      <w:pPr>
        <w:spacing w:after="100" w:before="40"/>
      </w:pPr>
      <w:r>
        <w:t xml:space="preserve"/>
      </w:r>
    </w:p>
    <w:p>
      <w:pPr>
        <w:spacing w:after="160" w:before="0"/>
      </w:pPr>
      <w:r>
        <w:rPr>
          <w:rFonts w:ascii="Georgia" w:cs="Georgia" w:eastAsia="Georgia" w:hAnsi="Georgia"/>
          <w:i w:val="false"/>
          <w:iCs w:val="false"/>
          <w:color w:val="1a1a1a"/>
          <w:sz w:val="21"/>
          <w:szCs w:val="21"/>
        </w:rPr>
        <w:t xml:space="preserve">Reinhard → Rein + Hard. But the deeper root of the Rein element in certain Rhineland Germanic naming traditions traces to Ragin — counsel, wisdom, the directed intelligence. And the Hard carries the same root as Hraban — the raven — in the sense of the sharp, observant, enduring quality. The raven was already inside the name.</w:t>
      </w:r>
    </w:p>
    <w:p>
      <w:pPr>
        <w:spacing w:after="100" w:before="40"/>
      </w:pPr>
      <w:r>
        <w:t xml:space="preserve"/>
      </w:r>
    </w:p>
    <w:p>
      <w:pPr>
        <w:spacing w:after="160" w:before="0"/>
      </w:pPr>
      <w:r>
        <w:rPr>
          <w:rFonts w:ascii="Georgia" w:cs="Georgia" w:eastAsia="Georgia" w:hAnsi="Georgia"/>
          <w:i w:val="false"/>
          <w:iCs w:val="false"/>
          <w:color w:val="1a1a1a"/>
          <w:sz w:val="21"/>
          <w:szCs w:val="21"/>
        </w:rPr>
        <w:t xml:space="preserve">Three expressions of the same bird across three registers of Tyler's life:</w:t>
      </w:r>
    </w:p>
    <w:p>
      <w:pPr>
        <w:spacing w:after="100" w:before="40"/>
      </w:pPr>
      <w:r>
        <w:t xml:space="preserve"/>
      </w:r>
    </w:p>
    <w:p>
      <w:pPr>
        <w:spacing w:after="160" w:before="0"/>
      </w:pPr>
      <w:r>
        <w:rPr>
          <w:rFonts w:ascii="Georgia" w:cs="Georgia" w:eastAsia="Georgia" w:hAnsi="Georgia"/>
          <w:i w:val="false"/>
          <w:iCs w:val="false"/>
          <w:color w:val="1a1a1a"/>
          <w:sz w:val="21"/>
          <w:szCs w:val="21"/>
        </w:rPr>
        <w:t xml:space="preserve">Huginn — in the surname Higgins. Old Norse. The raven of thought.</w:t>
      </w:r>
    </w:p>
    <w:p>
      <w:pPr>
        <w:spacing w:after="160" w:before="0"/>
      </w:pPr>
      <w:r>
        <w:rPr>
          <w:rFonts w:ascii="Georgia" w:cs="Georgia" w:eastAsia="Georgia" w:hAnsi="Georgia"/>
          <w:i w:val="false"/>
          <w:iCs w:val="false"/>
          <w:color w:val="1a1a1a"/>
          <w:sz w:val="21"/>
          <w:szCs w:val="21"/>
        </w:rPr>
        <w:t xml:space="preserve">Reinhard — the professional identity. Old High German. Pure strength concealing the raven.</w:t>
      </w:r>
    </w:p>
    <w:p>
      <w:pPr>
        <w:spacing w:after="160" w:before="0"/>
      </w:pPr>
      <w:r>
        <w:rPr>
          <w:rFonts w:ascii="Georgia" w:cs="Georgia" w:eastAsia="Georgia" w:hAnsi="Georgia"/>
          <w:i w:val="false"/>
          <w:iCs w:val="false"/>
          <w:color w:val="1a1a1a"/>
          <w:sz w:val="21"/>
          <w:szCs w:val="21"/>
        </w:rPr>
        <w:t xml:space="preserve">Hraban — the sword name. Old High German. The raven made explicit in steel.</w:t>
      </w:r>
    </w:p>
    <w:p>
      <w:pPr>
        <w:spacing w:after="100" w:before="40"/>
      </w:pPr>
      <w:r>
        <w:t xml:space="preserve"/>
      </w:r>
    </w:p>
    <w:p>
      <w:pPr>
        <w:pBdr>
          <w:left w:val="single" w:color="B8933A" w:sz="6" w:space="12"/>
        </w:pBdr>
        <w:spacing w:after="160" w:before="160"/>
        <w:ind w:left="480"/>
      </w:pPr>
      <w:r>
        <w:rPr>
          <w:rFonts w:ascii="Georgia" w:cs="Georgia" w:eastAsia="Georgia" w:hAnsi="Georgia"/>
          <w:i/>
          <w:iCs/>
          <w:color w:val="1a1a1a"/>
          <w:sz w:val="22"/>
          <w:szCs w:val="22"/>
        </w:rPr>
        <w:t xml:space="preserve">Three names. One bird. All of them already there before anyone went looking.</w:t>
      </w:r>
    </w:p>
    <w:p>
      <w:pPr>
        <w:spacing w:after="100" w:before="280"/>
      </w:pPr>
      <w:r>
        <w:rPr>
          <w:rFonts w:ascii="Georgia" w:cs="Georgia" w:eastAsia="Georgia" w:hAnsi="Georgia"/>
          <w:b/>
          <w:bCs/>
          <w:color w:val="2C1810"/>
          <w:sz w:val="22"/>
          <w:szCs w:val="22"/>
        </w:rPr>
        <w:t xml:space="preserve">The Bloodline Connection</w:t>
      </w:r>
    </w:p>
    <w:p>
      <w:pPr>
        <w:spacing w:after="160" w:before="0"/>
      </w:pPr>
      <w:r>
        <w:rPr>
          <w:rFonts w:ascii="Georgia" w:cs="Georgia" w:eastAsia="Georgia" w:hAnsi="Georgia"/>
          <w:i w:val="false"/>
          <w:iCs w:val="false"/>
          <w:color w:val="1a1a1a"/>
          <w:sz w:val="21"/>
          <w:szCs w:val="21"/>
        </w:rPr>
        <w:t xml:space="preserve">Tyler's dominant ancestry is 51% Germanic and Low Country — Belgian, Rhinelander, Southern Dutch, Northern German. North Rhine-Westphalia. The Westphalian Lowlands. The exact geographic territory where the name Reinhard was given to sons in the 8th and 9th century Frankish tradition.</w:t>
      </w:r>
    </w:p>
    <w:p>
      <w:pPr>
        <w:spacing w:after="100" w:before="40"/>
      </w:pPr>
      <w:r>
        <w:t xml:space="preserve"/>
      </w:r>
    </w:p>
    <w:p>
      <w:pPr>
        <w:spacing w:after="160" w:before="0"/>
      </w:pPr>
      <w:r>
        <w:rPr>
          <w:rFonts w:ascii="Georgia" w:cs="Georgia" w:eastAsia="Georgia" w:hAnsi="Georgia"/>
          <w:i w:val="false"/>
          <w:iCs w:val="false"/>
          <w:color w:val="1a1a1a"/>
          <w:sz w:val="21"/>
          <w:szCs w:val="21"/>
        </w:rPr>
        <w:t xml:space="preserve">The choice of Reinhard as a professional persona predated the full ancestry discovery. The name was chosen on instinct before the DNA results were fully understood. The instinct was correct.</w:t>
      </w:r>
    </w:p>
    <w:p>
      <w:r>
        <w:br w:type="page"/>
      </w:r>
    </w:p>
    <w:p>
      <w:pPr>
        <w:pBdr>
          <w:bottom w:val="single" w:color="1a1a1a" w:sz="4" w:space="6"/>
        </w:pBdr>
        <w:spacing w:after="160" w:before="400"/>
      </w:pPr>
      <w:r>
        <w:rPr>
          <w:rFonts w:ascii="Georgia" w:cs="Georgia" w:eastAsia="Georgia" w:hAnsi="Georgia"/>
          <w:b/>
          <w:bCs/>
          <w:color w:val="1a1a1a"/>
          <w:sz w:val="28"/>
          <w:szCs w:val="28"/>
        </w:rPr>
        <w:t xml:space="preserve">SECTION 2  ·  THE PERSONA</w:t>
      </w:r>
    </w:p>
    <w:p>
      <w:pPr>
        <w:spacing w:after="100" w:before="80"/>
      </w:pPr>
      <w:r>
        <w:t xml:space="preserve"/>
      </w:r>
    </w:p>
    <w:p>
      <w:pPr>
        <w:spacing w:after="160" w:before="0"/>
      </w:pPr>
      <w:r>
        <w:rPr>
          <w:rFonts w:ascii="Georgia" w:cs="Georgia" w:eastAsia="Georgia" w:hAnsi="Georgia"/>
          <w:i w:val="false"/>
          <w:iCs w:val="false"/>
          <w:color w:val="1a1a1a"/>
          <w:sz w:val="21"/>
          <w:szCs w:val="21"/>
        </w:rPr>
        <w:t xml:space="preserve">Reinhard is a full spectrum cybersecurity operator. Offensive capability, defensive posture, and the methodological discipline that sits underneath both. The persona is not a character. It is an identity — the professional expression of the same person who built the biography, named the sword, and designed the home.</w:t>
      </w:r>
    </w:p>
    <w:p>
      <w:pPr>
        <w:spacing w:after="100" w:before="160"/>
      </w:pPr>
      <w:r>
        <w:t xml:space="preserve"/>
      </w:r>
    </w:p>
    <w:p>
      <w:pPr>
        <w:spacing w:after="100" w:before="280"/>
      </w:pPr>
      <w:r>
        <w:rPr>
          <w:rFonts w:ascii="Georgia" w:cs="Georgia" w:eastAsia="Georgia" w:hAnsi="Georgia"/>
          <w:b/>
          <w:bCs/>
          <w:color w:val="2C1810"/>
          <w:sz w:val="22"/>
          <w:szCs w:val="22"/>
        </w:rPr>
        <w:t xml:space="preserve">The Philosophy</w:t>
      </w:r>
    </w:p>
    <w:p>
      <w:pPr>
        <w:spacing w:after="160" w:before="0"/>
      </w:pPr>
      <w:r>
        <w:rPr>
          <w:rFonts w:ascii="Georgia" w:cs="Georgia" w:eastAsia="Georgia" w:hAnsi="Georgia"/>
          <w:i w:val="false"/>
          <w:iCs w:val="false"/>
          <w:color w:val="1a1a1a"/>
          <w:sz w:val="21"/>
          <w:szCs w:val="21"/>
        </w:rPr>
        <w:t xml:space="preserve">Reinhard does not announce himself. He observes first. Always.</w:t>
      </w:r>
    </w:p>
    <w:p>
      <w:pPr>
        <w:spacing w:after="100" w:before="40"/>
      </w:pPr>
      <w:r>
        <w:t xml:space="preserve"/>
      </w:r>
    </w:p>
    <w:p>
      <w:pPr>
        <w:spacing w:after="160" w:before="0"/>
      </w:pPr>
      <w:r>
        <w:rPr>
          <w:rFonts w:ascii="Georgia" w:cs="Georgia" w:eastAsia="Georgia" w:hAnsi="Georgia"/>
          <w:i w:val="false"/>
          <w:iCs w:val="false"/>
          <w:color w:val="1a1a1a"/>
          <w:sz w:val="21"/>
          <w:szCs w:val="21"/>
        </w:rPr>
        <w:t xml:space="preserve">The raven does not dive immediately. It circles. It watches. It maps the terrain from altitude before it moves. By the time Reinhard acts he already knows more about the target than the target knows about itself. The strike is not the work — the reconnaissance is the work. The strike is the conclusion of an argument already won.</w:t>
      </w:r>
    </w:p>
    <w:p>
      <w:pPr>
        <w:spacing w:after="100" w:before="40"/>
      </w:pPr>
      <w:r>
        <w:t xml:space="preserve"/>
      </w:r>
    </w:p>
    <w:p>
      <w:pPr>
        <w:spacing w:after="160" w:before="0"/>
      </w:pPr>
      <w:r>
        <w:rPr>
          <w:rFonts w:ascii="Georgia" w:cs="Georgia" w:eastAsia="Georgia" w:hAnsi="Georgia"/>
          <w:i w:val="false"/>
          <w:iCs w:val="false"/>
          <w:color w:val="1a1a1a"/>
          <w:sz w:val="21"/>
          <w:szCs w:val="21"/>
        </w:rPr>
        <w:t xml:space="preserve">This maps precisely to full spectrum operator methodology. On offense — enumerate before you exploit. Understand the system's self-image before you show it what it actually is. On defense — watch the traffic before you respond. Know what normal looks like before you define what abnormal is. The same patience. The same discipline. Different direction.</w:t>
      </w:r>
    </w:p>
    <w:p>
      <w:pPr>
        <w:spacing w:after="100" w:before="40"/>
      </w:pPr>
      <w:r>
        <w:t xml:space="preserve"/>
      </w:r>
    </w:p>
    <w:p>
      <w:pPr>
        <w:spacing w:after="160" w:before="0"/>
      </w:pPr>
      <w:r>
        <w:rPr>
          <w:rFonts w:ascii="Georgia" w:cs="Georgia" w:eastAsia="Georgia" w:hAnsi="Georgia"/>
          <w:i w:val="false"/>
          <w:iCs w:val="false"/>
          <w:color w:val="1a1a1a"/>
          <w:sz w:val="21"/>
          <w:szCs w:val="21"/>
        </w:rPr>
        <w:t xml:space="preserve">Rein — pure. No unnecessary noise. No sloppy tradecraft. Clean methodology that leaves nothing behind that was not intentional.</w:t>
      </w:r>
    </w:p>
    <w:p>
      <w:pPr>
        <w:spacing w:after="100" w:before="40"/>
      </w:pPr>
      <w:r>
        <w:t xml:space="preserve"/>
      </w:r>
    </w:p>
    <w:p>
      <w:pPr>
        <w:spacing w:after="160" w:before="0"/>
      </w:pPr>
      <w:r>
        <w:rPr>
          <w:rFonts w:ascii="Georgia" w:cs="Georgia" w:eastAsia="Georgia" w:hAnsi="Georgia"/>
          <w:i w:val="false"/>
          <w:iCs w:val="false"/>
          <w:color w:val="1a1a1a"/>
          <w:sz w:val="21"/>
          <w:szCs w:val="21"/>
        </w:rPr>
        <w:t xml:space="preserve">Hard — the thing that does not yield. The system that Reinhard builds does not fall the way the systems he tests fall. He knows exactly where the softness is because he carries none of it.</w:t>
      </w:r>
    </w:p>
    <w:p>
      <w:pPr>
        <w:spacing w:after="100" w:before="160"/>
      </w:pPr>
      <w:r>
        <w:t xml:space="preserve"/>
      </w:r>
    </w:p>
    <w:p>
      <w:pPr>
        <w:spacing w:after="100" w:before="280"/>
      </w:pPr>
      <w:r>
        <w:rPr>
          <w:rFonts w:ascii="Georgia" w:cs="Georgia" w:eastAsia="Georgia" w:hAnsi="Georgia"/>
          <w:b/>
          <w:bCs/>
          <w:color w:val="2C1810"/>
          <w:sz w:val="22"/>
          <w:szCs w:val="22"/>
        </w:rPr>
        <w:t xml:space="preserve">Operational Character</w:t>
      </w:r>
    </w:p>
    <w:p>
      <w:pPr>
        <w:spacing w:after="160" w:before="0"/>
      </w:pPr>
      <w:r>
        <w:rPr>
          <w:rFonts w:ascii="Georgia" w:cs="Georgia" w:eastAsia="Georgia" w:hAnsi="Georgia"/>
          <w:i w:val="false"/>
          <w:iCs w:val="false"/>
          <w:color w:val="1a1a1a"/>
          <w:sz w:val="21"/>
          <w:szCs w:val="21"/>
        </w:rPr>
        <w:t xml:space="preserve">In reconnaissance — Reinhard is the raven at altitude. Passive first, always. OSINT before active scanning. Map what is visible before touching what is not. He builds a complete picture of the target's self-image — what it believes about itself, what it has exposed without knowing it, what the gaps between its stated security posture and its actual attack surface reveal about its thinking.</w:t>
      </w:r>
    </w:p>
    <w:p>
      <w:pPr>
        <w:spacing w:after="100" w:before="40"/>
      </w:pPr>
      <w:r>
        <w:t xml:space="preserve"/>
      </w:r>
    </w:p>
    <w:p>
      <w:pPr>
        <w:spacing w:after="160" w:before="0"/>
      </w:pPr>
      <w:r>
        <w:rPr>
          <w:rFonts w:ascii="Georgia" w:cs="Georgia" w:eastAsia="Georgia" w:hAnsi="Georgia"/>
          <w:i w:val="false"/>
          <w:iCs w:val="false"/>
          <w:color w:val="1a1a1a"/>
          <w:sz w:val="21"/>
          <w:szCs w:val="21"/>
        </w:rPr>
        <w:t xml:space="preserve">In penetration testing — methodical, documented, precise. The report is as important as the exploit. A finding that cannot be communicated clearly is a finding that does not get fixed.</w:t>
      </w:r>
    </w:p>
    <w:p>
      <w:pPr>
        <w:spacing w:after="100" w:before="40"/>
      </w:pPr>
      <w:r>
        <w:t xml:space="preserve"/>
      </w:r>
    </w:p>
    <w:p>
      <w:pPr>
        <w:spacing w:after="160" w:before="0"/>
      </w:pPr>
      <w:r>
        <w:rPr>
          <w:rFonts w:ascii="Georgia" w:cs="Georgia" w:eastAsia="Georgia" w:hAnsi="Georgia"/>
          <w:i w:val="false"/>
          <w:iCs w:val="false"/>
          <w:color w:val="1a1a1a"/>
          <w:sz w:val="21"/>
          <w:szCs w:val="21"/>
        </w:rPr>
        <w:t xml:space="preserve">In defense — Reinhard builds systems the way he builds everything else. With the understanding of how they fail already embedded in how they are constructed. The best defensive architecture comes from someone who has spent time on the other side of it.</w:t>
      </w:r>
    </w:p>
    <w:p>
      <w:pPr>
        <w:spacing w:after="100" w:before="40"/>
      </w:pPr>
      <w:r>
        <w:t xml:space="preserve"/>
      </w:r>
    </w:p>
    <w:p>
      <w:pPr>
        <w:spacing w:after="160" w:before="0"/>
      </w:pPr>
      <w:r>
        <w:rPr>
          <w:rFonts w:ascii="Georgia" w:cs="Georgia" w:eastAsia="Georgia" w:hAnsi="Georgia"/>
          <w:i w:val="false"/>
          <w:iCs w:val="false"/>
          <w:color w:val="1a1a1a"/>
          <w:sz w:val="21"/>
          <w:szCs w:val="21"/>
        </w:rPr>
        <w:t xml:space="preserve">In CTF and competition — the same patience applied to puzzle solving. The raven does not panic. It examines. It maps. It finds the thread and pulls it.</w:t>
      </w:r>
    </w:p>
    <w:p>
      <w:pPr>
        <w:spacing w:after="100" w:before="160"/>
      </w:pPr>
      <w:r>
        <w:t xml:space="preserve"/>
      </w:r>
    </w:p>
    <w:p>
      <w:pPr>
        <w:spacing w:after="100" w:before="280"/>
      </w:pPr>
      <w:r>
        <w:rPr>
          <w:rFonts w:ascii="Georgia" w:cs="Georgia" w:eastAsia="Georgia" w:hAnsi="Georgia"/>
          <w:b/>
          <w:bCs/>
          <w:color w:val="2C1810"/>
          <w:sz w:val="22"/>
          <w:szCs w:val="22"/>
        </w:rPr>
        <w:t xml:space="preserve">Tone and Presence</w:t>
      </w:r>
    </w:p>
    <w:p>
      <w:pPr>
        <w:spacing w:after="160" w:before="0"/>
      </w:pPr>
      <w:r>
        <w:rPr>
          <w:rFonts w:ascii="Georgia" w:cs="Georgia" w:eastAsia="Georgia" w:hAnsi="Georgia"/>
          <w:i w:val="false"/>
          <w:iCs w:val="false"/>
          <w:color w:val="1a1a1a"/>
          <w:sz w:val="21"/>
          <w:szCs w:val="21"/>
        </w:rPr>
        <w:t xml:space="preserve">Quiet and observant. Not theatrical. Not aggressive in presentation. The handle does not announce itself as a threat actor alias — which is exactly right for someone whose strength is knowing more than he shows.</w:t>
      </w:r>
    </w:p>
    <w:p>
      <w:pPr>
        <w:spacing w:after="100" w:before="40"/>
      </w:pPr>
      <w:r>
        <w:t xml:space="preserve"/>
      </w:r>
    </w:p>
    <w:p>
      <w:pPr>
        <w:spacing w:after="160" w:before="0"/>
      </w:pPr>
      <w:r>
        <w:rPr>
          <w:rFonts w:ascii="Georgia" w:cs="Georgia" w:eastAsia="Georgia" w:hAnsi="Georgia"/>
          <w:i w:val="false"/>
          <w:iCs w:val="false"/>
          <w:color w:val="1a1a1a"/>
          <w:sz w:val="21"/>
          <w:szCs w:val="21"/>
        </w:rPr>
        <w:t xml:space="preserve">In writing — precise. No unnecessary words. Technical accuracy is non-negotiable. Citations and methodology documented completely.</w:t>
      </w:r>
    </w:p>
    <w:p>
      <w:pPr>
        <w:spacing w:after="100" w:before="40"/>
      </w:pPr>
      <w:r>
        <w:t xml:space="preserve"/>
      </w:r>
    </w:p>
    <w:p>
      <w:pPr>
        <w:spacing w:after="160" w:before="0"/>
      </w:pPr>
      <w:r>
        <w:rPr>
          <w:rFonts w:ascii="Georgia" w:cs="Georgia" w:eastAsia="Georgia" w:hAnsi="Georgia"/>
          <w:i w:val="false"/>
          <w:iCs w:val="false"/>
          <w:color w:val="1a1a1a"/>
          <w:sz w:val="21"/>
          <w:szCs w:val="21"/>
        </w:rPr>
        <w:t xml:space="preserve">In competition — the raven watching before striking. The pause before the move is not hesitation. It is reconnaissance.</w:t>
      </w:r>
    </w:p>
    <w:p>
      <w:r>
        <w:br w:type="page"/>
      </w:r>
    </w:p>
    <w:p>
      <w:pPr>
        <w:pBdr>
          <w:bottom w:val="single" w:color="1a1a1a" w:sz="4" w:space="6"/>
        </w:pBdr>
        <w:spacing w:after="160" w:before="400"/>
      </w:pPr>
      <w:r>
        <w:rPr>
          <w:rFonts w:ascii="Georgia" w:cs="Georgia" w:eastAsia="Georgia" w:hAnsi="Georgia"/>
          <w:b/>
          <w:bCs/>
          <w:color w:val="1a1a1a"/>
          <w:sz w:val="28"/>
          <w:szCs w:val="28"/>
        </w:rPr>
        <w:t xml:space="preserve">SECTION 3  ·  HANDLE VARIANTS</w:t>
      </w:r>
    </w:p>
    <w:p>
      <w:pPr>
        <w:spacing w:after="100" w:before="80"/>
      </w:pPr>
      <w:r>
        <w:t xml:space="preserve"/>
      </w:r>
    </w:p>
    <w:p>
      <w:pPr>
        <w:spacing w:after="160" w:before="0"/>
      </w:pPr>
      <w:r>
        <w:rPr>
          <w:rFonts w:ascii="Georgia" w:cs="Georgia" w:eastAsia="Georgia" w:hAnsi="Georgia"/>
          <w:i w:val="false"/>
          <w:iCs w:val="false"/>
          <w:color w:val="1a1a1a"/>
          <w:sz w:val="21"/>
          <w:szCs w:val="21"/>
        </w:rPr>
        <w:t xml:space="preserve">Different contexts call for different registers of the same identity. The following handle variants were established:</w:t>
      </w:r>
    </w:p>
    <w:p>
      <w:pPr>
        <w:spacing w:after="100" w:before="160"/>
      </w:pPr>
      <w:r>
        <w:t xml:space="preserve"/>
      </w:r>
    </w:p>
    <w:p>
      <w:pPr>
        <w:spacing w:after="100" w:before="280"/>
      </w:pPr>
      <w:r>
        <w:rPr>
          <w:rFonts w:ascii="Georgia" w:cs="Georgia" w:eastAsia="Georgia" w:hAnsi="Georgia"/>
          <w:b/>
          <w:bCs/>
          <w:color w:val="2C1810"/>
          <w:sz w:val="22"/>
          <w:szCs w:val="22"/>
        </w:rPr>
        <w:t xml:space="preserve">Primary — Professional and Research</w:t>
      </w:r>
    </w:p>
    <w:p>
      <w:pPr>
        <w:spacing w:after="160" w:before="0"/>
      </w:pPr>
      <w:r>
        <w:rPr>
          <w:rFonts w:ascii="Georgia" w:cs="Georgia" w:eastAsia="Georgia" w:hAnsi="Georgia"/>
          <w:i w:val="false"/>
          <w:iCs w:val="false"/>
          <w:color w:val="1a1a1a"/>
          <w:sz w:val="21"/>
          <w:szCs w:val="21"/>
        </w:rPr>
        <w:t xml:space="preserve">Reinhard — used for professional contexts, research publications, LinkedIn presence, and formal bug bounty submissions. It sounds like a person. Not a threat actor alias, not an edgy compound word. A name. One that carries nine hundred years of Rhineland history underneath it without advertising the fact.</w:t>
      </w:r>
    </w:p>
    <w:p>
      <w:pPr>
        <w:spacing w:after="100" w:before="160"/>
      </w:pPr>
      <w:r>
        <w:t xml:space="preserve"/>
      </w:r>
    </w:p>
    <w:p>
      <w:pPr>
        <w:spacing w:after="100" w:before="280"/>
      </w:pPr>
      <w:r>
        <w:rPr>
          <w:rFonts w:ascii="Georgia" w:cs="Georgia" w:eastAsia="Georgia" w:hAnsi="Georgia"/>
          <w:b/>
          <w:bCs/>
          <w:color w:val="2C1810"/>
          <w:sz w:val="22"/>
          <w:szCs w:val="22"/>
        </w:rPr>
        <w:t xml:space="preserve">CTF and Bug Bounty</w:t>
      </w:r>
    </w:p>
    <w:p>
      <w:pPr>
        <w:spacing w:after="160" w:before="0"/>
      </w:pPr>
      <w:r>
        <w:rPr>
          <w:rFonts w:ascii="Georgia" w:cs="Georgia" w:eastAsia="Georgia" w:hAnsi="Georgia"/>
          <w:i w:val="false"/>
          <w:iCs w:val="false"/>
          <w:color w:val="1a1a1a"/>
          <w:sz w:val="21"/>
          <w:szCs w:val="21"/>
        </w:rPr>
        <w:t xml:space="preserve">r3inhard — the leet substitution of e→3 is subtle enough to not look juvenile while signaling community fluency. Only one substitution. Restraint matters. Used for CTF platforms and bug bounty where handles sometimes need disambiguation.</w:t>
      </w:r>
    </w:p>
    <w:p>
      <w:pPr>
        <w:spacing w:after="100" w:before="160"/>
      </w:pPr>
      <w:r>
        <w:t xml:space="preserve"/>
      </w:r>
    </w:p>
    <w:p>
      <w:pPr>
        <w:spacing w:after="100" w:before="280"/>
      </w:pPr>
      <w:r>
        <w:rPr>
          <w:rFonts w:ascii="Georgia" w:cs="Georgia" w:eastAsia="Georgia" w:hAnsi="Georgia"/>
          <w:b/>
          <w:bCs/>
          <w:color w:val="2C1810"/>
          <w:sz w:val="22"/>
          <w:szCs w:val="22"/>
        </w:rPr>
        <w:t xml:space="preserve">Hexadecimal Variant</w:t>
      </w:r>
    </w:p>
    <w:p>
      <w:pPr>
        <w:spacing w:after="160" w:before="0"/>
      </w:pPr>
      <w:r>
        <w:rPr>
          <w:rFonts w:ascii="Georgia" w:cs="Georgia" w:eastAsia="Georgia" w:hAnsi="Georgia"/>
          <w:i w:val="false"/>
          <w:iCs w:val="false"/>
          <w:color w:val="1a1a1a"/>
          <w:sz w:val="21"/>
          <w:szCs w:val="21"/>
        </w:rPr>
        <w:t xml:space="preserve">Reinhard_0x — the 0x prefix is the universal programmer notation for hexadecimal. Clean, technical, minimal. Reinhard who speaks in the language of machines.</w:t>
      </w:r>
    </w:p>
    <w:p>
      <w:pPr>
        <w:spacing w:after="100" w:before="160"/>
      </w:pPr>
      <w:r>
        <w:t xml:space="preserve"/>
      </w:r>
    </w:p>
    <w:p>
      <w:pPr>
        <w:spacing w:after="100" w:before="280"/>
      </w:pPr>
      <w:r>
        <w:rPr>
          <w:rFonts w:ascii="Georgia" w:cs="Georgia" w:eastAsia="Georgia" w:hAnsi="Georgia"/>
          <w:b/>
          <w:bCs/>
          <w:color w:val="2C1810"/>
          <w:sz w:val="22"/>
          <w:szCs w:val="22"/>
        </w:rPr>
        <w:t xml:space="preserve">Abbreviation</w:t>
      </w:r>
    </w:p>
    <w:p>
      <w:pPr>
        <w:spacing w:after="160" w:before="0"/>
      </w:pPr>
      <w:r>
        <w:rPr>
          <w:rFonts w:ascii="Georgia" w:cs="Georgia" w:eastAsia="Georgia" w:hAnsi="Georgia"/>
          <w:i w:val="false"/>
          <w:iCs w:val="false"/>
          <w:color w:val="1a1a1a"/>
          <w:sz w:val="21"/>
          <w:szCs w:val="21"/>
        </w:rPr>
        <w:t xml:space="preserve">RHR — three letters. Used when brevity is required. Pronounced in the community simply as the initials.</w:t>
      </w:r>
    </w:p>
    <w:p>
      <w:pPr>
        <w:spacing w:after="100" w:before="160"/>
      </w:pPr>
      <w:r>
        <w:t xml:space="preserve"/>
      </w:r>
    </w:p>
    <w:p>
      <w:pPr>
        <w:spacing w:after="100" w:before="280"/>
      </w:pPr>
      <w:r>
        <w:rPr>
          <w:rFonts w:ascii="Georgia" w:cs="Georgia" w:eastAsia="Georgia" w:hAnsi="Georgia"/>
          <w:b/>
          <w:bCs/>
          <w:color w:val="2C1810"/>
          <w:sz w:val="22"/>
          <w:szCs w:val="22"/>
        </w:rPr>
        <w:t xml:space="preserve">Recommendation</w:t>
      </w:r>
    </w:p>
    <w:p>
      <w:pPr>
        <w:spacing w:after="160" w:before="0"/>
      </w:pPr>
      <w:r>
        <w:rPr>
          <w:rFonts w:ascii="Georgia" w:cs="Georgia" w:eastAsia="Georgia" w:hAnsi="Georgia"/>
          <w:i w:val="false"/>
          <w:iCs w:val="false"/>
          <w:color w:val="1a1a1a"/>
          <w:sz w:val="21"/>
          <w:szCs w:val="21"/>
        </w:rPr>
        <w:t xml:space="preserve">Reinhard for professional and research contexts. r3inhard for CTF and bug bounty. Same person. Different register.</w:t>
      </w:r>
    </w:p>
    <w:p>
      <w:r>
        <w:br w:type="page"/>
      </w:r>
    </w:p>
    <w:p>
      <w:pPr>
        <w:pBdr>
          <w:bottom w:val="single" w:color="1a1a1a" w:sz="4" w:space="6"/>
        </w:pBdr>
        <w:spacing w:after="160" w:before="400"/>
      </w:pPr>
      <w:r>
        <w:rPr>
          <w:rFonts w:ascii="Georgia" w:cs="Georgia" w:eastAsia="Georgia" w:hAnsi="Georgia"/>
          <w:b/>
          <w:bCs/>
          <w:color w:val="1a1a1a"/>
          <w:sz w:val="28"/>
          <w:szCs w:val="28"/>
        </w:rPr>
        <w:t xml:space="preserve">SECTION 4  ·  ESTABLISHED USE CASES</w:t>
      </w:r>
    </w:p>
    <w:p>
      <w:pPr>
        <w:spacing w:after="100" w:before="80"/>
      </w:pPr>
      <w:r>
        <w:t xml:space="preserve"/>
      </w:r>
    </w:p>
    <w:p>
      <w:pPr>
        <w:spacing w:after="160" w:before="0"/>
      </w:pPr>
      <w:r>
        <w:rPr>
          <w:rFonts w:ascii="Georgia" w:cs="Georgia" w:eastAsia="Georgia" w:hAnsi="Georgia"/>
          <w:i w:val="false"/>
          <w:iCs w:val="false"/>
          <w:color w:val="1a1a1a"/>
          <w:sz w:val="21"/>
          <w:szCs w:val="21"/>
        </w:rPr>
        <w:t xml:space="preserve">Reinhard was specifically designated for the following professional and personal contexts:</w:t>
      </w:r>
    </w:p>
    <w:p>
      <w:pPr>
        <w:spacing w:after="100" w:before="80"/>
      </w:pPr>
      <w:r>
        <w:t xml:space="preserve"/>
      </w:r>
    </w:p>
    <w:p>
      <w:pPr>
        <w:spacing w:after="160" w:before="0"/>
      </w:pPr>
      <w:r>
        <w:rPr>
          <w:rFonts w:ascii="Georgia" w:cs="Georgia" w:eastAsia="Georgia" w:hAnsi="Georgia"/>
          <w:i w:val="false"/>
          <w:iCs w:val="false"/>
          <w:color w:val="1a1a1a"/>
          <w:sz w:val="21"/>
          <w:szCs w:val="21"/>
        </w:rPr>
        <w:t xml:space="preserve">CTF and competition handle — the primary competition identity across platforms.</w:t>
      </w:r>
    </w:p>
    <w:p>
      <w:pPr>
        <w:spacing w:after="160" w:before="0"/>
      </w:pPr>
      <w:r>
        <w:rPr>
          <w:rFonts w:ascii="Georgia" w:cs="Georgia" w:eastAsia="Georgia" w:hAnsi="Georgia"/>
          <w:i w:val="false"/>
          <w:iCs w:val="false"/>
          <w:color w:val="1a1a1a"/>
          <w:sz w:val="21"/>
          <w:szCs w:val="21"/>
        </w:rPr>
        <w:t xml:space="preserve">Professional persona for research publications — academic and technical writing published under this name.</w:t>
      </w:r>
    </w:p>
    <w:p>
      <w:pPr>
        <w:spacing w:after="160" w:before="0"/>
      </w:pPr>
      <w:r>
        <w:rPr>
          <w:rFonts w:ascii="Georgia" w:cs="Georgia" w:eastAsia="Georgia" w:hAnsi="Georgia"/>
          <w:i w:val="false"/>
          <w:iCs w:val="false"/>
          <w:color w:val="1a1a1a"/>
          <w:sz w:val="21"/>
          <w:szCs w:val="21"/>
        </w:rPr>
        <w:t xml:space="preserve">Bug bounty submissions — the identity under which vulnerability disclosures are made.</w:t>
      </w:r>
    </w:p>
    <w:p>
      <w:pPr>
        <w:spacing w:after="160" w:before="0"/>
      </w:pPr>
      <w:r>
        <w:rPr>
          <w:rFonts w:ascii="Georgia" w:cs="Georgia" w:eastAsia="Georgia" w:hAnsi="Georgia"/>
          <w:i w:val="false"/>
          <w:iCs w:val="false"/>
          <w:color w:val="1a1a1a"/>
          <w:sz w:val="21"/>
          <w:szCs w:val="21"/>
        </w:rPr>
        <w:t xml:space="preserve">Personal identity — the name Tyler uses within the cybersecurity community as a whole.</w:t>
      </w:r>
    </w:p>
    <w:p>
      <w:pPr>
        <w:spacing w:after="100" w:before="160"/>
      </w:pPr>
      <w:r>
        <w:t xml:space="preserve"/>
      </w:r>
    </w:p>
    <w:p>
      <w:pPr>
        <w:spacing w:after="160" w:before="0"/>
      </w:pPr>
      <w:r>
        <w:rPr>
          <w:rFonts w:ascii="Georgia" w:cs="Georgia" w:eastAsia="Georgia" w:hAnsi="Georgia"/>
          <w:i w:val="false"/>
          <w:iCs w:val="false"/>
          <w:color w:val="1a1a1a"/>
          <w:sz w:val="21"/>
          <w:szCs w:val="21"/>
        </w:rPr>
        <w:t xml:space="preserve">The persona is not limited to one domain. It is the unified professional identity that operates across every context where the cybersecurity professional needs a consistent and coherent presence.</w:t>
      </w:r>
    </w:p>
    <w:p>
      <w:r>
        <w:br w:type="page"/>
      </w:r>
    </w:p>
    <w:p>
      <w:pPr>
        <w:pBdr>
          <w:bottom w:val="single" w:color="1a1a1a" w:sz="4" w:space="6"/>
        </w:pBdr>
        <w:spacing w:after="160" w:before="400"/>
      </w:pPr>
      <w:r>
        <w:rPr>
          <w:rFonts w:ascii="Georgia" w:cs="Georgia" w:eastAsia="Georgia" w:hAnsi="Georgia"/>
          <w:b/>
          <w:bCs/>
          <w:color w:val="1a1a1a"/>
          <w:sz w:val="28"/>
          <w:szCs w:val="28"/>
        </w:rPr>
        <w:t xml:space="preserve">SECTION 5  ·  REINHARD'S WORKSPACE — EIRDOM OFFICE</w:t>
      </w:r>
    </w:p>
    <w:p>
      <w:pPr>
        <w:spacing w:after="100" w:before="80"/>
      </w:pPr>
      <w:r>
        <w:t xml:space="preserve"/>
      </w:r>
    </w:p>
    <w:p>
      <w:pPr>
        <w:spacing w:after="160" w:before="0"/>
      </w:pPr>
      <w:r>
        <w:rPr>
          <w:rFonts w:ascii="Georgia" w:cs="Georgia" w:eastAsia="Georgia" w:hAnsi="Georgia"/>
          <w:i w:val="false"/>
          <w:iCs w:val="false"/>
          <w:color w:val="1a1a1a"/>
          <w:sz w:val="21"/>
          <w:szCs w:val="21"/>
        </w:rPr>
        <w:t xml:space="preserve">The Eirdom office is specifically designated as Reinhard's workspace. The design was built around this identity.</w:t>
      </w:r>
    </w:p>
    <w:p>
      <w:pPr>
        <w:spacing w:after="100" w:before="160"/>
      </w:pPr>
      <w:r>
        <w:t xml:space="preserve"/>
      </w:r>
    </w:p>
    <w:p>
      <w:pPr>
        <w:spacing w:after="100" w:before="280"/>
      </w:pPr>
      <w:r>
        <w:rPr>
          <w:rFonts w:ascii="Georgia" w:cs="Georgia" w:eastAsia="Georgia" w:hAnsi="Georgia"/>
          <w:b/>
          <w:bCs/>
          <w:color w:val="2C1810"/>
          <w:sz w:val="22"/>
          <w:szCs w:val="22"/>
        </w:rPr>
        <w:t xml:space="preserve">The Systems</w:t>
      </w:r>
    </w:p>
    <w:p>
      <w:pPr>
        <w:spacing w:after="160" w:before="0"/>
      </w:pPr>
      <w:r>
        <w:rPr>
          <w:rFonts w:ascii="Georgia" w:cs="Georgia" w:eastAsia="Georgia" w:hAnsi="Georgia"/>
          <w:i w:val="false"/>
          <w:iCs w:val="false"/>
          <w:color w:val="1a1a1a"/>
          <w:sz w:val="21"/>
          <w:szCs w:val="21"/>
        </w:rPr>
        <w:t xml:space="preserve">Huginn — the primary Kali Linux system. Named for Odin's raven of Thought. The offensive and research machine. Lives in the server room with only monitor, keyboard, and mouse at the desk.</w:t>
      </w:r>
    </w:p>
    <w:p>
      <w:pPr>
        <w:spacing w:after="100" w:before="40"/>
      </w:pPr>
      <w:r>
        <w:t xml:space="preserve"/>
      </w:r>
    </w:p>
    <w:p>
      <w:pPr>
        <w:spacing w:after="160" w:before="0"/>
      </w:pPr>
      <w:r>
        <w:rPr>
          <w:rFonts w:ascii="Georgia" w:cs="Georgia" w:eastAsia="Georgia" w:hAnsi="Georgia"/>
          <w:i w:val="false"/>
          <w:iCs w:val="false"/>
          <w:color w:val="1a1a1a"/>
          <w:sz w:val="21"/>
          <w:szCs w:val="21"/>
        </w:rPr>
        <w:t xml:space="preserve">Muninn — the phone. Named for Odin's raven of Memory. The mobile intelligence layer. Sits in a walnut tray with brass edge on the desk surface.</w:t>
      </w:r>
    </w:p>
    <w:p>
      <w:pPr>
        <w:spacing w:after="100" w:before="40"/>
      </w:pPr>
      <w:r>
        <w:t xml:space="preserve"/>
      </w:r>
    </w:p>
    <w:p>
      <w:pPr>
        <w:spacing w:after="160" w:before="0"/>
      </w:pPr>
      <w:r>
        <w:rPr>
          <w:rFonts w:ascii="Georgia" w:cs="Georgia" w:eastAsia="Georgia" w:hAnsi="Georgia"/>
          <w:i w:val="false"/>
          <w:iCs w:val="false"/>
          <w:color w:val="1a1a1a"/>
          <w:sz w:val="21"/>
          <w:szCs w:val="21"/>
        </w:rPr>
        <w:t xml:space="preserve">Both ravens present in the workspace. Thought and Memory. The complete operational pair.</w:t>
      </w:r>
    </w:p>
    <w:p>
      <w:pPr>
        <w:spacing w:after="100" w:before="160"/>
      </w:pPr>
      <w:r>
        <w:t xml:space="preserve"/>
      </w:r>
    </w:p>
    <w:p>
      <w:pPr>
        <w:spacing w:after="100" w:before="280"/>
      </w:pPr>
      <w:r>
        <w:rPr>
          <w:rFonts w:ascii="Georgia" w:cs="Georgia" w:eastAsia="Georgia" w:hAnsi="Georgia"/>
          <w:b/>
          <w:bCs/>
          <w:color w:val="2C1810"/>
          <w:sz w:val="22"/>
          <w:szCs w:val="22"/>
        </w:rPr>
        <w:t xml:space="preserve">The Visual Language</w:t>
      </w:r>
    </w:p>
    <w:p>
      <w:pPr>
        <w:spacing w:after="160" w:before="0"/>
      </w:pPr>
      <w:r>
        <w:rPr>
          <w:rFonts w:ascii="Georgia" w:cs="Georgia" w:eastAsia="Georgia" w:hAnsi="Georgia"/>
          <w:i w:val="false"/>
          <w:iCs w:val="false"/>
          <w:color w:val="1a1a1a"/>
          <w:sz w:val="21"/>
          <w:szCs w:val="21"/>
        </w:rPr>
        <w:t xml:space="preserve">Moscow Midnight SW 9142 — deep teal, LRV 5 — on the staircase wall, back wall, server room wall. The color of the North Sea at depth. The ancestral water behind the operator.</w:t>
      </w:r>
    </w:p>
    <w:p>
      <w:pPr>
        <w:spacing w:after="100" w:before="40"/>
      </w:pPr>
      <w:r>
        <w:t xml:space="preserve"/>
      </w:r>
    </w:p>
    <w:p>
      <w:pPr>
        <w:spacing w:after="160" w:before="0"/>
      </w:pPr>
      <w:r>
        <w:rPr>
          <w:rFonts w:ascii="Georgia" w:cs="Georgia" w:eastAsia="Georgia" w:hAnsi="Georgia"/>
          <w:i w:val="false"/>
          <w:iCs w:val="false"/>
          <w:color w:val="1a1a1a"/>
          <w:sz w:val="21"/>
          <w:szCs w:val="21"/>
        </w:rPr>
        <w:t xml:space="preserve">Niebla Azul SW 9137 — soft blue-gray — on the window walls. The coastal fog that sits between land and sea.</w:t>
      </w:r>
    </w:p>
    <w:p>
      <w:pPr>
        <w:spacing w:after="100" w:before="40"/>
      </w:pPr>
      <w:r>
        <w:t xml:space="preserve"/>
      </w:r>
    </w:p>
    <w:p>
      <w:pPr>
        <w:spacing w:after="160" w:before="0"/>
      </w:pPr>
      <w:r>
        <w:rPr>
          <w:rFonts w:ascii="Georgia" w:cs="Georgia" w:eastAsia="Georgia" w:hAnsi="Georgia"/>
          <w:i w:val="false"/>
          <w:iCs w:val="false"/>
          <w:color w:val="1a1a1a"/>
          <w:sz w:val="21"/>
          <w:szCs w:val="21"/>
        </w:rPr>
        <w:t xml:space="preserve">Jacobean stained trim throughout — Minwax Jacobean 2750. Dark warm brown. The earth.</w:t>
      </w:r>
    </w:p>
    <w:p>
      <w:pPr>
        <w:spacing w:after="100" w:before="40"/>
      </w:pPr>
      <w:r>
        <w:t xml:space="preserve"/>
      </w:r>
    </w:p>
    <w:p>
      <w:pPr>
        <w:spacing w:after="160" w:before="0"/>
      </w:pPr>
      <w:r>
        <w:rPr>
          <w:rFonts w:ascii="Georgia" w:cs="Georgia" w:eastAsia="Georgia" w:hAnsi="Georgia"/>
          <w:i w:val="false"/>
          <w:iCs w:val="false"/>
          <w:color w:val="1a1a1a"/>
          <w:sz w:val="21"/>
          <w:szCs w:val="21"/>
        </w:rPr>
        <w:t xml:space="preserve">Brushed brass hardware throughout without exception.</w:t>
      </w:r>
    </w:p>
    <w:p>
      <w:pPr>
        <w:spacing w:after="100" w:before="40"/>
      </w:pPr>
      <w:r>
        <w:t xml:space="preserve"/>
      </w:r>
    </w:p>
    <w:p>
      <w:pPr>
        <w:spacing w:after="160" w:before="0"/>
      </w:pPr>
      <w:r>
        <w:rPr>
          <w:rFonts w:ascii="Georgia" w:cs="Georgia" w:eastAsia="Georgia" w:hAnsi="Georgia"/>
          <w:i w:val="false"/>
          <w:iCs w:val="false"/>
          <w:color w:val="1a1a1a"/>
          <w:sz w:val="21"/>
          <w:szCs w:val="21"/>
        </w:rPr>
        <w:t xml:space="preserve">Hraban — the custom pattern welded Germanic spatha — on the staircase wall at 63 inches center height under a hardwired brass picture light. The sword named for the raven. Directly in the operator's sightline from the desk.</w:t>
      </w:r>
    </w:p>
    <w:p>
      <w:pPr>
        <w:spacing w:after="100" w:before="160"/>
      </w:pPr>
      <w:r>
        <w:t xml:space="preserve"/>
      </w:r>
    </w:p>
    <w:p>
      <w:pPr>
        <w:spacing w:after="100" w:before="280"/>
      </w:pPr>
      <w:r>
        <w:rPr>
          <w:rFonts w:ascii="Georgia" w:cs="Georgia" w:eastAsia="Georgia" w:hAnsi="Georgia"/>
          <w:b/>
          <w:bCs/>
          <w:color w:val="2C1810"/>
          <w:sz w:val="22"/>
          <w:szCs w:val="22"/>
        </w:rPr>
        <w:t xml:space="preserve">The Complete Picture</w:t>
      </w:r>
    </w:p>
    <w:p>
      <w:pPr>
        <w:spacing w:after="160" w:before="0"/>
      </w:pPr>
      <w:r>
        <w:rPr>
          <w:rFonts w:ascii="Georgia" w:cs="Georgia" w:eastAsia="Georgia" w:hAnsi="Georgia"/>
          <w:i w:val="false"/>
          <w:iCs w:val="false"/>
          <w:color w:val="1a1a1a"/>
          <w:sz w:val="21"/>
          <w:szCs w:val="21"/>
        </w:rPr>
        <w:t xml:space="preserve">Huginn on the desk. Hraban on the wall. Moscow Midnight behind and in front. The earth worker's office. The raven in every register simultaneously — the system name, the blade name, the wall color named for the birthplace city, the professional identity.</w:t>
      </w:r>
    </w:p>
    <w:p>
      <w:pPr>
        <w:pBdr>
          <w:left w:val="single" w:color="B8933A" w:sz="6" w:space="12"/>
        </w:pBdr>
        <w:spacing w:after="160" w:before="160"/>
        <w:ind w:left="480"/>
      </w:pPr>
      <w:r>
        <w:rPr>
          <w:rFonts w:ascii="Georgia" w:cs="Georgia" w:eastAsia="Georgia" w:hAnsi="Georgia"/>
          <w:i/>
          <w:iCs/>
          <w:color w:val="1a1a1a"/>
          <w:sz w:val="22"/>
          <w:szCs w:val="22"/>
        </w:rPr>
        <w:t xml:space="preserve">Reinhard does not decorate his workspace. He builds it the way he builds everything — with the understanding that every element is load bearing.</w:t>
      </w:r>
    </w:p>
    <w:p>
      <w:r>
        <w:br w:type="page"/>
      </w:r>
    </w:p>
    <w:p>
      <w:pPr>
        <w:pBdr>
          <w:bottom w:val="single" w:color="1a1a1a" w:sz="4" w:space="6"/>
        </w:pBdr>
        <w:spacing w:after="160" w:before="400"/>
      </w:pPr>
      <w:r>
        <w:rPr>
          <w:rFonts w:ascii="Georgia" w:cs="Georgia" w:eastAsia="Georgia" w:hAnsi="Georgia"/>
          <w:b/>
          <w:bCs/>
          <w:color w:val="1a1a1a"/>
          <w:sz w:val="28"/>
          <w:szCs w:val="28"/>
        </w:rPr>
        <w:t xml:space="preserve">SECTION 6  ·  VISUAL ASSETS</w:t>
      </w:r>
    </w:p>
    <w:p>
      <w:pPr>
        <w:spacing w:after="100" w:before="80"/>
      </w:pPr>
      <w:r>
        <w:t xml:space="preserve"/>
      </w:r>
    </w:p>
    <w:p>
      <w:pPr>
        <w:spacing w:after="160" w:before="0"/>
      </w:pPr>
      <w:r>
        <w:rPr>
          <w:rFonts w:ascii="Georgia" w:cs="Georgia" w:eastAsia="Georgia" w:hAnsi="Georgia"/>
          <w:i w:val="false"/>
          <w:iCs w:val="false"/>
          <w:color w:val="1a1a1a"/>
          <w:sz w:val="21"/>
          <w:szCs w:val="21"/>
        </w:rPr>
        <w:t xml:space="preserve">The following visual assets were developed for Reinhard's digital presence. AI image generation was used to create directional references using Artlist and OpenArt with Juggernaut XL and Ideogram V3 Character models.</w:t>
      </w:r>
    </w:p>
    <w:p>
      <w:pPr>
        <w:spacing w:after="100" w:before="160"/>
      </w:pPr>
      <w:r>
        <w:t xml:space="preserve"/>
      </w:r>
    </w:p>
    <w:p>
      <w:pPr>
        <w:spacing w:after="100" w:before="280"/>
      </w:pPr>
      <w:r>
        <w:rPr>
          <w:rFonts w:ascii="Georgia" w:cs="Georgia" w:eastAsia="Georgia" w:hAnsi="Georgia"/>
          <w:b/>
          <w:bCs/>
          <w:color w:val="2C1810"/>
          <w:sz w:val="22"/>
          <w:szCs w:val="22"/>
        </w:rPr>
        <w:t xml:space="preserve">Avatar</w:t>
      </w:r>
    </w:p>
    <w:p>
      <w:pPr>
        <w:spacing w:after="160" w:before="0"/>
      </w:pPr>
      <w:r>
        <w:rPr>
          <w:rFonts w:ascii="Georgia" w:cs="Georgia" w:eastAsia="Georgia" w:hAnsi="Georgia"/>
          <w:i w:val="false"/>
          <w:iCs w:val="false"/>
          <w:color w:val="1a1a1a"/>
          <w:sz w:val="21"/>
          <w:szCs w:val="21"/>
        </w:rPr>
        <w:t xml:space="preserve">A single raven perched on ancient weathered Viking Age runestone. Carved stone relief style, deep charcoal and obsidian, single amber eye catchlight, heraldic feather detail, ancient Norse Urnes woodcarving aesthetic, cold raking light. Square 1:1 format.</w:t>
      </w:r>
    </w:p>
    <w:p>
      <w:pPr>
        <w:spacing w:after="100" w:before="40"/>
      </w:pPr>
      <w:r>
        <w:t xml:space="preserve"/>
      </w:r>
    </w:p>
    <w:p>
      <w:pPr>
        <w:spacing w:after="160" w:before="0"/>
      </w:pPr>
      <w:r>
        <w:rPr>
          <w:rFonts w:ascii="Georgia" w:cs="Georgia" w:eastAsia="Georgia" w:hAnsi="Georgia"/>
          <w:i w:val="false"/>
          <w:iCs w:val="false"/>
          <w:color w:val="1a1a1a"/>
          <w:sz w:val="21"/>
          <w:szCs w:val="21"/>
        </w:rPr>
        <w:t xml:space="preserve">The raven is carved into the stone itself — not placed on top of it. Part of the surface. As if it has always been there. Absolute stillness and watchful intelligence. Not looking at you. Already past you, watching something further away.</w:t>
      </w:r>
    </w:p>
    <w:p>
      <w:pPr>
        <w:spacing w:after="100" w:before="40"/>
      </w:pPr>
      <w:r>
        <w:t xml:space="preserve"/>
      </w:r>
    </w:p>
    <w:p>
      <w:pPr>
        <w:spacing w:after="160" w:before="0"/>
      </w:pPr>
      <w:r>
        <w:rPr>
          <w:rFonts w:ascii="Georgia" w:cs="Georgia" w:eastAsia="Georgia" w:hAnsi="Georgia"/>
          <w:i w:val="false"/>
          <w:iCs w:val="false"/>
          <w:color w:val="1a1a1a"/>
          <w:sz w:val="21"/>
          <w:szCs w:val="21"/>
        </w:rPr>
        <w:t xml:space="preserve">Status: Generated. Described as exactly right — the bird is not aggressive, it is observant. Looks like it has been carved there for a thousand years.</w:t>
      </w:r>
    </w:p>
    <w:p>
      <w:pPr>
        <w:spacing w:after="100" w:before="160"/>
      </w:pPr>
      <w:r>
        <w:t xml:space="preserve"/>
      </w:r>
    </w:p>
    <w:p>
      <w:pPr>
        <w:spacing w:after="100" w:before="280"/>
      </w:pPr>
      <w:r>
        <w:rPr>
          <w:rFonts w:ascii="Georgia" w:cs="Georgia" w:eastAsia="Georgia" w:hAnsi="Georgia"/>
          <w:b/>
          <w:bCs/>
          <w:color w:val="2C1810"/>
          <w:sz w:val="22"/>
          <w:szCs w:val="22"/>
        </w:rPr>
        <w:t xml:space="preserve">Primary Wallpaper — 1920x1080</w:t>
      </w:r>
    </w:p>
    <w:p>
      <w:pPr>
        <w:spacing w:after="160" w:before="0"/>
      </w:pPr>
      <w:r>
        <w:rPr>
          <w:rFonts w:ascii="Georgia" w:cs="Georgia" w:eastAsia="Georgia" w:hAnsi="Georgia"/>
          <w:i w:val="false"/>
          <w:iCs w:val="false"/>
          <w:color w:val="1a1a1a"/>
          <w:sz w:val="21"/>
          <w:szCs w:val="21"/>
        </w:rPr>
        <w:t xml:space="preserve">A weathered stone slab surface — deep charcoal granite. Carved into the stone center-left: a Vegvisir Norse wayfinder compass in authentic Viking Age runestone carving style, deep relief, shadows pooling in grooves. Ring of Elder Futhark runes around the outer edge. Upper right: small raven perched on the stone in the same carved style. Extreme negative space. REINHARD carved bottom left, very small, same weathered style.</w:t>
      </w:r>
    </w:p>
    <w:p>
      <w:pPr>
        <w:spacing w:after="100" w:before="40"/>
      </w:pPr>
      <w:r>
        <w:t xml:space="preserve"/>
      </w:r>
    </w:p>
    <w:p>
      <w:pPr>
        <w:spacing w:after="160" w:before="0"/>
      </w:pPr>
      <w:r>
        <w:rPr>
          <w:rFonts w:ascii="Georgia" w:cs="Georgia" w:eastAsia="Georgia" w:hAnsi="Georgia"/>
          <w:i w:val="false"/>
          <w:iCs w:val="false"/>
          <w:color w:val="1a1a1a"/>
          <w:sz w:val="21"/>
          <w:szCs w:val="21"/>
        </w:rPr>
        <w:t xml:space="preserve">Note: The word REINHARD should be added in post using a monospace font overlay rather than generated by AI, as text generation in AI images is unreliable.</w:t>
      </w:r>
    </w:p>
    <w:p>
      <w:pPr>
        <w:spacing w:after="100" w:before="40"/>
      </w:pPr>
      <w:r>
        <w:t xml:space="preserve"/>
      </w:r>
    </w:p>
    <w:p>
      <w:pPr>
        <w:spacing w:after="160" w:before="0"/>
      </w:pPr>
      <w:r>
        <w:rPr>
          <w:rFonts w:ascii="Georgia" w:cs="Georgia" w:eastAsia="Georgia" w:hAnsi="Georgia"/>
          <w:i w:val="false"/>
          <w:iCs w:val="false"/>
          <w:color w:val="1a1a1a"/>
          <w:sz w:val="21"/>
          <w:szCs w:val="21"/>
        </w:rPr>
        <w:t xml:space="preserve">Status: Generated strong version using Nano Banana 2 model on Artlist. Described as reading like a photograph of an actual artifact rather than a generated image.</w:t>
      </w:r>
    </w:p>
    <w:p>
      <w:pPr>
        <w:spacing w:after="100" w:before="160"/>
      </w:pPr>
      <w:r>
        <w:t xml:space="preserve"/>
      </w:r>
    </w:p>
    <w:p>
      <w:pPr>
        <w:spacing w:after="100" w:before="280"/>
      </w:pPr>
      <w:r>
        <w:rPr>
          <w:rFonts w:ascii="Georgia" w:cs="Georgia" w:eastAsia="Georgia" w:hAnsi="Georgia"/>
          <w:b/>
          <w:bCs/>
          <w:color w:val="2C1810"/>
          <w:sz w:val="22"/>
          <w:szCs w:val="22"/>
        </w:rPr>
        <w:t xml:space="preserve">Wallpaper Variant — Iron</w:t>
      </w:r>
    </w:p>
    <w:p>
      <w:pPr>
        <w:spacing w:after="160" w:before="0"/>
      </w:pPr>
      <w:r>
        <w:rPr>
          <w:rFonts w:ascii="Georgia" w:cs="Georgia" w:eastAsia="Georgia" w:hAnsi="Georgia"/>
          <w:i w:val="false"/>
          <w:iCs w:val="false"/>
          <w:color w:val="1a1a1a"/>
          <w:sz w:val="21"/>
          <w:szCs w:val="21"/>
        </w:rPr>
        <w:t xml:space="preserve">Forge-darkened hammered iron plate surface. Raven in Viking Age Mammen art style etched into the metal. Interlace knotwork feathers. Norse metalwork aesthetic. Cold forge light from left. r3inhard etched small bottom right corner in runic letterforms.</w:t>
      </w:r>
    </w:p>
    <w:p>
      <w:pPr>
        <w:spacing w:after="100" w:before="160"/>
      </w:pPr>
      <w:r>
        <w:t xml:space="preserve"/>
      </w:r>
    </w:p>
    <w:p>
      <w:pPr>
        <w:spacing w:after="100" w:before="280"/>
      </w:pPr>
      <w:r>
        <w:rPr>
          <w:rFonts w:ascii="Georgia" w:cs="Georgia" w:eastAsia="Georgia" w:hAnsi="Georgia"/>
          <w:b/>
          <w:bCs/>
          <w:color w:val="2C1810"/>
          <w:sz w:val="22"/>
          <w:szCs w:val="22"/>
        </w:rPr>
        <w:t xml:space="preserve">AI Prompts — Avatar</w:t>
      </w:r>
    </w:p>
    <w:p>
      <w:pPr>
        <w:pBdr>
          <w:left w:val="single" w:color="3a3a3a" w:sz="4" w:space="12"/>
        </w:pBdr>
        <w:spacing w:after="120" w:before="120"/>
        <w:ind w:left="480"/>
      </w:pPr>
      <w:r>
        <w:rPr>
          <w:rFonts w:ascii="Georgia" w:cs="Georgia" w:eastAsia="Georgia" w:hAnsi="Georgia"/>
          <w:i/>
          <w:iCs/>
          <w:color w:val="3a3a3a"/>
          <w:sz w:val="20"/>
          <w:szCs w:val="20"/>
        </w:rPr>
        <w:t xml:space="preserve">For regeneration or refinement — paste into Ideogram V3 Character, 1:1 aspect ratio, Juggernaut XL or equivalent model:</w:t>
      </w:r>
    </w:p>
    <w:p>
      <w:pPr>
        <w:spacing w:after="100" w:before="40"/>
      </w:pPr>
      <w:r>
        <w:t xml:space="preserve"/>
      </w:r>
    </w:p>
    <w:p>
      <w:pPr>
        <w:pBdr>
          <w:left w:val="single" w:color="3a3a3a" w:sz="4" w:space="12"/>
        </w:pBdr>
        <w:spacing w:after="80" w:before="80"/>
        <w:ind w:left="480"/>
      </w:pPr>
      <w:r>
        <w:rPr>
          <w:rFonts w:ascii="Courier New" w:cs="Courier New" w:eastAsia="Courier New" w:hAnsi="Courier New"/>
          <w:color w:val="3a3a3a"/>
          <w:sz w:val="19"/>
          <w:szCs w:val="19"/>
        </w:rPr>
        <w:t xml:space="preserve">A single raven perched on weathered Viking Age runestone, carved stone relief style,</w:t>
      </w:r>
    </w:p>
    <w:p>
      <w:pPr>
        <w:pBdr>
          <w:left w:val="single" w:color="3a3a3a" w:sz="4" w:space="12"/>
        </w:pBdr>
        <w:spacing w:after="80" w:before="80"/>
        <w:ind w:left="480"/>
      </w:pPr>
      <w:r>
        <w:rPr>
          <w:rFonts w:ascii="Courier New" w:cs="Courier New" w:eastAsia="Courier New" w:hAnsi="Courier New"/>
          <w:color w:val="3a3a3a"/>
          <w:sz w:val="19"/>
          <w:szCs w:val="19"/>
        </w:rPr>
        <w:t xml:space="preserve">deep charcoal and obsidian, single amber eye, heraldic feather detail,</w:t>
      </w:r>
    </w:p>
    <w:p>
      <w:pPr>
        <w:pBdr>
          <w:left w:val="single" w:color="3a3a3a" w:sz="4" w:space="12"/>
        </w:pBdr>
        <w:spacing w:after="80" w:before="80"/>
        <w:ind w:left="480"/>
      </w:pPr>
      <w:r>
        <w:rPr>
          <w:rFonts w:ascii="Courier New" w:cs="Courier New" w:eastAsia="Courier New" w:hAnsi="Courier New"/>
          <w:color w:val="3a3a3a"/>
          <w:sz w:val="19"/>
          <w:szCs w:val="19"/>
        </w:rPr>
        <w:t xml:space="preserve">ancient Norse Urnes woodcarving aesthetic, cold raking light,</w:t>
      </w:r>
    </w:p>
    <w:p>
      <w:pPr>
        <w:pBdr>
          <w:left w:val="single" w:color="3a3a3a" w:sz="4" w:space="12"/>
        </w:pBdr>
        <w:spacing w:after="80" w:before="80"/>
        <w:ind w:left="480"/>
      </w:pPr>
      <w:r>
        <w:rPr>
          <w:rFonts w:ascii="Courier New" w:cs="Courier New" w:eastAsia="Courier New" w:hAnsi="Courier New"/>
          <w:color w:val="3a3a3a"/>
          <w:sz w:val="19"/>
          <w:szCs w:val="19"/>
        </w:rPr>
        <w:t xml:space="preserve">extreme detail, dark dramatic background, no color except amber eye catchlight,</w:t>
      </w:r>
    </w:p>
    <w:p>
      <w:pPr>
        <w:pBdr>
          <w:left w:val="single" w:color="3a3a3a" w:sz="4" w:space="12"/>
        </w:pBdr>
        <w:spacing w:after="80" w:before="80"/>
        <w:ind w:left="480"/>
      </w:pPr>
      <w:r>
        <w:rPr>
          <w:rFonts w:ascii="Courier New" w:cs="Courier New" w:eastAsia="Courier New" w:hAnsi="Courier New"/>
          <w:color w:val="3a3a3a"/>
          <w:sz w:val="19"/>
          <w:szCs w:val="19"/>
        </w:rPr>
        <w:t xml:space="preserve">square composition, photorealistic stone texture</w:t>
      </w:r>
    </w:p>
    <w:p>
      <w:pPr>
        <w:spacing w:after="100" w:before="40"/>
      </w:pPr>
      <w:r>
        <w:t xml:space="preserve"/>
      </w:r>
    </w:p>
    <w:p>
      <w:pPr>
        <w:spacing w:after="160" w:before="0"/>
      </w:pPr>
      <w:r>
        <w:rPr>
          <w:rFonts w:ascii="Georgia" w:cs="Georgia" w:eastAsia="Georgia" w:hAnsi="Georgia"/>
          <w:i w:val="false"/>
          <w:iCs w:val="false"/>
          <w:color w:val="1a1a1a"/>
          <w:sz w:val="21"/>
          <w:szCs w:val="21"/>
        </w:rPr>
        <w:t xml:space="preserve">Negative prompt: colorful, bright, neon, fantasy glow, cartoonish, soft lighting</w:t>
      </w:r>
    </w:p>
    <w:p>
      <w:pPr>
        <w:spacing w:after="100" w:before="160"/>
      </w:pPr>
      <w:r>
        <w:t xml:space="preserve"/>
      </w:r>
    </w:p>
    <w:p>
      <w:pPr>
        <w:spacing w:after="100" w:before="280"/>
      </w:pPr>
      <w:r>
        <w:rPr>
          <w:rFonts w:ascii="Georgia" w:cs="Georgia" w:eastAsia="Georgia" w:hAnsi="Georgia"/>
          <w:b/>
          <w:bCs/>
          <w:color w:val="2C1810"/>
          <w:sz w:val="22"/>
          <w:szCs w:val="22"/>
        </w:rPr>
        <w:t xml:space="preserve">AI Prompts — Primary Wallpaper</w:t>
      </w:r>
    </w:p>
    <w:p>
      <w:pPr>
        <w:pBdr>
          <w:left w:val="single" w:color="3a3a3a" w:sz="4" w:space="12"/>
        </w:pBdr>
        <w:spacing w:after="120" w:before="120"/>
        <w:ind w:left="480"/>
      </w:pPr>
      <w:r>
        <w:rPr>
          <w:rFonts w:ascii="Georgia" w:cs="Georgia" w:eastAsia="Georgia" w:hAnsi="Georgia"/>
          <w:i/>
          <w:iCs/>
          <w:color w:val="3a3a3a"/>
          <w:sz w:val="20"/>
          <w:szCs w:val="20"/>
        </w:rPr>
        <w:t xml:space="preserve">For regeneration or refinement — paste into Imagen 4, 16:9 aspect ratio:</w:t>
      </w:r>
    </w:p>
    <w:p>
      <w:pPr>
        <w:spacing w:after="100" w:before="40"/>
      </w:pPr>
      <w:r>
        <w:t xml:space="preserve"/>
      </w:r>
    </w:p>
    <w:p>
      <w:pPr>
        <w:pBdr>
          <w:left w:val="single" w:color="3a3a3a" w:sz="4" w:space="12"/>
        </w:pBdr>
        <w:spacing w:after="80" w:before="80"/>
        <w:ind w:left="480"/>
      </w:pPr>
      <w:r>
        <w:rPr>
          <w:rFonts w:ascii="Courier New" w:cs="Courier New" w:eastAsia="Courier New" w:hAnsi="Courier New"/>
          <w:color w:val="3a3a3a"/>
          <w:sz w:val="19"/>
          <w:szCs w:val="19"/>
        </w:rPr>
        <w:t xml:space="preserve">Vegvisir Norse compass carved into ancient weathered granite slab,</w:t>
      </w:r>
    </w:p>
    <w:p>
      <w:pPr>
        <w:pBdr>
          <w:left w:val="single" w:color="3a3a3a" w:sz="4" w:space="12"/>
        </w:pBdr>
        <w:spacing w:after="80" w:before="80"/>
        <w:ind w:left="480"/>
      </w:pPr>
      <w:r>
        <w:rPr>
          <w:rFonts w:ascii="Courier New" w:cs="Courier New" w:eastAsia="Courier New" w:hAnsi="Courier New"/>
          <w:color w:val="3a3a3a"/>
          <w:sz w:val="19"/>
          <w:szCs w:val="19"/>
        </w:rPr>
        <w:t xml:space="preserve">deep relief stone carving, Viking Age runestone style,</w:t>
      </w:r>
    </w:p>
    <w:p>
      <w:pPr>
        <w:pBdr>
          <w:left w:val="single" w:color="3a3a3a" w:sz="4" w:space="12"/>
        </w:pBdr>
        <w:spacing w:after="80" w:before="80"/>
        <w:ind w:left="480"/>
      </w:pPr>
      <w:r>
        <w:rPr>
          <w:rFonts w:ascii="Courier New" w:cs="Courier New" w:eastAsia="Courier New" w:hAnsi="Courier New"/>
          <w:color w:val="3a3a3a"/>
          <w:sz w:val="19"/>
          <w:szCs w:val="19"/>
        </w:rPr>
        <w:t xml:space="preserve">small watchful raven perched upper right corner of stone,</w:t>
      </w:r>
    </w:p>
    <w:p>
      <w:pPr>
        <w:pBdr>
          <w:left w:val="single" w:color="3a3a3a" w:sz="4" w:space="12"/>
        </w:pBdr>
        <w:spacing w:after="80" w:before="80"/>
        <w:ind w:left="480"/>
      </w:pPr>
      <w:r>
        <w:rPr>
          <w:rFonts w:ascii="Courier New" w:cs="Courier New" w:eastAsia="Courier New" w:hAnsi="Courier New"/>
          <w:color w:val="3a3a3a"/>
          <w:sz w:val="19"/>
          <w:szCs w:val="19"/>
        </w:rPr>
        <w:t xml:space="preserve">Elder Futhark runes border, cold dramatic side lighting catching carved grooves,</w:t>
      </w:r>
    </w:p>
    <w:p>
      <w:pPr>
        <w:pBdr>
          <w:left w:val="single" w:color="3a3a3a" w:sz="4" w:space="12"/>
        </w:pBdr>
        <w:spacing w:after="80" w:before="80"/>
        <w:ind w:left="480"/>
      </w:pPr>
      <w:r>
        <w:rPr>
          <w:rFonts w:ascii="Courier New" w:cs="Courier New" w:eastAsia="Courier New" w:hAnsi="Courier New"/>
          <w:color w:val="3a3a3a"/>
          <w:sz w:val="19"/>
          <w:szCs w:val="19"/>
        </w:rPr>
        <w:t xml:space="preserve">extreme negative space dark stone, photorealistic ancient stone texture,</w:t>
      </w:r>
    </w:p>
    <w:p>
      <w:pPr>
        <w:pBdr>
          <w:left w:val="single" w:color="3a3a3a" w:sz="4" w:space="12"/>
        </w:pBdr>
        <w:spacing w:after="80" w:before="80"/>
        <w:ind w:left="480"/>
      </w:pPr>
      <w:r>
        <w:rPr>
          <w:rFonts w:ascii="Courier New" w:cs="Courier New" w:eastAsia="Courier New" w:hAnsi="Courier New"/>
          <w:color w:val="3a3a3a"/>
          <w:sz w:val="19"/>
          <w:szCs w:val="19"/>
        </w:rPr>
        <w:t xml:space="preserve">no color, charcoal and iron grey palette, 1920x1080 landscape composition</w:t>
      </w:r>
    </w:p>
    <w:p>
      <w:pPr>
        <w:spacing w:after="100" w:before="40"/>
      </w:pPr>
      <w:r>
        <w:t xml:space="preserve"/>
      </w:r>
    </w:p>
    <w:p>
      <w:pPr>
        <w:spacing w:after="160" w:before="0"/>
      </w:pPr>
      <w:r>
        <w:rPr>
          <w:rFonts w:ascii="Georgia" w:cs="Georgia" w:eastAsia="Georgia" w:hAnsi="Georgia"/>
          <w:i w:val="false"/>
          <w:iCs w:val="false"/>
          <w:color w:val="1a1a1a"/>
          <w:sz w:val="21"/>
          <w:szCs w:val="21"/>
        </w:rPr>
        <w:t xml:space="preserve">Negative prompt: glowing runes, neon, digital effects, colorful, bright, fantasy, modern</w:t>
      </w:r>
    </w:p>
    <w:p>
      <w:pPr>
        <w:spacing w:after="100" w:before="40"/>
      </w:pPr>
      <w:r>
        <w:t xml:space="preserve"/>
      </w:r>
    </w:p>
    <w:p>
      <w:pPr>
        <w:spacing w:after="160" w:before="0"/>
      </w:pPr>
      <w:r>
        <w:rPr>
          <w:rFonts w:ascii="Georgia" w:cs="Georgia" w:eastAsia="Georgia" w:hAnsi="Georgia"/>
          <w:i w:val="false"/>
          <w:iCs w:val="false"/>
          <w:color w:val="1a1a1a"/>
          <w:sz w:val="21"/>
          <w:szCs w:val="21"/>
        </w:rPr>
        <w:t xml:space="preserve">Add REINHARD text in post using monospace font, bottom left, small.</w:t>
      </w:r>
    </w:p>
    <w:p>
      <w:r>
        <w:br w:type="page"/>
      </w:r>
    </w:p>
    <w:p>
      <w:pPr>
        <w:pBdr>
          <w:bottom w:val="single" w:color="1a1a1a" w:sz="4" w:space="6"/>
        </w:pBdr>
        <w:spacing w:after="160" w:before="400"/>
      </w:pPr>
      <w:r>
        <w:rPr>
          <w:rFonts w:ascii="Georgia" w:cs="Georgia" w:eastAsia="Georgia" w:hAnsi="Georgia"/>
          <w:b/>
          <w:bCs/>
          <w:color w:val="1a1a1a"/>
          <w:sz w:val="28"/>
          <w:szCs w:val="28"/>
        </w:rPr>
        <w:t xml:space="preserve">SECTION 7  ·  WHAT REMAINS TO BE DEVELOPED</w:t>
      </w:r>
    </w:p>
    <w:p>
      <w:pPr>
        <w:spacing w:after="100" w:before="80"/>
      </w:pPr>
      <w:r>
        <w:t xml:space="preserve"/>
      </w:r>
    </w:p>
    <w:p>
      <w:pPr>
        <w:spacing w:after="160" w:before="0"/>
      </w:pPr>
      <w:r>
        <w:rPr>
          <w:rFonts w:ascii="Georgia" w:cs="Georgia" w:eastAsia="Georgia" w:hAnsi="Georgia"/>
          <w:i w:val="false"/>
          <w:iCs w:val="false"/>
          <w:color w:val="1a1a1a"/>
          <w:sz w:val="21"/>
          <w:szCs w:val="21"/>
        </w:rPr>
        <w:t xml:space="preserve">This section captures what was noted as incomplete or worth expanding when the Reinhard topic was moved to a new conversation.</w:t>
      </w:r>
    </w:p>
    <w:p>
      <w:pPr>
        <w:spacing w:after="100" w:before="160"/>
      </w:pPr>
      <w:r>
        <w:t xml:space="preserve"/>
      </w:r>
    </w:p>
    <w:p>
      <w:pPr>
        <w:spacing w:after="100" w:before="280"/>
      </w:pPr>
      <w:r>
        <w:rPr>
          <w:rFonts w:ascii="Georgia" w:cs="Georgia" w:eastAsia="Georgia" w:hAnsi="Georgia"/>
          <w:b/>
          <w:bCs/>
          <w:color w:val="2C1810"/>
          <w:sz w:val="22"/>
          <w:szCs w:val="22"/>
        </w:rPr>
        <w:t xml:space="preserve">Identity Expansion</w:t>
      </w:r>
    </w:p>
    <w:p>
      <w:pPr>
        <w:spacing w:after="160" w:before="0"/>
      </w:pPr>
      <w:r>
        <w:rPr>
          <w:rFonts w:ascii="Georgia" w:cs="Georgia" w:eastAsia="Georgia" w:hAnsi="Georgia"/>
          <w:i w:val="false"/>
          <w:iCs w:val="false"/>
          <w:color w:val="1a1a1a"/>
          <w:sz w:val="21"/>
          <w:szCs w:val="21"/>
        </w:rPr>
        <w:t xml:space="preserve">The Reinhard persona was established at the concept level. The following areas were identified for deeper development:</w:t>
      </w:r>
    </w:p>
    <w:p>
      <w:pPr>
        <w:spacing w:after="100" w:before="40"/>
      </w:pPr>
      <w:r>
        <w:t xml:space="preserve"/>
      </w:r>
    </w:p>
    <w:p>
      <w:pPr>
        <w:spacing w:after="160" w:before="0"/>
      </w:pPr>
      <w:r>
        <w:rPr>
          <w:rFonts w:ascii="Georgia" w:cs="Georgia" w:eastAsia="Georgia" w:hAnsi="Georgia"/>
          <w:i w:val="false"/>
          <w:iCs w:val="false"/>
          <w:color w:val="1a1a1a"/>
          <w:sz w:val="21"/>
          <w:szCs w:val="21"/>
        </w:rPr>
        <w:t xml:space="preserve">A formal operator profile document — background, methodology, specializations, tools, philosophy. The kind of document that could accompany a professional portfolio or research publication.</w:t>
      </w:r>
    </w:p>
    <w:p>
      <w:pPr>
        <w:spacing w:after="100" w:before="40"/>
      </w:pPr>
      <w:r>
        <w:t xml:space="preserve"/>
      </w:r>
    </w:p>
    <w:p>
      <w:pPr>
        <w:spacing w:after="160" w:before="0"/>
      </w:pPr>
      <w:r>
        <w:rPr>
          <w:rFonts w:ascii="Georgia" w:cs="Georgia" w:eastAsia="Georgia" w:hAnsi="Georgia"/>
          <w:i w:val="false"/>
          <w:iCs w:val="false"/>
          <w:color w:val="1a1a1a"/>
          <w:sz w:val="21"/>
          <w:szCs w:val="21"/>
        </w:rPr>
        <w:t xml:space="preserve">The specific cybersecurity specializations Reinhard claims — what domains, what certifications, what community contributions define this identity precisely.</w:t>
      </w:r>
    </w:p>
    <w:p>
      <w:pPr>
        <w:spacing w:after="100" w:before="40"/>
      </w:pPr>
      <w:r>
        <w:t xml:space="preserve"/>
      </w:r>
    </w:p>
    <w:p>
      <w:pPr>
        <w:spacing w:after="160" w:before="0"/>
      </w:pPr>
      <w:r>
        <w:rPr>
          <w:rFonts w:ascii="Georgia" w:cs="Georgia" w:eastAsia="Georgia" w:hAnsi="Georgia"/>
          <w:i w:val="false"/>
          <w:iCs w:val="false"/>
          <w:color w:val="1a1a1a"/>
          <w:sz w:val="21"/>
          <w:szCs w:val="21"/>
        </w:rPr>
        <w:t xml:space="preserve">The writing voice — how Reinhard writes technical reports, CTF writeups, and research publications. The specific tone and style that is consistent with quiet observant precision.</w:t>
      </w:r>
    </w:p>
    <w:p>
      <w:pPr>
        <w:spacing w:after="100" w:before="40"/>
      </w:pPr>
      <w:r>
        <w:t xml:space="preserve"/>
      </w:r>
    </w:p>
    <w:p>
      <w:pPr>
        <w:spacing w:after="160" w:before="0"/>
      </w:pPr>
      <w:r>
        <w:rPr>
          <w:rFonts w:ascii="Georgia" w:cs="Georgia" w:eastAsia="Georgia" w:hAnsi="Georgia"/>
          <w:i w:val="false"/>
          <w:iCs w:val="false"/>
          <w:color w:val="1a1a1a"/>
          <w:sz w:val="21"/>
          <w:szCs w:val="21"/>
        </w:rPr>
        <w:t xml:space="preserve">The community presence strategy — where Reinhard operates, how the handle is established across platforms, what the professional footprint looks like.</w:t>
      </w:r>
    </w:p>
    <w:p>
      <w:pPr>
        <w:spacing w:after="100" w:before="160"/>
      </w:pPr>
      <w:r>
        <w:t xml:space="preserve"/>
      </w:r>
    </w:p>
    <w:p>
      <w:pPr>
        <w:spacing w:after="100" w:before="280"/>
      </w:pPr>
      <w:r>
        <w:rPr>
          <w:rFonts w:ascii="Georgia" w:cs="Georgia" w:eastAsia="Georgia" w:hAnsi="Georgia"/>
          <w:b/>
          <w:bCs/>
          <w:color w:val="2C1810"/>
          <w:sz w:val="22"/>
          <w:szCs w:val="22"/>
        </w:rPr>
        <w:t xml:space="preserve">The Sword and the Screen</w:t>
      </w:r>
    </w:p>
    <w:p>
      <w:pPr>
        <w:spacing w:after="160" w:before="0"/>
      </w:pPr>
      <w:r>
        <w:rPr>
          <w:rFonts w:ascii="Georgia" w:cs="Georgia" w:eastAsia="Georgia" w:hAnsi="Georgia"/>
          <w:i w:val="false"/>
          <w:iCs w:val="false"/>
          <w:color w:val="1a1a1a"/>
          <w:sz w:val="21"/>
          <w:szCs w:val="21"/>
        </w:rPr>
        <w:t xml:space="preserve">The connection between Hraban on the wall and Huginn on the desk was noted as a complete symbolic statement. The sword named for the raven. The system named for the raven. The operator named for the raven. All three in the same room.</w:t>
      </w:r>
    </w:p>
    <w:p>
      <w:pPr>
        <w:spacing w:after="100" w:before="40"/>
      </w:pPr>
      <w:r>
        <w:t xml:space="preserve"/>
      </w:r>
    </w:p>
    <w:p>
      <w:pPr>
        <w:spacing w:after="160" w:before="0"/>
      </w:pPr>
      <w:r>
        <w:rPr>
          <w:rFonts w:ascii="Georgia" w:cs="Georgia" w:eastAsia="Georgia" w:hAnsi="Georgia"/>
          <w:i w:val="false"/>
          <w:iCs w:val="false"/>
          <w:color w:val="1a1a1a"/>
          <w:sz w:val="21"/>
          <w:szCs w:val="21"/>
        </w:rPr>
        <w:t xml:space="preserve">Whether and how this symbolism becomes explicit in Reinhard's professional presentation — subtle or stated, embedded or surface-level — is worth developing.</w:t>
      </w:r>
    </w:p>
    <w:p>
      <w:pPr>
        <w:spacing w:after="100" w:before="160"/>
      </w:pPr>
      <w:r>
        <w:t xml:space="preserve"/>
      </w:r>
    </w:p>
    <w:p>
      <w:pPr>
        <w:spacing w:after="100" w:before="280"/>
      </w:pPr>
      <w:r>
        <w:rPr>
          <w:rFonts w:ascii="Georgia" w:cs="Georgia" w:eastAsia="Georgia" w:hAnsi="Georgia"/>
          <w:b/>
          <w:bCs/>
          <w:color w:val="2C1810"/>
          <w:sz w:val="22"/>
          <w:szCs w:val="22"/>
        </w:rPr>
        <w:t xml:space="preserve">The Reinhard Maverick Question</w:t>
      </w:r>
    </w:p>
    <w:p>
      <w:pPr>
        <w:spacing w:after="160" w:before="0"/>
      </w:pPr>
      <w:r>
        <w:rPr>
          <w:rFonts w:ascii="Georgia" w:cs="Georgia" w:eastAsia="Georgia" w:hAnsi="Georgia"/>
          <w:i w:val="false"/>
          <w:iCs w:val="false"/>
          <w:color w:val="1a1a1a"/>
          <w:sz w:val="21"/>
          <w:szCs w:val="21"/>
        </w:rPr>
        <w:t xml:space="preserve">Tyler's full legal name is Tyler Maverick Higgins. Maverick carries the meaning of unbranded — a deliberate choice. Whether Reinhard incorporates the Maverick element, builds on it, or operates independently of it was not fully resolved.</w:t>
      </w:r>
    </w:p>
    <w:p>
      <w:r>
        <w:br w:type="page"/>
      </w:r>
    </w:p>
    <w:p>
      <w:pPr>
        <w:pBdr>
          <w:bottom w:val="single" w:color="1a1a1a" w:sz="4" w:space="6"/>
        </w:pBdr>
        <w:spacing w:after="160" w:before="400"/>
      </w:pPr>
      <w:r>
        <w:rPr>
          <w:rFonts w:ascii="Georgia" w:cs="Georgia" w:eastAsia="Georgia" w:hAnsi="Georgia"/>
          <w:b/>
          <w:bCs/>
          <w:color w:val="1a1a1a"/>
          <w:sz w:val="28"/>
          <w:szCs w:val="28"/>
        </w:rPr>
        <w:t xml:space="preserve">SECTION 8  ·  CONNECTIONS TO THE WIDER EIRDOM FRAMEWORK</w:t>
      </w:r>
    </w:p>
    <w:p>
      <w:pPr>
        <w:spacing w:after="100" w:before="80"/>
      </w:pPr>
      <w:r>
        <w:t xml:space="preserve"/>
      </w:r>
    </w:p>
    <w:p>
      <w:pPr>
        <w:spacing w:after="160" w:before="0"/>
      </w:pPr>
      <w:r>
        <w:rPr>
          <w:rFonts w:ascii="Georgia" w:cs="Georgia" w:eastAsia="Georgia" w:hAnsi="Georgia"/>
          <w:i w:val="false"/>
          <w:iCs w:val="false"/>
          <w:color w:val="1a1a1a"/>
          <w:sz w:val="21"/>
          <w:szCs w:val="21"/>
        </w:rPr>
        <w:t xml:space="preserve">Reinhard does not exist in isolation. It is one expression of a coherent identity framework that runs through every domain of Tyler's life. Understanding these connections is essential for developing Reinhard with integrity rather than as a disconnected brand.</w:t>
      </w:r>
    </w:p>
    <w:p>
      <w:pPr>
        <w:spacing w:after="100" w:before="160"/>
      </w:pPr>
      <w:r>
        <w:t xml:space="preserve"/>
      </w:r>
    </w:p>
    <w:p>
      <w:pPr>
        <w:spacing w:after="100" w:before="280"/>
      </w:pPr>
      <w:r>
        <w:rPr>
          <w:rFonts w:ascii="Georgia" w:cs="Georgia" w:eastAsia="Georgia" w:hAnsi="Georgia"/>
          <w:b/>
          <w:bCs/>
          <w:color w:val="2C1810"/>
          <w:sz w:val="22"/>
          <w:szCs w:val="22"/>
        </w:rPr>
        <w:t xml:space="preserve">The Name Thread</w:t>
      </w:r>
    </w:p>
    <w:p>
      <w:pPr>
        <w:spacing w:after="160" w:before="0"/>
      </w:pPr>
      <w:r>
        <w:rPr>
          <w:rFonts w:ascii="Georgia" w:cs="Georgia" w:eastAsia="Georgia" w:hAnsi="Georgia"/>
          <w:i w:val="false"/>
          <w:iCs w:val="false"/>
          <w:color w:val="1a1a1a"/>
          <w:sz w:val="21"/>
          <w:szCs w:val="21"/>
        </w:rPr>
        <w:t xml:space="preserve">Tyler — Old English tiliere, earth worker. The given name.</w:t>
      </w:r>
    </w:p>
    <w:p>
      <w:pPr>
        <w:spacing w:after="160" w:before="0"/>
      </w:pPr>
      <w:r>
        <w:rPr>
          <w:rFonts w:ascii="Georgia" w:cs="Georgia" w:eastAsia="Georgia" w:hAnsi="Georgia"/>
          <w:i w:val="false"/>
          <w:iCs w:val="false"/>
          <w:color w:val="1a1a1a"/>
          <w:sz w:val="21"/>
          <w:szCs w:val="21"/>
        </w:rPr>
        <w:t xml:space="preserve">Maverick — unbranded. The chosen middle name. The deliberate refusal of external definition.</w:t>
      </w:r>
    </w:p>
    <w:p>
      <w:pPr>
        <w:spacing w:after="160" w:before="0"/>
      </w:pPr>
      <w:r>
        <w:rPr>
          <w:rFonts w:ascii="Georgia" w:cs="Georgia" w:eastAsia="Georgia" w:hAnsi="Georgia"/>
          <w:i w:val="false"/>
          <w:iCs w:val="false"/>
          <w:color w:val="1a1a1a"/>
          <w:sz w:val="21"/>
          <w:szCs w:val="21"/>
        </w:rPr>
        <w:t xml:space="preserve">Higgins — descendant of Huginn, Odin's raven of Thought. The adopted surname chosen out of love.</w:t>
      </w:r>
    </w:p>
    <w:p>
      <w:pPr>
        <w:spacing w:after="160" w:before="0"/>
      </w:pPr>
      <w:r>
        <w:rPr>
          <w:rFonts w:ascii="Georgia" w:cs="Georgia" w:eastAsia="Georgia" w:hAnsi="Georgia"/>
          <w:i w:val="false"/>
          <w:iCs w:val="false"/>
          <w:color w:val="1a1a1a"/>
          <w:sz w:val="21"/>
          <w:szCs w:val="21"/>
        </w:rPr>
        <w:t xml:space="preserve">Reinhard — pure strength, the Rhineland professional identity. The hidden layer of the raven.</w:t>
      </w:r>
    </w:p>
    <w:p>
      <w:pPr>
        <w:spacing w:after="160" w:before="0"/>
      </w:pPr>
      <w:r>
        <w:rPr>
          <w:rFonts w:ascii="Georgia" w:cs="Georgia" w:eastAsia="Georgia" w:hAnsi="Georgia"/>
          <w:i w:val="false"/>
          <w:iCs w:val="false"/>
          <w:color w:val="1a1a1a"/>
          <w:sz w:val="21"/>
          <w:szCs w:val="21"/>
        </w:rPr>
        <w:t xml:space="preserve">Hraban — the raven made explicit. The sword name.</w:t>
      </w:r>
    </w:p>
    <w:p>
      <w:pPr>
        <w:spacing w:after="100" w:before="40"/>
      </w:pPr>
      <w:r>
        <w:t xml:space="preserve"/>
      </w:r>
    </w:p>
    <w:p>
      <w:pPr>
        <w:spacing w:after="160" w:before="0"/>
      </w:pPr>
      <w:r>
        <w:rPr>
          <w:rFonts w:ascii="Georgia" w:cs="Georgia" w:eastAsia="Georgia" w:hAnsi="Georgia"/>
          <w:i w:val="false"/>
          <w:iCs w:val="false"/>
          <w:color w:val="1a1a1a"/>
          <w:sz w:val="21"/>
          <w:szCs w:val="21"/>
        </w:rPr>
        <w:t xml:space="preserve">Every name in the chain connects to the same bird and the same ancestral territory. None of them were chosen with that connection in mind. All of them arrived at it independently.</w:t>
      </w:r>
    </w:p>
    <w:p>
      <w:pPr>
        <w:spacing w:after="100" w:before="160"/>
      </w:pPr>
      <w:r>
        <w:t xml:space="preserve"/>
      </w:r>
    </w:p>
    <w:p>
      <w:pPr>
        <w:spacing w:after="100" w:before="280"/>
      </w:pPr>
      <w:r>
        <w:rPr>
          <w:rFonts w:ascii="Georgia" w:cs="Georgia" w:eastAsia="Georgia" w:hAnsi="Georgia"/>
          <w:b/>
          <w:bCs/>
          <w:color w:val="2C1810"/>
          <w:sz w:val="22"/>
          <w:szCs w:val="22"/>
        </w:rPr>
        <w:t xml:space="preserve">The Eirdom Identity Stack</w:t>
      </w:r>
    </w:p>
    <w:p>
      <w:pPr>
        <w:spacing w:after="160" w:before="0"/>
      </w:pPr>
      <w:r>
        <w:rPr>
          <w:rFonts w:ascii="Georgia" w:cs="Georgia" w:eastAsia="Georgia" w:hAnsi="Georgia"/>
          <w:i w:val="false"/>
          <w:iCs w:val="false"/>
          <w:color w:val="1a1a1a"/>
          <w:sz w:val="21"/>
          <w:szCs w:val="21"/>
        </w:rPr>
        <w:t xml:space="preserve">Eirdom — the home. Encodes Tyler, Irina, Dmitri, Sofiya. From two worlds, one family.</w:t>
      </w:r>
    </w:p>
    <w:p>
      <w:pPr>
        <w:spacing w:after="160" w:before="0"/>
      </w:pPr>
      <w:r>
        <w:rPr>
          <w:rFonts w:ascii="Georgia" w:cs="Georgia" w:eastAsia="Georgia" w:hAnsi="Georgia"/>
          <w:i w:val="false"/>
          <w:iCs w:val="false"/>
          <w:color w:val="1a1a1a"/>
          <w:sz w:val="21"/>
          <w:szCs w:val="21"/>
        </w:rPr>
        <w:t xml:space="preserve">Hadal Group — the ocean enterprise. Named for the deepest trench. Jörmungandr at the boundary of the deep.</w:t>
      </w:r>
    </w:p>
    <w:p>
      <w:pPr>
        <w:spacing w:after="160" w:before="0"/>
      </w:pPr>
      <w:r>
        <w:rPr>
          <w:rFonts w:ascii="Georgia" w:cs="Georgia" w:eastAsia="Georgia" w:hAnsi="Georgia"/>
          <w:i w:val="false"/>
          <w:iCs w:val="false"/>
          <w:color w:val="1a1a1a"/>
          <w:sz w:val="21"/>
          <w:szCs w:val="21"/>
        </w:rPr>
        <w:t xml:space="preserve">Reinhard — the cybersecurity professional identity. The raven watching from altitude.</w:t>
      </w:r>
    </w:p>
    <w:p>
      <w:pPr>
        <w:spacing w:after="160" w:before="0"/>
      </w:pPr>
      <w:r>
        <w:rPr>
          <w:rFonts w:ascii="Georgia" w:cs="Georgia" w:eastAsia="Georgia" w:hAnsi="Georgia"/>
          <w:i w:val="false"/>
          <w:iCs w:val="false"/>
          <w:color w:val="1a1a1a"/>
          <w:sz w:val="21"/>
          <w:szCs w:val="21"/>
        </w:rPr>
        <w:t xml:space="preserve">Hraban — the sword. The raven in steel.</w:t>
      </w:r>
    </w:p>
    <w:p>
      <w:pPr>
        <w:spacing w:after="100" w:before="40"/>
      </w:pPr>
      <w:r>
        <w:t xml:space="preserve"/>
      </w:r>
    </w:p>
    <w:p>
      <w:pPr>
        <w:spacing w:after="160" w:before="0"/>
      </w:pPr>
      <w:r>
        <w:rPr>
          <w:rFonts w:ascii="Georgia" w:cs="Georgia" w:eastAsia="Georgia" w:hAnsi="Georgia"/>
          <w:i w:val="false"/>
          <w:iCs w:val="false"/>
          <w:color w:val="1a1a1a"/>
          <w:sz w:val="21"/>
          <w:szCs w:val="21"/>
        </w:rPr>
        <w:t xml:space="preserve">Each domain has its own name. Each name connects to the same underlying identity. This is not a brand exercise. It is the same person expressed through different disciplines.</w:t>
      </w:r>
    </w:p>
    <w:p>
      <w:pPr>
        <w:spacing w:after="100" w:before="160"/>
      </w:pPr>
      <w:r>
        <w:t xml:space="preserve"/>
      </w:r>
    </w:p>
    <w:p>
      <w:pPr>
        <w:spacing w:after="100" w:before="280"/>
      </w:pPr>
      <w:r>
        <w:rPr>
          <w:rFonts w:ascii="Georgia" w:cs="Georgia" w:eastAsia="Georgia" w:hAnsi="Georgia"/>
          <w:b/>
          <w:bCs/>
          <w:color w:val="2C1810"/>
          <w:sz w:val="22"/>
          <w:szCs w:val="22"/>
        </w:rPr>
        <w:t xml:space="preserve">The Ancestral Foundation</w:t>
      </w:r>
    </w:p>
    <w:p>
      <w:pPr>
        <w:spacing w:after="160" w:before="0"/>
      </w:pPr>
      <w:r>
        <w:rPr>
          <w:rFonts w:ascii="Georgia" w:cs="Georgia" w:eastAsia="Georgia" w:hAnsi="Georgia"/>
          <w:i w:val="false"/>
          <w:iCs w:val="false"/>
          <w:color w:val="1a1a1a"/>
          <w:sz w:val="21"/>
          <w:szCs w:val="21"/>
        </w:rPr>
        <w:t xml:space="preserve">Tyler's DNA is 51% Germanic and Low Country — Belgian, Rhinelander, Southern Dutch, Northern German. The dominant haplogroup R-Z12 traces directly to the Rhineland. Reinhard is not a costume drawn from a tradition Tyler admires. It is a name from the tradition that produced him.</w:t>
      </w:r>
    </w:p>
    <w:p>
      <w:pPr>
        <w:spacing w:after="100" w:before="40"/>
      </w:pPr>
      <w:r>
        <w:t xml:space="preserve"/>
      </w:r>
    </w:p>
    <w:p>
      <w:pPr>
        <w:spacing w:after="160" w:before="0"/>
      </w:pPr>
      <w:r>
        <w:rPr>
          <w:rFonts w:ascii="Georgia" w:cs="Georgia" w:eastAsia="Georgia" w:hAnsi="Georgia"/>
          <w:i w:val="false"/>
          <w:iCs w:val="false"/>
          <w:color w:val="1a1a1a"/>
          <w:sz w:val="21"/>
          <w:szCs w:val="21"/>
        </w:rPr>
        <w:t xml:space="preserve">This matters for how Reinhard is developed. Every element should be grounded in the same historical accuracy and personal authenticity that governs the tattoo, the biography, the sword, and the home. Nothing borrowed. Nothing performed. Everything earned.</w:t>
      </w:r>
    </w:p>
    <w:p>
      <w:pPr>
        <w:spacing w:after="240" w:before="240"/>
        <w:jc w:val="center"/>
      </w:pPr>
      <w:r>
        <w:rPr>
          <w:rFonts w:ascii="Georgia" w:cs="Georgia" w:eastAsia="Georgia" w:hAnsi="Georgia"/>
          <w:color w:val="B8933A"/>
          <w:sz w:val="20"/>
          <w:szCs w:val="20"/>
        </w:rPr>
        <w:t xml:space="preserve">· · ·</w:t>
      </w:r>
    </w:p>
    <w:p>
      <w:pPr>
        <w:spacing w:after="100" w:before="120"/>
      </w:pPr>
      <w:r>
        <w:t xml:space="preserve"/>
      </w:r>
    </w:p>
    <w:p>
      <w:pPr>
        <w:spacing w:after="80" w:before="0"/>
        <w:jc w:val="center"/>
      </w:pPr>
      <w:r>
        <w:rPr>
          <w:rFonts w:ascii="Georgia" w:cs="Georgia" w:eastAsia="Georgia" w:hAnsi="Georgia"/>
          <w:i/>
          <w:iCs/>
          <w:color w:val="1a1a1a"/>
          <w:sz w:val="24"/>
          <w:szCs w:val="24"/>
        </w:rPr>
        <w:t xml:space="preserve">Huginn on the desk.</w:t>
      </w:r>
    </w:p>
    <w:p>
      <w:pPr>
        <w:spacing w:after="80" w:before="0"/>
        <w:jc w:val="center"/>
      </w:pPr>
      <w:r>
        <w:rPr>
          <w:rFonts w:ascii="Georgia" w:cs="Georgia" w:eastAsia="Georgia" w:hAnsi="Georgia"/>
          <w:i/>
          <w:iCs/>
          <w:color w:val="1a1a1a"/>
          <w:sz w:val="24"/>
          <w:szCs w:val="24"/>
        </w:rPr>
        <w:t xml:space="preserve">Hraban on the wall.</w:t>
      </w:r>
    </w:p>
    <w:p>
      <w:pPr>
        <w:spacing w:after="80" w:before="0"/>
        <w:jc w:val="center"/>
      </w:pPr>
      <w:r>
        <w:rPr>
          <w:rFonts w:ascii="Georgia" w:cs="Georgia" w:eastAsia="Georgia" w:hAnsi="Georgia"/>
          <w:i/>
          <w:iCs/>
          <w:color w:val="1a1a1a"/>
          <w:sz w:val="24"/>
          <w:szCs w:val="24"/>
        </w:rPr>
        <w:t xml:space="preserve">Reinhard at the keyboard.</w:t>
      </w:r>
    </w:p>
    <w:p>
      <w:pPr>
        <w:spacing w:after="100" w:before="80"/>
      </w:pPr>
      <w:r>
        <w:t xml:space="preserve"/>
      </w:r>
    </w:p>
    <w:p>
      <w:pPr>
        <w:spacing w:after="60" w:before="0"/>
        <w:jc w:val="center"/>
      </w:pPr>
      <w:r>
        <w:rPr>
          <w:rFonts w:ascii="Georgia" w:cs="Georgia" w:eastAsia="Georgia" w:hAnsi="Georgia"/>
          <w:b/>
          <w:bCs/>
          <w:color w:val="B8933A"/>
          <w:sz w:val="26"/>
          <w:szCs w:val="26"/>
        </w:rPr>
        <w:t xml:space="preserve">Pure strength. The raven watching.</w:t>
      </w:r>
    </w:p>
    <w:p>
      <w:pPr>
        <w:spacing w:after="60" w:before="0"/>
        <w:jc w:val="center"/>
      </w:pPr>
      <w:r>
        <w:rPr>
          <w:rFonts w:ascii="Georgia" w:cs="Georgia" w:eastAsia="Georgia" w:hAnsi="Georgia"/>
          <w:b/>
          <w:bCs/>
          <w:color w:val="1a1a1a"/>
          <w:sz w:val="36"/>
          <w:szCs w:val="36"/>
        </w:rPr>
        <w:t xml:space="preserve">REINHARD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1a1a" w:sz="2" w:space="4"/>
      </w:pBdr>
      <w:jc w:val="center"/>
    </w:pPr>
    <w:r>
      <w:rPr>
        <w:rFonts w:ascii="Georgia" w:cs="Georgia" w:eastAsia="Georgia" w:hAnsi="Georgia"/>
        <w:i/>
        <w:iCs/>
        <w:color w:val="B8933A"/>
        <w:sz w:val="16"/>
        <w:szCs w:val="16"/>
      </w:rPr>
      <w:t xml:space="preserve">Pure strength. The raven watching.  ·  </w:t>
    </w:r>
    <w:r>
      <w:rPr>
        <w:rFonts w:ascii="Georgia" w:cs="Georgia" w:eastAsia="Georgia" w:hAnsi="Georgia"/>
        <w:color w:val="B8933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1a1a" w:sz="2" w:space="4"/>
      </w:pBdr>
      <w:jc w:val="center"/>
    </w:pPr>
    <w:r>
      <w:rPr>
        <w:rFonts w:ascii="Georgia" w:cs="Georgia" w:eastAsia="Georgia" w:hAnsi="Georgia"/>
        <w:i/>
        <w:iCs/>
        <w:color w:val="1a1a1a"/>
        <w:sz w:val="17"/>
        <w:szCs w:val="17"/>
      </w:rPr>
      <w:t xml:space="preserve">REINHARD  ·  The Full Spectrum Operator  ·  Tyler Higgins  ·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2026-04-07T15:24:40.830Z</dcterms:created>
  <dcterms:modified xsi:type="dcterms:W3CDTF">2026-04-07T15:24:40.831Z</dcterms:modified>
</cp:coreProperties>
</file>

<file path=docProps/custom.xml><?xml version="1.0" encoding="utf-8"?>
<Properties xmlns="http://schemas.openxmlformats.org/officeDocument/2006/custom-properties" xmlns:vt="http://schemas.openxmlformats.org/officeDocument/2006/docPropsVTypes"/>
</file>