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Homepage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• Header / navigation bar with links for Home, About, Contact and Book A Test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• Welcome section / message with Book An Eye Test form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• Banner stating “Find us at our new premises in 8 Recreation Road, Fish Hoek!”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• Brief introductory passage about the business – it’s primary service and motivation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• Footer section to serve as a symbolic signature of the business and repeat the main website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links as per the navigation bar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R 850.00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About Us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• Team / staff section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• 400-500 word section on Colin Rodd / bio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◦ education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◦ experience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◦ number of years working as an optometrist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◦ friendly-looking portrait photograph alongside text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◦ speciality and motivation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• List of services offered by the practice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R 550.00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Contact Us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• Contact details including physical address, phone numbers, email address(es), and postal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address.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• Enquiry form with fields for name, surname, contact number, email address and a short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message of 1-2 paragraphs.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• The enquiry form sends through to colin.rodd@yahoo.com or as designated.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R 550.00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Book A Test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• When this link is clicked, the eye test booking form is displayed.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• The form takes the following input fields from users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• When the user submits the form by clicking the button at the bottom, the details are checked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automatically by the website and if all fields were completed;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• Then the data is sent via email to the required email mailbox-- colin.rodd@yahoo.com – or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whichever is preferred.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•  Optiona l: send an automatic SMS or EMAIL to people after they have completed the eye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test form to establish “first contact”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• All submissions are saved to our database so that we can recover any test bookings at any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point in time should the email go missing.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R  3 850.00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