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F66" w:rsidRDefault="00F61F66"/>
    <w:p w:rsidR="00F61F66" w:rsidRDefault="00F61F66"/>
    <w:p w:rsidR="00F61F66" w:rsidRDefault="00F61F66" w:rsidP="00F61F66">
      <w:pPr>
        <w:pStyle w:val="Title"/>
      </w:pPr>
      <w:r>
        <w:t>Challenge Chart Rough Draft</w:t>
      </w:r>
    </w:p>
    <w:p w:rsidR="00F61F66" w:rsidRDefault="00F61F66" w:rsidP="00F61F66">
      <w:r>
        <w:t>Here are two charts: The first contains “safe” challenge levels that the party can complete within the allotted time for about a 98% success rate. This assumes players succeed about 70% of the time and contribute about 10 Impact when they do. The second chart contains “special” challenge limits. These are the rounds that the players are expected to succeed. You can use this information to know when the scene might end ahead of schedule, but also as a good time to add a little suspense before the characters succeed.</w:t>
      </w:r>
    </w:p>
    <w:p w:rsidR="00F61F66" w:rsidRPr="00F61F66" w:rsidRDefault="00F61F66" w:rsidP="00F61F66"/>
    <w:tbl>
      <w:tblPr>
        <w:tblW w:w="9000" w:type="dxa"/>
        <w:tblInd w:w="108" w:type="dxa"/>
        <w:tblLook w:val="0000"/>
      </w:tblPr>
      <w:tblGrid>
        <w:gridCol w:w="2431"/>
        <w:gridCol w:w="569"/>
        <w:gridCol w:w="1500"/>
        <w:gridCol w:w="1500"/>
        <w:gridCol w:w="1500"/>
        <w:gridCol w:w="1500"/>
      </w:tblGrid>
      <w:tr w:rsidR="00F61F66" w:rsidRPr="00F61F66">
        <w:trPr>
          <w:trHeight w:val="260"/>
        </w:trPr>
        <w:tc>
          <w:tcPr>
            <w:tcW w:w="3000" w:type="dxa"/>
            <w:gridSpan w:val="2"/>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Safe Challenge Levels</w:t>
            </w: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2069" w:type="dxa"/>
            <w:gridSpan w:val="2"/>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Length of Scene</w:t>
            </w: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 of Players</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5</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7</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17</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49</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66</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8</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27</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49</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71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95</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5</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38</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66</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95</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124</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6</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17</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49</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83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118</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154</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569"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r>
      <w:tr w:rsidR="00F61F66" w:rsidRPr="00F61F66">
        <w:trPr>
          <w:trHeight w:val="260"/>
        </w:trPr>
        <w:tc>
          <w:tcPr>
            <w:tcW w:w="3000" w:type="dxa"/>
            <w:gridSpan w:val="2"/>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Special Challenge Limits</w:t>
            </w: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2069" w:type="dxa"/>
            <w:gridSpan w:val="2"/>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Length of Scene</w:t>
            </w: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c>
          <w:tcPr>
            <w:tcW w:w="1500"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rPr>
                <w:rFonts w:ascii="Verdana" w:hAnsi="Verdana"/>
                <w:sz w:val="20"/>
                <w:szCs w:val="20"/>
              </w:rPr>
            </w:pPr>
            <w:r w:rsidRPr="00F61F66">
              <w:rPr>
                <w:rFonts w:ascii="Verdana" w:hAnsi="Verdana"/>
                <w:sz w:val="20"/>
                <w:szCs w:val="20"/>
              </w:rPr>
              <w:t># of Players</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5</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5</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r>
      <w:tr w:rsidR="00F61F66" w:rsidRPr="00F61F66">
        <w:trPr>
          <w:trHeight w:val="260"/>
        </w:trPr>
        <w:tc>
          <w:tcPr>
            <w:tcW w:w="2431"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6</w:t>
            </w:r>
          </w:p>
        </w:tc>
        <w:tc>
          <w:tcPr>
            <w:tcW w:w="569"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1</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2</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3</w:t>
            </w:r>
          </w:p>
        </w:tc>
        <w:tc>
          <w:tcPr>
            <w:tcW w:w="1500" w:type="dxa"/>
            <w:tcBorders>
              <w:top w:val="nil"/>
              <w:left w:val="nil"/>
              <w:bottom w:val="nil"/>
              <w:right w:val="nil"/>
            </w:tcBorders>
            <w:shd w:val="clear" w:color="auto" w:fill="auto"/>
            <w:noWrap/>
            <w:vAlign w:val="bottom"/>
          </w:tcPr>
          <w:p w:rsidR="00F61F66" w:rsidRPr="00F61F66" w:rsidRDefault="00F61F66" w:rsidP="00F61F66">
            <w:pPr>
              <w:jc w:val="right"/>
              <w:rPr>
                <w:rFonts w:ascii="Verdana" w:hAnsi="Verdana"/>
                <w:sz w:val="20"/>
                <w:szCs w:val="20"/>
              </w:rPr>
            </w:pPr>
            <w:r w:rsidRPr="00F61F66">
              <w:rPr>
                <w:rFonts w:ascii="Verdana" w:hAnsi="Verdana"/>
                <w:sz w:val="20"/>
                <w:szCs w:val="20"/>
              </w:rPr>
              <w:t>4</w:t>
            </w:r>
          </w:p>
        </w:tc>
      </w:tr>
    </w:tbl>
    <w:p w:rsidR="00610AC1" w:rsidRDefault="009A3144"/>
    <w:p w:rsidR="00413362" w:rsidRDefault="00413362"/>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r>
        <w:rPr>
          <w:rFonts w:ascii="Helvetica" w:eastAsia="Times New Roman" w:hAnsi="Helvetica" w:cs="Helvetica"/>
          <w:sz w:val="22"/>
        </w:rPr>
        <w:t>Reasons for rolling:</w:t>
      </w: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r>
        <w:rPr>
          <w:rFonts w:ascii="Helvetica" w:eastAsia="Times New Roman" w:hAnsi="Helvetica" w:cs="Helvetica"/>
          <w:sz w:val="22"/>
        </w:rPr>
        <w:t xml:space="preserve">1. </w:t>
      </w:r>
      <w:r>
        <w:rPr>
          <w:rFonts w:ascii="Helvetica" w:eastAsia="Times New Roman" w:hAnsi="Helvetica" w:cs="Helvetica"/>
          <w:b/>
          <w:sz w:val="22"/>
        </w:rPr>
        <w:t>Because nothing worth having is free</w:t>
      </w: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r>
        <w:rPr>
          <w:rFonts w:ascii="Helvetica" w:eastAsia="Times New Roman" w:hAnsi="Helvetica" w:cs="Helvetica"/>
          <w:sz w:val="22"/>
        </w:rPr>
        <w:t xml:space="preserve">2. </w:t>
      </w:r>
      <w:r w:rsidR="00CA2FC0">
        <w:rPr>
          <w:rFonts w:ascii="Helvetica" w:eastAsia="Times New Roman" w:hAnsi="Helvetica" w:cs="Helvetica"/>
          <w:b/>
          <w:sz w:val="22"/>
        </w:rPr>
        <w:t>T</w:t>
      </w:r>
      <w:r w:rsidR="00CA2FC0" w:rsidRPr="00CA2FC0">
        <w:rPr>
          <w:rFonts w:ascii="Helvetica" w:eastAsia="Times New Roman" w:hAnsi="Helvetica" w:cs="Helvetica"/>
          <w:b/>
          <w:sz w:val="22"/>
        </w:rPr>
        <w:t>o overcome obstacles or circumstances during a dramatic conflict</w:t>
      </w: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r>
        <w:rPr>
          <w:rFonts w:ascii="Helvetica" w:eastAsia="Times New Roman" w:hAnsi="Helvetica" w:cs="Helvetica"/>
          <w:sz w:val="22"/>
        </w:rPr>
        <w:t xml:space="preserve">3. </w:t>
      </w:r>
      <w:r>
        <w:rPr>
          <w:rFonts w:ascii="Helvetica" w:eastAsia="Times New Roman" w:hAnsi="Helvetica" w:cs="Helvetica"/>
          <w:b/>
          <w:sz w:val="22"/>
        </w:rPr>
        <w:t>To impartially resolve potential conflicts</w:t>
      </w:r>
    </w:p>
    <w:p w:rsidR="00413362"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sz w:val="22"/>
        </w:rPr>
      </w:pPr>
    </w:p>
    <w:p w:rsidR="00413362" w:rsidRPr="008E09AF" w:rsidRDefault="00413362" w:rsidP="00413362">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eastAsia="Times New Roman" w:hAnsi="Helvetica" w:cs="Helvetica"/>
          <w:b/>
          <w:sz w:val="22"/>
        </w:rPr>
      </w:pPr>
      <w:r>
        <w:rPr>
          <w:rFonts w:ascii="Helvetica" w:eastAsia="Times New Roman" w:hAnsi="Helvetica" w:cs="Helvetica"/>
          <w:sz w:val="22"/>
        </w:rPr>
        <w:t xml:space="preserve">4. </w:t>
      </w:r>
      <w:r>
        <w:rPr>
          <w:rFonts w:ascii="Helvetica" w:eastAsia="Times New Roman" w:hAnsi="Helvetica" w:cs="Helvetica"/>
          <w:b/>
          <w:sz w:val="22"/>
        </w:rPr>
        <w:t>To attempt temporarily take control of the story</w:t>
      </w:r>
    </w:p>
    <w:p w:rsidR="00413362" w:rsidRDefault="00413362" w:rsidP="00B05481"/>
    <w:sectPr w:rsidR="00413362" w:rsidSect="00610A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61F66"/>
    <w:rsid w:val="00413362"/>
    <w:rsid w:val="00661CBD"/>
    <w:rsid w:val="00980B98"/>
    <w:rsid w:val="009A3144"/>
    <w:rsid w:val="00B05481"/>
    <w:rsid w:val="00B43820"/>
    <w:rsid w:val="00CA2FC0"/>
    <w:rsid w:val="00D77BD3"/>
    <w:rsid w:val="00F61F66"/>
    <w:rsid w:val="00FA3B08"/>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F61F66"/>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F61F66"/>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26193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348</Words>
  <Characters>1951</Characters>
  <Application>Microsoft Macintosh Word</Application>
  <DocSecurity>0</DocSecurity>
  <Lines>1951</Lines>
  <Paragraphs>390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5</cp:revision>
  <dcterms:created xsi:type="dcterms:W3CDTF">2013-01-29T06:17:00Z</dcterms:created>
  <dcterms:modified xsi:type="dcterms:W3CDTF">2013-02-22T02:20:00Z</dcterms:modified>
</cp:coreProperties>
</file>