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884" w:rsidRDefault="00666884" w:rsidP="00666884">
      <w:pPr>
        <w:pStyle w:val="Heading1"/>
      </w:pPr>
      <w:r>
        <w:t>ASPECT OF THE ORACLE</w:t>
      </w:r>
    </w:p>
    <w:p w:rsidR="00666884" w:rsidRDefault="00666884" w:rsidP="00666884"/>
    <w:p w:rsidR="0045634D" w:rsidRDefault="00666884" w:rsidP="00666884">
      <w:pPr>
        <w:rPr>
          <w:rFonts w:ascii="Helvetica" w:hAnsi="Helvetica" w:cs="Helvetica"/>
          <w:sz w:val="20"/>
        </w:rPr>
      </w:pPr>
      <w:r>
        <w:rPr>
          <w:rFonts w:ascii="Helvetica" w:hAnsi="Helvetica" w:cs="Helvetica"/>
          <w:sz w:val="20"/>
        </w:rPr>
        <w:t>[WRITE UP]</w:t>
      </w:r>
    </w:p>
    <w:p w:rsidR="0045634D" w:rsidRPr="00ED1CCC" w:rsidRDefault="0045634D" w:rsidP="0045634D">
      <w:pPr>
        <w:rPr>
          <w:rFonts w:ascii="Helvetica" w:hAnsi="Helvetica"/>
          <w:b/>
          <w:sz w:val="20"/>
        </w:rPr>
      </w:pPr>
      <w:r w:rsidRPr="00ED1CCC">
        <w:rPr>
          <w:rFonts w:ascii="Helvetica" w:hAnsi="Helvetica"/>
          <w:b/>
          <w:sz w:val="20"/>
        </w:rPr>
        <w:t xml:space="preserve">Aspect Attribute: </w:t>
      </w:r>
      <w:r>
        <w:rPr>
          <w:rFonts w:ascii="Helvetica" w:hAnsi="Helvetica"/>
          <w:b/>
          <w:sz w:val="20"/>
        </w:rPr>
        <w:t>Intuition</w:t>
      </w:r>
    </w:p>
    <w:p w:rsidR="00666884" w:rsidRPr="0045634D" w:rsidRDefault="0045634D" w:rsidP="00666884">
      <w:pPr>
        <w:rPr>
          <w:rFonts w:ascii="Helvetica" w:hAnsi="Helvetica"/>
          <w:b/>
          <w:sz w:val="20"/>
        </w:rPr>
      </w:pPr>
      <w:r w:rsidRPr="00ED1CCC">
        <w:rPr>
          <w:rFonts w:ascii="Helvetica" w:hAnsi="Helvetica"/>
          <w:b/>
          <w:sz w:val="20"/>
        </w:rPr>
        <w:t>Aspect Skill</w:t>
      </w:r>
      <w:r>
        <w:rPr>
          <w:rFonts w:ascii="Helvetica" w:hAnsi="Helvetica"/>
          <w:b/>
          <w:sz w:val="20"/>
        </w:rPr>
        <w:t>s</w:t>
      </w:r>
      <w:r w:rsidRPr="00ED1CCC">
        <w:rPr>
          <w:rFonts w:ascii="Helvetica" w:hAnsi="Helvetica"/>
          <w:b/>
          <w:sz w:val="20"/>
        </w:rPr>
        <w:t xml:space="preserve">: </w:t>
      </w:r>
      <w:r>
        <w:rPr>
          <w:rFonts w:ascii="Helvetica" w:hAnsi="Helvetica"/>
          <w:b/>
          <w:sz w:val="20"/>
        </w:rPr>
        <w:t>Empathy</w:t>
      </w:r>
    </w:p>
    <w:p w:rsidR="00666884" w:rsidRDefault="00666884" w:rsidP="00666884">
      <w:pPr>
        <w:pStyle w:val="PowerTitle"/>
      </w:pPr>
      <w:r>
        <w:t>Prescient Essence</w:t>
      </w:r>
      <w:r>
        <w:tab/>
      </w:r>
      <w:r>
        <w:tab/>
      </w:r>
      <w:r>
        <w:tab/>
      </w:r>
      <w:r>
        <w:tab/>
      </w:r>
      <w:r>
        <w:tab/>
      </w:r>
      <w:r>
        <w:tab/>
      </w:r>
      <w:r>
        <w:tab/>
      </w:r>
      <w:r>
        <w:tab/>
      </w:r>
      <w:r>
        <w:rPr>
          <w:b w:val="0"/>
          <w:sz w:val="22"/>
        </w:rPr>
        <w:t>Passive Power</w:t>
      </w:r>
    </w:p>
    <w:p w:rsidR="00666884" w:rsidRPr="00EB1A4A" w:rsidRDefault="00666884" w:rsidP="00666884">
      <w:pPr>
        <w:shd w:val="clear" w:color="auto" w:fill="C6D9F1" w:themeFill="text2" w:themeFillTint="33"/>
        <w:rPr>
          <w:rFonts w:ascii="Helvetica" w:hAnsi="Helvetica" w:cs="Helvetica"/>
          <w:b/>
          <w:sz w:val="20"/>
        </w:rPr>
      </w:pPr>
      <w:r w:rsidRPr="00EB1A4A">
        <w:rPr>
          <w:rFonts w:ascii="Helvetica" w:hAnsi="Helvetica" w:cs="Helvetica"/>
          <w:b/>
          <w:sz w:val="20"/>
        </w:rPr>
        <w:t>Passive</w:t>
      </w:r>
    </w:p>
    <w:p w:rsidR="00666884" w:rsidRPr="00F86184" w:rsidRDefault="00666884" w:rsidP="00666884">
      <w:pPr>
        <w:ind w:left="1440" w:hanging="1440"/>
        <w:rPr>
          <w:rFonts w:ascii="Helvetica" w:hAnsi="Helvetica" w:cs="Helvetica"/>
          <w:sz w:val="20"/>
        </w:rPr>
      </w:pPr>
      <w:bookmarkStart w:id="0" w:name="OLE_LINK65"/>
      <w:r w:rsidRPr="00F86184">
        <w:rPr>
          <w:rFonts w:ascii="Helvetica" w:hAnsi="Helvetica" w:cs="Helvetica"/>
          <w:sz w:val="20"/>
        </w:rPr>
        <w:t>Covert Effect:</w:t>
      </w:r>
      <w:r w:rsidRPr="00F86184">
        <w:rPr>
          <w:rFonts w:ascii="Helvetica" w:hAnsi="Helvetica" w:cs="Helvetica"/>
          <w:sz w:val="20"/>
        </w:rPr>
        <w:tab/>
        <w:t>+4 to Initiative</w:t>
      </w:r>
      <w:r w:rsidR="008F5256">
        <w:rPr>
          <w:rFonts w:ascii="Helvetica" w:hAnsi="Helvetica" w:cs="Helvetica"/>
          <w:sz w:val="20"/>
        </w:rPr>
        <w:t xml:space="preserve"> Rolls and you are immune to Blindness.</w:t>
      </w:r>
    </w:p>
    <w:bookmarkEnd w:id="0"/>
    <w:p w:rsidR="00666884" w:rsidRPr="00F86184" w:rsidRDefault="00666884" w:rsidP="00666884">
      <w:pPr>
        <w:shd w:val="clear" w:color="auto" w:fill="C6D9F1" w:themeFill="text2" w:themeFillTint="33"/>
        <w:ind w:left="1440" w:hanging="1440"/>
        <w:rPr>
          <w:rFonts w:ascii="Helvetica" w:hAnsi="Helvetica" w:cs="Helvetica"/>
          <w:sz w:val="20"/>
        </w:rPr>
      </w:pPr>
      <w:r w:rsidRPr="00F86184">
        <w:rPr>
          <w:rFonts w:ascii="Helvetica" w:hAnsi="Helvetica" w:cs="Helvetica"/>
          <w:sz w:val="20"/>
        </w:rPr>
        <w:t>Manifest Effect:</w:t>
      </w:r>
      <w:r w:rsidRPr="00F86184">
        <w:rPr>
          <w:rFonts w:ascii="Helvetica" w:hAnsi="Helvetica" w:cs="Helvetica"/>
          <w:sz w:val="20"/>
        </w:rPr>
        <w:tab/>
        <w:t>You ignore the penalties from concealment, can see any invisible creatures and objects, and recognize illusions when you see them.</w:t>
      </w:r>
    </w:p>
    <w:p w:rsidR="00666884" w:rsidRPr="00FE4436" w:rsidRDefault="00666884" w:rsidP="00666884"/>
    <w:p w:rsidR="00666884" w:rsidRDefault="00666884" w:rsidP="00666884">
      <w:pPr>
        <w:pStyle w:val="PowerTitle"/>
      </w:pPr>
      <w:r>
        <w:t>Premonition</w:t>
      </w:r>
      <w:r>
        <w:tab/>
      </w:r>
      <w:r>
        <w:tab/>
      </w:r>
      <w:r>
        <w:tab/>
      </w:r>
      <w:r>
        <w:tab/>
      </w:r>
      <w:r>
        <w:tab/>
      </w:r>
      <w:r>
        <w:tab/>
      </w:r>
      <w:r>
        <w:tab/>
      </w:r>
      <w:r>
        <w:tab/>
      </w:r>
      <w:r>
        <w:tab/>
      </w:r>
      <w:r w:rsidRPr="00FE4436">
        <w:rPr>
          <w:b w:val="0"/>
          <w:sz w:val="22"/>
        </w:rPr>
        <w:t>Covert Power</w:t>
      </w:r>
    </w:p>
    <w:p w:rsidR="00666884" w:rsidRDefault="00666884" w:rsidP="00666884">
      <w:pPr>
        <w:shd w:val="clear" w:color="auto" w:fill="C6D9F1" w:themeFill="text2" w:themeFillTint="33"/>
        <w:ind w:left="2160" w:hanging="2160"/>
        <w:rPr>
          <w:rFonts w:ascii="Helvetica" w:hAnsi="Helvetica" w:cs="Helvetica"/>
          <w:sz w:val="20"/>
        </w:rPr>
      </w:pPr>
      <w:r w:rsidRPr="00FE4436">
        <w:rPr>
          <w:rFonts w:ascii="Helvetica" w:hAnsi="Helvetica" w:cs="Helvetica"/>
          <w:b/>
          <w:sz w:val="20"/>
        </w:rPr>
        <w:t>Complex Action</w:t>
      </w:r>
      <w:r>
        <w:rPr>
          <w:rFonts w:ascii="Helvetica" w:hAnsi="Helvetica" w:cs="Helvetica"/>
          <w:sz w:val="20"/>
        </w:rPr>
        <w:t xml:space="preserve"> (Revealing)</w:t>
      </w:r>
    </w:p>
    <w:p w:rsidR="00666884" w:rsidRPr="00F86184" w:rsidRDefault="00666884" w:rsidP="00666884">
      <w:pPr>
        <w:ind w:left="1440" w:hanging="1440"/>
        <w:rPr>
          <w:rFonts w:ascii="Helvetica" w:hAnsi="Helvetica" w:cs="Helvetica"/>
          <w:sz w:val="20"/>
        </w:rPr>
      </w:pPr>
      <w:bookmarkStart w:id="1" w:name="OLE_LINK66"/>
      <w:r w:rsidRPr="00F86184">
        <w:rPr>
          <w:rFonts w:ascii="Helvetica" w:hAnsi="Helvetica" w:cs="Helvetica"/>
          <w:sz w:val="20"/>
        </w:rPr>
        <w:t>Target:</w:t>
      </w:r>
      <w:r w:rsidRPr="00F86184">
        <w:rPr>
          <w:rFonts w:ascii="Helvetica" w:hAnsi="Helvetica" w:cs="Helvetica"/>
          <w:sz w:val="20"/>
        </w:rPr>
        <w:tab/>
        <w:t xml:space="preserve">Any </w:t>
      </w:r>
      <w:r>
        <w:rPr>
          <w:rFonts w:ascii="Helvetica" w:hAnsi="Helvetica" w:cs="Helvetica"/>
          <w:sz w:val="20"/>
        </w:rPr>
        <w:t>being</w:t>
      </w:r>
      <w:r w:rsidRPr="00F86184">
        <w:rPr>
          <w:rFonts w:ascii="Helvetica" w:hAnsi="Helvetica" w:cs="Helvetica"/>
          <w:sz w:val="20"/>
        </w:rPr>
        <w:t xml:space="preserve"> or object you are directly touching.</w:t>
      </w:r>
    </w:p>
    <w:bookmarkEnd w:id="1"/>
    <w:p w:rsidR="00666884" w:rsidRDefault="00666884" w:rsidP="00666884">
      <w:pPr>
        <w:shd w:val="clear" w:color="auto" w:fill="C6D9F1" w:themeFill="text2" w:themeFillTint="33"/>
        <w:ind w:left="1440" w:hanging="1440"/>
        <w:rPr>
          <w:rFonts w:ascii="Helvetica" w:hAnsi="Helvetica" w:cs="Helvetica"/>
          <w:sz w:val="20"/>
        </w:rPr>
      </w:pPr>
      <w:r w:rsidRPr="00F86184">
        <w:rPr>
          <w:rFonts w:ascii="Helvetica" w:hAnsi="Helvetica" w:cs="Helvetica"/>
          <w:sz w:val="20"/>
        </w:rPr>
        <w:t>Effect:</w:t>
      </w:r>
      <w:r w:rsidRPr="00F86184">
        <w:rPr>
          <w:rFonts w:ascii="Helvetica" w:hAnsi="Helvetica" w:cs="Helvetica"/>
          <w:sz w:val="20"/>
        </w:rPr>
        <w:tab/>
      </w:r>
      <w:bookmarkStart w:id="2" w:name="OLE_LINK67"/>
      <w:r w:rsidRPr="00F86184">
        <w:rPr>
          <w:rFonts w:ascii="Helvetica" w:hAnsi="Helvetica" w:cs="Helvetica"/>
          <w:sz w:val="20"/>
        </w:rPr>
        <w:t>You enter into a brief oracular trance that lasts one round. While in this trance you receive useful visions of the past and occasionally the future. Your visions are specifically drawn to emotional events from the past and possible futures of what you are examining.</w:t>
      </w:r>
    </w:p>
    <w:p w:rsidR="00666884" w:rsidRDefault="00666884" w:rsidP="00666884">
      <w:pPr>
        <w:shd w:val="clear" w:color="auto" w:fill="C6D9F1" w:themeFill="text2" w:themeFillTint="33"/>
        <w:ind w:left="1440" w:hanging="1440"/>
        <w:rPr>
          <w:rFonts w:ascii="Helvetica" w:hAnsi="Helvetica" w:cs="Helvetica"/>
          <w:sz w:val="20"/>
        </w:rPr>
      </w:pPr>
    </w:p>
    <w:p w:rsidR="00666884" w:rsidRPr="00F86184" w:rsidRDefault="008F5256" w:rsidP="00666884">
      <w:pPr>
        <w:shd w:val="clear" w:color="auto" w:fill="C6D9F1" w:themeFill="text2" w:themeFillTint="33"/>
        <w:ind w:left="1440" w:hanging="1440"/>
        <w:rPr>
          <w:rFonts w:ascii="Helvetica" w:hAnsi="Helvetica" w:cs="Helvetica"/>
          <w:sz w:val="20"/>
        </w:rPr>
      </w:pPr>
      <w:r>
        <w:rPr>
          <w:rFonts w:ascii="Helvetica" w:hAnsi="Helvetica" w:cs="Helvetica"/>
          <w:sz w:val="20"/>
        </w:rPr>
        <w:t xml:space="preserve"> </w:t>
      </w:r>
      <w:r>
        <w:rPr>
          <w:rFonts w:ascii="Helvetica" w:hAnsi="Helvetica" w:cs="Helvetica"/>
          <w:sz w:val="20"/>
        </w:rPr>
        <w:tab/>
        <w:t>The vision is frequently</w:t>
      </w:r>
      <w:r w:rsidR="00666884">
        <w:rPr>
          <w:rFonts w:ascii="Helvetica" w:hAnsi="Helvetica" w:cs="Helvetica"/>
          <w:sz w:val="20"/>
        </w:rPr>
        <w:t xml:space="preserve"> symbolic and determined by the Narrator and may require some interpretation. See the Oracular Lexicon on page [XX] for details.</w:t>
      </w:r>
    </w:p>
    <w:p w:rsidR="00666884" w:rsidRPr="00F86184" w:rsidRDefault="00666884" w:rsidP="00666884">
      <w:pPr>
        <w:ind w:left="1440" w:hanging="1440"/>
        <w:rPr>
          <w:rFonts w:ascii="Helvetica" w:hAnsi="Helvetica" w:cs="Helvetica"/>
          <w:sz w:val="20"/>
        </w:rPr>
      </w:pPr>
      <w:bookmarkStart w:id="3" w:name="OLE_LINK68"/>
      <w:bookmarkEnd w:id="2"/>
      <w:r>
        <w:rPr>
          <w:rFonts w:ascii="Helvetica" w:hAnsi="Helvetica" w:cs="Helvetica"/>
          <w:sz w:val="20"/>
        </w:rPr>
        <w:t>Special:</w:t>
      </w:r>
      <w:r>
        <w:rPr>
          <w:rFonts w:ascii="Helvetica" w:hAnsi="Helvetica" w:cs="Helvetica"/>
          <w:sz w:val="20"/>
        </w:rPr>
        <w:tab/>
        <w:t>If this power is used as part of an Extended Challenge, then the Narrator may count any accurate inter</w:t>
      </w:r>
      <w:r w:rsidR="00B137AC">
        <w:rPr>
          <w:rFonts w:ascii="Helvetica" w:hAnsi="Helvetica" w:cs="Helvetica"/>
          <w:sz w:val="20"/>
        </w:rPr>
        <w:t>pretation of the vision as 25</w:t>
      </w:r>
      <w:r>
        <w:rPr>
          <w:rFonts w:ascii="Helvetica" w:hAnsi="Helvetica" w:cs="Helvetica"/>
          <w:sz w:val="20"/>
        </w:rPr>
        <w:t xml:space="preserve"> Impact.</w:t>
      </w:r>
    </w:p>
    <w:bookmarkEnd w:id="3"/>
    <w:p w:rsidR="00666884" w:rsidRPr="007525E0" w:rsidRDefault="00666884" w:rsidP="00666884"/>
    <w:p w:rsidR="00666884" w:rsidRDefault="00666884" w:rsidP="00666884">
      <w:pPr>
        <w:pStyle w:val="PowerTitle"/>
      </w:pPr>
      <w:r>
        <w:t>Ominous Prophecy</w:t>
      </w:r>
      <w:r>
        <w:tab/>
      </w:r>
      <w:r>
        <w:tab/>
      </w:r>
      <w:r>
        <w:tab/>
      </w:r>
      <w:r>
        <w:tab/>
      </w:r>
      <w:r>
        <w:tab/>
      </w:r>
      <w:r>
        <w:tab/>
      </w:r>
      <w:r>
        <w:tab/>
      </w:r>
      <w:r>
        <w:tab/>
      </w:r>
      <w:r w:rsidRPr="007525E0">
        <w:rPr>
          <w:b w:val="0"/>
          <w:sz w:val="22"/>
        </w:rPr>
        <w:t>Manifest Power</w:t>
      </w:r>
    </w:p>
    <w:p w:rsidR="00666884" w:rsidRDefault="00666884" w:rsidP="00666884">
      <w:pPr>
        <w:shd w:val="clear" w:color="auto" w:fill="C6D9F1" w:themeFill="text2" w:themeFillTint="33"/>
        <w:ind w:left="2160" w:hanging="2160"/>
        <w:rPr>
          <w:rFonts w:ascii="Helvetica" w:hAnsi="Helvetica" w:cs="Helvetica"/>
          <w:sz w:val="20"/>
        </w:rPr>
      </w:pPr>
      <w:r w:rsidRPr="007525E0">
        <w:rPr>
          <w:rFonts w:ascii="Helvetica" w:hAnsi="Helvetica" w:cs="Helvetica"/>
          <w:b/>
          <w:sz w:val="20"/>
        </w:rPr>
        <w:t>Simple Action</w:t>
      </w:r>
      <w:r>
        <w:rPr>
          <w:rFonts w:ascii="Helvetica" w:hAnsi="Helvetica" w:cs="Helvetica"/>
          <w:sz w:val="20"/>
        </w:rPr>
        <w:t xml:space="preserve"> (Revealing, Supportive)</w:t>
      </w:r>
    </w:p>
    <w:p w:rsidR="00666884" w:rsidRPr="00F86184" w:rsidRDefault="00666884" w:rsidP="00666884">
      <w:pPr>
        <w:ind w:left="1440" w:hanging="1440"/>
        <w:rPr>
          <w:rFonts w:ascii="Helvetica" w:hAnsi="Helvetica" w:cs="Helvetica"/>
          <w:sz w:val="20"/>
        </w:rPr>
      </w:pPr>
      <w:r w:rsidRPr="00F86184">
        <w:rPr>
          <w:rFonts w:ascii="Helvetica" w:hAnsi="Helvetica" w:cs="Helvetica"/>
          <w:sz w:val="20"/>
        </w:rPr>
        <w:t>Target:</w:t>
      </w:r>
      <w:r w:rsidRPr="00F86184">
        <w:rPr>
          <w:rFonts w:ascii="Helvetica" w:hAnsi="Helvetica" w:cs="Helvetica"/>
          <w:sz w:val="20"/>
        </w:rPr>
        <w:tab/>
        <w:t>One creature you can currently see.</w:t>
      </w:r>
    </w:p>
    <w:p w:rsidR="00666884" w:rsidRPr="00F86184" w:rsidRDefault="00666884" w:rsidP="00666884">
      <w:pPr>
        <w:shd w:val="clear" w:color="auto" w:fill="C6D9F1" w:themeFill="text2" w:themeFillTint="33"/>
        <w:ind w:left="1440" w:hanging="1440"/>
        <w:rPr>
          <w:rFonts w:ascii="Helvetica" w:hAnsi="Helvetica" w:cs="Helvetica"/>
          <w:sz w:val="20"/>
        </w:rPr>
      </w:pPr>
      <w:bookmarkStart w:id="4" w:name="OLE_LINK69"/>
      <w:r w:rsidRPr="00F86184">
        <w:rPr>
          <w:rFonts w:ascii="Helvetica" w:hAnsi="Helvetica" w:cs="Helvetica"/>
          <w:sz w:val="20"/>
        </w:rPr>
        <w:t>Effect:</w:t>
      </w:r>
      <w:r w:rsidRPr="00F86184">
        <w:rPr>
          <w:rFonts w:ascii="Helvetica" w:hAnsi="Helvetica" w:cs="Helvetica"/>
          <w:sz w:val="20"/>
        </w:rPr>
        <w:tab/>
        <w:t>Designate a skill</w:t>
      </w:r>
      <w:r w:rsidR="00BF107D">
        <w:rPr>
          <w:rFonts w:ascii="Helvetica" w:hAnsi="Helvetica" w:cs="Helvetica"/>
          <w:sz w:val="20"/>
        </w:rPr>
        <w:t>, symbol,</w:t>
      </w:r>
      <w:r w:rsidRPr="00F86184">
        <w:rPr>
          <w:rFonts w:ascii="Helvetica" w:hAnsi="Helvetica" w:cs="Helvetica"/>
          <w:sz w:val="20"/>
        </w:rPr>
        <w:t xml:space="preserve"> or specific action that you foresee the target performing within the next day. Then roll two dice and record the lower of the two. </w:t>
      </w:r>
      <w:r w:rsidR="005A219D">
        <w:rPr>
          <w:rFonts w:ascii="Helvetica" w:hAnsi="Helvetica" w:cs="Helvetica"/>
          <w:sz w:val="20"/>
        </w:rPr>
        <w:t xml:space="preserve">The next time that the targets attempts </w:t>
      </w:r>
      <w:r w:rsidR="008F5256">
        <w:rPr>
          <w:rFonts w:ascii="Helvetica" w:hAnsi="Helvetica" w:cs="Helvetica"/>
          <w:sz w:val="20"/>
        </w:rPr>
        <w:t>a roll</w:t>
      </w:r>
      <w:r w:rsidRPr="00F86184">
        <w:rPr>
          <w:rFonts w:ascii="Helvetica" w:hAnsi="Helvetica" w:cs="Helvetica"/>
          <w:sz w:val="20"/>
        </w:rPr>
        <w:t xml:space="preserve"> involving </w:t>
      </w:r>
      <w:r w:rsidR="00BF107D">
        <w:rPr>
          <w:rFonts w:ascii="Helvetica" w:hAnsi="Helvetica" w:cs="Helvetica"/>
          <w:sz w:val="20"/>
        </w:rPr>
        <w:t xml:space="preserve">your designated skill or action </w:t>
      </w:r>
      <w:r w:rsidRPr="00F86184">
        <w:rPr>
          <w:rFonts w:ascii="Helvetica" w:hAnsi="Helvetica" w:cs="Helvetica"/>
          <w:sz w:val="20"/>
        </w:rPr>
        <w:t>it uses your recorded result.</w:t>
      </w:r>
      <w:r w:rsidR="008F5256">
        <w:rPr>
          <w:rFonts w:ascii="Helvetica" w:hAnsi="Helvetica" w:cs="Helvetica"/>
          <w:sz w:val="20"/>
        </w:rPr>
        <w:t xml:space="preserve"> The target </w:t>
      </w:r>
      <w:r w:rsidR="00BF107D">
        <w:rPr>
          <w:rFonts w:ascii="Helvetica" w:hAnsi="Helvetica" w:cs="Helvetica"/>
          <w:sz w:val="20"/>
        </w:rPr>
        <w:t>can</w:t>
      </w:r>
      <w:r w:rsidR="008F5256">
        <w:rPr>
          <w:rFonts w:ascii="Helvetica" w:hAnsi="Helvetica" w:cs="Helvetica"/>
          <w:sz w:val="20"/>
        </w:rPr>
        <w:t xml:space="preserve">not receive </w:t>
      </w:r>
      <w:r w:rsidR="005A219D">
        <w:rPr>
          <w:rFonts w:ascii="Helvetica" w:hAnsi="Helvetica" w:cs="Helvetica"/>
          <w:sz w:val="20"/>
        </w:rPr>
        <w:t>Expertise dice for this roll.</w:t>
      </w:r>
    </w:p>
    <w:bookmarkEnd w:id="4"/>
    <w:p w:rsidR="008F5256" w:rsidRDefault="00666884" w:rsidP="008F5256">
      <w:pPr>
        <w:ind w:left="1440" w:hanging="1440"/>
        <w:rPr>
          <w:rFonts w:ascii="Helvetica" w:hAnsi="Helvetica" w:cs="Helvetica"/>
          <w:sz w:val="20"/>
        </w:rPr>
      </w:pPr>
      <w:r w:rsidRPr="00F86184">
        <w:rPr>
          <w:rFonts w:ascii="Helvetica" w:hAnsi="Helvetica" w:cs="Helvetica"/>
          <w:sz w:val="20"/>
        </w:rPr>
        <w:t>Willpower:</w:t>
      </w:r>
      <w:r w:rsidRPr="00F86184">
        <w:rPr>
          <w:rFonts w:ascii="Helvetica" w:hAnsi="Helvetica" w:cs="Helvetica"/>
          <w:sz w:val="20"/>
        </w:rPr>
        <w:tab/>
        <w:t xml:space="preserve">You may record the higher result </w:t>
      </w:r>
      <w:r w:rsidR="008F5256">
        <w:rPr>
          <w:rFonts w:ascii="Helvetica" w:hAnsi="Helvetica" w:cs="Helvetica"/>
          <w:sz w:val="20"/>
        </w:rPr>
        <w:t xml:space="preserve">from the dice </w:t>
      </w:r>
      <w:r w:rsidRPr="00F86184">
        <w:rPr>
          <w:rFonts w:ascii="Helvetica" w:hAnsi="Helvetica" w:cs="Helvetica"/>
          <w:sz w:val="20"/>
        </w:rPr>
        <w:t>instead of the lower result.</w:t>
      </w:r>
    </w:p>
    <w:p w:rsidR="00666884" w:rsidRPr="00F86184" w:rsidRDefault="008F5256" w:rsidP="00ED74F1">
      <w:pPr>
        <w:shd w:val="clear" w:color="auto" w:fill="C6D9F1" w:themeFill="text2" w:themeFillTint="33"/>
        <w:ind w:left="1440" w:hanging="1440"/>
        <w:rPr>
          <w:rFonts w:ascii="Helvetica" w:hAnsi="Helvetica" w:cs="Helvetica"/>
          <w:sz w:val="20"/>
        </w:rPr>
      </w:pPr>
      <w:bookmarkStart w:id="5" w:name="OLE_LINK70"/>
      <w:r>
        <w:rPr>
          <w:rFonts w:ascii="Helvetica" w:hAnsi="Helvetica" w:cs="Helvetica"/>
          <w:sz w:val="20"/>
        </w:rPr>
        <w:t>Special:</w:t>
      </w:r>
      <w:r>
        <w:rPr>
          <w:rFonts w:ascii="Helvetica" w:hAnsi="Helvetica" w:cs="Helvetica"/>
          <w:sz w:val="20"/>
        </w:rPr>
        <w:tab/>
        <w:t>A creature can only be under the effects of on</w:t>
      </w:r>
      <w:r w:rsidR="00482864">
        <w:rPr>
          <w:rFonts w:ascii="Helvetica" w:hAnsi="Helvetica" w:cs="Helvetica"/>
          <w:sz w:val="20"/>
        </w:rPr>
        <w:t>e</w:t>
      </w:r>
      <w:r>
        <w:rPr>
          <w:rFonts w:ascii="Helvetica" w:hAnsi="Helvetica" w:cs="Helvetica"/>
          <w:sz w:val="20"/>
        </w:rPr>
        <w:t xml:space="preserve"> Ominous Prophecy at a time. If </w:t>
      </w:r>
      <w:r w:rsidR="00482864">
        <w:rPr>
          <w:rFonts w:ascii="Helvetica" w:hAnsi="Helvetica" w:cs="Helvetica"/>
          <w:sz w:val="20"/>
        </w:rPr>
        <w:t>you</w:t>
      </w:r>
      <w:r>
        <w:rPr>
          <w:rFonts w:ascii="Helvetica" w:hAnsi="Helvetica" w:cs="Helvetica"/>
          <w:sz w:val="20"/>
        </w:rPr>
        <w:t xml:space="preserve"> </w:t>
      </w:r>
      <w:r w:rsidR="00482864">
        <w:rPr>
          <w:rFonts w:ascii="Helvetica" w:hAnsi="Helvetica" w:cs="Helvetica"/>
          <w:sz w:val="20"/>
        </w:rPr>
        <w:t>target</w:t>
      </w:r>
      <w:r>
        <w:rPr>
          <w:rFonts w:ascii="Helvetica" w:hAnsi="Helvetica" w:cs="Helvetica"/>
          <w:sz w:val="20"/>
        </w:rPr>
        <w:t xml:space="preserve"> a creature that is already aff</w:t>
      </w:r>
      <w:r w:rsidR="00482864">
        <w:rPr>
          <w:rFonts w:ascii="Helvetica" w:hAnsi="Helvetica" w:cs="Helvetica"/>
          <w:sz w:val="20"/>
        </w:rPr>
        <w:t>ected then you instead learn what action and result</w:t>
      </w:r>
      <w:r w:rsidR="005A219D">
        <w:rPr>
          <w:rFonts w:ascii="Helvetica" w:hAnsi="Helvetica" w:cs="Helvetica"/>
          <w:sz w:val="20"/>
        </w:rPr>
        <w:t xml:space="preserve"> has</w:t>
      </w:r>
      <w:r>
        <w:rPr>
          <w:rFonts w:ascii="Helvetica" w:hAnsi="Helvetica" w:cs="Helvetica"/>
          <w:sz w:val="20"/>
        </w:rPr>
        <w:t xml:space="preserve"> already be</w:t>
      </w:r>
      <w:r w:rsidR="00482864">
        <w:rPr>
          <w:rFonts w:ascii="Helvetica" w:hAnsi="Helvetica" w:cs="Helvetica"/>
          <w:sz w:val="20"/>
        </w:rPr>
        <w:t>en</w:t>
      </w:r>
      <w:r>
        <w:rPr>
          <w:rFonts w:ascii="Helvetica" w:hAnsi="Helvetica" w:cs="Helvetica"/>
          <w:sz w:val="20"/>
        </w:rPr>
        <w:t xml:space="preserve"> determined.</w:t>
      </w:r>
    </w:p>
    <w:bookmarkEnd w:id="5"/>
    <w:p w:rsidR="00666884" w:rsidRDefault="00666884"/>
    <w:sectPr w:rsidR="00666884" w:rsidSect="006668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6884"/>
    <w:rsid w:val="0045634D"/>
    <w:rsid w:val="004632D1"/>
    <w:rsid w:val="00482864"/>
    <w:rsid w:val="005A219D"/>
    <w:rsid w:val="00666884"/>
    <w:rsid w:val="008F5256"/>
    <w:rsid w:val="00B137AC"/>
    <w:rsid w:val="00BF107D"/>
    <w:rsid w:val="00ED74F1"/>
    <w:rsid w:val="00F850D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6884"/>
    <w:rPr>
      <w:rFonts w:eastAsia="Times New Roman" w:cs="Times New Roman"/>
    </w:rPr>
  </w:style>
  <w:style w:type="paragraph" w:styleId="Heading1">
    <w:name w:val="heading 1"/>
    <w:basedOn w:val="Normal"/>
    <w:next w:val="Normal"/>
    <w:link w:val="Heading1Char"/>
    <w:uiPriority w:val="99"/>
    <w:rsid w:val="00666884"/>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668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666884"/>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666884"/>
    <w:pPr>
      <w:shd w:val="clear" w:color="auto" w:fill="4F81BD" w:themeFill="accent1"/>
    </w:pPr>
    <w:rPr>
      <w:rFonts w:cs="Times New Roman"/>
      <w:color w:val="FFFFFF" w:themeColor="background1"/>
    </w:rPr>
  </w:style>
  <w:style w:type="character" w:customStyle="1" w:styleId="Heading2Char">
    <w:name w:val="Heading 2 Char"/>
    <w:basedOn w:val="DefaultParagraphFont"/>
    <w:link w:val="Heading2"/>
    <w:uiPriority w:val="9"/>
    <w:semiHidden/>
    <w:rsid w:val="0066688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264</Words>
  <Characters>1508</Characters>
  <Application>Microsoft Macintosh Word</Application>
  <DocSecurity>0</DocSecurity>
  <Lines>12</Lines>
  <Paragraphs>3</Paragraphs>
  <ScaleCrop>false</ScaleCrop>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7</cp:revision>
  <cp:lastPrinted>2013-06-28T06:38:00Z</cp:lastPrinted>
  <dcterms:created xsi:type="dcterms:W3CDTF">2013-06-28T02:11:00Z</dcterms:created>
  <dcterms:modified xsi:type="dcterms:W3CDTF">2013-08-11T05:07:00Z</dcterms:modified>
</cp:coreProperties>
</file>