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F61E7" w14:textId="08D42CC4" w:rsidR="00360317" w:rsidRDefault="00360317" w:rsidP="00360317">
      <w:pPr>
        <w:pStyle w:val="Kop1"/>
        <w:jc w:val="center"/>
      </w:pPr>
      <w:r>
        <w:t>PHONE BOOTH PCB</w:t>
      </w:r>
    </w:p>
    <w:p w14:paraId="2158D8EB" w14:textId="77777777" w:rsidR="00AB0AE2" w:rsidRDefault="00AB0AE2" w:rsidP="00AB0AE2"/>
    <w:p w14:paraId="6673F959" w14:textId="545B1AEB" w:rsidR="00360317" w:rsidRDefault="0007173E">
      <w:r>
        <w:rPr>
          <w:noProof/>
        </w:rPr>
        <mc:AlternateContent>
          <mc:Choice Requires="wps">
            <w:drawing>
              <wp:anchor distT="0" distB="0" distL="114300" distR="114300" simplePos="0" relativeHeight="251660288" behindDoc="0" locked="0" layoutInCell="1" allowOverlap="1" wp14:anchorId="46248D66" wp14:editId="0484C9F6">
                <wp:simplePos x="0" y="0"/>
                <wp:positionH relativeFrom="column">
                  <wp:posOffset>973363</wp:posOffset>
                </wp:positionH>
                <wp:positionV relativeFrom="paragraph">
                  <wp:posOffset>401010</wp:posOffset>
                </wp:positionV>
                <wp:extent cx="3442554" cy="755960"/>
                <wp:effectExtent l="0" t="0" r="24765" b="25400"/>
                <wp:wrapNone/>
                <wp:docPr id="306367431" name="Vrije vorm: vorm 2"/>
                <wp:cNvGraphicFramePr/>
                <a:graphic xmlns:a="http://schemas.openxmlformats.org/drawingml/2006/main">
                  <a:graphicData uri="http://schemas.microsoft.com/office/word/2010/wordprocessingShape">
                    <wps:wsp>
                      <wps:cNvSpPr/>
                      <wps:spPr>
                        <a:xfrm>
                          <a:off x="0" y="0"/>
                          <a:ext cx="3442554" cy="755960"/>
                        </a:xfrm>
                        <a:custGeom>
                          <a:avLst/>
                          <a:gdLst>
                            <a:gd name="csX0" fmla="*/ 467706 w 3442554"/>
                            <a:gd name="csY0" fmla="*/ 755960 h 755960"/>
                            <a:gd name="csX1" fmla="*/ 132426 w 3442554"/>
                            <a:gd name="csY1" fmla="*/ 451160 h 755960"/>
                            <a:gd name="csX2" fmla="*/ 2406234 w 3442554"/>
                            <a:gd name="csY2" fmla="*/ 56 h 755960"/>
                            <a:gd name="csX3" fmla="*/ 3442554 w 3442554"/>
                            <a:gd name="csY3" fmla="*/ 426776 h 755960"/>
                          </a:gdLst>
                          <a:ahLst/>
                          <a:cxnLst>
                            <a:cxn ang="0">
                              <a:pos x="csX0" y="csY0"/>
                            </a:cxn>
                            <a:cxn ang="0">
                              <a:pos x="csX1" y="csY1"/>
                            </a:cxn>
                            <a:cxn ang="0">
                              <a:pos x="csX2" y="csY2"/>
                            </a:cxn>
                            <a:cxn ang="0">
                              <a:pos x="csX3" y="csY3"/>
                            </a:cxn>
                          </a:cxnLst>
                          <a:rect l="l" t="t" r="r" b="b"/>
                          <a:pathLst>
                            <a:path w="3442554" h="755960">
                              <a:moveTo>
                                <a:pt x="467706" y="755960"/>
                              </a:moveTo>
                              <a:cubicBezTo>
                                <a:pt x="138522" y="666552"/>
                                <a:pt x="-190662" y="577144"/>
                                <a:pt x="132426" y="451160"/>
                              </a:cubicBezTo>
                              <a:cubicBezTo>
                                <a:pt x="455514" y="325176"/>
                                <a:pt x="1854546" y="4120"/>
                                <a:pt x="2406234" y="56"/>
                              </a:cubicBezTo>
                              <a:cubicBezTo>
                                <a:pt x="2957922" y="-4008"/>
                                <a:pt x="3200238" y="211384"/>
                                <a:pt x="3442554" y="426776"/>
                              </a:cubicBezTo>
                            </a:path>
                          </a:pathLst>
                        </a:cu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5A498D" id="Vrije vorm: vorm 2" o:spid="_x0000_s1026" style="position:absolute;margin-left:76.65pt;margin-top:31.6pt;width:271.05pt;height:59.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3442554,75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" path="m467706,755960c138522,666552,-190662,577144,132426,451160,455514,325176,1854546,4120,2406234,56v551688,-4064,794004,211328,1036320,426720e" filled="f" strokecolor="black [3200]" strokeweight="1.5pt">
                <v:stroke dashstyle="dash"/>
                <v:path arrowok="t" o:connecttype="custom" o:connectlocs="467706,755960;132426,451160;2406234,56;3442554,426776" o:connectangles="0,0,0,0"/>
              </v:shape>
            </w:pict>
          </mc:Fallback>
        </mc:AlternateContent>
      </w:r>
      <w:r>
        <w:rPr>
          <w:noProof/>
        </w:rPr>
        <mc:AlternateContent>
          <mc:Choice Requires="wps">
            <w:drawing>
              <wp:anchor distT="0" distB="0" distL="114300" distR="114300" simplePos="0" relativeHeight="251659264" behindDoc="0" locked="0" layoutInCell="1" allowOverlap="1" wp14:anchorId="604BA68B" wp14:editId="4FAC4868">
                <wp:simplePos x="0" y="0"/>
                <wp:positionH relativeFrom="column">
                  <wp:posOffset>2672461</wp:posOffset>
                </wp:positionH>
                <wp:positionV relativeFrom="paragraph">
                  <wp:posOffset>721604</wp:posOffset>
                </wp:positionV>
                <wp:extent cx="1139952" cy="282966"/>
                <wp:effectExtent l="0" t="0" r="22225" b="22225"/>
                <wp:wrapNone/>
                <wp:docPr id="755915221" name="Vrije vorm: vorm 1"/>
                <wp:cNvGraphicFramePr/>
                <a:graphic xmlns:a="http://schemas.openxmlformats.org/drawingml/2006/main">
                  <a:graphicData uri="http://schemas.microsoft.com/office/word/2010/wordprocessingShape">
                    <wps:wsp>
                      <wps:cNvSpPr/>
                      <wps:spPr>
                        <a:xfrm>
                          <a:off x="0" y="0"/>
                          <a:ext cx="1139952" cy="282966"/>
                        </a:xfrm>
                        <a:custGeom>
                          <a:avLst/>
                          <a:gdLst>
                            <a:gd name="csX0" fmla="*/ 0 w 1139952"/>
                            <a:gd name="csY0" fmla="*/ 282966 h 282966"/>
                            <a:gd name="csX1" fmla="*/ 420624 w 1139952"/>
                            <a:gd name="csY1" fmla="*/ 2550 h 282966"/>
                            <a:gd name="csX2" fmla="*/ 1139952 w 1139952"/>
                            <a:gd name="csY2" fmla="*/ 136662 h 282966"/>
                            <a:gd name="csX3" fmla="*/ 1139952 w 1139952"/>
                            <a:gd name="csY3" fmla="*/ 136662 h 282966"/>
                          </a:gdLst>
                          <a:ahLst/>
                          <a:cxnLst>
                            <a:cxn ang="0">
                              <a:pos x="csX0" y="csY0"/>
                            </a:cxn>
                            <a:cxn ang="0">
                              <a:pos x="csX1" y="csY1"/>
                            </a:cxn>
                            <a:cxn ang="0">
                              <a:pos x="csX2" y="csY2"/>
                            </a:cxn>
                            <a:cxn ang="0">
                              <a:pos x="csX3" y="csY3"/>
                            </a:cxn>
                          </a:cxnLst>
                          <a:rect l="l" t="t" r="r" b="b"/>
                          <a:pathLst>
                            <a:path w="1139952" h="282966">
                              <a:moveTo>
                                <a:pt x="0" y="282966"/>
                              </a:moveTo>
                              <a:cubicBezTo>
                                <a:pt x="115316" y="154950"/>
                                <a:pt x="230632" y="26934"/>
                                <a:pt x="420624" y="2550"/>
                              </a:cubicBezTo>
                              <a:cubicBezTo>
                                <a:pt x="610616" y="-21834"/>
                                <a:pt x="1139952" y="136662"/>
                                <a:pt x="1139952" y="136662"/>
                              </a:cubicBezTo>
                              <a:lnTo>
                                <a:pt x="1139952" y="136662"/>
                              </a:lnTo>
                            </a:path>
                          </a:pathLst>
                        </a:cu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1888CD" id="Vrije vorm: vorm 1" o:spid="_x0000_s1026" style="position:absolute;margin-left:210.45pt;margin-top:56.8pt;width:89.75pt;height:22.3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139952,282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" path="m,282966c115316,154950,230632,26934,420624,2550v189992,-24384,719328,134112,719328,134112l1139952,136662e" filled="f" strokecolor="black [3200]" strokeweight="1.5pt">
                <v:stroke dashstyle="dash"/>
                <v:path arrowok="t" o:connecttype="custom" o:connectlocs="0,282966;420624,2550;1139952,136662;1139952,136662" o:connectangles="0,0,0,0"/>
              </v:shape>
            </w:pict>
          </mc:Fallback>
        </mc:AlternateContent>
      </w:r>
      <w:r w:rsidR="00CB0A80" w:rsidRPr="00CB0A80">
        <w:rPr>
          <w:noProof/>
        </w:rPr>
        <w:drawing>
          <wp:inline distT="0" distB="0" distL="0" distR="0" wp14:anchorId="3E90A525" wp14:editId="121CB225">
            <wp:extent cx="7795555" cy="5114544"/>
            <wp:effectExtent l="6985" t="0" r="3175" b="3175"/>
            <wp:docPr id="93647770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77707" name=""/>
                    <pic:cNvPicPr/>
                  </pic:nvPicPr>
                  <pic:blipFill>
                    <a:blip r:embed="rId5"/>
                    <a:stretch>
                      <a:fillRect/>
                    </a:stretch>
                  </pic:blipFill>
                  <pic:spPr>
                    <a:xfrm rot="5400000">
                      <a:off x="0" y="0"/>
                      <a:ext cx="7797479" cy="5115806"/>
                    </a:xfrm>
                    <a:prstGeom prst="rect">
                      <a:avLst/>
                    </a:prstGeom>
                  </pic:spPr>
                </pic:pic>
              </a:graphicData>
            </a:graphic>
          </wp:inline>
        </w:drawing>
      </w:r>
      <w:r w:rsidR="00CB0A80">
        <w:t>–</w:t>
      </w:r>
    </w:p>
    <w:p w14:paraId="15AF0155" w14:textId="3B047150" w:rsidR="00360317" w:rsidRDefault="00360317"/>
    <w:p w14:paraId="0CC65068" w14:textId="77777777" w:rsidR="006D33AC" w:rsidRDefault="006D33AC"/>
    <w:p w14:paraId="496AD9F7" w14:textId="14934127" w:rsidR="006D33AC" w:rsidRDefault="00C34AFA">
      <w:r w:rsidRPr="00C34AFA">
        <w:rPr>
          <w:noProof/>
        </w:rPr>
        <w:drawing>
          <wp:inline distT="0" distB="0" distL="0" distR="0" wp14:anchorId="70373202" wp14:editId="24A6BD58">
            <wp:extent cx="5760720" cy="4768215"/>
            <wp:effectExtent l="0" t="0" r="0" b="0"/>
            <wp:docPr id="119718535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85352" name=""/>
                    <pic:cNvPicPr/>
                  </pic:nvPicPr>
                  <pic:blipFill>
                    <a:blip r:embed="rId6"/>
                    <a:stretch>
                      <a:fillRect/>
                    </a:stretch>
                  </pic:blipFill>
                  <pic:spPr>
                    <a:xfrm>
                      <a:off x="0" y="0"/>
                      <a:ext cx="5760720" cy="4768215"/>
                    </a:xfrm>
                    <a:prstGeom prst="rect">
                      <a:avLst/>
                    </a:prstGeom>
                  </pic:spPr>
                </pic:pic>
              </a:graphicData>
            </a:graphic>
          </wp:inline>
        </w:drawing>
      </w:r>
    </w:p>
    <w:p w14:paraId="1F3FEDA1" w14:textId="728BFC2C" w:rsidR="00360317" w:rsidRDefault="006D33AC">
      <w:r>
        <w:br w:type="page"/>
      </w:r>
    </w:p>
    <w:p w14:paraId="3FE17B22" w14:textId="20B401A9" w:rsidR="00360317" w:rsidRPr="00360317" w:rsidRDefault="00360317" w:rsidP="00360317">
      <w:pPr>
        <w:pStyle w:val="Kop1"/>
        <w:jc w:val="center"/>
        <w:rPr>
          <w:lang w:val="en-US"/>
        </w:rPr>
      </w:pPr>
      <w:r>
        <w:rPr>
          <w:lang w:val="en-US"/>
        </w:rPr>
        <w:lastRenderedPageBreak/>
        <w:t>Development boards</w:t>
      </w:r>
      <w:r w:rsidR="00BE727A">
        <w:rPr>
          <w:lang w:val="en-US"/>
        </w:rPr>
        <w:t xml:space="preserve"> (U)</w:t>
      </w:r>
    </w:p>
    <w:p w14:paraId="138B8A03" w14:textId="69EBEDA7" w:rsidR="007F292F" w:rsidRPr="00B46826" w:rsidRDefault="007F292F">
      <w:pPr>
        <w:rPr>
          <w:lang w:val="en-US"/>
        </w:rPr>
      </w:pPr>
      <w:r w:rsidRPr="007F292F">
        <w:rPr>
          <w:lang w:val="en-US"/>
        </w:rPr>
        <w:t>Development boards can be mounted in two ways: Either directly on the PCB, placing the pins in the holes. Or by first mounting female connectors</w:t>
      </w:r>
      <w:r w:rsidR="00AB0AE2">
        <w:rPr>
          <w:lang w:val="en-US"/>
        </w:rPr>
        <w:t xml:space="preserve"> (JST female, 2.54mm</w:t>
      </w:r>
      <w:r w:rsidR="009E06A2">
        <w:rPr>
          <w:lang w:val="en-US"/>
        </w:rPr>
        <w:t>, PCB</w:t>
      </w:r>
      <w:r w:rsidR="00AB0AE2">
        <w:rPr>
          <w:lang w:val="en-US"/>
        </w:rPr>
        <w:t>)</w:t>
      </w:r>
      <w:r w:rsidRPr="007F292F">
        <w:rPr>
          <w:lang w:val="en-US"/>
        </w:rPr>
        <w:t xml:space="preserve"> and insert the board in them</w:t>
      </w:r>
      <w:r w:rsidR="00BE727A">
        <w:rPr>
          <w:lang w:val="en-US"/>
        </w:rPr>
        <w:t>. This has the advantage that defective boards can be replaced easily</w:t>
      </w:r>
      <w:r w:rsidR="005977C6">
        <w:rPr>
          <w:lang w:val="en-US"/>
        </w:rPr>
        <w:t xml:space="preserve"> or that boards can be removed and used elsewhere</w:t>
      </w:r>
      <w:r w:rsidR="00D26FF2">
        <w:rPr>
          <w:lang w:val="en-US"/>
        </w:rPr>
        <w:t xml:space="preserve"> later</w:t>
      </w:r>
      <w:r w:rsidR="005977C6">
        <w:rPr>
          <w:lang w:val="en-US"/>
        </w:rPr>
        <w:t xml:space="preserve">. </w:t>
      </w:r>
      <w:r w:rsidR="00BE727A">
        <w:rPr>
          <w:lang w:val="en-US"/>
        </w:rPr>
        <w:t xml:space="preserve"> </w:t>
      </w:r>
      <w:r w:rsidR="005977C6">
        <w:rPr>
          <w:lang w:val="en-US"/>
        </w:rPr>
        <w:t>H</w:t>
      </w:r>
      <w:r w:rsidR="00BE727A">
        <w:rPr>
          <w:lang w:val="en-US"/>
        </w:rPr>
        <w:t>owever disadvantage is that mounting is less rigid and in long term may give connection problems.</w:t>
      </w:r>
      <w:r w:rsidR="00AB0AE2">
        <w:rPr>
          <w:lang w:val="en-US"/>
        </w:rPr>
        <w:br/>
      </w:r>
      <w:r w:rsidR="00AB0AE2">
        <w:rPr>
          <w:lang w:val="en-US"/>
        </w:rPr>
        <w:br/>
      </w:r>
      <w:r w:rsidR="00AB0AE2" w:rsidRPr="00AB0AE2">
        <w:rPr>
          <w:noProof/>
          <w:lang w:val="en-US"/>
        </w:rPr>
        <w:drawing>
          <wp:inline distT="0" distB="0" distL="0" distR="0" wp14:anchorId="40B53C3C" wp14:editId="121E72DA">
            <wp:extent cx="1774536" cy="1381125"/>
            <wp:effectExtent l="0" t="0" r="0" b="0"/>
            <wp:docPr id="121765981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9818" name=""/>
                    <pic:cNvPicPr/>
                  </pic:nvPicPr>
                  <pic:blipFill>
                    <a:blip r:embed="rId7"/>
                    <a:stretch>
                      <a:fillRect/>
                    </a:stretch>
                  </pic:blipFill>
                  <pic:spPr>
                    <a:xfrm>
                      <a:off x="0" y="0"/>
                      <a:ext cx="1779454" cy="1384953"/>
                    </a:xfrm>
                    <a:prstGeom prst="rect">
                      <a:avLst/>
                    </a:prstGeom>
                  </pic:spPr>
                </pic:pic>
              </a:graphicData>
            </a:graphic>
          </wp:inline>
        </w:drawing>
      </w:r>
    </w:p>
    <w:p w14:paraId="79DB702F" w14:textId="4818D080" w:rsidR="00AB0AE2" w:rsidRDefault="00AB0AE2" w:rsidP="00AB0AE2">
      <w:pPr>
        <w:rPr>
          <w:lang w:val="en-US"/>
        </w:rPr>
      </w:pPr>
      <w:r w:rsidRPr="00360317">
        <w:rPr>
          <w:b/>
          <w:bCs/>
          <w:sz w:val="28"/>
          <w:szCs w:val="28"/>
          <w:lang w:val="en-US"/>
        </w:rPr>
        <w:t>U</w:t>
      </w:r>
      <w:r>
        <w:rPr>
          <w:b/>
          <w:bCs/>
          <w:sz w:val="28"/>
          <w:szCs w:val="28"/>
          <w:lang w:val="en-US"/>
        </w:rPr>
        <w:t>1</w:t>
      </w:r>
      <w:r w:rsidRPr="00360317">
        <w:rPr>
          <w:b/>
          <w:bCs/>
          <w:sz w:val="28"/>
          <w:szCs w:val="28"/>
          <w:lang w:val="en-US"/>
        </w:rPr>
        <w:t>: Mono audio module,</w:t>
      </w:r>
      <w:r>
        <w:rPr>
          <w:lang w:val="en-US"/>
        </w:rPr>
        <w:t xml:space="preserve"> </w:t>
      </w:r>
      <w:r>
        <w:rPr>
          <w:lang w:val="en-US"/>
        </w:rPr>
        <w:br/>
        <w:t xml:space="preserve">Mount on front side, facing towards ESP. Use the variant with microphone </w:t>
      </w:r>
      <w:r w:rsidR="009E06A2">
        <w:rPr>
          <w:lang w:val="en-US"/>
        </w:rPr>
        <w:t>NOT</w:t>
      </w:r>
      <w:r>
        <w:rPr>
          <w:lang w:val="en-US"/>
        </w:rPr>
        <w:t xml:space="preserve"> mounted on the PCB</w:t>
      </w:r>
    </w:p>
    <w:p w14:paraId="3E161AC0" w14:textId="77777777" w:rsidR="00D20E90" w:rsidRDefault="00AB0AE2" w:rsidP="00AB0AE2">
      <w:pPr>
        <w:rPr>
          <w:b/>
          <w:bCs/>
          <w:sz w:val="28"/>
          <w:szCs w:val="28"/>
          <w:lang w:val="en-US"/>
        </w:rPr>
      </w:pPr>
      <w:r w:rsidRPr="00360317">
        <w:rPr>
          <w:noProof/>
          <w:lang w:val="en-US"/>
        </w:rPr>
        <w:drawing>
          <wp:inline distT="0" distB="0" distL="0" distR="0" wp14:anchorId="2B8352F4" wp14:editId="681223B2">
            <wp:extent cx="2913115" cy="2781300"/>
            <wp:effectExtent l="0" t="0" r="1905" b="0"/>
            <wp:docPr id="85307037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70375" name=""/>
                    <pic:cNvPicPr/>
                  </pic:nvPicPr>
                  <pic:blipFill>
                    <a:blip r:embed="rId8"/>
                    <a:stretch>
                      <a:fillRect/>
                    </a:stretch>
                  </pic:blipFill>
                  <pic:spPr>
                    <a:xfrm>
                      <a:off x="0" y="0"/>
                      <a:ext cx="2919240" cy="2787148"/>
                    </a:xfrm>
                    <a:prstGeom prst="rect">
                      <a:avLst/>
                    </a:prstGeom>
                  </pic:spPr>
                </pic:pic>
              </a:graphicData>
            </a:graphic>
          </wp:inline>
        </w:drawing>
      </w:r>
    </w:p>
    <w:p w14:paraId="6F3DC356" w14:textId="77777777" w:rsidR="00DD5F77" w:rsidRDefault="00DD5F77" w:rsidP="00AB0AE2">
      <w:pPr>
        <w:rPr>
          <w:b/>
          <w:bCs/>
          <w:sz w:val="28"/>
          <w:szCs w:val="28"/>
          <w:lang w:val="en-US"/>
        </w:rPr>
      </w:pPr>
    </w:p>
    <w:p w14:paraId="3FCDCBFD" w14:textId="2136DF00" w:rsidR="00AB63EE" w:rsidRPr="00B46826" w:rsidRDefault="00DD5F77" w:rsidP="00B46826">
      <w:pPr>
        <w:ind w:left="405"/>
        <w:rPr>
          <w:lang w:val="en-US"/>
        </w:rPr>
      </w:pPr>
      <w:r>
        <w:rPr>
          <w:lang w:val="en-US"/>
        </w:rPr>
        <w:t xml:space="preserve">SDA </w:t>
      </w:r>
      <w:r w:rsidR="008C11A4">
        <w:rPr>
          <w:lang w:val="en-US"/>
        </w:rPr>
        <w:t xml:space="preserve"> </w:t>
      </w:r>
      <w:r>
        <w:rPr>
          <w:lang w:val="en-US"/>
        </w:rPr>
        <w:t>--- 0  -</w:t>
      </w:r>
      <w:r w:rsidR="00D20E90" w:rsidRPr="00DD5F77">
        <w:rPr>
          <w:lang w:val="en-US"/>
        </w:rPr>
        <w:t>--  GPIO</w:t>
      </w:r>
      <w:r w:rsidR="00A6041B">
        <w:rPr>
          <w:lang w:val="en-US"/>
        </w:rPr>
        <w:t>8</w:t>
      </w:r>
      <w:r w:rsidR="00D20E90" w:rsidRPr="00DD5F77">
        <w:rPr>
          <w:lang w:val="en-US"/>
        </w:rPr>
        <w:br/>
      </w:r>
      <w:r w:rsidR="00A6041B">
        <w:rPr>
          <w:lang w:val="en-US"/>
        </w:rPr>
        <w:t xml:space="preserve">SCL </w:t>
      </w:r>
      <w:r w:rsidR="008C11A4">
        <w:rPr>
          <w:lang w:val="en-US"/>
        </w:rPr>
        <w:t xml:space="preserve"> </w:t>
      </w:r>
      <w:r w:rsidR="00A6041B">
        <w:rPr>
          <w:lang w:val="en-US"/>
        </w:rPr>
        <w:t>--- 0</w:t>
      </w:r>
      <w:r w:rsidR="00D20E90" w:rsidRPr="00DD5F77">
        <w:rPr>
          <w:lang w:val="en-US"/>
        </w:rPr>
        <w:t xml:space="preserve">  ---  GPIO</w:t>
      </w:r>
      <w:r w:rsidR="008C11A4">
        <w:rPr>
          <w:lang w:val="en-US"/>
        </w:rPr>
        <w:t>9</w:t>
      </w:r>
      <w:r w:rsidR="00D20E90" w:rsidRPr="00DD5F77">
        <w:rPr>
          <w:lang w:val="en-US"/>
        </w:rPr>
        <w:br/>
      </w:r>
      <w:r w:rsidR="008C11A4">
        <w:rPr>
          <w:lang w:val="en-US"/>
        </w:rPr>
        <w:t>MC</w:t>
      </w:r>
      <w:r w:rsidR="00BF4EF1">
        <w:rPr>
          <w:lang w:val="en-US"/>
        </w:rPr>
        <w:t>K</w:t>
      </w:r>
      <w:r w:rsidR="008C11A4">
        <w:rPr>
          <w:lang w:val="en-US"/>
        </w:rPr>
        <w:t xml:space="preserve"> --- </w:t>
      </w:r>
      <w:r w:rsidR="00D20E90" w:rsidRPr="00DD5F77">
        <w:rPr>
          <w:lang w:val="en-US"/>
        </w:rPr>
        <w:t>0  ---  GPIO</w:t>
      </w:r>
      <w:r w:rsidR="00C01B90">
        <w:rPr>
          <w:lang w:val="en-US"/>
        </w:rPr>
        <w:t>11  (note</w:t>
      </w:r>
      <w:r w:rsidR="0026336A">
        <w:rPr>
          <w:lang w:val="en-US"/>
        </w:rPr>
        <w:t>:</w:t>
      </w:r>
      <w:r w:rsidR="00C01B90">
        <w:rPr>
          <w:lang w:val="en-US"/>
        </w:rPr>
        <w:t xml:space="preserve"> jumper JP1 must be closed)</w:t>
      </w:r>
      <w:r w:rsidR="00D20E90" w:rsidRPr="00DD5F77">
        <w:rPr>
          <w:lang w:val="en-US"/>
        </w:rPr>
        <w:br/>
      </w:r>
      <w:r w:rsidR="00BF4EF1">
        <w:rPr>
          <w:lang w:val="en-US"/>
        </w:rPr>
        <w:t xml:space="preserve">BCK  --- </w:t>
      </w:r>
      <w:r w:rsidR="00D20E90" w:rsidRPr="00DD5F77">
        <w:rPr>
          <w:lang w:val="en-US"/>
        </w:rPr>
        <w:t>0  ---  GPIO</w:t>
      </w:r>
      <w:r w:rsidR="005239C0">
        <w:rPr>
          <w:lang w:val="en-US"/>
        </w:rPr>
        <w:t>12</w:t>
      </w:r>
      <w:r w:rsidR="00D20E90" w:rsidRPr="00DD5F77">
        <w:rPr>
          <w:lang w:val="en-US"/>
        </w:rPr>
        <w:br/>
      </w:r>
      <w:r w:rsidR="00BF4EF1">
        <w:rPr>
          <w:lang w:val="en-US"/>
        </w:rPr>
        <w:t>DI      --- 0</w:t>
      </w:r>
      <w:r w:rsidR="00D20E90" w:rsidRPr="00DD5F77">
        <w:rPr>
          <w:lang w:val="en-US"/>
        </w:rPr>
        <w:t xml:space="preserve">  --- GPIO1</w:t>
      </w:r>
      <w:r w:rsidR="005239C0">
        <w:rPr>
          <w:lang w:val="en-US"/>
        </w:rPr>
        <w:t>4</w:t>
      </w:r>
      <w:r w:rsidR="00D20E90" w:rsidRPr="00DD5F77">
        <w:rPr>
          <w:lang w:val="en-US"/>
        </w:rPr>
        <w:br/>
      </w:r>
      <w:r w:rsidR="00ED10FF">
        <w:rPr>
          <w:lang w:val="en-US"/>
        </w:rPr>
        <w:t xml:space="preserve">WS    --- </w:t>
      </w:r>
      <w:r w:rsidR="00D20E90" w:rsidRPr="00DD5F77">
        <w:rPr>
          <w:lang w:val="en-US"/>
        </w:rPr>
        <w:t>0  ---  GPIO</w:t>
      </w:r>
      <w:r w:rsidR="005239C0">
        <w:rPr>
          <w:lang w:val="en-US"/>
        </w:rPr>
        <w:t>13</w:t>
      </w:r>
      <w:r w:rsidR="00D20E90" w:rsidRPr="00DD5F77">
        <w:rPr>
          <w:lang w:val="en-US"/>
        </w:rPr>
        <w:br/>
      </w:r>
      <w:r w:rsidR="00FE686F">
        <w:rPr>
          <w:lang w:val="en-US"/>
        </w:rPr>
        <w:t>DO    --- 0</w:t>
      </w:r>
      <w:r w:rsidR="00D20E90" w:rsidRPr="00DD5F77">
        <w:rPr>
          <w:lang w:val="en-US"/>
        </w:rPr>
        <w:t xml:space="preserve">  ---  GPIO</w:t>
      </w:r>
      <w:r w:rsidR="005239C0">
        <w:rPr>
          <w:lang w:val="en-US"/>
        </w:rPr>
        <w:t>19</w:t>
      </w:r>
      <w:r w:rsidR="00D20E90" w:rsidRPr="00DD5F77">
        <w:rPr>
          <w:lang w:val="en-US"/>
        </w:rPr>
        <w:br/>
      </w:r>
      <w:r w:rsidR="00FE686F">
        <w:rPr>
          <w:lang w:val="en-US"/>
        </w:rPr>
        <w:t xml:space="preserve">VCC --- 0 </w:t>
      </w:r>
      <w:r w:rsidR="00D20E90" w:rsidRPr="00DD5F77">
        <w:rPr>
          <w:lang w:val="en-US"/>
        </w:rPr>
        <w:t xml:space="preserve">  ---  </w:t>
      </w:r>
      <w:r w:rsidR="00FE686F">
        <w:rPr>
          <w:lang w:val="en-US"/>
        </w:rPr>
        <w:t>3V3</w:t>
      </w:r>
      <w:r w:rsidR="00B46826">
        <w:rPr>
          <w:lang w:val="en-US"/>
        </w:rPr>
        <w:br/>
      </w:r>
      <w:r w:rsidR="00B46826" w:rsidRPr="00B46826">
        <w:rPr>
          <w:lang w:val="en-US"/>
        </w:rPr>
        <w:t>3V</w:t>
      </w:r>
      <w:r w:rsidR="00AB63EE" w:rsidRPr="00B46826">
        <w:rPr>
          <w:lang w:val="en-US"/>
        </w:rPr>
        <w:t xml:space="preserve"> </w:t>
      </w:r>
      <w:r w:rsidR="00B46826">
        <w:rPr>
          <w:lang w:val="en-US"/>
        </w:rPr>
        <w:t xml:space="preserve">    --- 0  </w:t>
      </w:r>
      <w:r w:rsidR="00AB63EE" w:rsidRPr="00B46826">
        <w:rPr>
          <w:lang w:val="en-US"/>
        </w:rPr>
        <w:t xml:space="preserve"> ---</w:t>
      </w:r>
      <w:r w:rsidR="00B46826">
        <w:rPr>
          <w:lang w:val="en-US"/>
        </w:rPr>
        <w:t xml:space="preserve">   3V3</w:t>
      </w:r>
      <w:r w:rsidR="00AB63EE" w:rsidRPr="00B46826">
        <w:rPr>
          <w:lang w:val="en-US"/>
        </w:rPr>
        <w:br/>
      </w:r>
      <w:r w:rsidR="004168F2">
        <w:rPr>
          <w:lang w:val="en-US"/>
        </w:rPr>
        <w:t>GDN --- 0  ---  GND</w:t>
      </w:r>
    </w:p>
    <w:p w14:paraId="3A503E74" w14:textId="4416E9DA" w:rsidR="00360317" w:rsidRDefault="00AB0AE2" w:rsidP="00AB0AE2">
      <w:pPr>
        <w:rPr>
          <w:lang w:val="en-US"/>
        </w:rPr>
      </w:pPr>
      <w:r>
        <w:rPr>
          <w:b/>
          <w:bCs/>
          <w:sz w:val="28"/>
          <w:szCs w:val="28"/>
          <w:lang w:val="en-US"/>
        </w:rPr>
        <w:lastRenderedPageBreak/>
        <w:br/>
      </w:r>
      <w:r w:rsidR="00360317" w:rsidRPr="00360317">
        <w:rPr>
          <w:b/>
          <w:bCs/>
          <w:sz w:val="28"/>
          <w:szCs w:val="28"/>
          <w:lang w:val="en-US"/>
        </w:rPr>
        <w:t>U</w:t>
      </w:r>
      <w:r w:rsidR="002271C0">
        <w:rPr>
          <w:b/>
          <w:bCs/>
          <w:sz w:val="28"/>
          <w:szCs w:val="28"/>
          <w:lang w:val="en-US"/>
        </w:rPr>
        <w:t>2</w:t>
      </w:r>
      <w:r w:rsidR="00360317" w:rsidRPr="00360317">
        <w:rPr>
          <w:b/>
          <w:bCs/>
          <w:sz w:val="28"/>
          <w:szCs w:val="28"/>
          <w:lang w:val="en-US"/>
        </w:rPr>
        <w:t>: ESP32-S3 Dev-kit N16R8…</w:t>
      </w:r>
      <w:r w:rsidR="00360317">
        <w:rPr>
          <w:lang w:val="en-US"/>
        </w:rPr>
        <w:br/>
      </w:r>
      <w:r>
        <w:rPr>
          <w:lang w:val="en-US"/>
        </w:rPr>
        <w:t xml:space="preserve">Mount on front side, </w:t>
      </w:r>
      <w:r w:rsidR="00360317" w:rsidRPr="00360317">
        <w:rPr>
          <w:lang w:val="en-US"/>
        </w:rPr>
        <w:t>make</w:t>
      </w:r>
      <w:r w:rsidR="00360317">
        <w:rPr>
          <w:lang w:val="en-US"/>
        </w:rPr>
        <w:t xml:space="preserve"> sure you use the correct variant</w:t>
      </w:r>
      <w:r w:rsidR="005E50E5">
        <w:rPr>
          <w:lang w:val="en-US"/>
        </w:rPr>
        <w:t>, with headers mounted</w:t>
      </w:r>
      <w:r w:rsidR="00360317">
        <w:rPr>
          <w:lang w:val="en-US"/>
        </w:rPr>
        <w:t xml:space="preserve"> </w:t>
      </w:r>
      <w:r w:rsidR="00360317">
        <w:rPr>
          <w:lang w:val="en-US"/>
        </w:rPr>
        <w:br/>
      </w:r>
      <w:r w:rsidR="00360317" w:rsidRPr="00360317">
        <w:rPr>
          <w:noProof/>
          <w:lang w:val="en-US"/>
        </w:rPr>
        <w:drawing>
          <wp:inline distT="0" distB="0" distL="0" distR="0" wp14:anchorId="594C834A" wp14:editId="620963BD">
            <wp:extent cx="2981126" cy="2216785"/>
            <wp:effectExtent l="0" t="0" r="0" b="0"/>
            <wp:docPr id="6519381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38134" name=""/>
                    <pic:cNvPicPr/>
                  </pic:nvPicPr>
                  <pic:blipFill>
                    <a:blip r:embed="rId9"/>
                    <a:stretch>
                      <a:fillRect/>
                    </a:stretch>
                  </pic:blipFill>
                  <pic:spPr>
                    <a:xfrm>
                      <a:off x="0" y="0"/>
                      <a:ext cx="2990727" cy="2223925"/>
                    </a:xfrm>
                    <a:prstGeom prst="rect">
                      <a:avLst/>
                    </a:prstGeom>
                  </pic:spPr>
                </pic:pic>
              </a:graphicData>
            </a:graphic>
          </wp:inline>
        </w:drawing>
      </w:r>
    </w:p>
    <w:p w14:paraId="5E048418" w14:textId="77777777" w:rsidR="00360317" w:rsidRDefault="00360317">
      <w:pPr>
        <w:rPr>
          <w:lang w:val="en-US"/>
        </w:rPr>
      </w:pPr>
    </w:p>
    <w:p w14:paraId="3554B6D5" w14:textId="6C9E29AB" w:rsidR="00360317" w:rsidRDefault="00360317">
      <w:pPr>
        <w:rPr>
          <w:lang w:val="en-US"/>
        </w:rPr>
      </w:pPr>
    </w:p>
    <w:p w14:paraId="53804915" w14:textId="4F780C01" w:rsidR="005977C6" w:rsidRDefault="00360317">
      <w:pPr>
        <w:rPr>
          <w:lang w:val="en-US"/>
        </w:rPr>
      </w:pPr>
      <w:r w:rsidRPr="00360317">
        <w:rPr>
          <w:b/>
          <w:bCs/>
          <w:sz w:val="28"/>
          <w:szCs w:val="28"/>
          <w:lang w:val="en-US"/>
        </w:rPr>
        <w:t>U3: SPI uSD-card reader</w:t>
      </w:r>
      <w:r>
        <w:rPr>
          <w:lang w:val="en-US"/>
        </w:rPr>
        <w:br/>
      </w:r>
      <w:r w:rsidR="00AB0AE2">
        <w:rPr>
          <w:lang w:val="en-US"/>
        </w:rPr>
        <w:t>T</w:t>
      </w:r>
      <w:r>
        <w:rPr>
          <w:lang w:val="en-US"/>
        </w:rPr>
        <w:t>his must be a 3V3 variant.</w:t>
      </w:r>
      <w:r w:rsidR="00174CDA">
        <w:rPr>
          <w:lang w:val="en-US"/>
        </w:rPr>
        <w:br/>
      </w:r>
      <w:r>
        <w:rPr>
          <w:lang w:val="en-US"/>
        </w:rPr>
        <w:t>Mount on front side, facing away from ESP</w:t>
      </w:r>
    </w:p>
    <w:p w14:paraId="2BFED96D" w14:textId="13DE556F" w:rsidR="00360317" w:rsidRDefault="00360317">
      <w:pPr>
        <w:rPr>
          <w:lang w:val="en-US"/>
        </w:rPr>
      </w:pPr>
      <w:r>
        <w:rPr>
          <w:lang w:val="en-US"/>
        </w:rPr>
        <w:br/>
      </w:r>
      <w:r w:rsidRPr="00360317">
        <w:rPr>
          <w:noProof/>
          <w:lang w:val="en-US"/>
        </w:rPr>
        <w:drawing>
          <wp:inline distT="0" distB="0" distL="0" distR="0" wp14:anchorId="5BC7D3AC" wp14:editId="08DD8484">
            <wp:extent cx="1341322" cy="1987296"/>
            <wp:effectExtent l="0" t="0" r="0" b="0"/>
            <wp:docPr id="37354194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41941" name=""/>
                    <pic:cNvPicPr/>
                  </pic:nvPicPr>
                  <pic:blipFill>
                    <a:blip r:embed="rId10"/>
                    <a:stretch>
                      <a:fillRect/>
                    </a:stretch>
                  </pic:blipFill>
                  <pic:spPr>
                    <a:xfrm>
                      <a:off x="0" y="0"/>
                      <a:ext cx="1358161" cy="2012245"/>
                    </a:xfrm>
                    <a:prstGeom prst="rect">
                      <a:avLst/>
                    </a:prstGeom>
                  </pic:spPr>
                </pic:pic>
              </a:graphicData>
            </a:graphic>
          </wp:inline>
        </w:drawing>
      </w:r>
    </w:p>
    <w:p w14:paraId="4A20ABD2" w14:textId="77777777" w:rsidR="00267685" w:rsidRDefault="00267685">
      <w:pPr>
        <w:rPr>
          <w:lang w:val="en-US"/>
        </w:rPr>
      </w:pPr>
    </w:p>
    <w:p w14:paraId="7819CFAE" w14:textId="41F9D3FF" w:rsidR="00267685" w:rsidRDefault="009E6594">
      <w:pPr>
        <w:rPr>
          <w:lang w:val="en-US"/>
        </w:rPr>
      </w:pPr>
      <w:r>
        <w:rPr>
          <w:lang w:val="en-US"/>
        </w:rPr>
        <w:t xml:space="preserve">3V3  </w:t>
      </w:r>
      <w:r w:rsidR="00267685">
        <w:rPr>
          <w:lang w:val="en-US"/>
        </w:rPr>
        <w:t xml:space="preserve"> </w:t>
      </w:r>
      <w:r w:rsidR="00C124FA">
        <w:rPr>
          <w:lang w:val="en-US"/>
        </w:rPr>
        <w:t xml:space="preserve"> </w:t>
      </w:r>
      <w:r w:rsidR="00267685">
        <w:rPr>
          <w:lang w:val="en-US"/>
        </w:rPr>
        <w:t xml:space="preserve">--- 0 --- </w:t>
      </w:r>
      <w:r w:rsidR="00BF7C96">
        <w:rPr>
          <w:lang w:val="en-US"/>
        </w:rPr>
        <w:t>3V3</w:t>
      </w:r>
      <w:r w:rsidR="00267685">
        <w:rPr>
          <w:lang w:val="en-US"/>
        </w:rPr>
        <w:br/>
      </w:r>
      <w:r w:rsidR="00D857AB">
        <w:rPr>
          <w:lang w:val="en-US"/>
        </w:rPr>
        <w:t xml:space="preserve">CS     </w:t>
      </w:r>
      <w:r w:rsidR="00C124FA">
        <w:rPr>
          <w:lang w:val="en-US"/>
        </w:rPr>
        <w:t xml:space="preserve"> </w:t>
      </w:r>
      <w:r w:rsidR="00D857AB">
        <w:rPr>
          <w:lang w:val="en-US"/>
        </w:rPr>
        <w:t>--- 0 --- GPIO38</w:t>
      </w:r>
      <w:r w:rsidR="00C124FA">
        <w:rPr>
          <w:lang w:val="en-US"/>
        </w:rPr>
        <w:br/>
        <w:t xml:space="preserve">MOSI --- 0 --- GPIO48 </w:t>
      </w:r>
      <w:r w:rsidR="00C124FA">
        <w:rPr>
          <w:lang w:val="en-US"/>
        </w:rPr>
        <w:br/>
      </w:r>
      <w:r w:rsidR="003946CE">
        <w:rPr>
          <w:lang w:val="en-US"/>
        </w:rPr>
        <w:t>SCK    --- 0 --- GPIO47</w:t>
      </w:r>
      <w:r w:rsidR="00DF15C0">
        <w:rPr>
          <w:lang w:val="en-US"/>
        </w:rPr>
        <w:br/>
        <w:t>MISO --- 0 --- GPIO21</w:t>
      </w:r>
      <w:r w:rsidR="00BF7C96">
        <w:rPr>
          <w:lang w:val="en-US"/>
        </w:rPr>
        <w:br/>
        <w:t>GND  --- 0 --- GND</w:t>
      </w:r>
    </w:p>
    <w:p w14:paraId="37283D9D" w14:textId="77777777" w:rsidR="00360317" w:rsidRDefault="00360317">
      <w:pPr>
        <w:rPr>
          <w:lang w:val="en-US"/>
        </w:rPr>
      </w:pPr>
    </w:p>
    <w:p w14:paraId="5E55A8C1" w14:textId="7F561725" w:rsidR="006D33AC" w:rsidRDefault="006D33AC">
      <w:pPr>
        <w:rPr>
          <w:lang w:val="en-US"/>
        </w:rPr>
      </w:pPr>
      <w:r>
        <w:rPr>
          <w:lang w:val="en-US"/>
        </w:rPr>
        <w:br w:type="page"/>
      </w:r>
    </w:p>
    <w:p w14:paraId="5385D412" w14:textId="4772FC1E" w:rsidR="00360317" w:rsidRDefault="00360317" w:rsidP="006D33AC">
      <w:pPr>
        <w:pStyle w:val="Kop1"/>
        <w:jc w:val="center"/>
        <w:rPr>
          <w:lang w:val="en-US"/>
        </w:rPr>
      </w:pPr>
      <w:r>
        <w:rPr>
          <w:lang w:val="en-US"/>
        </w:rPr>
        <w:lastRenderedPageBreak/>
        <w:t>Connectors</w:t>
      </w:r>
      <w:r w:rsidR="00BE727A">
        <w:rPr>
          <w:lang w:val="en-US"/>
        </w:rPr>
        <w:t xml:space="preserve"> (J)</w:t>
      </w:r>
    </w:p>
    <w:p w14:paraId="018EB94D" w14:textId="77777777" w:rsidR="00360317" w:rsidRDefault="00360317">
      <w:pPr>
        <w:rPr>
          <w:lang w:val="en-US"/>
        </w:rPr>
      </w:pPr>
    </w:p>
    <w:p w14:paraId="2B760DC1" w14:textId="0CF4FD9E" w:rsidR="00360317" w:rsidRDefault="00360317">
      <w:pPr>
        <w:rPr>
          <w:lang w:val="en-US"/>
        </w:rPr>
      </w:pPr>
      <w:r w:rsidRPr="002271C0">
        <w:rPr>
          <w:b/>
          <w:bCs/>
          <w:lang w:val="en-US"/>
        </w:rPr>
        <w:t>J1: 8x1 connector</w:t>
      </w:r>
      <w:r>
        <w:rPr>
          <w:lang w:val="en-US"/>
        </w:rPr>
        <w:t xml:space="preserve">. </w:t>
      </w:r>
      <w:r w:rsidR="002271C0">
        <w:rPr>
          <w:lang w:val="en-US"/>
        </w:rPr>
        <w:t>Intended</w:t>
      </w:r>
      <w:r>
        <w:rPr>
          <w:lang w:val="en-US"/>
        </w:rPr>
        <w:t xml:space="preserve"> to connect 4x4 matrix keyboard</w:t>
      </w:r>
      <w:r w:rsidR="002271C0">
        <w:rPr>
          <w:lang w:val="en-US"/>
        </w:rPr>
        <w:t>. Can also be used for any other generic I/O functions</w:t>
      </w:r>
      <w:r w:rsidR="005977C6">
        <w:rPr>
          <w:lang w:val="en-US"/>
        </w:rPr>
        <w:t>.</w:t>
      </w:r>
      <w:r w:rsidR="002271C0">
        <w:rPr>
          <w:lang w:val="en-US"/>
        </w:rPr>
        <w:t xml:space="preserve"> </w:t>
      </w:r>
      <w:r w:rsidR="0018111B">
        <w:rPr>
          <w:lang w:val="en-US"/>
        </w:rPr>
        <w:t>Recommended to be</w:t>
      </w:r>
      <w:r w:rsidR="002271C0">
        <w:rPr>
          <w:lang w:val="en-US"/>
        </w:rPr>
        <w:t xml:space="preserve"> male</w:t>
      </w:r>
      <w:r w:rsidR="0018111B">
        <w:rPr>
          <w:lang w:val="en-US"/>
        </w:rPr>
        <w:t>, but female also possible</w:t>
      </w:r>
      <w:r w:rsidR="006639FE">
        <w:rPr>
          <w:lang w:val="en-US"/>
        </w:rPr>
        <w:t>.</w:t>
      </w:r>
    </w:p>
    <w:p w14:paraId="1AB4983C" w14:textId="6AD35805" w:rsidR="006266A9" w:rsidRDefault="00DF21A3">
      <w:pPr>
        <w:rPr>
          <w:lang w:val="en-US"/>
        </w:rPr>
      </w:pPr>
      <w:r>
        <w:rPr>
          <w:lang w:val="en-US"/>
        </w:rPr>
        <w:t>0</w:t>
      </w:r>
      <w:r w:rsidR="002E4798">
        <w:rPr>
          <w:lang w:val="en-US"/>
        </w:rPr>
        <w:t xml:space="preserve">  ---  GPIO4</w:t>
      </w:r>
      <w:r>
        <w:rPr>
          <w:lang w:val="en-US"/>
        </w:rPr>
        <w:br/>
        <w:t>0</w:t>
      </w:r>
      <w:r w:rsidR="002E4798">
        <w:rPr>
          <w:lang w:val="en-US"/>
        </w:rPr>
        <w:t xml:space="preserve">  ---  GPIO5</w:t>
      </w:r>
      <w:r>
        <w:rPr>
          <w:lang w:val="en-US"/>
        </w:rPr>
        <w:br/>
        <w:t>0</w:t>
      </w:r>
      <w:r w:rsidR="002E4798">
        <w:rPr>
          <w:lang w:val="en-US"/>
        </w:rPr>
        <w:t xml:space="preserve">  ---  GPIO6</w:t>
      </w:r>
      <w:r>
        <w:rPr>
          <w:lang w:val="en-US"/>
        </w:rPr>
        <w:br/>
        <w:t>0</w:t>
      </w:r>
      <w:r w:rsidR="002E4798">
        <w:rPr>
          <w:lang w:val="en-US"/>
        </w:rPr>
        <w:t xml:space="preserve">  ---  GPIO7</w:t>
      </w:r>
      <w:r>
        <w:rPr>
          <w:lang w:val="en-US"/>
        </w:rPr>
        <w:br/>
        <w:t>0</w:t>
      </w:r>
      <w:r w:rsidR="002E4798">
        <w:rPr>
          <w:lang w:val="en-US"/>
        </w:rPr>
        <w:t xml:space="preserve">  --- GPIO</w:t>
      </w:r>
      <w:r w:rsidR="00970649">
        <w:rPr>
          <w:lang w:val="en-US"/>
        </w:rPr>
        <w:t>15</w:t>
      </w:r>
      <w:r>
        <w:rPr>
          <w:lang w:val="en-US"/>
        </w:rPr>
        <w:br/>
        <w:t>0</w:t>
      </w:r>
      <w:r w:rsidR="00970649">
        <w:rPr>
          <w:lang w:val="en-US"/>
        </w:rPr>
        <w:t xml:space="preserve">  ---  GPIO16</w:t>
      </w:r>
      <w:r>
        <w:rPr>
          <w:lang w:val="en-US"/>
        </w:rPr>
        <w:br/>
        <w:t>0</w:t>
      </w:r>
      <w:r w:rsidR="00970649">
        <w:rPr>
          <w:lang w:val="en-US"/>
        </w:rPr>
        <w:t xml:space="preserve">  ---  GPIO17</w:t>
      </w:r>
      <w:r>
        <w:rPr>
          <w:lang w:val="en-US"/>
        </w:rPr>
        <w:br/>
        <w:t>0</w:t>
      </w:r>
      <w:r w:rsidR="00970649">
        <w:rPr>
          <w:lang w:val="en-US"/>
        </w:rPr>
        <w:t xml:space="preserve">  ---  GPIO18</w:t>
      </w:r>
    </w:p>
    <w:p w14:paraId="31A477BD" w14:textId="15D92E8E" w:rsidR="002271C0" w:rsidRDefault="002271C0">
      <w:pPr>
        <w:rPr>
          <w:lang w:val="en-US"/>
        </w:rPr>
      </w:pPr>
      <w:r w:rsidRPr="002271C0">
        <w:rPr>
          <w:b/>
          <w:bCs/>
          <w:lang w:val="en-US"/>
        </w:rPr>
        <w:t>J2: 3x1 connector</w:t>
      </w:r>
      <w:r>
        <w:rPr>
          <w:b/>
          <w:bCs/>
          <w:lang w:val="en-US"/>
        </w:rPr>
        <w:t xml:space="preserve">. </w:t>
      </w:r>
      <w:r>
        <w:rPr>
          <w:lang w:val="en-US"/>
        </w:rPr>
        <w:t>Intended to be used for headset lift detection, should be male</w:t>
      </w:r>
    </w:p>
    <w:p w14:paraId="09466BA3" w14:textId="3D404DC1" w:rsidR="00970649" w:rsidRDefault="00E27CA2">
      <w:pPr>
        <w:rPr>
          <w:lang w:val="en-US"/>
        </w:rPr>
      </w:pPr>
      <w:r>
        <w:rPr>
          <w:lang w:val="en-US"/>
        </w:rPr>
        <w:t xml:space="preserve">HS1 ---  </w:t>
      </w:r>
      <w:r w:rsidR="00D14C94">
        <w:rPr>
          <w:lang w:val="en-US"/>
        </w:rPr>
        <w:t>0  ---  GND</w:t>
      </w:r>
      <w:r w:rsidR="00D14C94">
        <w:rPr>
          <w:lang w:val="en-US"/>
        </w:rPr>
        <w:br/>
      </w:r>
      <w:r>
        <w:rPr>
          <w:lang w:val="en-US"/>
        </w:rPr>
        <w:t xml:space="preserve">HS2 ---  </w:t>
      </w:r>
      <w:r w:rsidR="00D14C94">
        <w:rPr>
          <w:lang w:val="en-US"/>
        </w:rPr>
        <w:t xml:space="preserve">0  --- </w:t>
      </w:r>
      <w:r w:rsidR="0071154A">
        <w:rPr>
          <w:lang w:val="en-US"/>
        </w:rPr>
        <w:t xml:space="preserve"> GPIO1</w:t>
      </w:r>
      <w:r w:rsidR="00D14C94">
        <w:rPr>
          <w:lang w:val="en-US"/>
        </w:rPr>
        <w:br/>
      </w:r>
      <w:r>
        <w:rPr>
          <w:lang w:val="en-US"/>
        </w:rPr>
        <w:t>HS3 ---  0</w:t>
      </w:r>
      <w:r w:rsidR="0071154A">
        <w:rPr>
          <w:lang w:val="en-US"/>
        </w:rPr>
        <w:t xml:space="preserve">  ---  NC</w:t>
      </w:r>
    </w:p>
    <w:p w14:paraId="2F578D6E" w14:textId="2B7DACF8" w:rsidR="002271C0" w:rsidRDefault="002271C0">
      <w:pPr>
        <w:rPr>
          <w:lang w:val="en-US"/>
        </w:rPr>
      </w:pPr>
      <w:r w:rsidRPr="005977C6">
        <w:rPr>
          <w:b/>
          <w:bCs/>
          <w:lang w:val="en-US"/>
        </w:rPr>
        <w:t>J3: 2x1</w:t>
      </w:r>
      <w:r w:rsidRPr="002271C0">
        <w:rPr>
          <w:lang w:val="en-US"/>
        </w:rPr>
        <w:t xml:space="preserve"> connector</w:t>
      </w:r>
      <w:r>
        <w:rPr>
          <w:lang w:val="en-US"/>
        </w:rPr>
        <w:t>. Intended to connect to microphone input of the audio codec U1. This can be done by soldering the wires directly into the mounting holes, or by adding a 2-pin male or female connector and make an adapter cable</w:t>
      </w:r>
      <w:r w:rsidR="005977C6">
        <w:rPr>
          <w:lang w:val="en-US"/>
        </w:rPr>
        <w:t>.</w:t>
      </w:r>
    </w:p>
    <w:p w14:paraId="5304A117" w14:textId="31D9D3DE" w:rsidR="0071154A" w:rsidRDefault="005B49C5">
      <w:pPr>
        <w:rPr>
          <w:lang w:val="en-US"/>
        </w:rPr>
      </w:pPr>
      <w:r>
        <w:rPr>
          <w:lang w:val="en-US"/>
        </w:rPr>
        <w:t xml:space="preserve">               </w:t>
      </w:r>
      <w:r w:rsidR="0071154A">
        <w:rPr>
          <w:lang w:val="en-US"/>
        </w:rPr>
        <w:t>0 0</w:t>
      </w:r>
      <w:r>
        <w:rPr>
          <w:lang w:val="en-US"/>
        </w:rPr>
        <w:br/>
        <w:t xml:space="preserve">      mic+    mic-</w:t>
      </w:r>
      <w:r w:rsidR="000C6872">
        <w:rPr>
          <w:lang w:val="en-US"/>
        </w:rPr>
        <w:t xml:space="preserve">   (wire to</w:t>
      </w:r>
      <w:r w:rsidR="00273422">
        <w:rPr>
          <w:lang w:val="en-US"/>
        </w:rPr>
        <w:t xml:space="preserve"> microphone input</w:t>
      </w:r>
      <w:r w:rsidR="000C6872">
        <w:rPr>
          <w:lang w:val="en-US"/>
        </w:rPr>
        <w:t xml:space="preserve"> codec U3)</w:t>
      </w:r>
    </w:p>
    <w:p w14:paraId="1342D756" w14:textId="2A4E845A" w:rsidR="002271C0" w:rsidRDefault="002271C0">
      <w:pPr>
        <w:rPr>
          <w:lang w:val="en-US"/>
        </w:rPr>
      </w:pPr>
      <w:r w:rsidRPr="002271C0">
        <w:rPr>
          <w:b/>
          <w:bCs/>
          <w:lang w:val="en-US"/>
        </w:rPr>
        <w:t>J4: 2x1 connector</w:t>
      </w:r>
      <w:r>
        <w:rPr>
          <w:lang w:val="en-US"/>
        </w:rPr>
        <w:t>. Intended to connect to speaker output of the audio codec U1. This can be done by soldering the wires directly into the mounting holes, or by adding a 2-pin male or female connector and make an adapter cable.</w:t>
      </w:r>
    </w:p>
    <w:p w14:paraId="4C9EE518" w14:textId="0984C84D" w:rsidR="00760B93" w:rsidRDefault="00760B93">
      <w:pPr>
        <w:rPr>
          <w:lang w:val="en-US"/>
        </w:rPr>
      </w:pPr>
      <w:r>
        <w:rPr>
          <w:lang w:val="en-US"/>
        </w:rPr>
        <w:t xml:space="preserve">            0 0</w:t>
      </w:r>
      <w:r>
        <w:rPr>
          <w:lang w:val="en-US"/>
        </w:rPr>
        <w:br/>
        <w:t xml:space="preserve">  spk+     spk-</w:t>
      </w:r>
      <w:r w:rsidR="000C6872">
        <w:rPr>
          <w:lang w:val="en-US"/>
        </w:rPr>
        <w:t xml:space="preserve">    (wire to speaker </w:t>
      </w:r>
      <w:r w:rsidR="00273422">
        <w:rPr>
          <w:lang w:val="en-US"/>
        </w:rPr>
        <w:t>output codec U3)</w:t>
      </w:r>
    </w:p>
    <w:p w14:paraId="05B0310B" w14:textId="345FD362" w:rsidR="002271C0" w:rsidRDefault="002271C0">
      <w:pPr>
        <w:rPr>
          <w:lang w:val="en-US"/>
        </w:rPr>
      </w:pPr>
      <w:r w:rsidRPr="002271C0">
        <w:rPr>
          <w:b/>
          <w:bCs/>
          <w:lang w:val="en-US"/>
        </w:rPr>
        <w:t>J5: 4x1 connector</w:t>
      </w:r>
      <w:r>
        <w:rPr>
          <w:lang w:val="en-US"/>
        </w:rPr>
        <w:t>. Intended to connect the 4x1 connector from the headset. Make sure connector orientation</w:t>
      </w:r>
      <w:r w:rsidR="005977C6">
        <w:rPr>
          <w:lang w:val="en-US"/>
        </w:rPr>
        <w:t xml:space="preserve"> (Mic and speaker)</w:t>
      </w:r>
      <w:r>
        <w:rPr>
          <w:lang w:val="en-US"/>
        </w:rPr>
        <w:t xml:space="preserve"> matches the cables that go to the audio codec U1. Must be male</w:t>
      </w:r>
      <w:r w:rsidR="005977C6">
        <w:rPr>
          <w:lang w:val="en-US"/>
        </w:rPr>
        <w:t>.</w:t>
      </w:r>
    </w:p>
    <w:p w14:paraId="32E05814" w14:textId="02106EBE" w:rsidR="00273422" w:rsidRDefault="00273422">
      <w:pPr>
        <w:rPr>
          <w:lang w:val="en-US"/>
        </w:rPr>
      </w:pPr>
      <w:r>
        <w:rPr>
          <w:lang w:val="en-US"/>
        </w:rPr>
        <w:t xml:space="preserve">          0 0 0 0</w:t>
      </w:r>
    </w:p>
    <w:p w14:paraId="7D148C8F" w14:textId="10CA7676" w:rsidR="00625754" w:rsidRDefault="00625754">
      <w:pPr>
        <w:rPr>
          <w:lang w:val="en-US"/>
        </w:rPr>
      </w:pPr>
      <w:r>
        <w:rPr>
          <w:lang w:val="en-US"/>
        </w:rPr>
        <w:t>Mic+ mic- spk + spk-</w:t>
      </w:r>
    </w:p>
    <w:p w14:paraId="2EF6B15C" w14:textId="1953869C" w:rsidR="002271C0" w:rsidRDefault="002271C0">
      <w:pPr>
        <w:rPr>
          <w:lang w:val="en-US"/>
        </w:rPr>
      </w:pPr>
      <w:r w:rsidRPr="002271C0">
        <w:rPr>
          <w:b/>
          <w:bCs/>
          <w:lang w:val="en-US"/>
        </w:rPr>
        <w:t>J6, 4x2 connector</w:t>
      </w:r>
      <w:r>
        <w:rPr>
          <w:lang w:val="en-US"/>
        </w:rPr>
        <w:t>. Intended for jumpers to create board ID by placing jumpers between the four pins on the left to the 4 pins on the right. 16 combinations are possible this way. Must be male.</w:t>
      </w:r>
      <w:r w:rsidR="00AB0AE2">
        <w:rPr>
          <w:lang w:val="en-US"/>
        </w:rPr>
        <w:br/>
        <w:t>Can however also be used for future extension</w:t>
      </w:r>
      <w:r w:rsidR="005977C6">
        <w:rPr>
          <w:lang w:val="en-US"/>
        </w:rPr>
        <w:t xml:space="preserve"> or to set other configurable behavior.</w:t>
      </w:r>
    </w:p>
    <w:p w14:paraId="30F99BCE" w14:textId="452D5C4B" w:rsidR="0046261A" w:rsidRDefault="005A1A11">
      <w:pPr>
        <w:rPr>
          <w:lang w:val="en-US"/>
        </w:rPr>
      </w:pPr>
      <w:r>
        <w:rPr>
          <w:lang w:val="en-US"/>
        </w:rPr>
        <w:t>GPIO4</w:t>
      </w:r>
      <w:r w:rsidR="0046261A">
        <w:rPr>
          <w:lang w:val="en-US"/>
        </w:rPr>
        <w:t>2</w:t>
      </w:r>
      <w:r>
        <w:rPr>
          <w:lang w:val="en-US"/>
        </w:rPr>
        <w:t xml:space="preserve">  ---  0</w:t>
      </w:r>
      <w:r w:rsidR="0046261A">
        <w:rPr>
          <w:lang w:val="en-US"/>
        </w:rPr>
        <w:t xml:space="preserve"> 0</w:t>
      </w:r>
      <w:r w:rsidR="009D0B0D">
        <w:rPr>
          <w:lang w:val="en-US"/>
        </w:rPr>
        <w:t xml:space="preserve">  ---  GND</w:t>
      </w:r>
      <w:r>
        <w:rPr>
          <w:lang w:val="en-US"/>
        </w:rPr>
        <w:br/>
        <w:t>GPIO4</w:t>
      </w:r>
      <w:r w:rsidR="0046261A">
        <w:rPr>
          <w:lang w:val="en-US"/>
        </w:rPr>
        <w:t>1</w:t>
      </w:r>
      <w:r>
        <w:rPr>
          <w:lang w:val="en-US"/>
        </w:rPr>
        <w:t xml:space="preserve">  ---  0</w:t>
      </w:r>
      <w:r w:rsidR="0046261A">
        <w:rPr>
          <w:lang w:val="en-US"/>
        </w:rPr>
        <w:t xml:space="preserve"> 0</w:t>
      </w:r>
      <w:r w:rsidR="009D0B0D">
        <w:rPr>
          <w:lang w:val="en-US"/>
        </w:rPr>
        <w:t xml:space="preserve">  ---  GND</w:t>
      </w:r>
      <w:r>
        <w:rPr>
          <w:lang w:val="en-US"/>
        </w:rPr>
        <w:br/>
        <w:t>GPIO4</w:t>
      </w:r>
      <w:r w:rsidR="0046261A">
        <w:rPr>
          <w:lang w:val="en-US"/>
        </w:rPr>
        <w:t>0</w:t>
      </w:r>
      <w:r>
        <w:rPr>
          <w:lang w:val="en-US"/>
        </w:rPr>
        <w:t xml:space="preserve">  ---  0</w:t>
      </w:r>
      <w:r w:rsidR="0046261A">
        <w:rPr>
          <w:lang w:val="en-US"/>
        </w:rPr>
        <w:t xml:space="preserve"> 0</w:t>
      </w:r>
      <w:r w:rsidR="009D0B0D">
        <w:rPr>
          <w:lang w:val="en-US"/>
        </w:rPr>
        <w:t xml:space="preserve">  ---  GND</w:t>
      </w:r>
      <w:r w:rsidR="0046261A">
        <w:rPr>
          <w:lang w:val="en-US"/>
        </w:rPr>
        <w:br/>
        <w:t xml:space="preserve">GPIO39  ---  0 </w:t>
      </w:r>
      <w:r w:rsidR="009D0B0D">
        <w:rPr>
          <w:lang w:val="en-US"/>
        </w:rPr>
        <w:t>0  ---  GND</w:t>
      </w:r>
    </w:p>
    <w:p w14:paraId="4BF1096B" w14:textId="624CD5B5" w:rsidR="002271C0" w:rsidRDefault="002271C0">
      <w:pPr>
        <w:rPr>
          <w:lang w:val="en-US"/>
        </w:rPr>
      </w:pPr>
      <w:r w:rsidRPr="002271C0">
        <w:rPr>
          <w:b/>
          <w:bCs/>
          <w:lang w:val="en-US"/>
        </w:rPr>
        <w:t>J7: 5x1 connector</w:t>
      </w:r>
      <w:r>
        <w:rPr>
          <w:lang w:val="en-US"/>
        </w:rPr>
        <w:t>. Future extension</w:t>
      </w:r>
      <w:r w:rsidR="002D76AB">
        <w:rPr>
          <w:lang w:val="en-US"/>
        </w:rPr>
        <w:t xml:space="preserve"> or </w:t>
      </w:r>
      <w:r w:rsidR="00CE5BE1">
        <w:rPr>
          <w:lang w:val="en-US"/>
        </w:rPr>
        <w:t xml:space="preserve">serial </w:t>
      </w:r>
      <w:r w:rsidR="002D76AB">
        <w:rPr>
          <w:lang w:val="en-US"/>
        </w:rPr>
        <w:t>debugging</w:t>
      </w:r>
      <w:r w:rsidR="002732D9">
        <w:rPr>
          <w:lang w:val="en-US"/>
        </w:rPr>
        <w:t>. Do not place when not required</w:t>
      </w:r>
    </w:p>
    <w:p w14:paraId="1FFF3D1B" w14:textId="6BF71931" w:rsidR="001A1213" w:rsidRDefault="001A1213">
      <w:pPr>
        <w:rPr>
          <w:lang w:val="en-US"/>
        </w:rPr>
      </w:pPr>
      <w:r>
        <w:rPr>
          <w:lang w:val="en-US"/>
        </w:rPr>
        <w:lastRenderedPageBreak/>
        <w:t xml:space="preserve">3V3 </w:t>
      </w:r>
      <w:r w:rsidR="00B810A6">
        <w:rPr>
          <w:lang w:val="en-US"/>
        </w:rPr>
        <w:t xml:space="preserve">      </w:t>
      </w:r>
      <w:r>
        <w:rPr>
          <w:lang w:val="en-US"/>
        </w:rPr>
        <w:t>---  0</w:t>
      </w:r>
      <w:r>
        <w:rPr>
          <w:lang w:val="en-US"/>
        </w:rPr>
        <w:br/>
        <w:t xml:space="preserve">TX    </w:t>
      </w:r>
      <w:r w:rsidR="00B810A6">
        <w:rPr>
          <w:lang w:val="en-US"/>
        </w:rPr>
        <w:t xml:space="preserve">      </w:t>
      </w:r>
      <w:r>
        <w:rPr>
          <w:lang w:val="en-US"/>
        </w:rPr>
        <w:t>---  0</w:t>
      </w:r>
      <w:r>
        <w:rPr>
          <w:lang w:val="en-US"/>
        </w:rPr>
        <w:br/>
        <w:t xml:space="preserve">RX   </w:t>
      </w:r>
      <w:r w:rsidR="00B810A6">
        <w:rPr>
          <w:lang w:val="en-US"/>
        </w:rPr>
        <w:t xml:space="preserve">      </w:t>
      </w:r>
      <w:r>
        <w:rPr>
          <w:lang w:val="en-US"/>
        </w:rPr>
        <w:t>---  0</w:t>
      </w:r>
      <w:r>
        <w:rPr>
          <w:lang w:val="en-US"/>
        </w:rPr>
        <w:br/>
      </w:r>
      <w:r w:rsidR="00C34AFA">
        <w:rPr>
          <w:lang w:val="en-US"/>
        </w:rPr>
        <w:t xml:space="preserve">NC       </w:t>
      </w:r>
      <w:r w:rsidR="00B810A6">
        <w:rPr>
          <w:lang w:val="en-US"/>
        </w:rPr>
        <w:t xml:space="preserve"> ---  0</w:t>
      </w:r>
      <w:r w:rsidR="00B810A6">
        <w:rPr>
          <w:lang w:val="en-US"/>
        </w:rPr>
        <w:br/>
        <w:t>GND     ---  0</w:t>
      </w:r>
    </w:p>
    <w:p w14:paraId="5C862079" w14:textId="38AF6396" w:rsidR="002271C0" w:rsidRDefault="002271C0">
      <w:pPr>
        <w:rPr>
          <w:lang w:val="en-US"/>
        </w:rPr>
      </w:pPr>
      <w:r w:rsidRPr="002732D9">
        <w:rPr>
          <w:b/>
          <w:bCs/>
          <w:lang w:val="en-US"/>
        </w:rPr>
        <w:t>J8: 4x1 connector</w:t>
      </w:r>
      <w:r>
        <w:rPr>
          <w:lang w:val="en-US"/>
        </w:rPr>
        <w:t>. Can be used for additional I2C devices</w:t>
      </w:r>
      <w:r w:rsidR="002732D9">
        <w:rPr>
          <w:lang w:val="en-US"/>
        </w:rPr>
        <w:t>, like real-time clo</w:t>
      </w:r>
      <w:r w:rsidR="00CE5BE1">
        <w:rPr>
          <w:lang w:val="en-US"/>
        </w:rPr>
        <w:t>c</w:t>
      </w:r>
      <w:r w:rsidR="002732D9">
        <w:rPr>
          <w:lang w:val="en-US"/>
        </w:rPr>
        <w:t>k or display</w:t>
      </w:r>
      <w:r>
        <w:rPr>
          <w:lang w:val="en-US"/>
        </w:rPr>
        <w:t xml:space="preserve">. Pinout from left to right: GND, 3V3, SCL, SDA. This matches several </w:t>
      </w:r>
      <w:r w:rsidR="002732D9">
        <w:rPr>
          <w:lang w:val="en-US"/>
        </w:rPr>
        <w:t>OLED displays which can thus be soldered in place but only on the front side. Do not place when not required</w:t>
      </w:r>
    </w:p>
    <w:p w14:paraId="11AF5C5C" w14:textId="565BC607" w:rsidR="00B810A6" w:rsidRDefault="00B810A6">
      <w:pPr>
        <w:rPr>
          <w:lang w:val="en-US"/>
        </w:rPr>
      </w:pPr>
      <w:r>
        <w:rPr>
          <w:lang w:val="en-US"/>
        </w:rPr>
        <w:t xml:space="preserve">                0 0 0 0</w:t>
      </w:r>
      <w:r>
        <w:rPr>
          <w:lang w:val="en-US"/>
        </w:rPr>
        <w:br/>
        <w:t>GND, 3V3, SCL, SDA</w:t>
      </w:r>
    </w:p>
    <w:p w14:paraId="02550974" w14:textId="2E4C38BE" w:rsidR="002732D9" w:rsidRDefault="002732D9">
      <w:pPr>
        <w:rPr>
          <w:lang w:val="en-US"/>
        </w:rPr>
      </w:pPr>
      <w:r w:rsidRPr="002732D9">
        <w:rPr>
          <w:b/>
          <w:bCs/>
          <w:lang w:val="en-US"/>
        </w:rPr>
        <w:t xml:space="preserve">J9: 10x1 </w:t>
      </w:r>
      <w:r>
        <w:rPr>
          <w:b/>
          <w:bCs/>
          <w:lang w:val="en-US"/>
        </w:rPr>
        <w:t>connector .</w:t>
      </w:r>
      <w:r>
        <w:rPr>
          <w:lang w:val="en-US"/>
        </w:rPr>
        <w:t>This connector is not connected to anything. It can be used when extra devices need to be connected to I2C, I2S or SPI. By adding wires on the back-side of the PCB to the pins, you can create an additio</w:t>
      </w:r>
      <w:r w:rsidR="005977C6">
        <w:rPr>
          <w:lang w:val="en-US"/>
        </w:rPr>
        <w:t>nal</w:t>
      </w:r>
      <w:r>
        <w:rPr>
          <w:lang w:val="en-US"/>
        </w:rPr>
        <w:t xml:space="preserve"> connector for these. Do not place when not required.</w:t>
      </w:r>
    </w:p>
    <w:p w14:paraId="4C6348AE" w14:textId="006195D4" w:rsidR="002732D9" w:rsidRDefault="002732D9">
      <w:pPr>
        <w:rPr>
          <w:lang w:val="en-US"/>
        </w:rPr>
      </w:pPr>
      <w:r w:rsidRPr="002732D9">
        <w:rPr>
          <w:b/>
          <w:bCs/>
          <w:lang w:val="en-US"/>
        </w:rPr>
        <w:t>J10: 2x1 connector</w:t>
      </w:r>
      <w:r>
        <w:rPr>
          <w:lang w:val="en-US"/>
        </w:rPr>
        <w:t>. Use this connector if you have an external 5V power supply, for instance battery powered. Do not place when not required</w:t>
      </w:r>
      <w:r w:rsidR="005977C6">
        <w:rPr>
          <w:lang w:val="en-US"/>
        </w:rPr>
        <w:t>. 5V5 is the maximum input value, make sure to notice polarity or the ESP may be damaged. Also see component C1.</w:t>
      </w:r>
    </w:p>
    <w:p w14:paraId="04D8F834" w14:textId="09ABEF81" w:rsidR="00D20E90" w:rsidRDefault="00D20E90">
      <w:pPr>
        <w:rPr>
          <w:lang w:val="en-US"/>
        </w:rPr>
      </w:pPr>
      <w:r>
        <w:rPr>
          <w:lang w:val="en-US"/>
        </w:rPr>
        <w:t>0  ---  5V</w:t>
      </w:r>
      <w:r>
        <w:rPr>
          <w:lang w:val="en-US"/>
        </w:rPr>
        <w:br/>
        <w:t>0  --- GND</w:t>
      </w:r>
    </w:p>
    <w:p w14:paraId="057780A4" w14:textId="22FFE46D" w:rsidR="002732D9" w:rsidRPr="002271C0" w:rsidRDefault="002732D9" w:rsidP="00AB0AE2">
      <w:pPr>
        <w:pStyle w:val="Kop1"/>
        <w:jc w:val="center"/>
        <w:rPr>
          <w:lang w:val="en-US"/>
        </w:rPr>
      </w:pPr>
      <w:r>
        <w:rPr>
          <w:lang w:val="en-US"/>
        </w:rPr>
        <w:t>Other components</w:t>
      </w:r>
    </w:p>
    <w:p w14:paraId="647425FA" w14:textId="38864487" w:rsidR="00360317" w:rsidRDefault="002732D9">
      <w:pPr>
        <w:rPr>
          <w:lang w:val="en-US"/>
        </w:rPr>
      </w:pPr>
      <w:r w:rsidRPr="007F292F">
        <w:rPr>
          <w:b/>
          <w:bCs/>
          <w:lang w:val="en-US"/>
        </w:rPr>
        <w:t>R1</w:t>
      </w:r>
      <w:r w:rsidR="00420A7A">
        <w:rPr>
          <w:b/>
          <w:bCs/>
          <w:lang w:val="en-US"/>
        </w:rPr>
        <w:t>,</w:t>
      </w:r>
      <w:r w:rsidRPr="007F292F">
        <w:rPr>
          <w:b/>
          <w:bCs/>
          <w:lang w:val="en-US"/>
        </w:rPr>
        <w:t xml:space="preserve"> R2</w:t>
      </w:r>
      <w:r w:rsidR="00420A7A">
        <w:rPr>
          <w:b/>
          <w:bCs/>
          <w:lang w:val="en-US"/>
        </w:rPr>
        <w:t>, R3</w:t>
      </w:r>
      <w:r>
        <w:rPr>
          <w:lang w:val="en-US"/>
        </w:rPr>
        <w:t>: pull-up resistors for I2C SDA and SCL</w:t>
      </w:r>
      <w:r w:rsidR="00420A7A">
        <w:rPr>
          <w:lang w:val="en-US"/>
        </w:rPr>
        <w:t>, and CS of SPI</w:t>
      </w:r>
      <w:r>
        <w:rPr>
          <w:lang w:val="en-US"/>
        </w:rPr>
        <w:t>. Required for signal stability. Recommended to be 10K</w:t>
      </w:r>
      <w:r w:rsidR="007F292F">
        <w:rPr>
          <w:lang w:val="en-US"/>
        </w:rPr>
        <w:t xml:space="preserve"> 1/4W</w:t>
      </w:r>
      <w:r>
        <w:rPr>
          <w:lang w:val="en-US"/>
        </w:rPr>
        <w:t>, or at least between 4K7 and 10K. Can be either though-hole</w:t>
      </w:r>
      <w:r w:rsidR="007F292F">
        <w:rPr>
          <w:lang w:val="en-US"/>
        </w:rPr>
        <w:t xml:space="preserve"> or</w:t>
      </w:r>
      <w:r>
        <w:rPr>
          <w:lang w:val="en-US"/>
        </w:rPr>
        <w:t xml:space="preserve"> 803 sized SMD component</w:t>
      </w:r>
      <w:r w:rsidR="007F292F">
        <w:rPr>
          <w:lang w:val="en-US"/>
        </w:rPr>
        <w:t>. Must be placed</w:t>
      </w:r>
      <w:r w:rsidR="00AB0AE2">
        <w:rPr>
          <w:lang w:val="en-US"/>
        </w:rPr>
        <w:t xml:space="preserve"> in order to make devices work properly</w:t>
      </w:r>
      <w:r w:rsidR="007F292F">
        <w:rPr>
          <w:lang w:val="en-US"/>
        </w:rPr>
        <w:t>.</w:t>
      </w:r>
    </w:p>
    <w:p w14:paraId="6CFF3352" w14:textId="778A1D27" w:rsidR="002732D9" w:rsidRDefault="002732D9">
      <w:pPr>
        <w:rPr>
          <w:lang w:val="en-US"/>
        </w:rPr>
      </w:pPr>
      <w:r w:rsidRPr="007F292F">
        <w:rPr>
          <w:b/>
          <w:bCs/>
          <w:lang w:val="en-US"/>
        </w:rPr>
        <w:t>C1</w:t>
      </w:r>
      <w:r>
        <w:rPr>
          <w:lang w:val="en-US"/>
        </w:rPr>
        <w:t xml:space="preserve">: only required when external 5V power supply is </w:t>
      </w:r>
      <w:r w:rsidR="005977C6">
        <w:rPr>
          <w:lang w:val="en-US"/>
        </w:rPr>
        <w:t>connected to J10,</w:t>
      </w:r>
      <w:r>
        <w:rPr>
          <w:lang w:val="en-US"/>
        </w:rPr>
        <w:t xml:space="preserve"> to remove potential noise from wires. Recommended value 100nF</w:t>
      </w:r>
      <w:r w:rsidR="007F292F">
        <w:rPr>
          <w:lang w:val="en-US"/>
        </w:rPr>
        <w:t xml:space="preserve"> ceramic</w:t>
      </w:r>
      <w:r>
        <w:rPr>
          <w:lang w:val="en-US"/>
        </w:rPr>
        <w:t xml:space="preserve">. Do not place when external 5V is not used. Can be either though-hole </w:t>
      </w:r>
      <w:r w:rsidR="007F292F">
        <w:rPr>
          <w:lang w:val="en-US"/>
        </w:rPr>
        <w:t xml:space="preserve">or </w:t>
      </w:r>
      <w:r>
        <w:rPr>
          <w:lang w:val="en-US"/>
        </w:rPr>
        <w:t>803 sized SMD component</w:t>
      </w:r>
    </w:p>
    <w:p w14:paraId="7C516A99" w14:textId="65254D88" w:rsidR="00360317" w:rsidRPr="00360317" w:rsidRDefault="007F292F">
      <w:pPr>
        <w:rPr>
          <w:lang w:val="en-US"/>
        </w:rPr>
      </w:pPr>
      <w:r w:rsidRPr="007F292F">
        <w:rPr>
          <w:b/>
          <w:bCs/>
          <w:lang w:val="en-US"/>
        </w:rPr>
        <w:t>JP1</w:t>
      </w:r>
      <w:r>
        <w:rPr>
          <w:lang w:val="en-US"/>
        </w:rPr>
        <w:t xml:space="preserve">: </w:t>
      </w:r>
      <w:r w:rsidR="005977C6">
        <w:rPr>
          <w:lang w:val="en-US"/>
        </w:rPr>
        <w:t>S</w:t>
      </w:r>
      <w:r>
        <w:rPr>
          <w:lang w:val="en-US"/>
        </w:rPr>
        <w:t>older jumper. During design it proved that some codec modules (U1) destroy the MCLK signal from the ESP. For this reason the</w:t>
      </w:r>
      <w:r w:rsidR="005977C6">
        <w:rPr>
          <w:lang w:val="en-US"/>
        </w:rPr>
        <w:t xml:space="preserve"> former</w:t>
      </w:r>
      <w:r>
        <w:rPr>
          <w:lang w:val="en-US"/>
        </w:rPr>
        <w:t xml:space="preserve"> project did not use MCLK but</w:t>
      </w:r>
      <w:r w:rsidR="005977C6">
        <w:rPr>
          <w:lang w:val="en-US"/>
        </w:rPr>
        <w:t xml:space="preserve"> instead</w:t>
      </w:r>
      <w:r>
        <w:rPr>
          <w:lang w:val="en-US"/>
        </w:rPr>
        <w:t xml:space="preserve"> derived MCLK internally from BCLK. If the module is good and allows MCLK, this solder jumper can be closed by soldering to connect MCLK from the codec to pin 11 of the ESP.</w:t>
      </w:r>
    </w:p>
    <w:sectPr w:rsidR="00360317" w:rsidRPr="003603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870E9"/>
    <w:multiLevelType w:val="hybridMultilevel"/>
    <w:tmpl w:val="8C24E4F6"/>
    <w:lvl w:ilvl="0" w:tplc="F7B69332">
      <w:numFmt w:val="decimal"/>
      <w:lvlText w:val="%1"/>
      <w:lvlJc w:val="left"/>
      <w:pPr>
        <w:ind w:left="765" w:hanging="360"/>
      </w:pPr>
      <w:rPr>
        <w:rFonts w:hint="default"/>
      </w:rPr>
    </w:lvl>
    <w:lvl w:ilvl="1" w:tplc="04130019" w:tentative="1">
      <w:start w:val="1"/>
      <w:numFmt w:val="lowerLetter"/>
      <w:lvlText w:val="%2."/>
      <w:lvlJc w:val="left"/>
      <w:pPr>
        <w:ind w:left="1485" w:hanging="360"/>
      </w:pPr>
    </w:lvl>
    <w:lvl w:ilvl="2" w:tplc="0413001B" w:tentative="1">
      <w:start w:val="1"/>
      <w:numFmt w:val="lowerRoman"/>
      <w:lvlText w:val="%3."/>
      <w:lvlJc w:val="right"/>
      <w:pPr>
        <w:ind w:left="2205" w:hanging="180"/>
      </w:pPr>
    </w:lvl>
    <w:lvl w:ilvl="3" w:tplc="0413000F" w:tentative="1">
      <w:start w:val="1"/>
      <w:numFmt w:val="decimal"/>
      <w:lvlText w:val="%4."/>
      <w:lvlJc w:val="left"/>
      <w:pPr>
        <w:ind w:left="2925" w:hanging="360"/>
      </w:pPr>
    </w:lvl>
    <w:lvl w:ilvl="4" w:tplc="04130019" w:tentative="1">
      <w:start w:val="1"/>
      <w:numFmt w:val="lowerLetter"/>
      <w:lvlText w:val="%5."/>
      <w:lvlJc w:val="left"/>
      <w:pPr>
        <w:ind w:left="3645" w:hanging="360"/>
      </w:pPr>
    </w:lvl>
    <w:lvl w:ilvl="5" w:tplc="0413001B" w:tentative="1">
      <w:start w:val="1"/>
      <w:numFmt w:val="lowerRoman"/>
      <w:lvlText w:val="%6."/>
      <w:lvlJc w:val="right"/>
      <w:pPr>
        <w:ind w:left="4365" w:hanging="180"/>
      </w:pPr>
    </w:lvl>
    <w:lvl w:ilvl="6" w:tplc="0413000F" w:tentative="1">
      <w:start w:val="1"/>
      <w:numFmt w:val="decimal"/>
      <w:lvlText w:val="%7."/>
      <w:lvlJc w:val="left"/>
      <w:pPr>
        <w:ind w:left="5085" w:hanging="360"/>
      </w:pPr>
    </w:lvl>
    <w:lvl w:ilvl="7" w:tplc="04130019" w:tentative="1">
      <w:start w:val="1"/>
      <w:numFmt w:val="lowerLetter"/>
      <w:lvlText w:val="%8."/>
      <w:lvlJc w:val="left"/>
      <w:pPr>
        <w:ind w:left="5805" w:hanging="360"/>
      </w:pPr>
    </w:lvl>
    <w:lvl w:ilvl="8" w:tplc="0413001B" w:tentative="1">
      <w:start w:val="1"/>
      <w:numFmt w:val="lowerRoman"/>
      <w:lvlText w:val="%9."/>
      <w:lvlJc w:val="right"/>
      <w:pPr>
        <w:ind w:left="6525" w:hanging="180"/>
      </w:pPr>
    </w:lvl>
  </w:abstractNum>
  <w:abstractNum w:abstractNumId="1" w15:restartNumberingAfterBreak="0">
    <w:nsid w:val="6AE75BD2"/>
    <w:multiLevelType w:val="hybridMultilevel"/>
    <w:tmpl w:val="9722691E"/>
    <w:lvl w:ilvl="0" w:tplc="E1A66178">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9394204">
    <w:abstractNumId w:val="1"/>
  </w:num>
  <w:num w:numId="2" w16cid:durableId="1408501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317"/>
    <w:rsid w:val="0007173E"/>
    <w:rsid w:val="000C6872"/>
    <w:rsid w:val="00174CDA"/>
    <w:rsid w:val="0018111B"/>
    <w:rsid w:val="001A1213"/>
    <w:rsid w:val="002271C0"/>
    <w:rsid w:val="0026336A"/>
    <w:rsid w:val="00267685"/>
    <w:rsid w:val="002732D9"/>
    <w:rsid w:val="00273422"/>
    <w:rsid w:val="002D76AB"/>
    <w:rsid w:val="002E4798"/>
    <w:rsid w:val="00360317"/>
    <w:rsid w:val="003946CE"/>
    <w:rsid w:val="00414E6B"/>
    <w:rsid w:val="004168F2"/>
    <w:rsid w:val="00420A7A"/>
    <w:rsid w:val="0046261A"/>
    <w:rsid w:val="005239C0"/>
    <w:rsid w:val="0058298B"/>
    <w:rsid w:val="005977C6"/>
    <w:rsid w:val="005A1A11"/>
    <w:rsid w:val="005A6054"/>
    <w:rsid w:val="005B49C5"/>
    <w:rsid w:val="005E50E5"/>
    <w:rsid w:val="00625754"/>
    <w:rsid w:val="006266A9"/>
    <w:rsid w:val="006639FE"/>
    <w:rsid w:val="006D33AC"/>
    <w:rsid w:val="0071154A"/>
    <w:rsid w:val="00747E16"/>
    <w:rsid w:val="00760B93"/>
    <w:rsid w:val="007F292F"/>
    <w:rsid w:val="008446F0"/>
    <w:rsid w:val="00856386"/>
    <w:rsid w:val="008B62CB"/>
    <w:rsid w:val="008C11A4"/>
    <w:rsid w:val="00902C75"/>
    <w:rsid w:val="00970649"/>
    <w:rsid w:val="009D0B0D"/>
    <w:rsid w:val="009E06A2"/>
    <w:rsid w:val="009E6594"/>
    <w:rsid w:val="00A30A01"/>
    <w:rsid w:val="00A6041B"/>
    <w:rsid w:val="00AB0AE2"/>
    <w:rsid w:val="00AB63EE"/>
    <w:rsid w:val="00B46826"/>
    <w:rsid w:val="00B810A6"/>
    <w:rsid w:val="00BE727A"/>
    <w:rsid w:val="00BF4EF1"/>
    <w:rsid w:val="00BF7C96"/>
    <w:rsid w:val="00C01B90"/>
    <w:rsid w:val="00C124FA"/>
    <w:rsid w:val="00C34AFA"/>
    <w:rsid w:val="00CB0A80"/>
    <w:rsid w:val="00CE5BE1"/>
    <w:rsid w:val="00D14C94"/>
    <w:rsid w:val="00D20E90"/>
    <w:rsid w:val="00D26FF2"/>
    <w:rsid w:val="00D857AB"/>
    <w:rsid w:val="00DD5F77"/>
    <w:rsid w:val="00DF15C0"/>
    <w:rsid w:val="00DF21A3"/>
    <w:rsid w:val="00E25A1A"/>
    <w:rsid w:val="00E27CA2"/>
    <w:rsid w:val="00ED10FF"/>
    <w:rsid w:val="00F67E94"/>
    <w:rsid w:val="00FE686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443E"/>
  <w15:chartTrackingRefBased/>
  <w15:docId w15:val="{9E7A689F-14B1-485D-A76A-046FCB33F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20E90"/>
  </w:style>
  <w:style w:type="paragraph" w:styleId="Kop1">
    <w:name w:val="heading 1"/>
    <w:basedOn w:val="Standaard"/>
    <w:next w:val="Standaard"/>
    <w:link w:val="Kop1Char"/>
    <w:uiPriority w:val="9"/>
    <w:qFormat/>
    <w:rsid w:val="00360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60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6031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6031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6031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6031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6031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6031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6031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6031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6031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6031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6031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6031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6031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6031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6031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60317"/>
    <w:rPr>
      <w:rFonts w:eastAsiaTheme="majorEastAsia" w:cstheme="majorBidi"/>
      <w:color w:val="272727" w:themeColor="text1" w:themeTint="D8"/>
    </w:rPr>
  </w:style>
  <w:style w:type="paragraph" w:styleId="Titel">
    <w:name w:val="Title"/>
    <w:basedOn w:val="Standaard"/>
    <w:next w:val="Standaard"/>
    <w:link w:val="TitelChar"/>
    <w:uiPriority w:val="10"/>
    <w:qFormat/>
    <w:rsid w:val="00360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6031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6031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6031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6031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60317"/>
    <w:rPr>
      <w:i/>
      <w:iCs/>
      <w:color w:val="404040" w:themeColor="text1" w:themeTint="BF"/>
    </w:rPr>
  </w:style>
  <w:style w:type="paragraph" w:styleId="Lijstalinea">
    <w:name w:val="List Paragraph"/>
    <w:basedOn w:val="Standaard"/>
    <w:uiPriority w:val="34"/>
    <w:qFormat/>
    <w:rsid w:val="00360317"/>
    <w:pPr>
      <w:ind w:left="720"/>
      <w:contextualSpacing/>
    </w:pPr>
  </w:style>
  <w:style w:type="character" w:styleId="Intensievebenadrukking">
    <w:name w:val="Intense Emphasis"/>
    <w:basedOn w:val="Standaardalinea-lettertype"/>
    <w:uiPriority w:val="21"/>
    <w:qFormat/>
    <w:rsid w:val="00360317"/>
    <w:rPr>
      <w:i/>
      <w:iCs/>
      <w:color w:val="0F4761" w:themeColor="accent1" w:themeShade="BF"/>
    </w:rPr>
  </w:style>
  <w:style w:type="paragraph" w:styleId="Duidelijkcitaat">
    <w:name w:val="Intense Quote"/>
    <w:basedOn w:val="Standaard"/>
    <w:next w:val="Standaard"/>
    <w:link w:val="DuidelijkcitaatChar"/>
    <w:uiPriority w:val="30"/>
    <w:qFormat/>
    <w:rsid w:val="00360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60317"/>
    <w:rPr>
      <w:i/>
      <w:iCs/>
      <w:color w:val="0F4761" w:themeColor="accent1" w:themeShade="BF"/>
    </w:rPr>
  </w:style>
  <w:style w:type="character" w:styleId="Intensieveverwijzing">
    <w:name w:val="Intense Reference"/>
    <w:basedOn w:val="Standaardalinea-lettertype"/>
    <w:uiPriority w:val="32"/>
    <w:qFormat/>
    <w:rsid w:val="003603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423</TotalTime>
  <Pages>6</Pages>
  <Words>736</Words>
  <Characters>4050</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 vlaam</dc:creator>
  <cp:keywords/>
  <dc:description/>
  <cp:lastModifiedBy>rd vlaam</cp:lastModifiedBy>
  <cp:revision>51</cp:revision>
  <cp:lastPrinted>2026-08-10T11:48:00Z</cp:lastPrinted>
  <dcterms:created xsi:type="dcterms:W3CDTF">2026-08-09T14:02:00Z</dcterms:created>
  <dcterms:modified xsi:type="dcterms:W3CDTF">2026-08-10T18:50:00Z</dcterms:modified>
</cp:coreProperties>
</file>