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line="288" w:lineRule="auto"/>
        <w:rPr>
          <w:rFonts w:ascii="Arial" w:cs="Arial" w:eastAsia="Arial" w:hAnsi="Arial"/>
          <w:sz w:val="34"/>
          <w:szCs w:val="34"/>
        </w:rPr>
      </w:pPr>
      <w:bookmarkStart w:colFirst="0" w:colLast="0" w:name="_ll1b8eia4ra6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I. Low Risk</w:t>
      </w:r>
    </w:p>
    <w:p w:rsidR="00000000" w:rsidDel="00000000" w:rsidP="00000000" w:rsidRDefault="00000000" w:rsidRPr="00000000" w14:paraId="00000002">
      <w:pPr>
        <w:spacing w:after="240" w:before="2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Pregnancy with no significant maternal, obstetric, or environmental risk factors; normal maternal physiology; routine prenatal care sufficient.</w:t>
      </w:r>
    </w:p>
    <w:p w:rsidR="00000000" w:rsidDel="00000000" w:rsidP="00000000" w:rsidRDefault="00000000" w:rsidRPr="00000000" w14:paraId="00000003">
      <w:pPr>
        <w:spacing w:after="240" w:before="24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Criteria: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Demographics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Maternal age 20–34 years</w:t>
      </w:r>
    </w:p>
    <w:p w:rsidR="00000000" w:rsidDel="00000000" w:rsidP="00000000" w:rsidRDefault="00000000" w:rsidRPr="00000000" w14:paraId="00000006">
      <w:pPr>
        <w:numPr>
          <w:ilvl w:val="1"/>
          <w:numId w:val="1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BMI 18.5–24.9 kg/m²</w:t>
      </w:r>
    </w:p>
    <w:p w:rsidR="00000000" w:rsidDel="00000000" w:rsidP="00000000" w:rsidRDefault="00000000" w:rsidRPr="00000000" w14:paraId="00000007">
      <w:pPr>
        <w:numPr>
          <w:ilvl w:val="1"/>
          <w:numId w:val="1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Parity 1–4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Adequate socioeconomic support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tobacco, alcohol, or illicit drug use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Nutritionally sufficient, taking prenatal vitamins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2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Existing Medical Conditions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2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chronic hypertension, diabetes, or cardiovascular disease</w:t>
      </w:r>
    </w:p>
    <w:p w:rsidR="00000000" w:rsidDel="00000000" w:rsidP="00000000" w:rsidRDefault="00000000" w:rsidRPr="00000000" w14:paraId="0000000E">
      <w:pPr>
        <w:numPr>
          <w:ilvl w:val="1"/>
          <w:numId w:val="42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Normal renal and thyroid function</w:t>
      </w:r>
    </w:p>
    <w:p w:rsidR="00000000" w:rsidDel="00000000" w:rsidP="00000000" w:rsidRDefault="00000000" w:rsidRPr="00000000" w14:paraId="0000000F">
      <w:pPr>
        <w:numPr>
          <w:ilvl w:val="1"/>
          <w:numId w:val="42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Hemoglobin ≥11 g/dL, platelets &gt;150,000/µL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Obstetric History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prior pre-eclampsia/eclampsia, GDM, preterm birth, or stillbirth</w:t>
      </w:r>
    </w:p>
    <w:p w:rsidR="00000000" w:rsidDel="00000000" w:rsidP="00000000" w:rsidRDefault="00000000" w:rsidRPr="00000000" w14:paraId="00000013">
      <w:pPr>
        <w:numPr>
          <w:ilvl w:val="1"/>
          <w:numId w:val="3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Singleton pregnancy, vertex presentation</w:t>
      </w:r>
    </w:p>
    <w:p w:rsidR="00000000" w:rsidDel="00000000" w:rsidP="00000000" w:rsidRDefault="00000000" w:rsidRPr="00000000" w14:paraId="00000014">
      <w:pPr>
        <w:numPr>
          <w:ilvl w:val="1"/>
          <w:numId w:val="3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cervical insufficiency, normal placental location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Vital Signs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BP &lt;120/80 mmHg</w:t>
      </w:r>
    </w:p>
    <w:p w:rsidR="00000000" w:rsidDel="00000000" w:rsidP="00000000" w:rsidRDefault="00000000" w:rsidRPr="00000000" w14:paraId="00000018">
      <w:pPr>
        <w:numPr>
          <w:ilvl w:val="1"/>
          <w:numId w:val="3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HR 60–100 bpm</w:t>
      </w:r>
    </w:p>
    <w:p w:rsidR="00000000" w:rsidDel="00000000" w:rsidP="00000000" w:rsidRDefault="00000000" w:rsidRPr="00000000" w14:paraId="00000019">
      <w:pPr>
        <w:numPr>
          <w:ilvl w:val="1"/>
          <w:numId w:val="3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RR 12–20 breaths/min</w:t>
      </w:r>
    </w:p>
    <w:p w:rsidR="00000000" w:rsidDel="00000000" w:rsidP="00000000" w:rsidRDefault="00000000" w:rsidRPr="00000000" w14:paraId="0000001A">
      <w:pPr>
        <w:numPr>
          <w:ilvl w:val="1"/>
          <w:numId w:val="3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Temp 36–37.5°C</w:t>
      </w:r>
    </w:p>
    <w:p w:rsidR="00000000" w:rsidDel="00000000" w:rsidP="00000000" w:rsidRDefault="00000000" w:rsidRPr="00000000" w14:paraId="0000001B">
      <w:pPr>
        <w:numPr>
          <w:ilvl w:val="1"/>
          <w:numId w:val="3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O₂ saturation ≥95%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1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Laboratory Findings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Fasting blood glucose &lt;95 mg/dL</w:t>
      </w:r>
    </w:p>
    <w:p w:rsidR="00000000" w:rsidDel="00000000" w:rsidP="00000000" w:rsidRDefault="00000000" w:rsidRPr="00000000" w14:paraId="0000001F">
      <w:pPr>
        <w:numPr>
          <w:ilvl w:val="1"/>
          <w:numId w:val="4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AST/ALT within normal limits</w:t>
      </w:r>
    </w:p>
    <w:p w:rsidR="00000000" w:rsidDel="00000000" w:rsidP="00000000" w:rsidRDefault="00000000" w:rsidRPr="00000000" w14:paraId="00000020">
      <w:pPr>
        <w:numPr>
          <w:ilvl w:val="1"/>
          <w:numId w:val="4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Creatinine &lt;1 mg/dL</w:t>
      </w:r>
    </w:p>
    <w:p w:rsidR="00000000" w:rsidDel="00000000" w:rsidP="00000000" w:rsidRDefault="00000000" w:rsidRPr="00000000" w14:paraId="00000021">
      <w:pPr>
        <w:numPr>
          <w:ilvl w:val="1"/>
          <w:numId w:val="4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proteinuria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Signs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vaginal bleeding</w:t>
      </w:r>
    </w:p>
    <w:p w:rsidR="00000000" w:rsidDel="00000000" w:rsidP="00000000" w:rsidRDefault="00000000" w:rsidRPr="00000000" w14:paraId="00000025">
      <w:pPr>
        <w:numPr>
          <w:ilvl w:val="1"/>
          <w:numId w:val="3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significant edema or neurologic symptoms</w:t>
      </w:r>
    </w:p>
    <w:p w:rsidR="00000000" w:rsidDel="00000000" w:rsidP="00000000" w:rsidRDefault="00000000" w:rsidRPr="00000000" w14:paraId="00000026">
      <w:pPr>
        <w:numPr>
          <w:ilvl w:val="1"/>
          <w:numId w:val="3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Fetal movements normal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0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Psychosocial / Environmental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Adequate family support</w:t>
      </w:r>
    </w:p>
    <w:p w:rsidR="00000000" w:rsidDel="00000000" w:rsidP="00000000" w:rsidRDefault="00000000" w:rsidRPr="00000000" w14:paraId="0000002A">
      <w:pPr>
        <w:numPr>
          <w:ilvl w:val="1"/>
          <w:numId w:val="4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domestic violence</w:t>
      </w:r>
    </w:p>
    <w:p w:rsidR="00000000" w:rsidDel="00000000" w:rsidP="00000000" w:rsidRDefault="00000000" w:rsidRPr="00000000" w14:paraId="0000002B">
      <w:pPr>
        <w:numPr>
          <w:ilvl w:val="1"/>
          <w:numId w:val="4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Safe living environment</w:t>
      </w:r>
    </w:p>
    <w:p w:rsidR="00000000" w:rsidDel="00000000" w:rsidP="00000000" w:rsidRDefault="00000000" w:rsidRPr="00000000" w14:paraId="0000002C">
      <w:pPr>
        <w:numPr>
          <w:ilvl w:val="1"/>
          <w:numId w:val="4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Routine prenatal care adherence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line="288" w:lineRule="auto"/>
        <w:rPr>
          <w:rFonts w:ascii="Arial" w:cs="Arial" w:eastAsia="Arial" w:hAnsi="Arial"/>
          <w:sz w:val="34"/>
          <w:szCs w:val="34"/>
        </w:rPr>
      </w:pPr>
      <w:bookmarkStart w:colFirst="0" w:colLast="0" w:name="_z1440iz8c974" w:id="1"/>
      <w:bookmarkEnd w:id="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II. Moderate Risk</w:t>
      </w:r>
    </w:p>
    <w:p w:rsidR="00000000" w:rsidDel="00000000" w:rsidP="00000000" w:rsidRDefault="00000000" w:rsidRPr="00000000" w14:paraId="0000002F">
      <w:pPr>
        <w:spacing w:after="240" w:before="2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Pregnancy with mild to moderate maternal, obstetric, or environmental risk factors; may require enhanced surveillance, interventions, or referral.</w:t>
      </w:r>
    </w:p>
    <w:p w:rsidR="00000000" w:rsidDel="00000000" w:rsidP="00000000" w:rsidRDefault="00000000" w:rsidRPr="00000000" w14:paraId="00000030">
      <w:pPr>
        <w:spacing w:after="240" w:before="24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Criteria: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Demographics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Maternal age &lt;20 years or 35–39 years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BMI 25–29.9 kg/m²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Primigravida or multipara &gt;4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Limited access to care or moderate socioeconomic challenges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Occasional tobacco/alcohol use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Existing Medical Conditions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Well-controlled chronic hypertension or GDM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Mild anemia (Hb 9–10.9 g/dL)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Mild thyroid or renal dysfunction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Past history of mild cardiac disease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1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Obstetric History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Previous pre-eclampsia/eclampsia (remote)</w:t>
      </w:r>
    </w:p>
    <w:p w:rsidR="00000000" w:rsidDel="00000000" w:rsidP="00000000" w:rsidRDefault="00000000" w:rsidRPr="00000000" w14:paraId="00000040">
      <w:pPr>
        <w:numPr>
          <w:ilvl w:val="1"/>
          <w:numId w:val="3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Previous GDM (resolved)</w:t>
      </w:r>
    </w:p>
    <w:p w:rsidR="00000000" w:rsidDel="00000000" w:rsidP="00000000" w:rsidRDefault="00000000" w:rsidRPr="00000000" w14:paraId="00000041">
      <w:pPr>
        <w:numPr>
          <w:ilvl w:val="1"/>
          <w:numId w:val="3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Single preterm birth history</w:t>
      </w:r>
    </w:p>
    <w:p w:rsidR="00000000" w:rsidDel="00000000" w:rsidP="00000000" w:rsidRDefault="00000000" w:rsidRPr="00000000" w14:paraId="00000042">
      <w:pPr>
        <w:numPr>
          <w:ilvl w:val="1"/>
          <w:numId w:val="3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Prior cesarean section (single, uncomplicated)</w:t>
      </w:r>
    </w:p>
    <w:p w:rsidR="00000000" w:rsidDel="00000000" w:rsidP="00000000" w:rsidRDefault="00000000" w:rsidRPr="00000000" w14:paraId="00000043">
      <w:pPr>
        <w:numPr>
          <w:ilvl w:val="1"/>
          <w:numId w:val="3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Twin pregnancy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Vital Signs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BP 120–139/80–89 mmHg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HR 50–59 or 101–110 bpm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RR 21–24 breaths/min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Temp 37.6–38°C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O₂ saturation 94–95%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Laboratory Findings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Fasting glucose 95–125 mg/dL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Mild elevation of AST/ALT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Creatinine 1–1.1 mg/dL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Trace proteinuria (+/-)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Signs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3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Mild peripheral edema</w:t>
      </w:r>
    </w:p>
    <w:p w:rsidR="00000000" w:rsidDel="00000000" w:rsidP="00000000" w:rsidRDefault="00000000" w:rsidRPr="00000000" w14:paraId="00000054">
      <w:pPr>
        <w:numPr>
          <w:ilvl w:val="1"/>
          <w:numId w:val="3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Occasional headache, mild dizziness</w:t>
      </w:r>
    </w:p>
    <w:p w:rsidR="00000000" w:rsidDel="00000000" w:rsidP="00000000" w:rsidRDefault="00000000" w:rsidRPr="00000000" w14:paraId="00000055">
      <w:pPr>
        <w:numPr>
          <w:ilvl w:val="1"/>
          <w:numId w:val="3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Spotting in first trimester or mild vaginal bleeding</w:t>
      </w:r>
    </w:p>
    <w:p w:rsidR="00000000" w:rsidDel="00000000" w:rsidP="00000000" w:rsidRDefault="00000000" w:rsidRPr="00000000" w14:paraId="00000056">
      <w:pPr>
        <w:numPr>
          <w:ilvl w:val="1"/>
          <w:numId w:val="3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Slightly decreased fetal movement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Psychosocial / Environmental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4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Limited family support or mild stress</w:t>
      </w:r>
    </w:p>
    <w:p w:rsidR="00000000" w:rsidDel="00000000" w:rsidP="00000000" w:rsidRDefault="00000000" w:rsidRPr="00000000" w14:paraId="0000005A">
      <w:pPr>
        <w:numPr>
          <w:ilvl w:val="1"/>
          <w:numId w:val="34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History of domestic violence (resolved)</w:t>
      </w:r>
    </w:p>
    <w:p w:rsidR="00000000" w:rsidDel="00000000" w:rsidP="00000000" w:rsidRDefault="00000000" w:rsidRPr="00000000" w14:paraId="0000005B">
      <w:pPr>
        <w:numPr>
          <w:ilvl w:val="1"/>
          <w:numId w:val="34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Mild environmental exposure risks</w:t>
      </w:r>
    </w:p>
    <w:p w:rsidR="00000000" w:rsidDel="00000000" w:rsidP="00000000" w:rsidRDefault="00000000" w:rsidRPr="00000000" w14:paraId="0000005C">
      <w:pPr>
        <w:numPr>
          <w:ilvl w:val="1"/>
          <w:numId w:val="34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Occasional missed prenatal visits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line="288" w:lineRule="auto"/>
        <w:rPr>
          <w:rFonts w:ascii="Arial" w:cs="Arial" w:eastAsia="Arial" w:hAnsi="Arial"/>
          <w:sz w:val="34"/>
          <w:szCs w:val="34"/>
        </w:rPr>
      </w:pPr>
      <w:bookmarkStart w:colFirst="0" w:colLast="0" w:name="_k4nitva6g1km" w:id="2"/>
      <w:bookmarkEnd w:id="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III. High Risk</w:t>
      </w:r>
    </w:p>
    <w:p w:rsidR="00000000" w:rsidDel="00000000" w:rsidP="00000000" w:rsidRDefault="00000000" w:rsidRPr="00000000" w14:paraId="0000005F">
      <w:pPr>
        <w:spacing w:after="240" w:before="2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Pregnancy with significant maternal, obstetric, or environmental risk factors; requires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urgent, specialized, or continuous monitoring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60">
      <w:pPr>
        <w:spacing w:after="240" w:before="24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Criteria: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Demographics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Maternal age ≥40 years or &lt;18 years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BMI ≥30 kg/m²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Multipara &gt;5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socioeconomic disadvantage, no access to healthcare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Active tobacco, alcohol, or illicit drug use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Existing Medical Conditions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Uncontrolled hypertension or pre-eclampsia/eclampsia</w:t>
      </w:r>
    </w:p>
    <w:p w:rsidR="00000000" w:rsidDel="00000000" w:rsidP="00000000" w:rsidRDefault="00000000" w:rsidRPr="00000000" w14:paraId="0000006A">
      <w:pPr>
        <w:numPr>
          <w:ilvl w:val="1"/>
          <w:numId w:val="1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Pre-existing diabetes, poorly controlled GDM</w:t>
      </w:r>
    </w:p>
    <w:p w:rsidR="00000000" w:rsidDel="00000000" w:rsidP="00000000" w:rsidRDefault="00000000" w:rsidRPr="00000000" w14:paraId="0000006B">
      <w:pPr>
        <w:numPr>
          <w:ilvl w:val="1"/>
          <w:numId w:val="1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cardiac, renal, or thyroid disease</w:t>
      </w:r>
    </w:p>
    <w:p w:rsidR="00000000" w:rsidDel="00000000" w:rsidP="00000000" w:rsidRDefault="00000000" w:rsidRPr="00000000" w14:paraId="0000006C">
      <w:pPr>
        <w:numPr>
          <w:ilvl w:val="1"/>
          <w:numId w:val="1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anemia (Hb &lt;9 g/dL), coagulopathy</w:t>
      </w:r>
    </w:p>
    <w:p w:rsidR="00000000" w:rsidDel="00000000" w:rsidP="00000000" w:rsidRDefault="00000000" w:rsidRPr="00000000" w14:paraId="0000006D">
      <w:pPr>
        <w:numPr>
          <w:ilvl w:val="1"/>
          <w:numId w:val="1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Active infectious disease (HIV, TB, hepatitis, severe UTI)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Obstetric History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Multiple prior pre-eclampsia/eclampsia or GDM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Recurrent preterm birth, miscarriage, stillbirth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Multiple cesarean sections with complications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 multiple gestation (triplets+)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Placenta previa, accreta, or vasa previa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Cervical insufficiency with active risk for preterm labor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Persistent malpresentation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Vital Signs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2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 ≥140/90 mmHg or rapid rise</w:t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HR &lt;50 or &gt;110 bpm</w:t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RR &gt;24 or &lt;12 breaths/min</w:t>
      </w:r>
    </w:p>
    <w:p w:rsidR="00000000" w:rsidDel="00000000" w:rsidP="00000000" w:rsidRDefault="00000000" w:rsidRPr="00000000" w14:paraId="0000007C">
      <w:pPr>
        <w:numPr>
          <w:ilvl w:val="1"/>
          <w:numId w:val="2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Temp &gt;38°C or &lt;36°C</w:t>
      </w:r>
    </w:p>
    <w:p w:rsidR="00000000" w:rsidDel="00000000" w:rsidP="00000000" w:rsidRDefault="00000000" w:rsidRPr="00000000" w14:paraId="0000007D">
      <w:pPr>
        <w:numPr>
          <w:ilvl w:val="1"/>
          <w:numId w:val="23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O₂ saturation &lt;94%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Laboratory Findings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Fasting glucose ≥126 mg/dL</w:t>
      </w:r>
    </w:p>
    <w:p w:rsidR="00000000" w:rsidDel="00000000" w:rsidP="00000000" w:rsidRDefault="00000000" w:rsidRPr="00000000" w14:paraId="00000081">
      <w:pPr>
        <w:numPr>
          <w:ilvl w:val="1"/>
          <w:numId w:val="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AST/ALT &gt;40 U/L</w:t>
      </w:r>
    </w:p>
    <w:p w:rsidR="00000000" w:rsidDel="00000000" w:rsidP="00000000" w:rsidRDefault="00000000" w:rsidRPr="00000000" w14:paraId="00000082">
      <w:pPr>
        <w:numPr>
          <w:ilvl w:val="1"/>
          <w:numId w:val="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Creatinine &gt;1.1 mg/dL</w:t>
      </w:r>
    </w:p>
    <w:p w:rsidR="00000000" w:rsidDel="00000000" w:rsidP="00000000" w:rsidRDefault="00000000" w:rsidRPr="00000000" w14:paraId="00000083">
      <w:pPr>
        <w:numPr>
          <w:ilvl w:val="1"/>
          <w:numId w:val="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Proteinuria ≥+2</w:t>
      </w:r>
    </w:p>
    <w:p w:rsidR="00000000" w:rsidDel="00000000" w:rsidP="00000000" w:rsidRDefault="00000000" w:rsidRPr="00000000" w14:paraId="00000084">
      <w:pPr>
        <w:numPr>
          <w:ilvl w:val="1"/>
          <w:numId w:val="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Platelets &lt;100,000/µL</w:t>
      </w:r>
    </w:p>
    <w:p w:rsidR="00000000" w:rsidDel="00000000" w:rsidP="00000000" w:rsidRDefault="00000000" w:rsidRPr="00000000" w14:paraId="00000085">
      <w:pPr>
        <w:numPr>
          <w:ilvl w:val="1"/>
          <w:numId w:val="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WBC &gt;12 ×10³/µL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Signs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Vaginal bleeding in 2nd/3rd trimester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abdominal pain, uterine tenderness</w:t>
      </w:r>
    </w:p>
    <w:p w:rsidR="00000000" w:rsidDel="00000000" w:rsidP="00000000" w:rsidRDefault="00000000" w:rsidRPr="00000000" w14:paraId="0000008A">
      <w:pPr>
        <w:numPr>
          <w:ilvl w:val="1"/>
          <w:numId w:val="1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Facial or generalized edema</w:t>
      </w:r>
    </w:p>
    <w:p w:rsidR="00000000" w:rsidDel="00000000" w:rsidP="00000000" w:rsidRDefault="00000000" w:rsidRPr="00000000" w14:paraId="0000008B">
      <w:pPr>
        <w:numPr>
          <w:ilvl w:val="1"/>
          <w:numId w:val="1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headache, visual disturbances, seizures</w:t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Markedly reduced or absent fetal movement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Psychosocial / Environmental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family or social support</w:t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Current domestic violence</w:t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environmental exposure (contaminated water, unsafe housing)</w:t>
      </w:r>
    </w:p>
    <w:p w:rsidR="00000000" w:rsidDel="00000000" w:rsidP="00000000" w:rsidRDefault="00000000" w:rsidRPr="00000000" w14:paraId="00000092">
      <w:pPr>
        <w:numPr>
          <w:ilvl w:val="1"/>
          <w:numId w:val="27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Missed most or all prenatal visits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Low 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Routine prenatal care; standard monitoring and health education.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Moderate 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Enhanced surveillance; frequent prenatal visits; early intervention if risk factors worsen.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ind w:left="720" w:hanging="360"/>
        <w:jc w:val="left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High Risk:</w:t>
      </w:r>
      <w:r w:rsidDel="00000000" w:rsidR="00000000" w:rsidRPr="00000000">
        <w:rPr>
          <w:rFonts w:ascii="Arial" w:cs="Arial" w:eastAsia="Arial" w:hAnsi="Arial"/>
          <w:rtl w:val="0"/>
        </w:rPr>
        <w:t xml:space="preserve"> Immediate referral to specialist care or hospital; continuous maternal and fetal monitoring; emergency preparedness for complications.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625"/>
        <w:gridCol w:w="2385"/>
        <w:gridCol w:w="2805"/>
        <w:tblGridChange w:id="0">
          <w:tblGrid>
            <w:gridCol w:w="1320"/>
            <w:gridCol w:w="2625"/>
            <w:gridCol w:w="2385"/>
            <w:gridCol w:w="280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Risk 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CHN / MCN Focus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Appropriate Prevention 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Examples of Nursing Interventions</w:t>
            </w:r>
          </w:p>
        </w:tc>
      </w:tr>
      <w:tr>
        <w:trPr>
          <w:cantSplit w:val="0"/>
          <w:trHeight w:val="5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Low Risk (LR)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Community-level surveillance, routine maternal health promotion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Primary Prevention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Prevent disease or complications before they occur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Health education on nutrition, prenatal vitamins, safe lifestyle</w:t>
            </w:r>
          </w:p>
          <w:p w:rsidR="00000000" w:rsidDel="00000000" w:rsidP="00000000" w:rsidRDefault="00000000" w:rsidRPr="00000000" w14:paraId="000000A0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Promotion of routine prenatal visits (PNV)</w:t>
            </w:r>
          </w:p>
          <w:p w:rsidR="00000000" w:rsidDel="00000000" w:rsidP="00000000" w:rsidRDefault="00000000" w:rsidRPr="00000000" w14:paraId="000000A1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Vaccination (Tdap, influenza, COVID-19)</w:t>
            </w:r>
          </w:p>
          <w:p w:rsidR="00000000" w:rsidDel="00000000" w:rsidP="00000000" w:rsidRDefault="00000000" w:rsidRPr="00000000" w14:paraId="000000A2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Safe home environment counseling</w:t>
            </w:r>
          </w:p>
          <w:p w:rsidR="00000000" w:rsidDel="00000000" w:rsidP="00000000" w:rsidRDefault="00000000" w:rsidRPr="00000000" w14:paraId="000000A3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Encouraging physical activity suitable for pregnancy</w:t>
            </w:r>
          </w:p>
        </w:tc>
      </w:tr>
      <w:tr>
        <w:trPr>
          <w:cantSplit w:val="0"/>
          <w:trHeight w:val="76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Moderate Risk (MR)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Early detection and management; home/community support integration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Secondary Prevention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Early detection and prompt intervention to prevent progression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Increased frequency of PNV and lab monitoring</w:t>
            </w:r>
          </w:p>
          <w:p w:rsidR="00000000" w:rsidDel="00000000" w:rsidP="00000000" w:rsidRDefault="00000000" w:rsidRPr="00000000" w14:paraId="000000A8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Screening for gestational hypertension, GDM, anemia</w:t>
            </w:r>
          </w:p>
          <w:p w:rsidR="00000000" w:rsidDel="00000000" w:rsidP="00000000" w:rsidRDefault="00000000" w:rsidRPr="00000000" w14:paraId="000000A9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Nutritional counseling and supplementation (iron, folic acid)</w:t>
            </w:r>
          </w:p>
          <w:p w:rsidR="00000000" w:rsidDel="00000000" w:rsidP="00000000" w:rsidRDefault="00000000" w:rsidRPr="00000000" w14:paraId="000000AA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Monitoring fetal movement and maternal vitals</w:t>
            </w:r>
          </w:p>
          <w:p w:rsidR="00000000" w:rsidDel="00000000" w:rsidP="00000000" w:rsidRDefault="00000000" w:rsidRPr="00000000" w14:paraId="000000AB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Referral to specialists if moderate conditions persist (e.g., mild pre-eclampsia, twin pregnancy)</w:t>
            </w:r>
          </w:p>
          <w:p w:rsidR="00000000" w:rsidDel="00000000" w:rsidP="00000000" w:rsidRDefault="00000000" w:rsidRPr="00000000" w14:paraId="000000AC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Psychosocial support and stress management programs</w:t>
            </w:r>
          </w:p>
        </w:tc>
      </w:tr>
      <w:tr>
        <w:trPr>
          <w:cantSplit w:val="0"/>
          <w:trHeight w:val="90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High Risk (HR)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Intensive monitoring; hospital or facility-based care; referral and case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Tertiary Prevention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Limit disability or severe complications; optimize maternal-fetal outcomes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Hospital admission for uncontrolled conditions (e.g., severe pre-eclampsia, active infection)</w:t>
            </w:r>
          </w:p>
          <w:p w:rsidR="00000000" w:rsidDel="00000000" w:rsidP="00000000" w:rsidRDefault="00000000" w:rsidRPr="00000000" w14:paraId="000000B1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Continuous maternal and fetal monitoring (BP, HR, SpO₂, FHR)</w:t>
            </w:r>
          </w:p>
          <w:p w:rsidR="00000000" w:rsidDel="00000000" w:rsidP="00000000" w:rsidRDefault="00000000" w:rsidRPr="00000000" w14:paraId="000000B2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Medication management (antihypertensives, insulin for GDM)</w:t>
            </w:r>
          </w:p>
          <w:p w:rsidR="00000000" w:rsidDel="00000000" w:rsidP="00000000" w:rsidRDefault="00000000" w:rsidRPr="00000000" w14:paraId="000000B3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Emergency preparedness for complications (e.g., hemorrhage, seizure)</w:t>
            </w:r>
          </w:p>
          <w:p w:rsidR="00000000" w:rsidDel="00000000" w:rsidP="00000000" w:rsidRDefault="00000000" w:rsidRPr="00000000" w14:paraId="000000B4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Psychosocial interventions: domestic violence management, counseling</w:t>
            </w:r>
          </w:p>
          <w:p w:rsidR="00000000" w:rsidDel="00000000" w:rsidP="00000000" w:rsidRDefault="00000000" w:rsidRPr="00000000" w14:paraId="000000B5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Coordination with multidisciplinary team: obstetrician, pediatrician, dietitian, social worker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line="288" w:lineRule="auto"/>
        <w:rPr>
          <w:rFonts w:ascii="Arial" w:cs="Arial" w:eastAsia="Arial" w:hAnsi="Arial"/>
          <w:sz w:val="34"/>
          <w:szCs w:val="34"/>
        </w:rPr>
      </w:pPr>
      <w:bookmarkStart w:colFirst="0" w:colLast="0" w:name="_63j3nrqg2q77" w:id="3"/>
      <w:bookmarkEnd w:id="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Mapping Risk Factors to Prevention Level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6675"/>
        <w:gridCol w:w="1530"/>
        <w:tblGridChange w:id="0">
          <w:tblGrid>
            <w:gridCol w:w="915"/>
            <w:gridCol w:w="6675"/>
            <w:gridCol w:w="1530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Risk 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Key Maternal Risk Factors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Prevention Level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Healthy mother, normal vitals and labs, singleton pregnancy, no comorbidities, supportive environment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Primary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Controlled chronic disease (HTN, GDM), mild anemia, previous obstetric complication, mild environmental/social stressors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Secondary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Uncontrolled chronic disease, severe obstetric complications (PE, placenta previa/accreta, preterm labor), severe psychosocial/environmental risk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Tertiary</w:t>
            </w:r>
          </w:p>
        </w:tc>
      </w:tr>
    </w:tbl>
    <w:p w:rsidR="00000000" w:rsidDel="00000000" w:rsidP="00000000" w:rsidRDefault="00000000" w:rsidRPr="00000000" w14:paraId="000000C4">
      <w:pPr>
        <w:spacing w:after="240" w:before="2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Here is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updated trimester-specific baseline for maternal vital signs (VS)</w:t>
      </w:r>
      <w:r w:rsidDel="00000000" w:rsidR="00000000" w:rsidRPr="00000000">
        <w:rPr>
          <w:rFonts w:ascii="Arial" w:cs="Arial" w:eastAsia="Arial" w:hAnsi="Arial"/>
          <w:rtl w:val="0"/>
        </w:rPr>
        <w:t xml:space="preserve"> using the referenced perinatology dataset, formatted for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nursing use and integration into risk classification (LR/MR/HR)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line="288" w:lineRule="auto"/>
        <w:rPr>
          <w:rFonts w:ascii="Arial" w:cs="Arial" w:eastAsia="Arial" w:hAnsi="Arial"/>
          <w:sz w:val="46"/>
          <w:szCs w:val="46"/>
        </w:rPr>
      </w:pPr>
      <w:bookmarkStart w:colFirst="0" w:colLast="0" w:name="_izq6ywht1nre" w:id="4"/>
      <w:bookmarkEnd w:id="4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Trimester-Specific Maternal Vital Signs Baseline (Medical Reference)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1605"/>
        <w:gridCol w:w="1980"/>
        <w:gridCol w:w="2025"/>
        <w:gridCol w:w="1995"/>
        <w:tblGridChange w:id="0">
          <w:tblGrid>
            <w:gridCol w:w="1530"/>
            <w:gridCol w:w="1605"/>
            <w:gridCol w:w="1980"/>
            <w:gridCol w:w="2025"/>
            <w:gridCol w:w="1995"/>
          </w:tblGrid>
        </w:tblGridChange>
      </w:tblGrid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Vital 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Non-Pregnant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1st Trimester (T1)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2nd Trimester (T2)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3rd Trimester (T3)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SBP (mmHg)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90–120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94.8–137.6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95.6–136.4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101.6–143.5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DBP (mmHg)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60–80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55.5–86.9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56.8–87.1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62.4–94.7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HR (bpm)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60–100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63.1–105.2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67.4–112.5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64.5–113.8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RR (cpm)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12–20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8–24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8–24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8–24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SpO₂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95–100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94.3–99.4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92.9–99.3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93.4–98.5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88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Temp (°C)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36.5–37.3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35.55–37.51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35.35–37.37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35.37–37.35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line="288" w:lineRule="auto"/>
        <w:rPr>
          <w:rFonts w:ascii="Arial" w:cs="Arial" w:eastAsia="Arial" w:hAnsi="Arial"/>
          <w:sz w:val="46"/>
          <w:szCs w:val="46"/>
        </w:rPr>
      </w:pPr>
      <w:bookmarkStart w:colFirst="0" w:colLast="0" w:name="_eqmvabvvlqrb" w:id="5"/>
      <w:bookmarkEnd w:id="5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Physiologic Interpretation (Clinical Basis)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Slight ↓ in T1–T2 due to ↓ SVR; returns toward baseline in T3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 by ~10–20 bpm due to ↑ CO and plasma volume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Relatively unchanged, but ↑ tidal volume (compensatory respiratory alkalosis)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SpO₂: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Slight ↓ but generally ≥94%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Temp: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Slight ↑ early due to progesterone, then stabilizes</w:t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line="288" w:lineRule="auto"/>
        <w:rPr>
          <w:rFonts w:ascii="Arial" w:cs="Arial" w:eastAsia="Arial" w:hAnsi="Arial"/>
          <w:sz w:val="34"/>
          <w:szCs w:val="34"/>
        </w:rPr>
      </w:pPr>
      <w:bookmarkStart w:colFirst="0" w:colLast="0" w:name="_lyaqksra3gp8" w:id="6"/>
      <w:bookmarkEnd w:id="6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I. Low Risk (LR) – Physiologic Range</w:t>
      </w:r>
    </w:p>
    <w:p w:rsidR="00000000" w:rsidDel="00000000" w:rsidP="00000000" w:rsidRDefault="00000000" w:rsidRPr="00000000" w14:paraId="000000F3">
      <w:pPr>
        <w:spacing w:after="240" w:before="2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VS within trimester-adjusted reference ranges</w:t>
      </w:r>
    </w:p>
    <w:tbl>
      <w:tblPr>
        <w:tblStyle w:val="Table4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6930"/>
        <w:tblGridChange w:id="0">
          <w:tblGrid>
            <w:gridCol w:w="2595"/>
            <w:gridCol w:w="693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Vital 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Criteria (Any Trimester)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Within trimester range above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Within trimester range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8–24 cpm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≥94% (T1), ≥93% (T2–T3)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Within trimester range</w:t>
            </w:r>
          </w:p>
        </w:tc>
      </w:tr>
    </w:tbl>
    <w:p w:rsidR="00000000" w:rsidDel="00000000" w:rsidP="00000000" w:rsidRDefault="00000000" w:rsidRPr="00000000" w14:paraId="0000010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line="288" w:lineRule="auto"/>
        <w:rPr>
          <w:rFonts w:ascii="Arial" w:cs="Arial" w:eastAsia="Arial" w:hAnsi="Arial"/>
          <w:sz w:val="34"/>
          <w:szCs w:val="34"/>
        </w:rPr>
      </w:pPr>
      <w:bookmarkStart w:colFirst="0" w:colLast="0" w:name="_be6ioy3xpput" w:id="7"/>
      <w:bookmarkEnd w:id="7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II. Moderate Risk (MR) – Borderline / Early Deviation</w:t>
      </w:r>
    </w:p>
    <w:p w:rsidR="00000000" w:rsidDel="00000000" w:rsidP="00000000" w:rsidRDefault="00000000" w:rsidRPr="00000000" w14:paraId="00000102">
      <w:pPr>
        <w:spacing w:after="240" w:before="2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VS slightly outside physiologic range OR trending toward abnormal</w:t>
      </w:r>
    </w:p>
    <w:tbl>
      <w:tblPr>
        <w:tblStyle w:val="Table5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990"/>
        <w:tblGridChange w:id="0">
          <w:tblGrid>
            <w:gridCol w:w="2565"/>
            <w:gridCol w:w="699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Vital 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Upper-normal approaching ≥140/90 OR rapid upward trend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Mild tachycardia (&gt;105–110 bpm early; &gt;110–115 bpm later)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Persistent &gt;24 cpm (mild tachypnea)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92–94%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37.6–38°C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Interpretation (Nursing):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 indicate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early infection, anemia, dehydration, or developing hypertensive disorder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close monitoring and repeat VS</w:t>
      </w:r>
    </w:p>
    <w:p w:rsidR="00000000" w:rsidDel="00000000" w:rsidP="00000000" w:rsidRDefault="00000000" w:rsidRPr="00000000" w14:paraId="00000112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line="288" w:lineRule="auto"/>
        <w:rPr>
          <w:rFonts w:ascii="Arial" w:cs="Arial" w:eastAsia="Arial" w:hAnsi="Arial"/>
          <w:sz w:val="34"/>
          <w:szCs w:val="34"/>
        </w:rPr>
      </w:pPr>
      <w:bookmarkStart w:colFirst="0" w:colLast="0" w:name="_6rddgfqgg7rc" w:id="8"/>
      <w:bookmarkEnd w:id="8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III. High Risk (HR) – Pathologic / Critical</w:t>
      </w:r>
    </w:p>
    <w:p w:rsidR="00000000" w:rsidDel="00000000" w:rsidP="00000000" w:rsidRDefault="00000000" w:rsidRPr="00000000" w14:paraId="00000114">
      <w:pPr>
        <w:spacing w:after="240" w:before="240" w:line="28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VS clearly outside pregnancy-adjusted norms</w:t>
      </w:r>
    </w:p>
    <w:tbl>
      <w:tblPr>
        <w:tblStyle w:val="Table6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6705"/>
        <w:tblGridChange w:id="0">
          <w:tblGrid>
            <w:gridCol w:w="2595"/>
            <w:gridCol w:w="670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Vital 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88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≥140/90 mmHg → HTN / possible PE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&gt;120 bpm or &lt;50 bpm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&gt;24 or &lt;12 cpm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SpO₂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&lt;92–94% (clinically significant hypoxia)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88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≥38°C or &lt;36°C</w:t>
            </w:r>
          </w:p>
        </w:tc>
      </w:tr>
    </w:tbl>
    <w:p w:rsidR="00000000" w:rsidDel="00000000" w:rsidP="00000000" w:rsidRDefault="00000000" w:rsidRPr="00000000" w14:paraId="00000121">
      <w:pPr>
        <w:spacing w:after="240" w:before="240"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Interpretation (Nursing):</w:t>
      </w:r>
    </w:p>
    <w:p w:rsidR="00000000" w:rsidDel="00000000" w:rsidP="00000000" w:rsidRDefault="00000000" w:rsidRPr="00000000" w14:paraId="00000122">
      <w:pPr>
        <w:numPr>
          <w:ilvl w:val="0"/>
          <w:numId w:val="29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maternal compromise or obstetric emergency</w:t>
      </w:r>
    </w:p>
    <w:p w:rsidR="00000000" w:rsidDel="00000000" w:rsidP="00000000" w:rsidRDefault="00000000" w:rsidRPr="00000000" w14:paraId="00000123">
      <w:pPr>
        <w:numPr>
          <w:ilvl w:val="1"/>
          <w:numId w:val="2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PE/Eclampsia (↑ BP + neuro signs)</w:t>
      </w:r>
    </w:p>
    <w:p w:rsidR="00000000" w:rsidDel="00000000" w:rsidP="00000000" w:rsidRDefault="00000000" w:rsidRPr="00000000" w14:paraId="00000124">
      <w:pPr>
        <w:numPr>
          <w:ilvl w:val="1"/>
          <w:numId w:val="2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Infection/sepsis (↑ T, ↑ HR)</w:t>
      </w:r>
    </w:p>
    <w:p w:rsidR="00000000" w:rsidDel="00000000" w:rsidP="00000000" w:rsidRDefault="00000000" w:rsidRPr="00000000" w14:paraId="00000125">
      <w:pPr>
        <w:numPr>
          <w:ilvl w:val="1"/>
          <w:numId w:val="29"/>
        </w:numPr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Respiratory compromise (↓ SpO₂)</w:t>
      </w:r>
    </w:p>
    <w:p w:rsidR="00000000" w:rsidDel="00000000" w:rsidP="00000000" w:rsidRDefault="00000000" w:rsidRPr="00000000" w14:paraId="00000126">
      <w:pPr>
        <w:numPr>
          <w:ilvl w:val="0"/>
          <w:numId w:val="29"/>
        </w:numPr>
        <w:ind w:left="720" w:hanging="360"/>
        <w:jc w:val="left"/>
        <w:rPr>
          <w:rFonts w:ascii="Lexend" w:cs="Lexend" w:eastAsia="Lexend" w:hAnsi="Lexend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immediate referral or hospital management</w:t>
      </w:r>
    </w:p>
    <w:p w:rsidR="00000000" w:rsidDel="00000000" w:rsidP="00000000" w:rsidRDefault="00000000" w:rsidRPr="00000000" w14:paraId="0000012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rPr>
          <w:rFonts w:ascii="Arial" w:cs="Arial" w:eastAsia="Arial" w:hAnsi="Arial"/>
          <w:sz w:val="46"/>
          <w:szCs w:val="46"/>
        </w:rPr>
      </w:pPr>
      <w:bookmarkStart w:colFirst="0" w:colLast="0" w:name="_13nquc9vv6x" w:id="9"/>
      <w:bookmarkEnd w:id="9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Maternal Risk Classification with Referral Guidelines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9uvukjska039" w:id="10"/>
      <w:bookmarkEnd w:id="1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I. LOW RISK (LR)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Within normal physiologic limits (trimester-adjusted VS, no complications)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p6tqlf3n8msq" w:id="11"/>
      <w:bookmarkEnd w:id="1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Referral Decision</w:t>
      </w:r>
    </w:p>
    <w:p w:rsidR="00000000" w:rsidDel="00000000" w:rsidP="00000000" w:rsidRDefault="00000000" w:rsidRPr="00000000" w14:paraId="0000012C">
      <w:pPr>
        <w:numPr>
          <w:ilvl w:val="0"/>
          <w:numId w:val="35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Referral Type: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referral required</w:t>
      </w:r>
    </w:p>
    <w:p w:rsidR="00000000" w:rsidDel="00000000" w:rsidP="00000000" w:rsidRDefault="00000000" w:rsidRPr="00000000" w14:paraId="000001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Nursing Action:</w:t>
      </w:r>
    </w:p>
    <w:p w:rsidR="00000000" w:rsidDel="00000000" w:rsidP="00000000" w:rsidRDefault="00000000" w:rsidRPr="00000000" w14:paraId="0000012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Continue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routine prenatal care (PNC)</w:t>
      </w:r>
    </w:p>
    <w:p w:rsidR="00000000" w:rsidDel="00000000" w:rsidP="00000000" w:rsidRDefault="00000000" w:rsidRPr="00000000" w14:paraId="0000012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CHN-based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health promotion and education</w:t>
      </w:r>
    </w:p>
    <w:p w:rsidR="00000000" w:rsidDel="00000000" w:rsidP="00000000" w:rsidRDefault="00000000" w:rsidRPr="00000000" w14:paraId="00000130">
      <w:pPr>
        <w:numPr>
          <w:ilvl w:val="1"/>
          <w:numId w:val="35"/>
        </w:numPr>
        <w:spacing w:after="24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Schedule regular follow-up visits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gxgfkfvpisog" w:id="12"/>
      <w:bookmarkEnd w:id="1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Basis</w:t>
      </w:r>
    </w:p>
    <w:p w:rsidR="00000000" w:rsidDel="00000000" w:rsidP="00000000" w:rsidRDefault="00000000" w:rsidRPr="00000000" w14:paraId="00000132">
      <w:pPr>
        <w:numPr>
          <w:ilvl w:val="0"/>
          <w:numId w:val="43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VS within trimester baseline</w:t>
      </w:r>
    </w:p>
    <w:p w:rsidR="00000000" w:rsidDel="00000000" w:rsidP="00000000" w:rsidRDefault="00000000" w:rsidRPr="00000000" w14:paraId="000001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abnormal signs/symptoms</w:t>
      </w:r>
    </w:p>
    <w:p w:rsidR="00000000" w:rsidDel="00000000" w:rsidP="00000000" w:rsidRDefault="00000000" w:rsidRPr="00000000" w14:paraId="00000134">
      <w:pPr>
        <w:numPr>
          <w:ilvl w:val="0"/>
          <w:numId w:val="43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comorbidities or obstetric complications</w:t>
      </w:r>
    </w:p>
    <w:p w:rsidR="00000000" w:rsidDel="00000000" w:rsidP="00000000" w:rsidRDefault="00000000" w:rsidRPr="00000000" w14:paraId="0000013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xd4qnegbtzo8" w:id="13"/>
      <w:bookmarkEnd w:id="13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II. MODERATE RISK (MR)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Early deviation from normal OR controlled condition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wi1us2g2xwfu" w:id="14"/>
      <w:bookmarkEnd w:id="1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Referral Decision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24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Referral Type: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Non-Urgent Referral (Planned / Routine Referral)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urhj8a8xqpj" w:id="15"/>
      <w:bookmarkEnd w:id="1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Criteria for Non-Urgent Referral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(Any of the following without immediate danger signs)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tm2lvj6n4ub1" w:id="16"/>
      <w:bookmarkEnd w:id="1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A. Vital Signs (Borderline Abnormal)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 approaching ≥140/90 mmHg but not persistent</w:t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HR mildly elevated (≈105–115 bpm depending on trimester)</w:t>
      </w:r>
    </w:p>
    <w:p w:rsidR="00000000" w:rsidDel="00000000" w:rsidP="00000000" w:rsidRDefault="00000000" w:rsidRPr="00000000" w14:paraId="000001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RR slightly elevated (&gt;24 cpm, no distress)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SpO₂ 92–94%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Temp 37.6–38°C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qz83iydnyqg9" w:id="17"/>
      <w:bookmarkEnd w:id="1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B. Clinical Findings</w:t>
      </w:r>
    </w:p>
    <w:p w:rsidR="00000000" w:rsidDel="00000000" w:rsidP="00000000" w:rsidRDefault="00000000" w:rsidRPr="00000000" w14:paraId="00000143">
      <w:pPr>
        <w:numPr>
          <w:ilvl w:val="0"/>
          <w:numId w:val="32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Mild edema (peripheral)</w:t>
      </w:r>
    </w:p>
    <w:p w:rsidR="00000000" w:rsidDel="00000000" w:rsidP="00000000" w:rsidRDefault="00000000" w:rsidRPr="00000000" w14:paraId="000001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Mild headache, no visual disturbances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Spotting (1st trimester, minimal)</w:t>
      </w:r>
    </w:p>
    <w:p w:rsidR="00000000" w:rsidDel="00000000" w:rsidP="00000000" w:rsidRDefault="00000000" w:rsidRPr="00000000" w14:paraId="00000146">
      <w:pPr>
        <w:numPr>
          <w:ilvl w:val="0"/>
          <w:numId w:val="32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Slight ↓ fetal movement (still present)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rxphnpo81i82" w:id="18"/>
      <w:bookmarkEnd w:id="1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C. Medical / Obstetric Conditions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Controlled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HTN, GDM, anemia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Previous obstetric complications (PE, PTB) but currently stable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Twin pregnancy without complications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rkon19cjsieg" w:id="19"/>
      <w:bookmarkEnd w:id="1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D. Psychosocial / Environmental</w:t>
      </w:r>
    </w:p>
    <w:p w:rsidR="00000000" w:rsidDel="00000000" w:rsidP="00000000" w:rsidRDefault="00000000" w:rsidRPr="00000000" w14:paraId="0000014C">
      <w:pPr>
        <w:numPr>
          <w:ilvl w:val="0"/>
          <w:numId w:val="25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Limited access to care</w:t>
      </w:r>
    </w:p>
    <w:p w:rsidR="00000000" w:rsidDel="00000000" w:rsidP="00000000" w:rsidRDefault="00000000" w:rsidRPr="00000000" w14:paraId="0000014D">
      <w:pPr>
        <w:numPr>
          <w:ilvl w:val="0"/>
          <w:numId w:val="25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Mild stress or partial non-adherence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xdetrklaoh01" w:id="20"/>
      <w:bookmarkEnd w:id="2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Nursing Actions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 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OB-GYN or physician within 24–72 hours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Increase frequency of monitoring (VS, fetal movement)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Initiate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secondary prevention measures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Provide education 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danger signs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i7xv8eixgxty" w:id="21"/>
      <w:bookmarkEnd w:id="2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Basis</w:t>
      </w:r>
    </w:p>
    <w:p w:rsidR="00000000" w:rsidDel="00000000" w:rsidP="00000000" w:rsidRDefault="00000000" w:rsidRPr="00000000" w14:paraId="00000154">
      <w:pPr>
        <w:numPr>
          <w:ilvl w:val="0"/>
          <w:numId w:val="36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Risk of progression but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 immediate life-threatening condition</w:t>
      </w:r>
    </w:p>
    <w:p w:rsidR="00000000" w:rsidDel="00000000" w:rsidP="00000000" w:rsidRDefault="00000000" w:rsidRPr="00000000" w14:paraId="00000155">
      <w:pPr>
        <w:numPr>
          <w:ilvl w:val="0"/>
          <w:numId w:val="36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Requires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further evaluation but not emergency care</w:t>
      </w:r>
    </w:p>
    <w:p w:rsidR="00000000" w:rsidDel="00000000" w:rsidP="00000000" w:rsidRDefault="00000000" w:rsidRPr="00000000" w14:paraId="00000156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fqe1rr3npwjo" w:id="22"/>
      <w:bookmarkEnd w:id="22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III. HIGH RISK (HR)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Clinical Status: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Significant abnormality or complication; potential maternal/fetal compromise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q659js6dmwna" w:id="23"/>
      <w:bookmarkEnd w:id="2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Referral Decision</w:t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spacing w:after="24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Referral Type: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URGENT / EMERGENCY REFERRAL</w:t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5gz8f0lzegxs" w:id="24"/>
      <w:bookmarkEnd w:id="24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A. Criteria for URGENT Referral (Immediate: Within minutes to &lt;1 hour)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al81ljhq0by9" w:id="25"/>
      <w:bookmarkEnd w:id="2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Vital Signs (Critical)</w:t>
      </w:r>
    </w:p>
    <w:p w:rsidR="00000000" w:rsidDel="00000000" w:rsidP="00000000" w:rsidRDefault="00000000" w:rsidRPr="00000000" w14:paraId="0000015E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BP ≥140/90 mmHg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with symptoms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 ≥160/110 mmHg</w:t>
      </w:r>
    </w:p>
    <w:p w:rsidR="00000000" w:rsidDel="00000000" w:rsidP="00000000" w:rsidRDefault="00000000" w:rsidRPr="00000000" w14:paraId="000001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HR &gt;120 bpm or &lt;50 bpm</w:t>
      </w:r>
    </w:p>
    <w:p w:rsidR="00000000" w:rsidDel="00000000" w:rsidP="00000000" w:rsidRDefault="00000000" w:rsidRPr="00000000" w14:paraId="000001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RR &gt;24 or &lt;12 cpm with distress</w:t>
      </w:r>
    </w:p>
    <w:p w:rsidR="00000000" w:rsidDel="00000000" w:rsidP="00000000" w:rsidRDefault="00000000" w:rsidRPr="00000000" w14:paraId="000001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SpO₂ &lt;92–94%</w:t>
      </w:r>
    </w:p>
    <w:p w:rsidR="00000000" w:rsidDel="00000000" w:rsidP="00000000" w:rsidRDefault="00000000" w:rsidRPr="00000000" w14:paraId="00000162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 ≥38°C with systemic signs</w:t>
      </w:r>
    </w:p>
    <w:p w:rsidR="00000000" w:rsidDel="00000000" w:rsidP="00000000" w:rsidRDefault="00000000" w:rsidRPr="00000000" w14:paraId="00000163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rku1wmssjncn" w:id="26"/>
      <w:bookmarkEnd w:id="2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Obstetric Emergencies</w:t>
      </w:r>
    </w:p>
    <w:p w:rsidR="00000000" w:rsidDel="00000000" w:rsidP="00000000" w:rsidRDefault="00000000" w:rsidRPr="00000000" w14:paraId="0000016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Heavy vaginal bleeding (any trimester beyond spotting)</w:t>
      </w:r>
    </w:p>
    <w:p w:rsidR="00000000" w:rsidDel="00000000" w:rsidP="00000000" w:rsidRDefault="00000000" w:rsidRPr="00000000" w14:paraId="000001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Suspected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placenta previa / abruption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Preterm labor (&lt;37 weeks with contractions + cervical change)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Ruptured membranes with complications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Absent fetal movement</w:t>
      </w:r>
    </w:p>
    <w:p w:rsidR="00000000" w:rsidDel="00000000" w:rsidP="00000000" w:rsidRDefault="00000000" w:rsidRPr="00000000" w14:paraId="0000016A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wulbze96jx2m" w:id="27"/>
      <w:bookmarkEnd w:id="2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Neurologic / Severe Symptoms</w:t>
      </w:r>
    </w:p>
    <w:p w:rsidR="00000000" w:rsidDel="00000000" w:rsidP="00000000" w:rsidRDefault="00000000" w:rsidRPr="00000000" w14:paraId="0000016C">
      <w:pPr>
        <w:numPr>
          <w:ilvl w:val="0"/>
          <w:numId w:val="26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headache (HA severe)</w:t>
      </w:r>
    </w:p>
    <w:p w:rsidR="00000000" w:rsidDel="00000000" w:rsidP="00000000" w:rsidRDefault="00000000" w:rsidRPr="00000000" w14:paraId="000001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Visual disturbances (blurring, scotoma)</w:t>
      </w:r>
    </w:p>
    <w:p w:rsidR="00000000" w:rsidDel="00000000" w:rsidP="00000000" w:rsidRDefault="00000000" w:rsidRPr="00000000" w14:paraId="000001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Seizures (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Eclampsia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16F">
      <w:pPr>
        <w:numPr>
          <w:ilvl w:val="0"/>
          <w:numId w:val="26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Altered level of consciousness</w:t>
      </w:r>
    </w:p>
    <w:p w:rsidR="00000000" w:rsidDel="00000000" w:rsidP="00000000" w:rsidRDefault="00000000" w:rsidRPr="00000000" w14:paraId="00000170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dasleim9h543" w:id="28"/>
      <w:bookmarkEnd w:id="28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Severe Medical Conditions</w:t>
      </w:r>
    </w:p>
    <w:p w:rsidR="00000000" w:rsidDel="00000000" w:rsidP="00000000" w:rsidRDefault="00000000" w:rsidRPr="00000000" w14:paraId="00000172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Uncontrolled HTN,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pre-eclampsia (PE+)</w:t>
      </w:r>
    </w:p>
    <w:p w:rsidR="00000000" w:rsidDel="00000000" w:rsidP="00000000" w:rsidRDefault="00000000" w:rsidRPr="00000000" w14:paraId="000001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anemia (Hb &lt;9 g/dL with symptoms)</w:t>
      </w:r>
    </w:p>
    <w:p w:rsidR="00000000" w:rsidDel="00000000" w:rsidP="00000000" w:rsidRDefault="00000000" w:rsidRPr="00000000" w14:paraId="000001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Hyperglycemia or hypoglycemia (DM uncontrolled)</w:t>
      </w:r>
    </w:p>
    <w:p w:rsidR="00000000" w:rsidDel="00000000" w:rsidP="00000000" w:rsidRDefault="00000000" w:rsidRPr="00000000" w14:paraId="000001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Severe infection (sepsis, high fever + tachycardia)</w:t>
      </w:r>
    </w:p>
    <w:p w:rsidR="00000000" w:rsidDel="00000000" w:rsidP="00000000" w:rsidRDefault="00000000" w:rsidRPr="00000000" w14:paraId="00000176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Respiratory distress</w:t>
      </w:r>
    </w:p>
    <w:p w:rsidR="00000000" w:rsidDel="00000000" w:rsidP="00000000" w:rsidRDefault="00000000" w:rsidRPr="00000000" w14:paraId="0000017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d618lahw7g4f" w:id="29"/>
      <w:bookmarkEnd w:id="29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Psychosocial Emergencies</w:t>
      </w:r>
    </w:p>
    <w:p w:rsidR="00000000" w:rsidDel="00000000" w:rsidP="00000000" w:rsidRDefault="00000000" w:rsidRPr="00000000" w14:paraId="00000179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Active domestic violence (DV+)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Suicidal ideation or severe psychiatric crisis</w:t>
      </w:r>
    </w:p>
    <w:p w:rsidR="00000000" w:rsidDel="00000000" w:rsidP="00000000" w:rsidRDefault="00000000" w:rsidRPr="00000000" w14:paraId="0000017B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rPr>
          <w:rFonts w:ascii="Arial" w:cs="Arial" w:eastAsia="Arial" w:hAnsi="Arial"/>
          <w:sz w:val="26"/>
          <w:szCs w:val="26"/>
        </w:rPr>
      </w:pPr>
      <w:bookmarkStart w:colFirst="0" w:colLast="0" w:name="_n0mlwn48c3yy" w:id="30"/>
      <w:bookmarkEnd w:id="3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Nursing Actions (URGENT)</w:t>
      </w:r>
    </w:p>
    <w:p w:rsidR="00000000" w:rsidDel="00000000" w:rsidP="00000000" w:rsidRDefault="00000000" w:rsidRPr="00000000" w14:paraId="0000017D">
      <w:pPr>
        <w:numPr>
          <w:ilvl w:val="0"/>
          <w:numId w:val="38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Initiate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immediate referral to hospital with OB capability</w:t>
      </w:r>
    </w:p>
    <w:p w:rsidR="00000000" w:rsidDel="00000000" w:rsidP="00000000" w:rsidRDefault="00000000" w:rsidRPr="00000000" w14:paraId="0000017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Stabilize patient:</w:t>
      </w:r>
    </w:p>
    <w:p w:rsidR="00000000" w:rsidDel="00000000" w:rsidP="00000000" w:rsidRDefault="00000000" w:rsidRPr="00000000" w14:paraId="0000017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Position (left lateral)</w:t>
      </w:r>
    </w:p>
    <w:p w:rsidR="00000000" w:rsidDel="00000000" w:rsidP="00000000" w:rsidRDefault="00000000" w:rsidRPr="00000000" w14:paraId="0000018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Oxygen support if needed</w:t>
      </w:r>
    </w:p>
    <w:p w:rsidR="00000000" w:rsidDel="00000000" w:rsidP="00000000" w:rsidRDefault="00000000" w:rsidRPr="00000000" w14:paraId="0000018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 VS continuously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Activate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emergency transport system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Endorse 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SBAR format</w:t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 delay referral</w:t>
      </w:r>
    </w:p>
    <w:p w:rsidR="00000000" w:rsidDel="00000000" w:rsidP="00000000" w:rsidRDefault="00000000" w:rsidRPr="00000000" w14:paraId="00000185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rPr>
          <w:rFonts w:ascii="Arial" w:cs="Arial" w:eastAsia="Arial" w:hAnsi="Arial"/>
          <w:sz w:val="34"/>
          <w:szCs w:val="34"/>
        </w:rPr>
      </w:pPr>
      <w:bookmarkStart w:colFirst="0" w:colLast="0" w:name="_4hke5ie99ezv" w:id="31"/>
      <w:bookmarkEnd w:id="31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B. Criteria for PRIORITY (SEMI-URGENT) Referral (Within same day)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(Borderline between MR and HR)</w:t>
      </w:r>
    </w:p>
    <w:p w:rsidR="00000000" w:rsidDel="00000000" w:rsidP="00000000" w:rsidRDefault="00000000" w:rsidRPr="00000000" w14:paraId="00000188">
      <w:pPr>
        <w:numPr>
          <w:ilvl w:val="0"/>
          <w:numId w:val="44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Persistent BP ≥140/90 without severe symptoms</w:t>
      </w:r>
    </w:p>
    <w:p w:rsidR="00000000" w:rsidDel="00000000" w:rsidP="00000000" w:rsidRDefault="00000000" w:rsidRPr="00000000" w14:paraId="0000018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Moderate bleeding (not profuse)</w:t>
      </w:r>
    </w:p>
    <w:p w:rsidR="00000000" w:rsidDel="00000000" w:rsidP="00000000" w:rsidRDefault="00000000" w:rsidRPr="00000000" w14:paraId="0000018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Decreased fetal movement (but not absent)</w:t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Lab abnormalities (e.g., proteinuria ≥+2 without symptoms)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Refer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within same day (≤6–12 hours)</w:t>
      </w:r>
    </w:p>
    <w:p w:rsidR="00000000" w:rsidDel="00000000" w:rsidP="00000000" w:rsidRDefault="00000000" w:rsidRPr="00000000" w14:paraId="0000018D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5.0442477876106"/>
        <w:gridCol w:w="1509.3805309734512"/>
        <w:gridCol w:w="1371.3274336283187"/>
        <w:gridCol w:w="1288.4955752212388"/>
        <w:gridCol w:w="1385.132743362832"/>
        <w:gridCol w:w="2130.6194690265484"/>
        <w:tblGridChange w:id="0">
          <w:tblGrid>
            <w:gridCol w:w="1675.0442477876106"/>
            <w:gridCol w:w="1509.3805309734512"/>
            <w:gridCol w:w="1371.3274336283187"/>
            <w:gridCol w:w="1288.4955752212388"/>
            <w:gridCol w:w="1385.132743362832"/>
            <w:gridCol w:w="2130.619469026548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VS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Symptoms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Referral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Time 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Nursing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Within trimester norms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referral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Routine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Health promotion (Primary Prevention)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Borderline abnormal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Non-urgent referral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24–72 hrs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Monitoring + early intervention (Secondary Prevention)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HR (Priority)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Abnormal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Same-day referral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≤6–12 hrs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Escalation + coordination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HR (Emergency)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Severe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Urgent referral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Immediate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Stabilize + emergency transfer (Tertiary Prevention)</w:t>
            </w:r>
          </w:p>
        </w:tc>
      </w:tr>
    </w:tbl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Referral is triggered by:</w:t>
      </w:r>
    </w:p>
    <w:p w:rsidR="00000000" w:rsidDel="00000000" w:rsidP="00000000" w:rsidRDefault="00000000" w:rsidRPr="00000000" w14:paraId="000001A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VS deviation from trimester baseline</w:t>
      </w:r>
    </w:p>
    <w:p w:rsidR="00000000" w:rsidDel="00000000" w:rsidP="00000000" w:rsidRDefault="00000000" w:rsidRPr="00000000" w14:paraId="000001A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Presence of danger signs</w:t>
      </w:r>
    </w:p>
    <w:p w:rsidR="00000000" w:rsidDel="00000000" w:rsidP="00000000" w:rsidRDefault="00000000" w:rsidRPr="00000000" w14:paraId="000001B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Combination of multiple moderate risks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Always prioritize:</w:t>
      </w:r>
    </w:p>
    <w:p w:rsidR="00000000" w:rsidDel="00000000" w:rsidP="00000000" w:rsidRDefault="00000000" w:rsidRPr="00000000" w14:paraId="000001B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Maternal stability</w:t>
      </w:r>
    </w:p>
    <w:p w:rsidR="00000000" w:rsidDel="00000000" w:rsidP="00000000" w:rsidRDefault="00000000" w:rsidRPr="00000000" w14:paraId="000001B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Fetal well-being</w:t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early referral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prevent progression from MR → HR</w:t>
      </w:r>
    </w:p>
    <w:p w:rsidR="00000000" w:rsidDel="00000000" w:rsidP="00000000" w:rsidRDefault="00000000" w:rsidRPr="00000000" w14:paraId="000001B5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local maternal referral pathways and DOH protocols</w:t>
      </w:r>
    </w:p>
    <w:p w:rsidR="00000000" w:rsidDel="00000000" w:rsidP="00000000" w:rsidRDefault="00000000" w:rsidRPr="00000000" w14:paraId="000001B6">
      <w:pPr>
        <w:spacing w:after="240" w:befor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COPD PATIENTS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240" w:before="240" w:lineRule="auto"/>
        <w:ind w:left="72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Oxygen Sat: 88-92%</w:t>
      </w:r>
    </w:p>
    <w:p w:rsidR="00000000" w:rsidDel="00000000" w:rsidP="00000000" w:rsidRDefault="00000000" w:rsidRPr="00000000" w14:paraId="000001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highlight w:val="white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