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97321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 (15.9%)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16672 (17.1%)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18611 (19.1%)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22723 (23.3%)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23837 (24.5%)</w:t>
            </w:r>
          </w:p>
        </w:tc>
      </w:tr>
      <w:tr>
        <w:trPr>
          <w:trHeight w:val="615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78000 (80.1%)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19321 (19.9%)</w:t>
            </w:r>
          </w:p>
        </w:tc>
      </w:tr>
      <w:tr>
        <w:trPr>
          <w:trHeight w:val="573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Income classification of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3192 (3.4%)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7369 (7.9%)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39122 (41.7%)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27335 (29.1%)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16848 (17.9%)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3455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Religious affiliation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8763 (9.0%)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78516 (81.0%)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Jewish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(0.3%)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519 (0.5%)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641 (0.7%)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 traditional spiritual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7851 (8.1%)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 (0.4%)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(Province)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11041 (11.3%)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11967 (12.3%)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6231 (6.4%)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5714 (5.9%)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KwaZulu-Natal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27286 (28.0%)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8006 (8.2%)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10837 (11.1%)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6593 (6.8%)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Limpopo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9646 (9.9%)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9637 (9.9%)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Tribal Authority 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40223 (41.4%)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40767 (42.0%)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6540 (6.7%)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</w:tr>
      <w:tr>
        <w:trPr>
          <w:trHeight w:val="573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household residents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 (3.4)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(3.0, 7.0)</w:t>
            </w:r>
          </w:p>
        </w:tc>
      </w:tr>
      <w:tr>
        <w:trPr>
          <w:trHeight w:val="60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1.0, 41.0</w:t>
            </w:r>
          </w:p>
        </w:tc>
      </w:tr>
      <w:tr>
        <w:trPr>
          <w:trHeight w:val="57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39836 (40.9%)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57464 (59.1%)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</w:tr>
      <w:tr>
        <w:trPr>
          <w:trHeight w:val="572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79323 (81.5%)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13197 (13.6%)</w:t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Asian/Indian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 (1.2%)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3614 (3.7%)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 (17.7)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33.0 (22.0, 50.0)</w:t>
            </w:r>
          </w:p>
        </w:tc>
      </w:tr>
      <w:tr>
        <w:trPr>
          <w:trHeight w:val="60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15.0, 110.0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16267 (16.7%)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13918 (14.3%)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11525 (11.8%)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9313 (9.6%)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7863 (8.1%)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7066 (7.3%)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6609 (6.8%)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6176 (6.3%)</w:t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5350 (5.5%)</w:t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4339 (4.5%)</w:t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3270 (3.4%)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2373 (2.4%)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1679 (1.7%)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946 (1.0%)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627 (0.6%)</w:t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24002 (24.7%)</w:t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Living with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7472 (7.7%)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Widow/Widower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8308 (8.5%)</w:t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Divorced or 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2278 (2.3%)</w:t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55164 (56.7%)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58195 (60.0%)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38761 (40.0%)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</w:t>
            </w:r>
          </w:p>
        </w:tc>
      </w:tr>
      <w:tr>
        <w:trPr>
          <w:trHeight w:val="615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Occupation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Economically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47663 (49.2%)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14288 (14.8%)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4467 (4.6%)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30442 (31.4%)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461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Highest 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19927 (20.5%)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54206 (55.7%)</w:t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7568 (7.8%)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5722 (5.9%)</w:t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 (0.2%)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9662 (9.9%)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Perceived health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Excellent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30530 (31.4%)</w:t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28389 (29.2%)</w:t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25453 (26.2%)</w:t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9057 (9.3%)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3775 (3.9%)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</w:t>
            </w:r>
          </w:p>
        </w:tc>
      </w:tr>
      <w:tr>
        <w:trPr>
          <w:trHeight w:val="615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Fever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79121 (81.4%)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18106 (18.6%)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</w:tr>
      <w:tr>
        <w:trPr>
          <w:trHeight w:val="615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Persistent cough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84897 (87.3%)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12310 (12.7%)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Cough with blood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95947 (98.7%)</w:t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1241 (1.3%)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Chest pain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88594 (91.2%)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8601 (8.8%)</w:t>
            </w:r>
          </w:p>
        </w:tc>
      </w:tr>
      <w:tr>
        <w:trPr>
          <w:trHeight w:val="61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</w:tr>
      <w:tr>
        <w:trPr>
          <w:trHeight w:val="615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Body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80453 (82.8%)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16733 (17.2%)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</w:t>
            </w:r>
          </w:p>
        </w:tc>
      </w:tr>
      <w:tr>
        <w:trPr>
          <w:trHeight w:val="615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Headache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67201 (69.1%)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30021 (30.9%)</w:t>
            </w:r>
          </w:p>
        </w:tc>
      </w:tr>
      <w:tr>
        <w:trPr>
          <w:trHeight w:val="61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615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82304 (84.7%)</w:t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14903 (15.3%)</w:t>
            </w:r>
          </w:p>
        </w:tc>
      </w:tr>
      <w:tr>
        <w:trPr>
          <w:trHeight w:val="61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Joint pain/arthritis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86142 (88.6%)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11060 (11.4%)</w:t>
            </w:r>
          </w:p>
        </w:tc>
      </w:tr>
      <w:tr>
        <w:trPr>
          <w:trHeight w:val="61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</w:tr>
      <w:tr>
        <w:trPr>
          <w:trHeight w:val="615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Diarrhoea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94122 (96.8%)</w:t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3083 (3.2%)</w:t>
            </w:r>
          </w:p>
        </w:tc>
      </w:tr>
      <w:tr>
        <w:trPr>
          <w:trHeight w:val="614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Painful urination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95471 (98.2%)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1722 (1.8%)</w:t>
            </w:r>
          </w:p>
        </w:tc>
      </w:tr>
      <w:tr>
        <w:trPr>
          <w:trHeight w:val="614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Swelling of ankles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92848 (95.5%)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4377 (4.5%)</w:t>
            </w:r>
          </w:p>
        </w:tc>
      </w:tr>
      <w:tr>
        <w:trPr>
          <w:trHeight w:val="61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weight loss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94090 (96.9%)</w:t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3019 (3.1%)</w:t>
            </w:r>
          </w:p>
        </w:tc>
      </w:tr>
      <w:tr>
        <w:trPr>
          <w:trHeight w:val="61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91723 (95.8%)</w:t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3973 (4.2%)</w:t>
            </w:r>
          </w:p>
        </w:tc>
      </w:tr>
      <w:tr>
        <w:trPr>
          <w:trHeight w:val="61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1625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high blood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80193 (86.1%)</w:t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12942 (13.9%)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4186</w:t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92351 (96.3%)</w:t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3536 (3.7%)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1434</w:t>
            </w:r>
          </w:p>
        </w:tc>
      </w:tr>
      <w:tr>
        <w:trPr>
          <w:trHeight w:val="61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95900 (99.1%)</w:t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 (0.9%)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</w:t>
            </w:r>
          </w:p>
        </w:tc>
      </w:tr>
      <w:tr>
        <w:trPr>
          <w:trHeight w:val="614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93373 (97.1%)</w:t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2794 (2.9%)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1154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heart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94315 (97.8%)</w:t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2082 (2.2%)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924</w:t>
            </w:r>
          </w:p>
        </w:tc>
      </w:tr>
      <w:tr>
        <w:trPr>
          <w:trHeight w:val="614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96150 (99.3%)</w:t>
            </w:r>
          </w:p>
        </w:tc>
      </w:tr>
      <w:tr>
        <w:trPr>
          <w:trHeight w:val="617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 (0.7%)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462</w:t>
            </w:r>
          </w:p>
        </w:tc>
      </w:tr>
      <w:tr>
        <w:trPr>
          <w:trHeight w:val="614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Physically handicapped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90646 (99.2%)</w:t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732 (0.8%)</w:t>
            </w:r>
          </w:p>
        </w:tc>
      </w:tr>
      <w:tr>
        <w:trPr>
          <w:trHeight w:val="614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5943</w:t>
            </w:r>
          </w:p>
        </w:tc>
      </w:tr>
      <w:tr>
        <w:trPr>
          <w:trHeight w:val="614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Problems with sight, hearing or speech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90632 (98.7%)</w:t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1233 (1.3%)</w:t>
            </w:r>
          </w:p>
        </w:tc>
      </w:tr>
      <w:tr>
        <w:trPr>
          <w:trHeight w:val="614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5456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HIV/AIDS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90662 (97.8%)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2061 (2.2%)</w:t>
            </w:r>
          </w:p>
        </w:tc>
      </w:tr>
      <w:tr>
        <w:trPr>
          <w:trHeight w:val="614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4598</w:t>
            </w:r>
          </w:p>
        </w:tc>
      </w:tr>
      <w:tr>
        <w:trPr>
          <w:trHeight w:val="614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90657 (99.3%)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680 (0.7%)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5984</w:t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Type of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 (0.2%)</w:t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Caravan/tent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(0.0%)</w:t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Traditional dwelling/hut/structure made of traditional materials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13722 (14.1%)</w:t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not in backyard, e.g. in an informal/ squatter settlement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4965 (5.1%)</w:t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3210 (3.3%)</w:t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Room/flatlet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901 (0.9%)</w:t>
            </w:r>
          </w:p>
        </w:tc>
      </w:tr>
      <w:tr>
        <w:trPr>
          <w:trHeight w:val="61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Unit in retirement village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 (0.2%)</w:t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 or brick structure on a separate stand or yard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64236 (66.2%)</w:t>
            </w:r>
          </w:p>
        </w:tc>
      </w:tr>
      <w:tr>
        <w:trPr>
          <w:trHeight w:val="617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Dwelling/house/flat/room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5124 (5.3%)</w:t>
            </w:r>
          </w:p>
        </w:tc>
      </w:tr>
      <w:tr>
        <w:trPr>
          <w:trHeight w:val="617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Flat or apartment in a block of flats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2755 (2.8%)</w:t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Town/cluster/semi-detached house (simplex, duplex or triplex)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1660 (1.7%)</w:t>
            </w:r>
          </w:p>
        </w:tc>
      </w:tr>
      <w:tr>
        <w:trPr>
          <w:trHeight w:val="614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335</w:t>
            </w:r>
          </w:p>
        </w:tc>
      </w:tr>
      <w:tr>
        <w:trPr>
          <w:trHeight w:val="573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d2 - Number of rooms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 (2.5)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</w:tr>
      <w:tr>
        <w:trPr>
          <w:trHeight w:val="600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1.0, 44.0</w:t>
            </w:r>
          </w:p>
        </w:tc>
      </w:tr>
      <w:tr>
        <w:trPr>
          <w:trHeight w:val="614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1056</w:t>
            </w:r>
          </w:p>
        </w:tc>
      </w:tr>
      <w:tr>
        <w:trPr>
          <w:trHeight w:val="615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d3_1 - Main material used for 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(0.1%)</w:t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 (0.2%)</w:t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2946 (3.5%)</w:t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 (0.8%)</w:t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(0.1%)</w:t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 (0.4%)</w:t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558 (0.7%)</w:t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66676 (78.3%)</w:t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 (0.4%)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2408 (2.8%)</w:t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8904 (10.5%)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2010 (2.4%)</w:t>
            </w:r>
          </w:p>
        </w:tc>
      </w:tr>
      <w:tr>
        <w:trPr>
          <w:trHeight w:val="614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12213</w:t>
            </w:r>
          </w:p>
        </w:tc>
      </w:tr>
      <w:tr>
        <w:trPr>
          <w:trHeight w:val="615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d3_2 - Main material used for walls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(0.0%)</w:t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 (0.2%)</w:t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 (0.1%)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1435 (1.5%)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 (0.4%)</w:t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651 (0.7%)</w:t>
            </w:r>
          </w:p>
        </w:tc>
      </w:tr>
      <w:tr>
        <w:trPr>
          <w:trHeight w:val="617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7870 (8.1%)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8133 (8.4%)</w:t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5234 (5.4%)</w:t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 (0.3%)</w:t>
            </w:r>
          </w:p>
        </w:tc>
      </w:tr>
      <w:tr>
        <w:trPr>
          <w:trHeight w:val="617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18954 (19.6%)</w:t>
            </w:r>
          </w:p>
        </w:tc>
      </w:tr>
      <w:tr>
        <w:trPr>
          <w:trHeight w:val="617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53426 (55.2%)</w:t>
            </w:r>
          </w:p>
        </w:tc>
      </w:tr>
      <w:tr>
        <w:trPr>
          <w:trHeight w:val="614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544</w:t>
            </w:r>
          </w:p>
        </w:tc>
      </w:tr>
      <w:tr>
        <w:trPr>
          <w:trHeight w:val="617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d4 - Household member owns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21509 (22.1%)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75675 (77.9%)</w:t>
            </w:r>
          </w:p>
        </w:tc>
      </w:tr>
      <w:tr>
        <w:trPr>
          <w:trHeight w:val="614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</w:tr>
      <w:tr>
        <w:trPr>
          <w:trHeight w:val="571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d18 - Household's main water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 (0.8%)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Dam/pool/stagnant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1744 (1.8%)</w:t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Flowing water/stream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4214 (4.3%)</w:t>
            </w:r>
          </w:p>
        </w:tc>
      </w:tr>
      <w:tr>
        <w:trPr>
          <w:trHeight w:val="617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 (0.5%)</w:t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 (0.2%)</w:t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Water-Carrier/tanker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2231 (2.3%)</w:t>
            </w:r>
          </w:p>
        </w:tc>
      </w:tr>
      <w:tr>
        <w:trPr>
          <w:trHeight w:val="617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off site/communal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1313 (1.4%)</w:t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975 (1.0%)</w:t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Rain-water tank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 (0.8%)</w:t>
            </w:r>
          </w:p>
        </w:tc>
      </w:tr>
      <w:tr>
        <w:trPr>
          <w:trHeight w:val="617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Public tap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18813 (19.4%)</w:t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on site or in 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26798 (27.6%)</w:t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in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38796 (39.9%)</w:t>
            </w:r>
          </w:p>
        </w:tc>
      </w:tr>
      <w:tr>
        <w:trPr>
          <w:trHeight w:val="614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d20 - Type of toilet facility available to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4125 (4.2%)</w:t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 (0.2%)</w:t>
            </w:r>
          </w:p>
        </w:tc>
      </w:tr>
      <w:tr>
        <w:trPr>
          <w:trHeight w:val="617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Bucket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3044 (3.1%)</w:t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without ventilation pipe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23303 (24.0%)</w:t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 ventilation pipe (VIP)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15154 (15.6%)</w:t>
            </w:r>
          </w:p>
        </w:tc>
      </w:tr>
      <w:tr>
        <w:trPr>
          <w:trHeight w:val="617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Chemical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3620 (3.7%)</w:t>
            </w:r>
          </w:p>
        </w:tc>
      </w:tr>
      <w:tr>
        <w:trPr>
          <w:trHeight w:val="617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onsite disposal (septic tank/soak-away)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28658 (29.5%)</w:t>
            </w:r>
          </w:p>
        </w:tc>
      </w:tr>
      <w:tr>
        <w:trPr>
          <w:trHeight w:val="617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offsite disposal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19109 (19.7%)</w:t>
            </w:r>
          </w:p>
        </w:tc>
      </w:tr>
      <w:tr>
        <w:trPr>
          <w:trHeight w:val="614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</w:t>
            </w:r>
          </w:p>
        </w:tc>
      </w:tr>
      <w:tr>
        <w:trPr>
          <w:trHeight w:val="617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d21 - Household's toilet facility is shared with other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17787 (19.2%)</w:t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74845 (80.8%)</w:t>
            </w:r>
          </w:p>
        </w:tc>
      </w:tr>
      <w:tr>
        <w:trPr>
          <w:trHeight w:val="614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4689</w:t>
            </w:r>
          </w:p>
        </w:tc>
      </w:tr>
      <w:tr>
        <w:trPr>
          <w:trHeight w:val="617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d22 - Household has electricity?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16469 (17.0%)</w:t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80195 (83.0%)</w:t>
            </w:r>
          </w:p>
        </w:tc>
      </w:tr>
      <w:tr>
        <w:trPr>
          <w:trHeight w:val="614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657</w:t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d23_1 - Household's main source of energy/fuel for cooking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(0.2%)</w:t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(0.0%)</w:t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(0.1%)</w:t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16678 (17.2%)</w:t>
            </w:r>
          </w:p>
        </w:tc>
      </w:tr>
      <w:tr>
        <w:trPr>
          <w:trHeight w:val="617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5022 (5.2%)</w:t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 (1.0%)</w:t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 (0.4%)</w:t>
            </w:r>
          </w:p>
        </w:tc>
      </w:tr>
      <w:tr>
        <w:trPr>
          <w:trHeight w:val="617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 (0.1%)</w:t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2629 (2.7%)</w:t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71005 (73.1%)</w:t>
            </w:r>
          </w:p>
        </w:tc>
      </w:tr>
      <w:tr>
        <w:trPr>
          <w:trHeight w:val="614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d23_2 - Household's main source of energy/fuel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7748 (8.0%)</w:t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(0.0%)</w:t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 (0.2%)</w:t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21534 (22.2%)</w:t>
            </w:r>
          </w:p>
        </w:tc>
      </w:tr>
      <w:tr>
        <w:trPr>
          <w:trHeight w:val="617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5279 (5.4%)</w:t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1854 (1.9%)</w:t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 (0.4%)</w:t>
            </w:r>
          </w:p>
        </w:tc>
      </w:tr>
      <w:tr>
        <w:trPr>
          <w:trHeight w:val="617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(0.1%)</w:t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983 (1.0%)</w:t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58919 (60.8%)</w:t>
            </w:r>
          </w:p>
        </w:tc>
      </w:tr>
      <w:tr>
        <w:trPr>
          <w:trHeight w:val="614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</w:t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d23_3 - Household's main source of energy/fuel for lighting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 (0.2%)</w:t>
            </w:r>
          </w:p>
        </w:tc>
      </w:tr>
      <w:tr>
        <w:trPr>
          <w:trHeight w:val="617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(0.0%)</w:t>
            </w:r>
          </w:p>
        </w:tc>
      </w:tr>
      <w:tr>
        <w:trPr>
          <w:trHeight w:val="617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11176 (11.5%)</w:t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2015 (2.1%)</w:t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 (0.4%)</w:t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 (0.4%)</w:t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(0.1%)</w:t>
            </w:r>
          </w:p>
        </w:tc>
      </w:tr>
      <w:tr>
        <w:trPr>
          <w:trHeight w:val="617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82754 (85.2%)</w:t>
            </w:r>
          </w:p>
        </w:tc>
      </w:tr>
      <w:tr>
        <w:trPr>
          <w:trHeight w:val="614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</w:t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d24 - Household has a landline telephone in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87859 (90.5%)</w:t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1931 (2.0%)</w:t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7281 (7.5%)</w:t>
            </w:r>
          </w:p>
        </w:tc>
      </w:tr>
      <w:tr>
        <w:trPr>
          <w:trHeight w:val="614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</w:t>
            </w:r>
          </w:p>
        </w:tc>
      </w:tr>
      <w:tr>
        <w:trPr>
          <w:trHeight w:val="617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d25 - Household has a cellphone available for regular 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14118 (14.5%)</w:t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83032 (85.5%)</w:t>
            </w:r>
          </w:p>
        </w:tc>
      </w:tr>
      <w:tr>
        <w:trPr>
          <w:trHeight w:val="614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</w:t>
            </w:r>
          </w:p>
        </w:tc>
      </w:tr>
      <w:tr>
        <w:trPr>
          <w:trHeight w:val="617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d27 - Refuse/Rubbish is removed weekly by local authorities?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51142 (52.7%)</w:t>
            </w:r>
          </w:p>
        </w:tc>
      </w:tr>
      <w:tr>
        <w:trPr>
          <w:trHeight w:val="617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45931 (47.3%)</w:t>
            </w:r>
          </w:p>
        </w:tc>
      </w:tr>
      <w:tr>
        <w:trPr>
          <w:trHeight w:val="614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</w:t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d28 - Existence of street lighting near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54823 (56.4%)</w:t>
            </w:r>
          </w:p>
        </w:tc>
      </w:tr>
      <w:tr>
        <w:trPr>
          <w:trHeight w:val="617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5263 (5.4%)</w:t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37076 (38.2%)</w:t>
            </w:r>
          </w:p>
        </w:tc>
      </w:tr>
      <w:tr>
        <w:trPr>
          <w:trHeight w:val="614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</w:t>
            </w:r>
          </w:p>
        </w:tc>
      </w:tr>
      <w:tr>
        <w:trPr>
          <w:trHeight w:val="615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f1_1 - Does the household own at least one radio?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34190 (35.2%)</w:t>
            </w:r>
          </w:p>
        </w:tc>
      </w:tr>
      <w:tr>
        <w:trPr>
          <w:trHeight w:val="617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62985 (64.8%)</w:t>
            </w:r>
          </w:p>
        </w:tc>
      </w:tr>
      <w:tr>
        <w:trPr>
          <w:trHeight w:val="614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</w:tr>
      <w:tr>
        <w:trPr>
          <w:trHeight w:val="617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f1_2 - Does the household own at least one hi-fi stereo/cd player/mp3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60225 (62.0%)</w:t>
            </w:r>
          </w:p>
        </w:tc>
      </w:tr>
      <w:tr>
        <w:trPr>
          <w:trHeight w:val="617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36924 (38.0%)</w:t>
            </w:r>
          </w:p>
        </w:tc>
      </w:tr>
      <w:tr>
        <w:trPr>
          <w:trHeight w:val="614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</w:t>
            </w:r>
          </w:p>
        </w:tc>
      </w:tr>
      <w:tr>
        <w:trPr>
          <w:trHeight w:val="615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f1_3 - Does the household own at least one TV?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22585 (23.2%)</w:t>
            </w:r>
          </w:p>
        </w:tc>
      </w:tr>
      <w:tr>
        <w:trPr>
          <w:trHeight w:val="617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74604 (76.8%)</w:t>
            </w:r>
          </w:p>
        </w:tc>
      </w:tr>
      <w:tr>
        <w:trPr>
          <w:trHeight w:val="614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</w:tr>
      <w:tr>
        <w:trPr>
          <w:trHeight w:val="615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f1_4 - Does the household own at least one satellite dish?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73152 (75.3%)</w:t>
            </w:r>
          </w:p>
        </w:tc>
      </w:tr>
      <w:tr>
        <w:trPr>
          <w:trHeight w:val="617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23948 (24.7%)</w:t>
            </w:r>
          </w:p>
        </w:tc>
      </w:tr>
      <w:tr>
        <w:trPr>
          <w:trHeight w:val="614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</w:t>
            </w:r>
          </w:p>
        </w:tc>
      </w:tr>
      <w:tr>
        <w:trPr>
          <w:trHeight w:val="617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f1_5 - Does the household own at least one video cassette recorder/DVD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62316 (64.2%)</w:t>
            </w:r>
          </w:p>
        </w:tc>
      </w:tr>
      <w:tr>
        <w:trPr>
          <w:trHeight w:val="617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34818 (35.8%)</w:t>
            </w:r>
          </w:p>
        </w:tc>
      </w:tr>
      <w:tr>
        <w:trPr>
          <w:trHeight w:val="614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</w:t>
            </w:r>
          </w:p>
        </w:tc>
      </w:tr>
      <w:tr>
        <w:trPr>
          <w:trHeight w:val="615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f1_6 - Does the household own at least one computer?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83692 (86.2%)</w:t>
            </w:r>
          </w:p>
        </w:tc>
      </w:tr>
      <w:tr>
        <w:trPr>
          <w:trHeight w:val="617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13387 (13.8%)</w:t>
            </w:r>
          </w:p>
        </w:tc>
      </w:tr>
      <w:tr>
        <w:trPr>
          <w:trHeight w:val="614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</w:t>
            </w:r>
          </w:p>
        </w:tc>
      </w:tr>
      <w:tr>
        <w:trPr>
          <w:trHeight w:val="615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f1_7 - Does the household own at least one camera?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88337 (91.0%)</w:t>
            </w:r>
          </w:p>
        </w:tc>
      </w:tr>
      <w:tr>
        <w:trPr>
          <w:trHeight w:val="617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8733 (9.0%)</w:t>
            </w:r>
          </w:p>
        </w:tc>
      </w:tr>
      <w:tr>
        <w:trPr>
          <w:trHeight w:val="614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</w:tr>
      <w:tr>
        <w:trPr>
          <w:trHeight w:val="615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f1_8 - Does the household own at least one cellphone?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13651 (14.0%)</w:t>
            </w:r>
          </w:p>
        </w:tc>
      </w:tr>
      <w:tr>
        <w:trPr>
          <w:trHeight w:val="617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83549 (86.0%)</w:t>
            </w:r>
          </w:p>
        </w:tc>
      </w:tr>
      <w:tr>
        <w:trPr>
          <w:trHeight w:val="614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</w:t>
            </w:r>
          </w:p>
        </w:tc>
      </w:tr>
      <w:tr>
        <w:trPr>
          <w:trHeight w:val="615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f1_9 - Does the household own at least one electric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23780 (24.5%)</w:t>
            </w:r>
          </w:p>
        </w:tc>
      </w:tr>
      <w:tr>
        <w:trPr>
          <w:trHeight w:val="617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73416 (75.5%)</w:t>
            </w:r>
          </w:p>
        </w:tc>
      </w:tr>
      <w:tr>
        <w:trPr>
          <w:trHeight w:val="614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</w:t>
            </w:r>
          </w:p>
        </w:tc>
      </w:tr>
      <w:tr>
        <w:trPr>
          <w:trHeight w:val="617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f1_10 - Does the household own at least one gas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82084 (84.5%)</w:t>
            </w:r>
          </w:p>
        </w:tc>
      </w:tr>
      <w:tr>
        <w:trPr>
          <w:trHeight w:val="617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15021 (15.5%)</w:t>
            </w:r>
          </w:p>
        </w:tc>
      </w:tr>
      <w:tr>
        <w:trPr>
          <w:trHeight w:val="614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</w:t>
            </w:r>
          </w:p>
        </w:tc>
      </w:tr>
      <w:tr>
        <w:trPr>
          <w:trHeight w:val="615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f1_11 - Does the household own at least one paraffin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76825 (79.2%)</w:t>
            </w:r>
          </w:p>
        </w:tc>
      </w:tr>
      <w:tr>
        <w:trPr>
          <w:trHeight w:val="617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20220 (20.8%)</w:t>
            </w:r>
          </w:p>
        </w:tc>
      </w:tr>
      <w:tr>
        <w:trPr>
          <w:trHeight w:val="614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</w:t>
            </w:r>
          </w:p>
        </w:tc>
      </w:tr>
      <w:tr>
        <w:trPr>
          <w:trHeight w:val="615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f1_12 - Does the household own at least one microwave?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55251 (56.9%)</w:t>
            </w:r>
          </w:p>
        </w:tc>
      </w:tr>
      <w:tr>
        <w:trPr>
          <w:trHeight w:val="617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41883 (43.1%)</w:t>
            </w:r>
          </w:p>
        </w:tc>
      </w:tr>
      <w:tr>
        <w:trPr>
          <w:trHeight w:val="614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</w:t>
            </w:r>
          </w:p>
        </w:tc>
      </w:tr>
      <w:tr>
        <w:trPr>
          <w:trHeight w:val="617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f1_13 - Does the household own at least one fridge/freezer?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27751 (28.6%)</w:t>
            </w:r>
          </w:p>
        </w:tc>
      </w:tr>
      <w:tr>
        <w:trPr>
          <w:trHeight w:val="617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69444 (71.4%)</w:t>
            </w:r>
          </w:p>
        </w:tc>
      </w:tr>
      <w:tr>
        <w:trPr>
          <w:trHeight w:val="614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</w:tr>
      <w:tr>
        <w:trPr>
          <w:trHeight w:val="617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f1_14 - Does the household own at least one washing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68060 (70.1%)</w:t>
            </w:r>
          </w:p>
        </w:tc>
      </w:tr>
      <w:tr>
        <w:trPr>
          <w:trHeight w:val="617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29091 (29.9%)</w:t>
            </w:r>
          </w:p>
        </w:tc>
      </w:tr>
      <w:tr>
        <w:trPr>
          <w:trHeight w:val="614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</w:tr>
      <w:tr>
        <w:trPr>
          <w:trHeight w:val="617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f1_15 - Does the household own at least one sewing/knitting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89355 (92.1%)</w:t>
            </w:r>
          </w:p>
        </w:tc>
      </w:tr>
      <w:tr>
        <w:trPr>
          <w:trHeight w:val="617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7693 (7.9%)</w:t>
            </w:r>
          </w:p>
        </w:tc>
      </w:tr>
      <w:tr>
        <w:trPr>
          <w:trHeight w:val="614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</w:t>
            </w:r>
          </w:p>
        </w:tc>
      </w:tr>
      <w:tr>
        <w:trPr>
          <w:trHeight w:val="617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f1_16 - Does the household own at least one lounge suite?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46481 (47.8%)</w:t>
            </w:r>
          </w:p>
        </w:tc>
      </w:tr>
      <w:tr>
        <w:trPr>
          <w:trHeight w:val="617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50680 (52.2%)</w:t>
            </w:r>
          </w:p>
        </w:tc>
      </w:tr>
      <w:tr>
        <w:trPr>
          <w:trHeight w:val="614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</w:t>
            </w:r>
          </w:p>
        </w:tc>
      </w:tr>
      <w:tr>
        <w:trPr>
          <w:trHeight w:val="617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f1_17 - Does the household own at least one private motor vehicle in running con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80599 (83.0%)</w:t>
            </w:r>
          </w:p>
        </w:tc>
      </w:tr>
      <w:tr>
        <w:trPr>
          <w:trHeight w:val="617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16517 (17.0%)</w:t>
            </w:r>
          </w:p>
        </w:tc>
      </w:tr>
      <w:tr>
        <w:trPr>
          <w:trHeight w:val="614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</w:t>
            </w:r>
          </w:p>
        </w:tc>
      </w:tr>
      <w:tr>
        <w:trPr>
          <w:trHeight w:val="617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f1_19 - Does the household own at least one motorcycle or scooter?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95758 (98.6%)</w:t>
            </w:r>
          </w:p>
        </w:tc>
      </w:tr>
      <w:tr>
        <w:trPr>
          <w:trHeight w:val="617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1398 (1.4%)</w:t>
            </w:r>
          </w:p>
        </w:tc>
      </w:tr>
      <w:tr>
        <w:trPr>
          <w:trHeight w:val="614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</w:t>
            </w:r>
          </w:p>
        </w:tc>
      </w:tr>
      <w:tr>
        <w:trPr>
          <w:trHeight w:val="617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f1_20 - Does the household own at least one bicycle?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89386 (92.0%)</w:t>
            </w:r>
          </w:p>
        </w:tc>
      </w:tr>
      <w:tr>
        <w:trPr>
          <w:trHeight w:val="617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7739 (8.0%)</w:t>
            </w:r>
          </w:p>
        </w:tc>
      </w:tr>
      <w:tr>
        <w:trPr>
          <w:trHeight w:val="614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</w:tr>
      <w:tr>
        <w:trPr>
          <w:trHeight w:val="615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f1_21 - Does the household own at least one non-motorised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96761 (99.6%)</w:t>
            </w:r>
          </w:p>
        </w:tc>
      </w:tr>
      <w:tr>
        <w:trPr>
          <w:trHeight w:val="617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 (0.4%)</w:t>
            </w:r>
          </w:p>
        </w:tc>
      </w:tr>
      <w:tr>
        <w:trPr>
          <w:trHeight w:val="614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</w:tr>
      <w:tr>
        <w:trPr>
          <w:trHeight w:val="615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f1_22 - Does the household own at least one motor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96694 (99.6%)</w:t>
            </w:r>
          </w:p>
        </w:tc>
      </w:tr>
      <w:tr>
        <w:trPr>
          <w:trHeight w:val="617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427 (0.4%)</w:t>
            </w:r>
          </w:p>
        </w:tc>
      </w:tr>
      <w:tr>
        <w:trPr>
          <w:trHeight w:val="614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</w:tr>
      <w:tr>
        <w:trPr>
          <w:trHeight w:val="617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f1_23 - Does the household own at least one donkey cart or ox cart?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96229 (99.1%)</w:t>
            </w:r>
          </w:p>
        </w:tc>
      </w:tr>
      <w:tr>
        <w:trPr>
          <w:trHeight w:val="617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886 (0.9%)</w:t>
            </w:r>
          </w:p>
        </w:tc>
      </w:tr>
      <w:tr>
        <w:trPr>
          <w:trHeight w:val="614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</w:t>
            </w:r>
          </w:p>
        </w:tc>
      </w:tr>
      <w:tr>
        <w:trPr>
          <w:trHeight w:val="617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f1_24 - Does the household own at least one plough?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94315 (97.1%)</w:t>
            </w:r>
          </w:p>
        </w:tc>
      </w:tr>
      <w:tr>
        <w:trPr>
          <w:trHeight w:val="617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2837 (2.9%)</w:t>
            </w:r>
          </w:p>
        </w:tc>
      </w:tr>
      <w:tr>
        <w:trPr>
          <w:trHeight w:val="614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</w:tr>
      <w:tr>
        <w:trPr>
          <w:trHeight w:val="615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f1_25 - Does the household own at least one tractor?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96020 (98.9%)</w:t>
            </w:r>
          </w:p>
        </w:tc>
      </w:tr>
      <w:tr>
        <w:trPr>
          <w:trHeight w:val="617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1101 (1.1%)</w:t>
            </w:r>
          </w:p>
        </w:tc>
      </w:tr>
      <w:tr>
        <w:trPr>
          <w:trHeight w:val="614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</w:tr>
      <w:tr>
        <w:trPr>
          <w:trHeight w:val="615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f1_26 - Does the household own at least one wheelbarrow?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68432 (70.5%)</w:t>
            </w:r>
          </w:p>
        </w:tc>
      </w:tr>
      <w:tr>
        <w:trPr>
          <w:trHeight w:val="617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28699 (29.5%)</w:t>
            </w:r>
          </w:p>
        </w:tc>
      </w:tr>
      <w:tr>
        <w:trPr>
          <w:trHeight w:val="614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</w:t>
            </w:r>
          </w:p>
        </w:tc>
      </w:tr>
      <w:tr>
        <w:trPr>
          <w:trHeight w:val="617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f1_27 - Does the household own at least one grinding mill?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95685 (98.6%)</w:t>
            </w:r>
          </w:p>
        </w:tc>
      </w:tr>
      <w:tr>
        <w:trPr>
          <w:trHeight w:val="617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 (1.4%)</w:t>
            </w:r>
          </w:p>
        </w:tc>
      </w:tr>
      <w:tr>
        <w:trPr>
          <w:trHeight w:val="614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</w:t>
            </w:r>
          </w:p>
        </w:tc>
      </w:tr>
      <w:tr>
        <w:trPr>
          <w:trHeight w:val="615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Dwelling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Dilapidated/falling down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3481 (4.3%)</w:t>
            </w:r>
          </w:p>
        </w:tc>
      </w:tr>
      <w:tr>
        <w:trPr>
          <w:trHeight w:val="617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need of structural repairs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15718 (19.2%)</w:t>
            </w:r>
          </w:p>
        </w:tc>
      </w:tr>
      <w:tr>
        <w:trPr>
          <w:trHeight w:val="617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sound, but requires maintenance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20899 (25.6%)</w:t>
            </w:r>
          </w:p>
        </w:tc>
      </w:tr>
      <w:tr>
        <w:trPr>
          <w:trHeight w:val="617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33583 (41.1%)</w:t>
            </w:r>
          </w:p>
        </w:tc>
      </w:tr>
      <w:tr>
        <w:trPr>
          <w:trHeight w:val="617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good condition, shows evidence of recent maintenance/renovations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8098 (9.9%)</w:t>
            </w:r>
          </w:p>
        </w:tc>
      </w:tr>
      <w:tr>
        <w:trPr>
          <w:trHeight w:val="614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15542</w:t>
            </w:r>
          </w:p>
        </w:tc>
      </w:tr>
      <w:tr>
        <w:trPr>
          <w:trHeight w:val="615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d4_3 - Main material used for 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Mud/Earth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9409 (11.5%)</w:t>
            </w:r>
          </w:p>
        </w:tc>
      </w:tr>
      <w:tr>
        <w:trPr>
          <w:trHeight w:val="617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1484 (1.8%)</w:t>
            </w:r>
          </w:p>
        </w:tc>
      </w:tr>
      <w:tr>
        <w:trPr>
          <w:trHeight w:val="617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Linoleum/Vinyl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5745 (7.0%)</w:t>
            </w:r>
          </w:p>
        </w:tc>
      </w:tr>
      <w:tr>
        <w:trPr>
          <w:trHeight w:val="617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Carpet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9019 (11.0%)</w:t>
            </w:r>
          </w:p>
        </w:tc>
      </w:tr>
      <w:tr>
        <w:trPr>
          <w:trHeight w:val="617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32486 (39.8%)</w:t>
            </w:r>
          </w:p>
        </w:tc>
      </w:tr>
      <w:tr>
        <w:trPr>
          <w:trHeight w:val="617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23572 (28.8%)</w:t>
            </w:r>
          </w:p>
        </w:tc>
      </w:tr>
      <w:tr>
        <w:trPr>
          <w:trHeight w:val="614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15606</w:t>
            </w:r>
          </w:p>
        </w:tc>
      </w:tr>
      <w:tr>
        <w:trPr>
          <w:trHeight w:val="574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Socio-economic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(0.0%)</w:t>
            </w:r>
          </w:p>
        </w:tc>
      </w:tr>
      <w:tr>
        <w:trPr>
          <w:trHeight w:val="617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2570 (3.4%)</w:t>
            </w:r>
          </w:p>
        </w:tc>
      </w:tr>
      <w:tr>
        <w:trPr>
          <w:trHeight w:val="617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27222 (35.6%)</w:t>
            </w:r>
          </w:p>
        </w:tc>
      </w:tr>
      <w:tr>
        <w:trPr>
          <w:trHeight w:val="617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37985 (49.7%)</w:t>
            </w:r>
          </w:p>
        </w:tc>
      </w:tr>
      <w:tr>
        <w:trPr>
          <w:trHeight w:val="617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8581 (11.2%)</w:t>
            </w:r>
          </w:p>
        </w:tc>
      </w:tr>
      <w:tr>
        <w:trPr>
          <w:trHeight w:val="614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20928</w:t>
            </w:r>
          </w:p>
        </w:tc>
      </w:tr>
      <w:tr>
        <w:trPr>
          <w:trHeight w:val="617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k1 - Respondent was unusually bothered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67212 (69.1%)</w:t>
            </w:r>
          </w:p>
        </w:tc>
      </w:tr>
      <w:tr>
        <w:trPr>
          <w:trHeight w:val="617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22022 (22.6%)</w:t>
            </w:r>
          </w:p>
        </w:tc>
      </w:tr>
      <w:tr>
        <w:trPr>
          <w:trHeight w:val="617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6033 (6.2%)</w:t>
            </w:r>
          </w:p>
        </w:tc>
      </w:tr>
      <w:tr>
        <w:trPr>
          <w:trHeight w:val="617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1979 (2.0%)</w:t>
            </w:r>
          </w:p>
        </w:tc>
      </w:tr>
      <w:tr>
        <w:trPr>
          <w:trHeight w:val="614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</w:tr>
      <w:tr>
        <w:trPr>
          <w:trHeight w:val="617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k2 - Respondent had trouble focusing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60659 (62.4%)</w:t>
            </w:r>
          </w:p>
        </w:tc>
      </w:tr>
      <w:tr>
        <w:trPr>
          <w:trHeight w:val="617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27111 (27.9%)</w:t>
            </w:r>
          </w:p>
        </w:tc>
      </w:tr>
      <w:tr>
        <w:trPr>
          <w:trHeight w:val="617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7566 (7.8%)</w:t>
            </w:r>
          </w:p>
        </w:tc>
      </w:tr>
      <w:tr>
        <w:trPr>
          <w:trHeight w:val="617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1923 (2.0%)</w:t>
            </w:r>
          </w:p>
        </w:tc>
      </w:tr>
      <w:tr>
        <w:trPr>
          <w:trHeight w:val="614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</w:tr>
      <w:tr>
        <w:trPr>
          <w:trHeight w:val="615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k3 - Respondent felt depressed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55084 (56.7%)</w:t>
            </w:r>
          </w:p>
        </w:tc>
      </w:tr>
      <w:tr>
        <w:trPr>
          <w:trHeight w:val="617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28725 (29.5%)</w:t>
            </w:r>
          </w:p>
        </w:tc>
      </w:tr>
      <w:tr>
        <w:trPr>
          <w:trHeight w:val="617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10378 (10.7%)</w:t>
            </w:r>
          </w:p>
        </w:tc>
      </w:tr>
      <w:tr>
        <w:trPr>
          <w:trHeight w:val="617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3030 (3.1%)</w:t>
            </w:r>
          </w:p>
        </w:tc>
      </w:tr>
      <w:tr>
        <w:trPr>
          <w:trHeight w:val="614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</w:tr>
      <w:tr>
        <w:trPr>
          <w:trHeight w:val="617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k4 - Respondent felt that everything was an effort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48255 (49.6%)</w:t>
            </w:r>
          </w:p>
        </w:tc>
      </w:tr>
      <w:tr>
        <w:trPr>
          <w:trHeight w:val="617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25031 (25.7%)</w:t>
            </w:r>
          </w:p>
        </w:tc>
      </w:tr>
      <w:tr>
        <w:trPr>
          <w:trHeight w:val="617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14073 (14.5%)</w:t>
            </w:r>
          </w:p>
        </w:tc>
      </w:tr>
      <w:tr>
        <w:trPr>
          <w:trHeight w:val="617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9863 (10.1%)</w:t>
            </w:r>
          </w:p>
        </w:tc>
      </w:tr>
      <w:tr>
        <w:trPr>
          <w:trHeight w:val="614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615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k5 - Respondent felt hopeful about the future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31540 (32.5%)</w:t>
            </w:r>
          </w:p>
        </w:tc>
      </w:tr>
      <w:tr>
        <w:trPr>
          <w:trHeight w:val="617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20241 (20.8%)</w:t>
            </w:r>
          </w:p>
        </w:tc>
      </w:tr>
      <w:tr>
        <w:trPr>
          <w:trHeight w:val="617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19935 (20.5%)</w:t>
            </w:r>
          </w:p>
        </w:tc>
      </w:tr>
      <w:tr>
        <w:trPr>
          <w:trHeight w:val="617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25376 (26.1%)</w:t>
            </w:r>
          </w:p>
        </w:tc>
      </w:tr>
      <w:tr>
        <w:trPr>
          <w:trHeight w:val="614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</w:t>
            </w:r>
          </w:p>
        </w:tc>
      </w:tr>
      <w:tr>
        <w:trPr>
          <w:trHeight w:val="615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k6 - Respondent felt fearful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62217 (64.0%)</w:t>
            </w:r>
          </w:p>
        </w:tc>
      </w:tr>
      <w:tr>
        <w:trPr>
          <w:trHeight w:val="617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25454 (26.2%)</w:t>
            </w:r>
          </w:p>
        </w:tc>
      </w:tr>
      <w:tr>
        <w:trPr>
          <w:trHeight w:val="617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7174 (7.4%)</w:t>
            </w:r>
          </w:p>
        </w:tc>
      </w:tr>
      <w:tr>
        <w:trPr>
          <w:trHeight w:val="617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2376 (2.4%)</w:t>
            </w:r>
          </w:p>
        </w:tc>
      </w:tr>
      <w:tr>
        <w:trPr>
          <w:trHeight w:val="614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</w:tr>
      <w:tr>
        <w:trPr>
          <w:trHeight w:val="615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k7 - Respondent's sleep was restless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54127 (55.7%)</w:t>
            </w:r>
          </w:p>
        </w:tc>
      </w:tr>
      <w:tr>
        <w:trPr>
          <w:trHeight w:val="617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29508 (30.3%)</w:t>
            </w:r>
          </w:p>
        </w:tc>
      </w:tr>
      <w:tr>
        <w:trPr>
          <w:trHeight w:val="617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9951 (10.2%)</w:t>
            </w:r>
          </w:p>
        </w:tc>
      </w:tr>
      <w:tr>
        <w:trPr>
          <w:trHeight w:val="617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3661 (3.8%)</w:t>
            </w:r>
          </w:p>
        </w:tc>
      </w:tr>
      <w:tr>
        <w:trPr>
          <w:trHeight w:val="614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</w:tr>
      <w:tr>
        <w:trPr>
          <w:trHeight w:val="617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k8 - Respondent was happy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36774 (37.9%)</w:t>
            </w:r>
          </w:p>
        </w:tc>
      </w:tr>
      <w:tr>
        <w:trPr>
          <w:trHeight w:val="617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26828 (27.6%)</w:t>
            </w:r>
          </w:p>
        </w:tc>
      </w:tr>
      <w:tr>
        <w:trPr>
          <w:trHeight w:val="617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17284 (17.8%)</w:t>
            </w:r>
          </w:p>
        </w:tc>
      </w:tr>
      <w:tr>
        <w:trPr>
          <w:trHeight w:val="617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16271 (16.7%)</w:t>
            </w:r>
          </w:p>
        </w:tc>
      </w:tr>
      <w:tr>
        <w:trPr>
          <w:trHeight w:val="614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</w:t>
            </w:r>
          </w:p>
        </w:tc>
      </w:tr>
      <w:tr>
        <w:trPr>
          <w:trHeight w:val="617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k9 - Respondent felt lonely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61911 (63.7%)</w:t>
            </w:r>
          </w:p>
        </w:tc>
      </w:tr>
      <w:tr>
        <w:trPr>
          <w:trHeight w:val="617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25291 (26.0%)</w:t>
            </w:r>
          </w:p>
        </w:tc>
      </w:tr>
      <w:tr>
        <w:trPr>
          <w:trHeight w:val="617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7171 (7.4%)</w:t>
            </w:r>
          </w:p>
        </w:tc>
      </w:tr>
      <w:tr>
        <w:trPr>
          <w:trHeight w:val="617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2854 (2.9%)</w:t>
            </w:r>
          </w:p>
        </w:tc>
      </w:tr>
      <w:tr>
        <w:trPr>
          <w:trHeight w:val="614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</w:tr>
      <w:tr>
        <w:trPr>
          <w:trHeight w:val="615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k10 - Respondent could not get going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64230 (66.1%)</w:t>
            </w:r>
          </w:p>
        </w:tc>
      </w:tr>
      <w:tr>
        <w:trPr>
          <w:trHeight w:val="617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22712 (23.4%)</w:t>
            </w:r>
          </w:p>
        </w:tc>
      </w:tr>
      <w:tr>
        <w:trPr>
          <w:trHeight w:val="617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7601 (7.8%)</w:t>
            </w:r>
          </w:p>
        </w:tc>
      </w:tr>
      <w:tr>
        <w:trPr>
          <w:trHeight w:val="617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2605 (2.7%)</w:t>
            </w:r>
          </w:p>
        </w:tc>
      </w:tr>
      <w:tr>
        <w:trPr>
          <w:trHeight w:val="614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</w:t>
            </w:r>
          </w:p>
        </w:tc>
      </w:tr>
      <w:tr>
        <w:trPr>
          <w:trHeight w:val="574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 (4.4)</w:t>
            </w:r>
          </w:p>
        </w:tc>
      </w:tr>
      <w:tr>
        <w:trPr>
          <w:trHeight w:val="617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(4.0, 10.0)</w:t>
            </w:r>
          </w:p>
        </w:tc>
      </w:tr>
      <w:tr>
        <w:trPr>
          <w:trHeight w:val="600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0.0, 30.0</w:t>
            </w:r>
          </w:p>
        </w:tc>
      </w:tr>
      <w:tr>
        <w:trPr>
          <w:trHeight w:val="617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26.4 (7.1)</w:t>
            </w:r>
          </w:p>
        </w:tc>
      </w:tr>
      <w:tr>
        <w:trPr>
          <w:trHeight w:val="617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24.9 (21.1, 30.3)</w:t>
            </w:r>
          </w:p>
        </w:tc>
      </w:tr>
      <w:tr>
        <w:trPr>
          <w:trHeight w:val="600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8.3, 210.6</w:t>
            </w:r>
          </w:p>
        </w:tc>
      </w:tr>
      <w:tr>
        <w:trPr>
          <w:trHeight w:val="614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4700</w:t>
            </w:r>
          </w:p>
        </w:tc>
      </w:tr>
      <w:tr>
        <w:trPr>
          <w:trHeight w:val="617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7011 (7.6%)</w:t>
            </w:r>
          </w:p>
        </w:tc>
      </w:tr>
      <w:tr>
        <w:trPr>
          <w:trHeight w:val="617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Normal (18.5–24.9)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40008 (43.2%)</w:t>
            </w:r>
          </w:p>
        </w:tc>
      </w:tr>
      <w:tr>
        <w:trPr>
          <w:trHeight w:val="617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Overweight (25–29.9)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21449 (23.2%)</w:t>
            </w:r>
          </w:p>
        </w:tc>
      </w:tr>
      <w:tr>
        <w:trPr>
          <w:trHeight w:val="617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24153 (26.1%)</w:t>
            </w:r>
          </w:p>
        </w:tc>
      </w:tr>
      <w:tr>
        <w:trPr>
          <w:trHeight w:val="614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4700</w:t>
            </w:r>
          </w:p>
        </w:tc>
      </w:tr>
      <w:tr>
        <w:trPr>
          <w:trHeight w:val="617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68193 (70.2%)</w:t>
            </w:r>
          </w:p>
        </w:tc>
      </w:tr>
      <w:tr>
        <w:trPr>
          <w:trHeight w:val="617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6754 (7.0%)</w:t>
            </w:r>
          </w:p>
        </w:tc>
      </w:tr>
      <w:tr>
        <w:trPr>
          <w:trHeight w:val="617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4820 (5.0%)</w:t>
            </w:r>
          </w:p>
        </w:tc>
      </w:tr>
      <w:tr>
        <w:trPr>
          <w:trHeight w:val="617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Twice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5522 (5.7%)</w:t>
            </w:r>
          </w:p>
        </w:tc>
      </w:tr>
      <w:tr>
        <w:trPr>
          <w:trHeight w:val="617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or more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11787 (12.1%)</w:t>
            </w:r>
          </w:p>
        </w:tc>
      </w:tr>
      <w:tr>
        <w:trPr>
          <w:trHeight w:val="614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</w:t>
            </w:r>
          </w:p>
        </w:tc>
      </w:tr>
      <w:tr>
        <w:trPr>
          <w:trHeight w:val="617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Smokes cigarettes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79571 (81.9%)</w:t>
            </w:r>
          </w:p>
        </w:tc>
      </w:tr>
      <w:tr>
        <w:trPr>
          <w:trHeight w:val="617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17594 (18.1%)</w:t>
            </w:r>
          </w:p>
        </w:tc>
      </w:tr>
      <w:tr>
        <w:trPr>
          <w:trHeight w:val="614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</w:tr>
      <w:tr>
        <w:trPr>
          <w:trHeight w:val="617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alcohol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have never drank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48216 (65.7%)</w:t>
            </w:r>
          </w:p>
        </w:tc>
      </w:tr>
      <w:tr>
        <w:trPr>
          <w:trHeight w:val="617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no longer drink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7096 (9.7%)</w:t>
            </w:r>
          </w:p>
        </w:tc>
      </w:tr>
      <w:tr>
        <w:trPr>
          <w:trHeight w:val="617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drink very 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9412 (12.8%)</w:t>
            </w:r>
          </w:p>
        </w:tc>
      </w:tr>
      <w:tr>
        <w:trPr>
          <w:trHeight w:val="617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2276 (3.1%)</w:t>
            </w:r>
          </w:p>
        </w:tc>
      </w:tr>
      <w:tr>
        <w:trPr>
          <w:trHeight w:val="617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1 or 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4279 (5.8%)</w:t>
            </w:r>
          </w:p>
        </w:tc>
      </w:tr>
      <w:tr>
        <w:trPr>
          <w:trHeight w:val="617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3 or 4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 (1.7%)</w:t>
            </w:r>
          </w:p>
        </w:tc>
      </w:tr>
      <w:tr>
        <w:trPr>
          <w:trHeight w:val="617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5 or 6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 (0.6%)</w:t>
            </w:r>
          </w:p>
        </w:tc>
      </w:tr>
      <w:tr>
        <w:trPr>
          <w:trHeight w:val="617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(0.6%)</w:t>
            </w:r>
          </w:p>
        </w:tc>
      </w:tr>
      <w:tr>
        <w:trPr>
          <w:trHeight w:val="614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23930</w:t>
            </w:r>
          </w:p>
        </w:tc>
      </w:tr>
      <w:tr>
        <w:trPr>
          <w:trHeight w:val="617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Satisfaction level of life currently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 (Very dissatisfied)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6076 (6.4%)</w:t>
            </w:r>
          </w:p>
        </w:tc>
      </w:tr>
      <w:tr>
        <w:trPr>
          <w:trHeight w:val="617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6876 (7.2%)</w:t>
            </w:r>
          </w:p>
        </w:tc>
      </w:tr>
      <w:tr>
        <w:trPr>
          <w:trHeight w:val="617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10916 (11.4%)</w:t>
            </w:r>
          </w:p>
        </w:tc>
      </w:tr>
      <w:tr>
        <w:trPr>
          <w:trHeight w:val="617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13514 (14.2%)</w:t>
            </w:r>
          </w:p>
        </w:tc>
      </w:tr>
      <w:tr>
        <w:trPr>
          <w:trHeight w:val="617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17356 (18.2%)</w:t>
            </w:r>
          </w:p>
        </w:tc>
      </w:tr>
      <w:tr>
        <w:trPr>
          <w:trHeight w:val="617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11790 (12.4%)</w:t>
            </w:r>
          </w:p>
        </w:tc>
      </w:tr>
      <w:tr>
        <w:trPr>
          <w:trHeight w:val="617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10050 (10.5%)</w:t>
            </w:r>
          </w:p>
        </w:tc>
      </w:tr>
      <w:tr>
        <w:trPr>
          <w:trHeight w:val="617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8082 (8.5%)</w:t>
            </w:r>
          </w:p>
        </w:tc>
      </w:tr>
      <w:tr>
        <w:trPr>
          <w:trHeight w:val="617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3416 (3.6%)</w:t>
            </w:r>
          </w:p>
        </w:tc>
      </w:tr>
      <w:tr>
        <w:trPr>
          <w:trHeight w:val="617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10 (Very 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7304 (7.7%)</w:t>
            </w:r>
          </w:p>
        </w:tc>
      </w:tr>
      <w:tr>
        <w:trPr>
          <w:trHeight w:val="614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1941</w:t>
            </w:r>
          </w:p>
        </w:tc>
      </w:tr>
      <w:tr>
        <w:trPr>
          <w:trHeight w:val="617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happiness in comparison to 10 years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50047 (52.0%)</w:t>
            </w:r>
          </w:p>
        </w:tc>
      </w:tr>
      <w:tr>
        <w:trPr>
          <w:trHeight w:val="617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29071 (30.2%)</w:t>
            </w:r>
          </w:p>
        </w:tc>
      </w:tr>
      <w:tr>
        <w:trPr>
          <w:trHeight w:val="617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happy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17189 (17.8%)</w:t>
            </w:r>
          </w:p>
        </w:tc>
      </w:tr>
      <w:tr>
        <w:trPr>
          <w:trHeight w:val="614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1014</w:t>
            </w:r>
          </w:p>
        </w:tc>
      </w:tr>
      <w:tr>
        <w:trPr>
          <w:trHeight w:val="617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Importance of religious activities in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important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3518 (3.6%)</w:t>
            </w:r>
          </w:p>
        </w:tc>
      </w:tr>
      <w:tr>
        <w:trPr>
          <w:trHeight w:val="617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5351 (5.5%)</w:t>
            </w:r>
          </w:p>
        </w:tc>
      </w:tr>
      <w:tr>
        <w:trPr>
          <w:trHeight w:val="617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41474 (42.8%)</w:t>
            </w:r>
          </w:p>
        </w:tc>
      </w:tr>
      <w:tr>
        <w:trPr>
          <w:trHeight w:val="617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46527 (48.0%)</w:t>
            </w:r>
          </w:p>
        </w:tc>
      </w:tr>
      <w:tr>
        <w:trPr>
          <w:trHeight w:val="614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451</w:t>
            </w:r>
          </w:p>
        </w:tc>
      </w:tr>
      <w:tr>
        <w:trPr>
          <w:trHeight w:val="617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Theft and burglary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12684 (15.6%)</w:t>
            </w:r>
          </w:p>
        </w:tc>
      </w:tr>
      <w:tr>
        <w:trPr>
          <w:trHeight w:val="617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19209 (23.6%)</w:t>
            </w:r>
          </w:p>
        </w:tc>
      </w:tr>
      <w:tr>
        <w:trPr>
          <w:trHeight w:val="617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13991 (17.2%)</w:t>
            </w:r>
          </w:p>
        </w:tc>
      </w:tr>
      <w:tr>
        <w:trPr>
          <w:trHeight w:val="617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14457 (17.7%)</w:t>
            </w:r>
          </w:p>
        </w:tc>
      </w:tr>
      <w:tr>
        <w:trPr>
          <w:trHeight w:val="617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21178 (26.0%)</w:t>
            </w:r>
          </w:p>
        </w:tc>
      </w:tr>
      <w:tr>
        <w:trPr>
          <w:trHeight w:val="614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15802</w:t>
            </w:r>
          </w:p>
        </w:tc>
      </w:tr>
      <w:tr>
        <w:trPr>
          <w:trHeight w:val="614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Domestic violence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23884 (29.4%)</w:t>
            </w:r>
          </w:p>
        </w:tc>
      </w:tr>
      <w:tr>
        <w:trPr>
          <w:trHeight w:val="617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21453 (26.4%)</w:t>
            </w:r>
          </w:p>
        </w:tc>
      </w:tr>
      <w:tr>
        <w:trPr>
          <w:trHeight w:val="617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18213 (22.4%)</w:t>
            </w:r>
          </w:p>
        </w:tc>
      </w:tr>
      <w:tr>
        <w:trPr>
          <w:trHeight w:val="617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9932 (12.2%)</w:t>
            </w:r>
          </w:p>
        </w:tc>
      </w:tr>
      <w:tr>
        <w:trPr>
          <w:trHeight w:val="617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7697 (9.5%)</w:t>
            </w:r>
          </w:p>
        </w:tc>
      </w:tr>
      <w:tr>
        <w:trPr>
          <w:trHeight w:val="614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16142</w:t>
            </w:r>
          </w:p>
        </w:tc>
      </w:tr>
      <w:tr>
        <w:trPr>
          <w:trHeight w:val="617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Violence among different households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22886 (28.2%)</w:t>
            </w:r>
          </w:p>
        </w:tc>
      </w:tr>
      <w:tr>
        <w:trPr>
          <w:trHeight w:val="617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21358 (26.3%)</w:t>
            </w:r>
          </w:p>
        </w:tc>
      </w:tr>
      <w:tr>
        <w:trPr>
          <w:trHeight w:val="617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18928 (23.3%)</w:t>
            </w:r>
          </w:p>
        </w:tc>
      </w:tr>
      <w:tr>
        <w:trPr>
          <w:trHeight w:val="617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10331 (12.7%)</w:t>
            </w:r>
          </w:p>
        </w:tc>
      </w:tr>
      <w:tr>
        <w:trPr>
          <w:trHeight w:val="617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7661 (9.4%)</w:t>
            </w:r>
          </w:p>
        </w:tc>
      </w:tr>
      <w:tr>
        <w:trPr>
          <w:trHeight w:val="614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16157</w:t>
            </w:r>
          </w:p>
        </w:tc>
      </w:tr>
      <w:tr>
        <w:trPr>
          <w:trHeight w:val="617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Gangsterism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22106 (27.2%)</w:t>
            </w:r>
          </w:p>
        </w:tc>
      </w:tr>
      <w:tr>
        <w:trPr>
          <w:trHeight w:val="617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16677 (20.6%)</w:t>
            </w:r>
          </w:p>
        </w:tc>
      </w:tr>
      <w:tr>
        <w:trPr>
          <w:trHeight w:val="617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17239 (21.2%)</w:t>
            </w:r>
          </w:p>
        </w:tc>
      </w:tr>
      <w:tr>
        <w:trPr>
          <w:trHeight w:val="617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12010 (14.8%)</w:t>
            </w:r>
          </w:p>
        </w:tc>
      </w:tr>
      <w:tr>
        <w:trPr>
          <w:trHeight w:val="617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13114 (16.2%)</w:t>
            </w:r>
          </w:p>
        </w:tc>
      </w:tr>
      <w:tr>
        <w:trPr>
          <w:trHeight w:val="614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16175</w:t>
            </w:r>
          </w:p>
        </w:tc>
      </w:tr>
      <w:tr>
        <w:trPr>
          <w:trHeight w:val="614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Murders, shootings or stabbings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17047 (20.9%)</w:t>
            </w:r>
          </w:p>
        </w:tc>
      </w:tr>
      <w:tr>
        <w:trPr>
          <w:trHeight w:val="617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18538 (22.8%)</w:t>
            </w:r>
          </w:p>
        </w:tc>
      </w:tr>
      <w:tr>
        <w:trPr>
          <w:trHeight w:val="617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16756 (20.6%)</w:t>
            </w:r>
          </w:p>
        </w:tc>
      </w:tr>
      <w:tr>
        <w:trPr>
          <w:trHeight w:val="617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14312 (17.6%)</w:t>
            </w:r>
          </w:p>
        </w:tc>
      </w:tr>
      <w:tr>
        <w:trPr>
          <w:trHeight w:val="617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14808 (18.2%)</w:t>
            </w:r>
          </w:p>
        </w:tc>
      </w:tr>
      <w:tr>
        <w:trPr>
          <w:trHeight w:val="614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15860</w:t>
            </w:r>
          </w:p>
        </w:tc>
      </w:tr>
      <w:tr>
        <w:trPr>
          <w:trHeight w:val="614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Drug or alcohol abuse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5873 (7.3%)</w:t>
            </w:r>
          </w:p>
        </w:tc>
      </w:tr>
      <w:tr>
        <w:trPr>
          <w:trHeight w:val="617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9229 (11.4%)</w:t>
            </w:r>
          </w:p>
        </w:tc>
      </w:tr>
      <w:tr>
        <w:trPr>
          <w:trHeight w:val="617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8826 (10.9%)</w:t>
            </w:r>
          </w:p>
        </w:tc>
      </w:tr>
      <w:tr>
        <w:trPr>
          <w:trHeight w:val="617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15019 (18.6%)</w:t>
            </w:r>
          </w:p>
        </w:tc>
      </w:tr>
      <w:tr>
        <w:trPr>
          <w:trHeight w:val="617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41907 (51.8%)</w:t>
            </w:r>
          </w:p>
        </w:tc>
      </w:tr>
      <w:tr>
        <w:trPr>
          <w:trHeight w:val="614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16467</w:t>
            </w:r>
          </w:p>
        </w:tc>
      </w:tr>
      <w:tr>
        <w:trPr>
          <w:trHeight w:val="574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Death of household member/relative/friend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81017 (83.3%)</w:t>
            </w:r>
          </w:p>
        </w:tc>
      </w:tr>
      <w:tr>
        <w:trPr>
          <w:trHeight w:val="617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16205 (16.7%)</w:t>
            </w:r>
          </w:p>
        </w:tc>
      </w:tr>
      <w:tr>
        <w:trPr>
          <w:trHeight w:val="614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617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Serious illness/injury of household member or any other negative event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93467 (96.4%)</w:t>
            </w:r>
          </w:p>
        </w:tc>
      </w:tr>
      <w:tr>
        <w:trPr>
          <w:trHeight w:val="617" w:hRule="auto"/>
        </w:trPr>
        body627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3505 (3.6%)</w:t>
            </w:r>
          </w:p>
        </w:tc>
      </w:tr>
      <w:tr>
        <w:trPr>
          <w:trHeight w:val="614" w:hRule="auto"/>
        </w:trPr>
        body628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</w:t>
            </w:r>
          </w:p>
        </w:tc>
      </w:tr>
      <w:tr>
        <w:trPr>
          <w:trHeight w:val="617" w:hRule="auto"/>
        </w:trPr>
        body629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Loss/destruction of property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90548 (93.3%)</w:t>
            </w:r>
          </w:p>
        </w:tc>
      </w:tr>
      <w:tr>
        <w:trPr>
          <w:trHeight w:val="617" w:hRule="auto"/>
        </w:trPr>
        body631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6460 (6.7%)</w:t>
            </w:r>
          </w:p>
        </w:tc>
      </w:tr>
      <w:tr>
        <w:trPr>
          <w:trHeight w:val="614" w:hRule="auto"/>
        </w:trPr>
        body632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</w:t>
            </w:r>
          </w:p>
        </w:tc>
      </w:tr>
      <w:tr>
        <w:trPr>
          <w:trHeight w:val="360" w:hRule="auto"/>
        </w:trPr>
        footer 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2026-01-05T08:59:14Z</dcterms:modified>
  <cp:category/>
</cp:coreProperties>
</file>