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Shared Site Framework – Part 01</w:t>
      </w:r>
    </w:p>
    <w:p>
      <w:r>
        <w:t>Purpose, Scope, and Working Approach</w:t>
      </w:r>
    </w:p>
    <w:p/>
    <w:p>
      <w:r>
        <w:t>This thread exists to design, evolve, and document the shared structural framework used across all MotorURL-related sites (e.g., MotorURL Home, Bambu Studio Manual, FreeCAD Manual, future manuals).</w:t>
      </w:r>
    </w:p>
    <w:p/>
    <w:p>
      <w:r>
        <w:t>The focus here is infrastructure, not content.</w:t>
      </w:r>
    </w:p>
    <w:p/>
    <w:p>
      <w:r>
        <w:t>Purpose</w:t>
      </w:r>
    </w:p>
    <w:p/>
    <w:p>
      <w:r>
        <w:t>The Shared Site Framework defines and maintains:</w:t>
      </w:r>
    </w:p>
    <w:p>
      <w:r>
        <w:t>- Left navigation behavior and structure</w:t>
      </w:r>
    </w:p>
    <w:p>
      <w:r>
        <w:t>- Right-side Table of Contents (TOC) behavior</w:t>
      </w:r>
    </w:p>
    <w:p>
      <w:r>
        <w:t>- Shared scripts and CSS that control navigation and layout</w:t>
      </w:r>
    </w:p>
    <w:p>
      <w:r>
        <w:t>- The assumptions (“contracts”) between site markup and shared scripts</w:t>
      </w:r>
    </w:p>
    <w:p>
      <w:r>
        <w:t>- A long-term, reusable approach intended to last years to decades</w:t>
      </w:r>
    </w:p>
    <w:p/>
    <w:p>
      <w:r>
        <w:t>This framework should make it possible to:</w:t>
      </w:r>
    </w:p>
    <w:p>
      <w:r>
        <w:t>- Spin up new sites with consistent behavior</w:t>
      </w:r>
    </w:p>
    <w:p>
      <w:r>
        <w:t>- Keep each site visually distinct if desired</w:t>
      </w:r>
    </w:p>
    <w:p>
      <w:r>
        <w:t>- Avoid per-site reinvention of navigation logic</w:t>
      </w:r>
    </w:p>
    <w:p/>
    <w:p>
      <w:r>
        <w:t>Scope (What Belongs Here)</w:t>
      </w:r>
    </w:p>
    <w:p/>
    <w:p>
      <w:r>
        <w:t>Work in this thread only includes:</w:t>
      </w:r>
    </w:p>
    <w:p>
      <w:r>
        <w:t>- Behavioral definitions (what nav / TOC does)</w:t>
      </w:r>
    </w:p>
    <w:p>
      <w:r>
        <w:t>- Structural expectations (DOM hooks, classes, IDs)</w:t>
      </w:r>
    </w:p>
    <w:p>
      <w:r>
        <w:t>- Decisions about expand/collapse logic, tightness, persistence, etc.</w:t>
      </w:r>
    </w:p>
    <w:p>
      <w:r>
        <w:t>- Shared or core scripts (conceptual first, code later)</w:t>
      </w:r>
    </w:p>
    <w:p>
      <w:r>
        <w:t>- Adapter strategies when sites differ in generators or themes</w:t>
      </w:r>
    </w:p>
    <w:p>
      <w:r>
        <w:t>- Rationale for decisions (the why, not just the what)</w:t>
      </w:r>
    </w:p>
    <w:p/>
    <w:p>
      <w:r>
        <w:t>Out of Scope (Explicitly)</w:t>
      </w:r>
    </w:p>
    <w:p/>
    <w:p>
      <w:r>
        <w:t>The following do not belong in this thread:</w:t>
      </w:r>
    </w:p>
    <w:p>
      <w:r>
        <w:t>- Page content</w:t>
      </w:r>
    </w:p>
    <w:p>
      <w:r>
        <w:t>- Wording, screenshots, or tutorials</w:t>
      </w:r>
    </w:p>
    <w:p>
      <w:r>
        <w:t>- Per-page layout tweaks unless they affect all sites</w:t>
      </w:r>
    </w:p>
    <w:p>
      <w:r>
        <w:t>- One-off theme styling fixes</w:t>
      </w:r>
    </w:p>
    <w:p>
      <w:r>
        <w:t>- Site-specific experiments that won’t generalize</w:t>
      </w:r>
    </w:p>
    <w:p/>
    <w:p>
      <w:r>
        <w:t>Reference Model</w:t>
      </w:r>
    </w:p>
    <w:p/>
    <w:p>
      <w:r>
        <w:t>MotorURL Home is treated as the current reference implementation for:</w:t>
      </w:r>
    </w:p>
    <w:p>
      <w:r>
        <w:t>- Left nav behavior</w:t>
      </w:r>
    </w:p>
    <w:p>
      <w:r>
        <w:t>- TOC presence and behavior</w:t>
      </w:r>
    </w:p>
    <w:p>
      <w:r>
        <w:t>- Script-driven enhancements beyond the static generator</w:t>
      </w:r>
    </w:p>
    <w:p/>
    <w:p>
      <w:r>
        <w:t>Working Approach</w:t>
      </w:r>
    </w:p>
    <w:p/>
    <w:p>
      <w:r>
        <w:t>1. Assume the low–medium effort path first</w:t>
      </w:r>
    </w:p>
    <w:p>
      <w:r>
        <w:t>2. Define behavior before code</w:t>
      </w:r>
    </w:p>
    <w:p>
      <w:r>
        <w:t>3. One shared core, minimal site adapters</w:t>
      </w:r>
    </w:p>
    <w:p>
      <w:r>
        <w:t>4. Abort early if assumptions are wrong</w:t>
      </w:r>
    </w:p>
    <w:p>
      <w:r>
        <w:t>5. Favor long-term clarity over short-term speed</w:t>
      </w:r>
    </w:p>
    <w:p/>
    <w:p>
      <w:r>
        <w:t>Documentation Rule</w:t>
      </w:r>
    </w:p>
    <w:p/>
    <w:p>
      <w:r>
        <w:t>Any decision made here should be explicit, traceable, and understandable months or years later.</w:t>
      </w:r>
    </w:p>
    <w:p/>
    <w:p>
      <w:r>
        <w:t>Relationship to Other Threads</w:t>
      </w:r>
    </w:p>
    <w:p/>
    <w:p>
      <w:r>
        <w:t>Site-specific threads focus on content.</w:t>
      </w:r>
    </w:p>
    <w:p>
      <w:r>
        <w:t>This thread focuses on structure and behavior.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