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repare-topics"/>
    <w:p>
      <w:pPr>
        <w:pStyle w:val="Heading1"/>
      </w:pPr>
      <w:r>
        <w:t xml:space="preserve">Prepare Topics</w:t>
      </w:r>
    </w:p>
    <w:bookmarkStart w:id="21" w:name="plates"/>
    <w:p>
      <w:pPr>
        <w:pStyle w:val="Heading2"/>
      </w:pPr>
      <w:r>
        <w:t xml:space="preserve">Plates</w:t>
      </w:r>
    </w:p>
    <w:bookmarkStart w:id="20" w:name="lock-plate"/>
    <w:p>
      <w:pPr>
        <w:pStyle w:val="Heading3"/>
      </w:pPr>
      <w:r>
        <w:t xml:space="preserve">Lock Plate</w:t>
      </w:r>
    </w:p>
    <w:p>
      <w:pPr>
        <w:pStyle w:val="FirstParagraph"/>
      </w:pPr>
      <w:r>
        <w:rPr>
          <w:b/>
          <w:bCs/>
        </w:rPr>
        <w:t xml:space="preserve">What locking a plate actually does</w:t>
      </w:r>
    </w:p>
    <w:p>
      <w:pPr>
        <w:pStyle w:val="BodyText"/>
      </w:pPr>
      <w:r>
        <w:t xml:space="preserve">When a plate is locked in Bambu Studio:</w:t>
      </w:r>
    </w:p>
    <w:p>
      <w:pPr>
        <w:pStyle w:val="BodyText"/>
      </w:pPr>
      <w:r>
        <w:rPr>
          <w:b/>
          <w:bCs/>
        </w:rPr>
        <w:t xml:space="preserve">✅ Allowed</w:t>
      </w:r>
    </w:p>
    <w:p>
      <w:pPr>
        <w:pStyle w:val="Compact"/>
        <w:numPr>
          <w:ilvl w:val="0"/>
          <w:numId w:val="1001"/>
        </w:numPr>
      </w:pPr>
      <w:r>
        <w:t xml:space="preserve">Slice the plate</w:t>
      </w:r>
    </w:p>
    <w:p>
      <w:pPr>
        <w:pStyle w:val="Compact"/>
        <w:numPr>
          <w:ilvl w:val="0"/>
          <w:numId w:val="1001"/>
        </w:numPr>
      </w:pPr>
      <w:r>
        <w:t xml:space="preserve">Preview toolpaths</w:t>
      </w:r>
    </w:p>
    <w:p>
      <w:pPr>
        <w:pStyle w:val="Compact"/>
        <w:numPr>
          <w:ilvl w:val="0"/>
          <w:numId w:val="1001"/>
        </w:numPr>
      </w:pPr>
      <w:r>
        <w:t xml:space="preserve">Print the plate</w:t>
      </w:r>
    </w:p>
    <w:p>
      <w:pPr>
        <w:pStyle w:val="Compact"/>
        <w:numPr>
          <w:ilvl w:val="0"/>
          <w:numId w:val="1001"/>
        </w:numPr>
      </w:pPr>
      <w:r>
        <w:t xml:space="preserve">Change global slicer settings (layer height, infill, etc.)</w:t>
      </w:r>
    </w:p>
    <w:p>
      <w:pPr>
        <w:pStyle w:val="Compact"/>
        <w:numPr>
          <w:ilvl w:val="0"/>
          <w:numId w:val="1001"/>
        </w:numPr>
      </w:pPr>
      <w:r>
        <w:t xml:space="preserve">View models and settings</w:t>
      </w:r>
    </w:p>
    <w:p>
      <w:pPr>
        <w:pStyle w:val="FirstParagraph"/>
      </w:pPr>
      <w:r>
        <w:rPr>
          <w:b/>
          <w:bCs/>
        </w:rPr>
        <w:t xml:space="preserve">🚫 Prevented</w:t>
      </w:r>
    </w:p>
    <w:p>
      <w:pPr>
        <w:pStyle w:val="Compact"/>
        <w:numPr>
          <w:ilvl w:val="0"/>
          <w:numId w:val="1002"/>
        </w:numPr>
      </w:pPr>
      <w:r>
        <w:t xml:space="preserve">Moving models</w:t>
      </w:r>
    </w:p>
    <w:p>
      <w:pPr>
        <w:pStyle w:val="Compact"/>
        <w:numPr>
          <w:ilvl w:val="0"/>
          <w:numId w:val="1002"/>
        </w:numPr>
      </w:pPr>
      <w:r>
        <w:t xml:space="preserve">Rotating or scaling models</w:t>
      </w:r>
    </w:p>
    <w:p>
      <w:pPr>
        <w:pStyle w:val="Compact"/>
        <w:numPr>
          <w:ilvl w:val="0"/>
          <w:numId w:val="1002"/>
        </w:numPr>
      </w:pPr>
      <w:r>
        <w:t xml:space="preserve">Deleting models</w:t>
      </w:r>
    </w:p>
    <w:p>
      <w:pPr>
        <w:pStyle w:val="Compact"/>
        <w:numPr>
          <w:ilvl w:val="0"/>
          <w:numId w:val="1002"/>
        </w:numPr>
      </w:pPr>
      <w:r>
        <w:t xml:space="preserve">Adding new models to that plate</w:t>
      </w:r>
    </w:p>
    <w:p>
      <w:pPr>
        <w:pStyle w:val="Compact"/>
        <w:numPr>
          <w:ilvl w:val="0"/>
          <w:numId w:val="1002"/>
        </w:numPr>
      </w:pPr>
      <w:r>
        <w:t xml:space="preserve">Drag-and-drop changes</w:t>
      </w:r>
    </w:p>
    <w:p>
      <w:pPr>
        <w:pStyle w:val="Compact"/>
        <w:numPr>
          <w:ilvl w:val="0"/>
          <w:numId w:val="1002"/>
        </w:numPr>
      </w:pPr>
      <w:r>
        <w:t xml:space="preserve">Accidental nudges or misclicks</w:t>
      </w:r>
    </w:p>
    <w:p>
      <w:pPr>
        <w:pStyle w:val="FirstParagraph"/>
      </w:pPr>
      <w:r>
        <w:rPr>
          <w:b/>
          <w:bCs/>
        </w:rPr>
        <w:t xml:space="preserve">Mental model:</w:t>
      </w:r>
      <w:r>
        <w:t xml:space="preserve"> </w:t>
      </w:r>
      <w:r>
        <w:t xml:space="preserve">Think of it as</w:t>
      </w:r>
      <w:r>
        <w:t xml:space="preserve"> </w:t>
      </w:r>
      <w:r>
        <w:rPr>
          <w:b/>
          <w:bCs/>
        </w:rPr>
        <w:t xml:space="preserve">“freeze this layout”</w:t>
      </w:r>
      <w:r>
        <w:t xml:space="preserve">, not</w:t>
      </w:r>
      <w:r>
        <w:t xml:space="preserve"> </w:t>
      </w:r>
      <w:r>
        <w:rPr>
          <w:b/>
          <w:bCs/>
        </w:rPr>
        <w:t xml:space="preserve">“protect the file.”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-navigation-tree-locked"/>
    <w:p>
      <w:pPr>
        <w:pStyle w:val="Heading2"/>
      </w:pPr>
      <w:r>
        <w:t xml:space="preserve">Final Navigation Tree (Locked)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  Intro &amp; Scope</w:t>
      </w:r>
      <w:r>
        <w:br/>
      </w:r>
      <w:r>
        <w:br/>
      </w:r>
      <w:r>
        <w:rPr>
          <w:rStyle w:val="VerbatimChar"/>
        </w:rPr>
        <w:t xml:space="preserve">MAIN MODE TABS</w:t>
      </w:r>
      <w:r>
        <w:br/>
      </w:r>
      <w:r>
        <w:rPr>
          <w:rStyle w:val="VerbatimChar"/>
        </w:rPr>
        <w:t xml:space="preserve">  Prepare</w:t>
      </w:r>
      <w:r>
        <w:br/>
      </w:r>
      <w:r>
        <w:rPr>
          <w:rStyle w:val="VerbatimChar"/>
        </w:rPr>
        <w:t xml:space="preserve">    Overview</w:t>
      </w:r>
      <w:r>
        <w:br/>
      </w:r>
      <w:r>
        <w:rPr>
          <w:rStyle w:val="VerbatimChar"/>
        </w:rPr>
        <w:t xml:space="preserve">    Object Layout &amp; Organization</w:t>
      </w:r>
      <w:r>
        <w:br/>
      </w:r>
      <w:r>
        <w:rPr>
          <w:rStyle w:val="VerbatimChar"/>
        </w:rPr>
        <w:t xml:space="preserve">    Supports &amp; Surface Tools</w:t>
      </w:r>
      <w:r>
        <w:br/>
      </w:r>
      <w:r>
        <w:rPr>
          <w:rStyle w:val="VerbatimChar"/>
        </w:rPr>
        <w:t xml:space="preserve">    Plates &amp; Layout Control</w:t>
      </w:r>
      <w:r>
        <w:br/>
      </w:r>
      <w:r>
        <w:rPr>
          <w:rStyle w:val="VerbatimChar"/>
        </w:rPr>
        <w:t xml:space="preserve">    Print &amp; Filament Settings</w:t>
      </w:r>
      <w:r>
        <w:br/>
      </w:r>
      <w:r>
        <w:br/>
      </w:r>
      <w:r>
        <w:rPr>
          <w:rStyle w:val="VerbatimChar"/>
        </w:rPr>
        <w:t xml:space="preserve">  Slice (Preview)</w:t>
      </w:r>
      <w:r>
        <w:br/>
      </w:r>
      <w:r>
        <w:rPr>
          <w:rStyle w:val="VerbatimChar"/>
        </w:rPr>
        <w:t xml:space="preserve">    Overview</w:t>
      </w:r>
      <w:r>
        <w:br/>
      </w:r>
      <w:r>
        <w:rPr>
          <w:rStyle w:val="VerbatimChar"/>
        </w:rPr>
        <w:t xml:space="preserve">    Slice Plate Button</w:t>
      </w:r>
      <w:r>
        <w:br/>
      </w:r>
      <w:r>
        <w:rPr>
          <w:rStyle w:val="VerbatimChar"/>
        </w:rPr>
        <w:t xml:space="preserve">    Preview Colors &amp; Meanings</w:t>
      </w:r>
      <w:r>
        <w:br/>
      </w:r>
      <w:r>
        <w:rPr>
          <w:rStyle w:val="VerbatimChar"/>
        </w:rPr>
        <w:t xml:space="preserve">    Warnings &amp; Errors</w:t>
      </w:r>
      <w:r>
        <w:br/>
      </w:r>
      <w:r>
        <w:br/>
      </w:r>
      <w:r>
        <w:rPr>
          <w:rStyle w:val="VerbatimChar"/>
        </w:rPr>
        <w:t xml:space="preserve">  Device</w:t>
      </w:r>
      <w:r>
        <w:br/>
      </w:r>
      <w:r>
        <w:rPr>
          <w:rStyle w:val="VerbatimChar"/>
        </w:rPr>
        <w:t xml:space="preserve">    Overview</w:t>
      </w:r>
      <w:r>
        <w:br/>
      </w:r>
      <w:r>
        <w:rPr>
          <w:rStyle w:val="VerbatimChar"/>
        </w:rPr>
        <w:t xml:space="preserve">    Printer Status &amp; Controls</w:t>
      </w:r>
      <w:r>
        <w:br/>
      </w:r>
      <w:r>
        <w:rPr>
          <w:rStyle w:val="VerbatimChar"/>
        </w:rPr>
        <w:t xml:space="preserve">    Camera, Video &amp; Timelapse</w:t>
      </w:r>
      <w:r>
        <w:br/>
      </w:r>
      <w:r>
        <w:rPr>
          <w:rStyle w:val="VerbatimChar"/>
        </w:rPr>
        <w:t xml:space="preserve">    SD Card &amp; Storage Behavior</w:t>
      </w:r>
      <w:r>
        <w:br/>
      </w:r>
      <w:r>
        <w:br/>
      </w:r>
      <w:r>
        <w:rPr>
          <w:rStyle w:val="VerbatimChar"/>
        </w:rPr>
        <w:t xml:space="preserve">  Project</w:t>
      </w:r>
      <w:r>
        <w:br/>
      </w:r>
      <w:r>
        <w:rPr>
          <w:rStyle w:val="VerbatimChar"/>
        </w:rPr>
        <w:t xml:space="preserve">    Overview</w:t>
      </w:r>
      <w:r>
        <w:br/>
      </w:r>
      <w:r>
        <w:rPr>
          <w:rStyle w:val="VerbatimChar"/>
        </w:rPr>
        <w:t xml:space="preserve">    Plates &amp; History</w:t>
      </w:r>
      <w:r>
        <w:br/>
      </w:r>
      <w:r>
        <w:rPr>
          <w:rStyle w:val="VerbatimChar"/>
        </w:rPr>
        <w:t xml:space="preserve">    Saved Projects</w:t>
      </w:r>
      <w:r>
        <w:br/>
      </w:r>
      <w:r>
        <w:rPr>
          <w:rStyle w:val="VerbatimChar"/>
        </w:rPr>
        <w:t xml:space="preserve">    Re-slicing &amp; Versioning</w:t>
      </w:r>
      <w:r>
        <w:br/>
      </w:r>
      <w:r>
        <w:br/>
      </w:r>
      <w:r>
        <w:rPr>
          <w:rStyle w:val="VerbatimChar"/>
        </w:rPr>
        <w:t xml:space="preserve">  Calibration</w:t>
      </w:r>
      <w:r>
        <w:br/>
      </w:r>
      <w:r>
        <w:rPr>
          <w:rStyle w:val="VerbatimChar"/>
        </w:rPr>
        <w:t xml:space="preserve">    Overview</w:t>
      </w:r>
      <w:r>
        <w:br/>
      </w:r>
      <w:r>
        <w:rPr>
          <w:rStyle w:val="VerbatimChar"/>
        </w:rPr>
        <w:t xml:space="preserve">    Bed Leveling</w:t>
      </w:r>
      <w:r>
        <w:br/>
      </w:r>
      <w:r>
        <w:rPr>
          <w:rStyle w:val="VerbatimChar"/>
        </w:rPr>
        <w:t xml:space="preserve">    Flow &amp; Pressure Advance</w:t>
      </w:r>
      <w:r>
        <w:br/>
      </w:r>
      <w:r>
        <w:rPr>
          <w:rStyle w:val="VerbatimChar"/>
        </w:rPr>
        <w:t xml:space="preserve">    Material Calibration</w:t>
      </w:r>
      <w:r>
        <w:br/>
      </w:r>
      <w:r>
        <w:br/>
      </w:r>
      <w:r>
        <w:rPr>
          <w:rStyle w:val="VerbatimChar"/>
        </w:rPr>
        <w:t xml:space="preserve">MENUS &amp; PREFERENCES</w:t>
      </w:r>
      <w:r>
        <w:br/>
      </w:r>
      <w:r>
        <w:rPr>
          <w:rStyle w:val="VerbatimChar"/>
        </w:rPr>
        <w:t xml:space="preserve">  Preferences</w:t>
      </w:r>
      <w:r>
        <w:br/>
      </w:r>
      <w:r>
        <w:rPr>
          <w:rStyle w:val="VerbatimChar"/>
        </w:rPr>
        <w:t xml:space="preserve">    Overview</w:t>
      </w:r>
      <w:r>
        <w:br/>
      </w:r>
      <w:r>
        <w:rPr>
          <w:rStyle w:val="VerbatimChar"/>
        </w:rPr>
        <w:t xml:space="preserve">    General</w:t>
      </w:r>
      <w:r>
        <w:br/>
      </w:r>
      <w:r>
        <w:rPr>
          <w:rStyle w:val="VerbatimChar"/>
        </w:rPr>
        <w:t xml:space="preserve">    Devices</w:t>
      </w:r>
      <w:r>
        <w:br/>
      </w:r>
      <w:r>
        <w:rPr>
          <w:rStyle w:val="VerbatimChar"/>
        </w:rPr>
        <w:t xml:space="preserve">    Network &amp; Cloud</w:t>
      </w:r>
      <w:r>
        <w:br/>
      </w:r>
      <w:r>
        <w:rPr>
          <w:rStyle w:val="VerbatimChar"/>
        </w:rPr>
        <w:t xml:space="preserve">  File Menu</w:t>
      </w:r>
      <w:r>
        <w:br/>
      </w:r>
      <w:r>
        <w:rPr>
          <w:rStyle w:val="VerbatimChar"/>
        </w:rPr>
        <w:t xml:space="preserve">  View Menu</w:t>
      </w:r>
      <w:r>
        <w:br/>
      </w:r>
      <w:r>
        <w:rPr>
          <w:rStyle w:val="VerbatimChar"/>
        </w:rPr>
        <w:t xml:space="preserve">  Help Menu</w:t>
      </w:r>
      <w:r>
        <w:br/>
      </w:r>
      <w:r>
        <w:br/>
      </w:r>
      <w:r>
        <w:rPr>
          <w:rStyle w:val="VerbatimChar"/>
        </w:rPr>
        <w:t xml:space="preserve">KEY FEATURES (Cross-Mode)</w:t>
      </w:r>
      <w:r>
        <w:br/>
      </w:r>
      <w:r>
        <w:rPr>
          <w:rStyle w:val="VerbatimChar"/>
        </w:rPr>
        <w:t xml:space="preserve">  Supports (Concepts)</w:t>
      </w:r>
      <w:r>
        <w:br/>
      </w:r>
      <w:r>
        <w:rPr>
          <w:rStyle w:val="VerbatimChar"/>
        </w:rPr>
        <w:t xml:space="preserve">  Per-Object Settings</w:t>
      </w:r>
      <w:r>
        <w:br/>
      </w:r>
      <w:r>
        <w:rPr>
          <w:rStyle w:val="VerbatimChar"/>
        </w:rPr>
        <w:t xml:space="preserve">  Modifiers</w:t>
      </w:r>
      <w:r>
        <w:br/>
      </w:r>
      <w:r>
        <w:rPr>
          <w:rStyle w:val="VerbatimChar"/>
        </w:rPr>
        <w:t xml:space="preserve">  Ironing</w:t>
      </w:r>
      <w:r>
        <w:br/>
      </w:r>
      <w:r>
        <w:rPr>
          <w:rStyle w:val="VerbatimChar"/>
        </w:rPr>
        <w:t xml:space="preserve">  Timelapse (Concepts)</w:t>
      </w:r>
      <w:r>
        <w:br/>
      </w:r>
      <w:r>
        <w:rPr>
          <w:rStyle w:val="VerbatimChar"/>
        </w:rPr>
        <w:t xml:space="preserve">  Multi-Plate Workflows</w:t>
      </w:r>
      <w:r>
        <w:br/>
      </w:r>
      <w:r>
        <w:br/>
      </w:r>
      <w:r>
        <w:rPr>
          <w:rStyle w:val="VerbatimChar"/>
        </w:rPr>
        <w:t xml:space="preserve">TROUBLESHOOTING</w:t>
      </w:r>
      <w:r>
        <w:br/>
      </w:r>
      <w:r>
        <w:rPr>
          <w:rStyle w:val="VerbatimChar"/>
        </w:rPr>
        <w:t xml:space="preserve">  Common Errors</w:t>
      </w:r>
      <w:r>
        <w:br/>
      </w:r>
      <w:r>
        <w:rPr>
          <w:rStyle w:val="VerbatimChar"/>
        </w:rPr>
        <w:t xml:space="preserve">  UI Confusion</w:t>
      </w:r>
      <w:r>
        <w:br/>
      </w:r>
      <w:r>
        <w:rPr>
          <w:rStyle w:val="VerbatimChar"/>
        </w:rPr>
        <w:t xml:space="preserve">  Print Failures</w:t>
      </w:r>
      <w:r>
        <w:br/>
      </w:r>
      <w:r>
        <w:rPr>
          <w:rStyle w:val="VerbatimChar"/>
        </w:rPr>
        <w:t xml:space="preserve">  Camera &amp; Timelapse Issues</w:t>
      </w:r>
      <w:r>
        <w:br/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  Terminology</w:t>
      </w:r>
      <w:r>
        <w:br/>
      </w:r>
      <w:r>
        <w:rPr>
          <w:rStyle w:val="VerbatimChar"/>
        </w:rPr>
        <w:t xml:space="preserve">  Screenshot Naming Convention</w:t>
      </w:r>
      <w:r>
        <w:br/>
      </w:r>
      <w:r>
        <w:rPr>
          <w:rStyle w:val="VerbatimChar"/>
        </w:rPr>
        <w:t xml:space="preserve">  Version Notes</w:t>
      </w:r>
    </w:p>
    <w:p>
      <w:pPr>
        <w:pStyle w:val="FirstParagraph"/>
      </w:pPr>
      <w:r>
        <w:rPr>
          <w:b/>
          <w:bCs/>
        </w:rPr>
        <w:t xml:space="preserve">Locked rule:</w:t>
      </w:r>
      <w:r>
        <w:t xml:space="preserve"> </w:t>
      </w:r>
      <w:r>
        <w:t xml:space="preserve">Any documentation item must be associated with exactly one</w:t>
      </w:r>
      <w:r>
        <w:t xml:space="preserve"> </w:t>
      </w:r>
      <w:r>
        <w:rPr>
          <w:b/>
          <w:bCs/>
        </w:rPr>
        <w:t xml:space="preserve">Main Mode Tab</w:t>
      </w:r>
      <w:r>
        <w:t xml:space="preserve"> </w:t>
      </w:r>
      <w:r>
        <w:t xml:space="preserve">(Prepare / Slice (Preview) / Device / Project / Calibration). If it spans tabs, assign it to the originating tab and add cross-references as needed.</w:t>
      </w:r>
    </w:p>
    <w:p>
      <w:r>
        <w:pict>
          <v:rect style="width:0;height:1.5pt" o:hralign="center" o:hrstd="t" o:hr="t"/>
        </w:pict>
      </w:r>
    </w:p>
    <w:bookmarkEnd w:id="22"/>
    <w:bookmarkStart w:id="32" w:name="X9c336584c1d6f863c8e7347ced84dc297c0128c"/>
    <w:p>
      <w:pPr>
        <w:pStyle w:val="Heading2"/>
      </w:pPr>
      <w:r>
        <w:t xml:space="preserve">Imported Files, Designer Settings, and the Orange Reset Arrow</w:t>
      </w:r>
    </w:p>
    <w:p>
      <w:pPr>
        <w:pStyle w:val="FirstParagraph"/>
      </w:pPr>
      <w:r>
        <w:t xml:space="preserve">This section explains how</w:t>
      </w:r>
      <w:r>
        <w:t xml:space="preserve"> </w:t>
      </w:r>
      <w:r>
        <w:rPr>
          <w:b/>
          <w:bCs/>
        </w:rPr>
        <w:t xml:space="preserve">Bambu Studio determines the baseline for settings</w:t>
      </w:r>
      <w:r>
        <w:t xml:space="preserve"> </w:t>
      </w:r>
      <w:r>
        <w:t xml:space="preserve">when you open or import models, and what the</w:t>
      </w:r>
      <w:r>
        <w:t xml:space="preserve"> </w:t>
      </w:r>
      <w:r>
        <w:rPr>
          <w:b/>
          <w:bCs/>
        </w:rPr>
        <w:t xml:space="preserve">orange circular reset arrow</w:t>
      </w:r>
      <w:r>
        <w:t xml:space="preserve"> </w:t>
      </w:r>
      <w:r>
        <w:t xml:space="preserve">is actually comparing against.</w:t>
      </w:r>
    </w:p>
    <w:bookmarkStart w:id="23" w:name="key-rule-locked"/>
    <w:p>
      <w:pPr>
        <w:pStyle w:val="Heading3"/>
      </w:pPr>
      <w:r>
        <w:t xml:space="preserve">Key rule (locked)</w:t>
      </w:r>
    </w:p>
    <w:p>
      <w:pPr>
        <w:pStyle w:val="BlockText"/>
      </w:pPr>
      <w:r>
        <w:rPr>
          <w:b/>
          <w:bCs/>
        </w:rPr>
        <w:t xml:space="preserve">Designer settings only exist when you open a 3MF and allow settings to be imported.</w:t>
      </w:r>
      <w:r>
        <w:t xml:space="preserve"> </w:t>
      </w:r>
      <w:r>
        <w:t xml:space="preserve">Everything else is geometry + your active profiles.</w:t>
      </w:r>
    </w:p>
    <w:p>
      <w:r>
        <w:pict>
          <v:rect style="width:0;height:1.5pt" o:hralign="center" o:hrstd="t" o:hr="t"/>
        </w:pict>
      </w:r>
    </w:p>
    <w:bookmarkEnd w:id="23"/>
    <w:bookmarkStart w:id="25" w:name="Xcda0dfc9aae342d51fc8490d1b2c100e9f655d7"/>
    <w:p>
      <w:pPr>
        <w:pStyle w:val="Heading3"/>
      </w:pPr>
      <w:r>
        <w:t xml:space="preserve">Case 1: Open a 3MF (Designer Project, Settings Included)</w:t>
      </w:r>
    </w:p>
    <w:p>
      <w:pPr>
        <w:pStyle w:val="FirstParagraph"/>
      </w:pPr>
      <w:r>
        <w:rPr>
          <w:b/>
          <w:bCs/>
        </w:rPr>
        <w:t xml:space="preserve">What happens</w:t>
      </w:r>
    </w:p>
    <w:p>
      <w:pPr>
        <w:pStyle w:val="Compact"/>
        <w:numPr>
          <w:ilvl w:val="0"/>
          <w:numId w:val="1003"/>
        </w:numPr>
      </w:pPr>
      <w:r>
        <w:t xml:space="preserve">Geometry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embedded project settings are loaded</w:t>
      </w:r>
    </w:p>
    <w:p>
      <w:pPr>
        <w:pStyle w:val="Compact"/>
        <w:numPr>
          <w:ilvl w:val="0"/>
          <w:numId w:val="1003"/>
        </w:numPr>
      </w:pPr>
      <w:r>
        <w:t xml:space="preserve">This may include:</w:t>
      </w:r>
    </w:p>
    <w:p>
      <w:pPr>
        <w:pStyle w:val="Compact"/>
        <w:numPr>
          <w:ilvl w:val="1"/>
          <w:numId w:val="1004"/>
        </w:numPr>
      </w:pPr>
      <w:r>
        <w:t xml:space="preserve">print profile overrides</w:t>
      </w:r>
    </w:p>
    <w:p>
      <w:pPr>
        <w:pStyle w:val="Compact"/>
        <w:numPr>
          <w:ilvl w:val="1"/>
          <w:numId w:val="1004"/>
        </w:numPr>
      </w:pPr>
      <w:r>
        <w:t xml:space="preserve">filament overrides</w:t>
      </w:r>
    </w:p>
    <w:p>
      <w:pPr>
        <w:pStyle w:val="Compact"/>
        <w:numPr>
          <w:ilvl w:val="1"/>
          <w:numId w:val="1004"/>
        </w:numPr>
      </w:pPr>
      <w:r>
        <w:t xml:space="preserve">per-object settings</w:t>
      </w:r>
    </w:p>
    <w:p>
      <w:pPr>
        <w:pStyle w:val="Compact"/>
        <w:numPr>
          <w:ilvl w:val="1"/>
          <w:numId w:val="1004"/>
        </w:numPr>
      </w:pPr>
      <w:r>
        <w:t xml:space="preserve">supports and plate layout</w:t>
      </w:r>
    </w:p>
    <w:p>
      <w:pPr>
        <w:pStyle w:val="FirstParagraph"/>
      </w:pPr>
      <w:r>
        <w:rPr>
          <w:b/>
          <w:bCs/>
        </w:rPr>
        <w:t xml:space="preserve">Meaning of the orange arrow</w:t>
      </w:r>
    </w:p>
    <w:p>
      <w:pPr>
        <w:pStyle w:val="Compact"/>
        <w:numPr>
          <w:ilvl w:val="0"/>
          <w:numId w:val="1005"/>
        </w:numPr>
      </w:pPr>
      <w:r>
        <w:t xml:space="preserve">Indicates</w:t>
      </w:r>
      <w:r>
        <w:t xml:space="preserve"> </w:t>
      </w:r>
      <w:r>
        <w:rPr>
          <w:b/>
          <w:bCs/>
        </w:rPr>
        <w:t xml:space="preserve">you changed a value away from the designer’s embedded project setting</w:t>
      </w:r>
    </w:p>
    <w:p>
      <w:pPr>
        <w:pStyle w:val="Compact"/>
        <w:numPr>
          <w:ilvl w:val="0"/>
          <w:numId w:val="1005"/>
        </w:numPr>
      </w:pPr>
      <w:r>
        <w:t xml:space="preserve">Clicking the arrow resets to the</w:t>
      </w:r>
      <w:r>
        <w:t xml:space="preserve"> </w:t>
      </w:r>
      <w:r>
        <w:rPr>
          <w:b/>
          <w:bCs/>
        </w:rPr>
        <w:t xml:space="preserve">designer’s project value</w:t>
      </w:r>
      <w:r>
        <w:t xml:space="preserve">, not your global defaults</w:t>
      </w:r>
    </w:p>
    <w:bookmarkStart w:id="24" w:name="orange-arrow-behavior-3mf-with-settings"/>
    <w:p>
      <w:pPr>
        <w:pStyle w:val="Heading4"/>
      </w:pPr>
      <w:r>
        <w:t xml:space="preserve">Orange Arrow Behavior — 3MF with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0"/>
        <w:gridCol w:w="3607"/>
        <w:gridCol w:w="2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the Arrow Means</w:t>
            </w:r>
          </w:p>
        </w:tc>
        <w:tc>
          <w:tcPr/>
          <w:p>
            <w:pPr>
              <w:pStyle w:val="Compact"/>
            </w:pPr>
            <w:r>
              <w:t xml:space="preserve">What Reset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 print setting</w:t>
            </w:r>
          </w:p>
        </w:tc>
        <w:tc>
          <w:tcPr/>
          <w:p>
            <w:pPr>
              <w:pStyle w:val="Compact"/>
            </w:pPr>
            <w:r>
              <w:t xml:space="preserve">You diverged from designer’s project value</w:t>
            </w:r>
          </w:p>
        </w:tc>
        <w:tc>
          <w:tcPr/>
          <w:p>
            <w:pPr>
              <w:pStyle w:val="Compact"/>
            </w:pPr>
            <w:r>
              <w:t xml:space="preserve">Reverts to designer’s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 filament setting</w:t>
            </w:r>
          </w:p>
        </w:tc>
        <w:tc>
          <w:tcPr/>
          <w:p>
            <w:pPr>
              <w:pStyle w:val="Compact"/>
            </w:pPr>
            <w:r>
              <w:t xml:space="preserve">You diverged from designer’s filament override</w:t>
            </w:r>
          </w:p>
        </w:tc>
        <w:tc>
          <w:tcPr/>
          <w:p>
            <w:pPr>
              <w:pStyle w:val="Compact"/>
            </w:pPr>
            <w:r>
              <w:t xml:space="preserve">Reverts to designer’s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profiles</w:t>
            </w:r>
          </w:p>
        </w:tc>
        <w:tc>
          <w:tcPr/>
          <w:p>
            <w:pPr>
              <w:pStyle w:val="Compact"/>
            </w:pPr>
            <w:r>
              <w:t xml:space="preserve">May keep overrides if project locks them</w:t>
            </w:r>
          </w:p>
        </w:tc>
        <w:tc>
          <w:tcPr/>
          <w:p>
            <w:pPr>
              <w:pStyle w:val="Compact"/>
            </w:pPr>
            <w:r>
              <w:t xml:space="preserve">Profile defaults may not apply</w:t>
            </w:r>
          </w:p>
        </w:tc>
      </w:tr>
    </w:tbl>
    <w:p>
      <w:pPr>
        <w:pStyle w:val="BodyText"/>
      </w:pPr>
      <w:r>
        <w:rPr>
          <w:b/>
          <w:bCs/>
        </w:rPr>
        <w:t xml:space="preserve">Mental model:</w:t>
      </w:r>
      <w:r>
        <w:t xml:space="preserve"> </w:t>
      </w:r>
      <w:r>
        <w:t xml:space="preserve">You are working</w:t>
      </w:r>
      <w:r>
        <w:t xml:space="preserve"> </w:t>
      </w:r>
      <w:r>
        <w:rPr>
          <w:i/>
          <w:iCs/>
        </w:rPr>
        <w:t xml:space="preserve">inside someone else’s recipe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ase-2-open-an-stl-geometry-only"/>
    <w:p>
      <w:pPr>
        <w:pStyle w:val="Heading3"/>
      </w:pPr>
      <w:r>
        <w:t xml:space="preserve">Case 2: Open an STL (Geometry Only)</w:t>
      </w:r>
    </w:p>
    <w:p>
      <w:pPr>
        <w:pStyle w:val="FirstParagraph"/>
      </w:pPr>
      <w:r>
        <w:rPr>
          <w:b/>
          <w:bCs/>
        </w:rPr>
        <w:t xml:space="preserve">What happens</w:t>
      </w:r>
    </w:p>
    <w:p>
      <w:pPr>
        <w:pStyle w:val="Compact"/>
        <w:numPr>
          <w:ilvl w:val="0"/>
          <w:numId w:val="1006"/>
        </w:numPr>
      </w:pPr>
      <w:r>
        <w:t xml:space="preserve">Geometry only is imported</w:t>
      </w:r>
    </w:p>
    <w:p>
      <w:pPr>
        <w:pStyle w:val="Compact"/>
        <w:numPr>
          <w:ilvl w:val="0"/>
          <w:numId w:val="1006"/>
        </w:numPr>
      </w:pPr>
      <w:r>
        <w:t xml:space="preserve">No designer settings exist</w:t>
      </w:r>
    </w:p>
    <w:p>
      <w:pPr>
        <w:pStyle w:val="Compact"/>
        <w:numPr>
          <w:ilvl w:val="0"/>
          <w:numId w:val="1006"/>
        </w:numPr>
      </w:pPr>
      <w:r>
        <w:t xml:space="preserve">Bambu Studio applies</w:t>
      </w:r>
      <w:r>
        <w:t xml:space="preserve"> </w:t>
      </w:r>
      <w:r>
        <w:rPr>
          <w:b/>
          <w:bCs/>
        </w:rPr>
        <w:t xml:space="preserve">your currently active print and filament profiles</w:t>
      </w:r>
    </w:p>
    <w:p>
      <w:pPr>
        <w:pStyle w:val="FirstParagraph"/>
      </w:pPr>
      <w:r>
        <w:rPr>
          <w:b/>
          <w:bCs/>
        </w:rPr>
        <w:t xml:space="preserve">Meaning of the orange arrow</w:t>
      </w:r>
    </w:p>
    <w:p>
      <w:pPr>
        <w:pStyle w:val="Compact"/>
        <w:numPr>
          <w:ilvl w:val="0"/>
          <w:numId w:val="1007"/>
        </w:numPr>
      </w:pPr>
      <w:r>
        <w:t xml:space="preserve">Indicates</w:t>
      </w:r>
      <w:r>
        <w:t xml:space="preserve"> </w:t>
      </w:r>
      <w:r>
        <w:rPr>
          <w:b/>
          <w:bCs/>
        </w:rPr>
        <w:t xml:space="preserve">you changed a value away from your active profile default</w:t>
      </w:r>
    </w:p>
    <w:p>
      <w:pPr>
        <w:pStyle w:val="Compact"/>
        <w:numPr>
          <w:ilvl w:val="0"/>
          <w:numId w:val="1007"/>
        </w:numPr>
      </w:pPr>
      <w:r>
        <w:t xml:space="preserve">Clicking the arrow resets to</w:t>
      </w:r>
      <w:r>
        <w:t xml:space="preserve"> </w:t>
      </w:r>
      <w:r>
        <w:rPr>
          <w:b/>
          <w:bCs/>
        </w:rPr>
        <w:t xml:space="preserve">your profile default</w:t>
      </w:r>
    </w:p>
    <w:bookmarkStart w:id="26" w:name="orange-arrow-behavior-stl"/>
    <w:p>
      <w:pPr>
        <w:pStyle w:val="Heading4"/>
      </w:pPr>
      <w:r>
        <w:t xml:space="preserve">Orange Arrow Behavior — STL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5"/>
        <w:gridCol w:w="3394"/>
        <w:gridCol w:w="23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the Arrow Means</w:t>
            </w:r>
          </w:p>
        </w:tc>
        <w:tc>
          <w:tcPr/>
          <w:p>
            <w:pPr>
              <w:pStyle w:val="Compact"/>
            </w:pPr>
            <w:r>
              <w:t xml:space="preserve">What Reset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 print setting</w:t>
            </w:r>
          </w:p>
        </w:tc>
        <w:tc>
          <w:tcPr/>
          <w:p>
            <w:pPr>
              <w:pStyle w:val="Compact"/>
            </w:pPr>
            <w:r>
              <w:t xml:space="preserve">You diverged from your print profile</w:t>
            </w:r>
          </w:p>
        </w:tc>
        <w:tc>
          <w:tcPr/>
          <w:p>
            <w:pPr>
              <w:pStyle w:val="Compact"/>
            </w:pPr>
            <w:r>
              <w:t xml:space="preserve">Reverts to profile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 filament setting</w:t>
            </w:r>
          </w:p>
        </w:tc>
        <w:tc>
          <w:tcPr/>
          <w:p>
            <w:pPr>
              <w:pStyle w:val="Compact"/>
            </w:pPr>
            <w:r>
              <w:t xml:space="preserve">You diverged from your filament profile</w:t>
            </w:r>
          </w:p>
        </w:tc>
        <w:tc>
          <w:tcPr/>
          <w:p>
            <w:pPr>
              <w:pStyle w:val="Compact"/>
            </w:pPr>
            <w:r>
              <w:t xml:space="preserve">Reverts to filament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profiles</w:t>
            </w:r>
          </w:p>
        </w:tc>
        <w:tc>
          <w:tcPr/>
          <w:p>
            <w:pPr>
              <w:pStyle w:val="Compact"/>
            </w:pPr>
            <w:r>
              <w:t xml:space="preserve">Overrides clear or remap</w:t>
            </w:r>
          </w:p>
        </w:tc>
        <w:tc>
          <w:tcPr/>
          <w:p>
            <w:pPr>
              <w:pStyle w:val="Compact"/>
            </w:pPr>
            <w:r>
              <w:t xml:space="preserve">New profile defaults apply</w:t>
            </w:r>
          </w:p>
        </w:tc>
      </w:tr>
    </w:tbl>
    <w:p>
      <w:pPr>
        <w:pStyle w:val="BodyText"/>
      </w:pPr>
      <w:r>
        <w:rPr>
          <w:b/>
          <w:bCs/>
        </w:rPr>
        <w:t xml:space="preserve">Mental model:</w:t>
      </w:r>
      <w:r>
        <w:t xml:space="preserve"> </w:t>
      </w:r>
      <w:r>
        <w:t xml:space="preserve">You brought your own recipe; the model is just the shape.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98715a2a1755ede9e5a8c0507206b4a77b29ac9"/>
    <w:p>
      <w:pPr>
        <w:pStyle w:val="Heading3"/>
      </w:pPr>
      <w:r>
        <w:t xml:space="preserve">Case 3: Import a 3MF and Choose</w:t>
      </w:r>
      <w:r>
        <w:t xml:space="preserve"> </w:t>
      </w:r>
      <w:r>
        <w:t xml:space="preserve">“Geometry Only”</w:t>
      </w:r>
    </w:p>
    <w:p>
      <w:pPr>
        <w:pStyle w:val="FirstParagraph"/>
      </w:pPr>
      <w:r>
        <w:t xml:space="preserve">This behaves</w:t>
      </w:r>
      <w:r>
        <w:t xml:space="preserve"> </w:t>
      </w:r>
      <w:r>
        <w:rPr>
          <w:b/>
          <w:bCs/>
        </w:rPr>
        <w:t xml:space="preserve">exactly like an STL</w:t>
      </w:r>
      <w:r>
        <w:t xml:space="preserve">, even though the source file is a 3MF.</w:t>
      </w:r>
    </w:p>
    <w:p>
      <w:pPr>
        <w:pStyle w:val="BodyText"/>
      </w:pPr>
      <w:r>
        <w:rPr>
          <w:b/>
          <w:bCs/>
        </w:rPr>
        <w:t xml:space="preserve">What happens</w:t>
      </w:r>
    </w:p>
    <w:p>
      <w:pPr>
        <w:pStyle w:val="Compact"/>
        <w:numPr>
          <w:ilvl w:val="0"/>
          <w:numId w:val="1008"/>
        </w:numPr>
      </w:pPr>
      <w:r>
        <w:t xml:space="preserve">Geometry is imported</w:t>
      </w:r>
    </w:p>
    <w:p>
      <w:pPr>
        <w:pStyle w:val="Compact"/>
        <w:numPr>
          <w:ilvl w:val="0"/>
          <w:numId w:val="1008"/>
        </w:numPr>
      </w:pPr>
      <w:r>
        <w:t xml:space="preserve">All embedded designer settings are intentionally discarded</w:t>
      </w:r>
    </w:p>
    <w:p>
      <w:pPr>
        <w:pStyle w:val="FirstParagraph"/>
      </w:pPr>
      <w:r>
        <w:rPr>
          <w:b/>
          <w:bCs/>
        </w:rPr>
        <w:t xml:space="preserve">Meaning of the orange arrow</w:t>
      </w:r>
    </w:p>
    <w:p>
      <w:pPr>
        <w:pStyle w:val="Compact"/>
        <w:numPr>
          <w:ilvl w:val="0"/>
          <w:numId w:val="1009"/>
        </w:numPr>
      </w:pPr>
      <w:r>
        <w:t xml:space="preserve">Same as STL: comparison is against</w:t>
      </w:r>
      <w:r>
        <w:t xml:space="preserve"> </w:t>
      </w:r>
      <w:r>
        <w:rPr>
          <w:b/>
          <w:bCs/>
        </w:rPr>
        <w:t xml:space="preserve">your active profiles</w:t>
      </w:r>
    </w:p>
    <w:bookmarkStart w:id="28" w:name="orange-arrow-behavior-3mf-geometry-only"/>
    <w:p>
      <w:pPr>
        <w:pStyle w:val="Heading4"/>
      </w:pPr>
      <w:r>
        <w:t xml:space="preserve">Orange Arrow Behavior — 3MF (Geometry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5"/>
        <w:gridCol w:w="3499"/>
        <w:gridCol w:w="2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the Arrow Means</w:t>
            </w:r>
          </w:p>
        </w:tc>
        <w:tc>
          <w:tcPr/>
          <w:p>
            <w:pPr>
              <w:pStyle w:val="Compact"/>
            </w:pPr>
            <w:r>
              <w:t xml:space="preserve">What Reset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 setting</w:t>
            </w:r>
          </w:p>
        </w:tc>
        <w:tc>
          <w:tcPr/>
          <w:p>
            <w:pPr>
              <w:pStyle w:val="Compact"/>
            </w:pPr>
            <w:r>
              <w:t xml:space="preserve">You diverged from your profile default</w:t>
            </w:r>
          </w:p>
        </w:tc>
        <w:tc>
          <w:tcPr/>
          <w:p>
            <w:pPr>
              <w:pStyle w:val="Compact"/>
            </w:pPr>
            <w:r>
              <w:t xml:space="preserve">Reverts to your profile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 settings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Cannot be restored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Mental model:</w:t>
      </w:r>
      <w:r>
        <w:t xml:space="preserve"> </w:t>
      </w:r>
      <w:r>
        <w:t xml:space="preserve">“I want the shape, not the recipe.”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nified-mental-model-hierarchy"/>
    <w:p>
      <w:pPr>
        <w:pStyle w:val="Heading3"/>
      </w:pPr>
      <w:r>
        <w:t xml:space="preserve">Unified Mental Model (Hierarchy)</w:t>
      </w:r>
    </w:p>
    <w:p>
      <w:pPr>
        <w:pStyle w:val="SourceCode"/>
      </w:pPr>
      <w:r>
        <w:rPr>
          <w:rStyle w:val="VerbatimChar"/>
        </w:rPr>
        <w:t xml:space="preserve">Profile Defaults</w:t>
      </w:r>
      <w:r>
        <w:br/>
      </w:r>
      <w:r>
        <w:rPr>
          <w:rStyle w:val="VerbatimChar"/>
        </w:rPr>
        <w:t xml:space="preserve">  ↳ Designer Project Overrides (3MF only, if imported)</w:t>
      </w:r>
      <w:r>
        <w:br/>
      </w:r>
      <w:r>
        <w:rPr>
          <w:rStyle w:val="VerbatimChar"/>
        </w:rPr>
        <w:t xml:space="preserve">      ↳ Your Local Changes  ← orange arrow lives here</w:t>
      </w:r>
    </w:p>
    <w:p>
      <w:r>
        <w:pict>
          <v:rect style="width:0;height:1.5pt" o:hralign="center" o:hrstd="t" o:hr="t"/>
        </w:pict>
      </w:r>
    </w:p>
    <w:bookmarkEnd w:id="30"/>
    <w:bookmarkStart w:id="31" w:name="where-this-applies"/>
    <w:p>
      <w:pPr>
        <w:pStyle w:val="Heading3"/>
      </w:pPr>
      <w:r>
        <w:t xml:space="preserve">Where this applies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 Mode Tab:</w:t>
      </w:r>
      <w:r>
        <w:t xml:space="preserve"> </w:t>
      </w:r>
      <w:r>
        <w:t xml:space="preserve">Prepare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Page:</w:t>
      </w:r>
      <w:r>
        <w:t xml:space="preserve"> </w:t>
      </w:r>
      <w:r>
        <w:t xml:space="preserve">Print &amp; Filament Settings (Concepts)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Troubleshooting →</w:t>
      </w:r>
      <w:r>
        <w:t xml:space="preserve"> </w:t>
      </w:r>
      <w:r>
        <w:t xml:space="preserve">“Why do I see orange arrows everywhere?”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evice-camera-video-timelapse"/>
    <w:p>
      <w:pPr>
        <w:pStyle w:val="Heading2"/>
      </w:pPr>
      <w:r>
        <w:t xml:space="preserve">Device → Camera, Video &amp; Timelapse</w:t>
      </w:r>
    </w:p>
    <w:bookmarkStart w:id="33" w:name="X8e5ea77f67dcc56d88d39207ac2dfbd306f3f2b"/>
    <w:p>
      <w:pPr>
        <w:pStyle w:val="Heading3"/>
      </w:pPr>
      <w:r>
        <w:t xml:space="preserve">Live Camera Feed (What the Camera Icon Means)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b/>
          <w:bCs/>
        </w:rPr>
        <w:t xml:space="preserve">camera icon is lit</w:t>
      </w:r>
      <w:r>
        <w:t xml:space="preserve"> </w:t>
      </w:r>
      <w:r>
        <w:t xml:space="preserve">in the Device page:</w:t>
      </w:r>
    </w:p>
    <w:p>
      <w:pPr>
        <w:pStyle w:val="Compact"/>
        <w:numPr>
          <w:ilvl w:val="0"/>
          <w:numId w:val="1011"/>
        </w:numPr>
      </w:pPr>
      <w:r>
        <w:t xml:space="preserve">The printer’s camera is</w:t>
      </w:r>
      <w:r>
        <w:t xml:space="preserve"> </w:t>
      </w:r>
      <w:r>
        <w:rPr>
          <w:b/>
          <w:bCs/>
        </w:rPr>
        <w:t xml:space="preserve">powered and actively streaming</w:t>
      </w:r>
      <w:r>
        <w:t xml:space="preserve"> </w:t>
      </w:r>
      <w:r>
        <w:t xml:space="preserve">a live feed</w:t>
      </w:r>
    </w:p>
    <w:p>
      <w:pPr>
        <w:pStyle w:val="Compact"/>
        <w:numPr>
          <w:ilvl w:val="0"/>
          <w:numId w:val="1011"/>
        </w:numPr>
      </w:pPr>
      <w:r>
        <w:t xml:space="preserve">The feed is available in</w:t>
      </w:r>
      <w:r>
        <w:t xml:space="preserve"> </w:t>
      </w:r>
      <w:r>
        <w:rPr>
          <w:b/>
          <w:bCs/>
        </w:rPr>
        <w:t xml:space="preserve">Bambu Studio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Bambu Handy</w:t>
      </w:r>
    </w:p>
    <w:p>
      <w:pPr>
        <w:pStyle w:val="FirstParagraph"/>
      </w:pPr>
      <w:r>
        <w:rPr>
          <w:b/>
          <w:bCs/>
        </w:rPr>
        <w:t xml:space="preserve">Important:</w:t>
      </w:r>
    </w:p>
    <w:p>
      <w:pPr>
        <w:pStyle w:val="BlockText"/>
      </w:pPr>
      <w:r>
        <w:t xml:space="preserve">The live camera feed is</w:t>
      </w:r>
      <w:r>
        <w:t xml:space="preserve"> </w:t>
      </w:r>
      <w:r>
        <w:rPr>
          <w:b/>
          <w:bCs/>
        </w:rPr>
        <w:t xml:space="preserve">not recorded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saved</w:t>
      </w:r>
      <w:r>
        <w:t xml:space="preserve"> </w:t>
      </w:r>
      <w:r>
        <w:t xml:space="preserve">anywhere.</w:t>
      </w:r>
    </w:p>
    <w:p>
      <w:pPr>
        <w:pStyle w:val="FirstParagraph"/>
      </w:pPr>
      <w:r>
        <w:t xml:space="preserve">Seeing video only means you are viewing the printer</w:t>
      </w:r>
      <w:r>
        <w:t xml:space="preserve"> </w:t>
      </w:r>
      <w:r>
        <w:rPr>
          <w:b/>
          <w:bCs/>
        </w:rPr>
        <w:t xml:space="preserve">in real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timelapse-saved-video"/>
    <w:p>
      <w:pPr>
        <w:pStyle w:val="Heading3"/>
      </w:pPr>
      <w:r>
        <w:t xml:space="preserve">Timelapse (Saved Video)</w:t>
      </w:r>
    </w:p>
    <w:p>
      <w:pPr>
        <w:pStyle w:val="Compact"/>
        <w:numPr>
          <w:ilvl w:val="0"/>
          <w:numId w:val="1012"/>
        </w:numPr>
      </w:pPr>
      <w:r>
        <w:t xml:space="preserve">Timelapses are</w:t>
      </w:r>
      <w:r>
        <w:t xml:space="preserve"> </w:t>
      </w:r>
      <w:r>
        <w:rPr>
          <w:b/>
          <w:bCs/>
        </w:rPr>
        <w:t xml:space="preserve">separately captured</w:t>
      </w:r>
      <w:r>
        <w:t xml:space="preserve"> </w:t>
      </w:r>
      <w:r>
        <w:t xml:space="preserve">from the live camera feed</w:t>
      </w:r>
    </w:p>
    <w:p>
      <w:pPr>
        <w:pStyle w:val="Compact"/>
        <w:numPr>
          <w:ilvl w:val="0"/>
          <w:numId w:val="1012"/>
        </w:numPr>
      </w:pPr>
      <w:r>
        <w:t xml:space="preserve">They require:</w:t>
      </w:r>
    </w:p>
    <w:p>
      <w:pPr>
        <w:pStyle w:val="Compact"/>
        <w:numPr>
          <w:ilvl w:val="1"/>
          <w:numId w:val="1013"/>
        </w:numPr>
      </w:pPr>
      <w:r>
        <w:t xml:space="preserve">Timelapse enabled</w:t>
      </w:r>
    </w:p>
    <w:p>
      <w:pPr>
        <w:pStyle w:val="Compact"/>
        <w:numPr>
          <w:ilvl w:val="1"/>
          <w:numId w:val="1013"/>
        </w:numPr>
      </w:pPr>
      <w:r>
        <w:t xml:space="preserve">A working SD card</w:t>
      </w:r>
    </w:p>
    <w:p>
      <w:pPr>
        <w:pStyle w:val="Compact"/>
        <w:numPr>
          <w:ilvl w:val="1"/>
          <w:numId w:val="1013"/>
        </w:numPr>
      </w:pPr>
      <w:r>
        <w:t xml:space="preserve">Supported printer/firmware mode</w:t>
      </w:r>
    </w:p>
    <w:p>
      <w:pPr>
        <w:pStyle w:val="FirstParagraph"/>
      </w:pPr>
      <w:r>
        <w:t xml:space="preserve">A timelapse may exist</w:t>
      </w:r>
      <w:r>
        <w:t xml:space="preserve"> </w:t>
      </w:r>
      <w:r>
        <w:rPr>
          <w:b/>
          <w:bCs/>
        </w:rPr>
        <w:t xml:space="preserve">even if you never viewed the live camera</w:t>
      </w:r>
      <w:r>
        <w:t xml:space="preserve">, and the live camera may work</w:t>
      </w:r>
      <w:r>
        <w:t xml:space="preserve"> </w:t>
      </w:r>
      <w:r>
        <w:rPr>
          <w:b/>
          <w:bCs/>
        </w:rPr>
        <w:t xml:space="preserve">without producing any saved timelapse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key-distinction-locked"/>
    <w:p>
      <w:pPr>
        <w:pStyle w:val="Heading3"/>
      </w:pPr>
      <w:r>
        <w:t xml:space="preserve">Key Distinction (Locked)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Live camera feed:</w:t>
      </w:r>
      <w:r>
        <w:t xml:space="preserve"> </w:t>
      </w:r>
      <w:r>
        <w:t xml:space="preserve">viewing only, never saved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Timelapse:</w:t>
      </w:r>
      <w:r>
        <w:t xml:space="preserve"> </w:t>
      </w:r>
      <w:r>
        <w:t xml:space="preserve">intentionally recorded and saved as a video file</w:t>
      </w:r>
    </w:p>
    <w:p>
      <w:pPr>
        <w:pStyle w:val="FirstParagraph"/>
      </w:pPr>
      <w:r>
        <w:rPr>
          <w:b/>
          <w:bCs/>
        </w:rPr>
        <w:t xml:space="preserve">Mental model:</w:t>
      </w:r>
    </w:p>
    <w:p>
      <w:pPr>
        <w:pStyle w:val="BlockText"/>
      </w:pPr>
      <w:r>
        <w:t xml:space="preserve">Camera icon =</w:t>
      </w:r>
      <w:r>
        <w:t xml:space="preserve"> </w:t>
      </w:r>
      <w:r>
        <w:t xml:space="preserve">“I can see it now”</w:t>
      </w:r>
      <w:r>
        <w:t xml:space="preserve"> </w:t>
      </w:r>
      <w:r>
        <w:t xml:space="preserve">Timelapse =</w:t>
      </w:r>
      <w:r>
        <w:t xml:space="preserve"> </w:t>
      </w:r>
      <w:r>
        <w:t xml:space="preserve">“The printer is saving snapshots to make a video”</w:t>
      </w:r>
    </w:p>
    <w:p>
      <w:r>
        <w:pict>
          <v:rect style="width:0;height:1.5pt" o:hralign="center" o:hrstd="t" o:hr="t"/>
        </w:pict>
      </w:r>
    </w:p>
    <w:bookmarkEnd w:id="35"/>
    <w:bookmarkStart w:id="36" w:name="where-this-applies-1"/>
    <w:p>
      <w:pPr>
        <w:pStyle w:val="Heading3"/>
      </w:pPr>
      <w:r>
        <w:t xml:space="preserve">Where This Applies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Main Mode Tab:</w:t>
      </w:r>
      <w:r>
        <w:t xml:space="preserve"> </w:t>
      </w:r>
      <w:r>
        <w:t xml:space="preserve">Device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Camera, Video &amp; Timelapse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Troubleshooting → Why didn’t my timelapse save?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device-bambu-handy-mobile-app"/>
    <w:p>
      <w:pPr>
        <w:pStyle w:val="Heading2"/>
      </w:pPr>
      <w:r>
        <w:t xml:space="preserve">Device → Bambu Handy (Mobile App)</w:t>
      </w:r>
    </w:p>
    <w:bookmarkStart w:id="38" w:name="purpose-of-bambu-handy"/>
    <w:p>
      <w:pPr>
        <w:pStyle w:val="Heading3"/>
      </w:pPr>
      <w:r>
        <w:t xml:space="preserve">Purpose of Bambu Handy</w:t>
      </w:r>
    </w:p>
    <w:p>
      <w:pPr>
        <w:pStyle w:val="FirstParagraph"/>
      </w:pPr>
      <w:r>
        <w:rPr>
          <w:b/>
          <w:bCs/>
        </w:rPr>
        <w:t xml:space="preserve">Bambu Handy</w:t>
      </w:r>
      <w:r>
        <w:t xml:space="preserve"> </w:t>
      </w:r>
      <w:r>
        <w:t xml:space="preserve">is designed as a</w:t>
      </w:r>
      <w:r>
        <w:t xml:space="preserve"> </w:t>
      </w:r>
      <w:r>
        <w:rPr>
          <w:b/>
          <w:bCs/>
        </w:rPr>
        <w:t xml:space="preserve">mobile monitoring and job-control interface</w:t>
      </w:r>
      <w:r>
        <w:t xml:space="preserve">, not a full maintenance or configuration tool.</w:t>
      </w:r>
    </w:p>
    <w:p>
      <w:pPr>
        <w:pStyle w:val="BodyText"/>
      </w:pPr>
      <w:r>
        <w:t xml:space="preserve">Its focus is:</w:t>
      </w:r>
    </w:p>
    <w:p>
      <w:pPr>
        <w:pStyle w:val="Compact"/>
        <w:numPr>
          <w:ilvl w:val="0"/>
          <w:numId w:val="1016"/>
        </w:numPr>
      </w:pPr>
      <w:r>
        <w:t xml:space="preserve">starting and stopping prints</w:t>
      </w:r>
    </w:p>
    <w:p>
      <w:pPr>
        <w:pStyle w:val="Compact"/>
        <w:numPr>
          <w:ilvl w:val="0"/>
          <w:numId w:val="1016"/>
        </w:numPr>
      </w:pPr>
      <w:r>
        <w:t xml:space="preserve">monitoring printer state</w:t>
      </w:r>
    </w:p>
    <w:p>
      <w:pPr>
        <w:pStyle w:val="Compact"/>
        <w:numPr>
          <w:ilvl w:val="0"/>
          <w:numId w:val="1016"/>
        </w:numPr>
      </w:pPr>
      <w:r>
        <w:t xml:space="preserve">viewing the live camera feed</w:t>
      </w:r>
    </w:p>
    <w:p>
      <w:pPr>
        <w:pStyle w:val="Compact"/>
        <w:numPr>
          <w:ilvl w:val="0"/>
          <w:numId w:val="1016"/>
        </w:numPr>
      </w:pPr>
      <w:r>
        <w:t xml:space="preserve">checking print history</w:t>
      </w:r>
    </w:p>
    <w:p>
      <w:r>
        <w:pict>
          <v:rect style="width:0;height:1.5pt" o:hralign="center" o:hrstd="t" o:hr="t"/>
        </w:pict>
      </w:r>
    </w:p>
    <w:bookmarkEnd w:id="38"/>
    <w:bookmarkStart w:id="39" w:name="what-you-can-do-in-bambu-handy"/>
    <w:p>
      <w:pPr>
        <w:pStyle w:val="Heading3"/>
      </w:pPr>
      <w:r>
        <w:t xml:space="preserve">What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Do in Bambu Handy</w:t>
      </w:r>
    </w:p>
    <w:p>
      <w:pPr>
        <w:pStyle w:val="Compact"/>
        <w:numPr>
          <w:ilvl w:val="0"/>
          <w:numId w:val="1017"/>
        </w:numPr>
      </w:pPr>
      <w:r>
        <w:t xml:space="preserve">Start, pause, and stop prints</w:t>
      </w:r>
    </w:p>
    <w:p>
      <w:pPr>
        <w:pStyle w:val="Compact"/>
        <w:numPr>
          <w:ilvl w:val="0"/>
          <w:numId w:val="1017"/>
        </w:numPr>
      </w:pPr>
      <w:r>
        <w:t xml:space="preserve">View current print status and progress</w:t>
      </w:r>
    </w:p>
    <w:p>
      <w:pPr>
        <w:pStyle w:val="Compact"/>
        <w:numPr>
          <w:ilvl w:val="0"/>
          <w:numId w:val="1017"/>
        </w:numPr>
      </w:pPr>
      <w:r>
        <w:t xml:space="preserve">View live camera feed</w:t>
      </w:r>
    </w:p>
    <w:p>
      <w:pPr>
        <w:pStyle w:val="Compact"/>
        <w:numPr>
          <w:ilvl w:val="0"/>
          <w:numId w:val="1017"/>
        </w:numPr>
      </w:pPr>
      <w:r>
        <w:t xml:space="preserve">Review completed prints in print history</w:t>
      </w:r>
    </w:p>
    <w:p>
      <w:pPr>
        <w:pStyle w:val="Compact"/>
        <w:numPr>
          <w:ilvl w:val="0"/>
          <w:numId w:val="1017"/>
        </w:numPr>
      </w:pPr>
      <w:r>
        <w:t xml:space="preserve">View (but not edit) basic printer and filament status</w:t>
      </w:r>
    </w:p>
    <w:p>
      <w:r>
        <w:pict>
          <v:rect style="width:0;height:1.5pt" o:hralign="center" o:hrstd="t" o:hr="t"/>
        </w:pict>
      </w:r>
    </w:p>
    <w:bookmarkEnd w:id="39"/>
    <w:bookmarkStart w:id="40" w:name="what-you-cannot-do-in-bambu-handy"/>
    <w:p>
      <w:pPr>
        <w:pStyle w:val="Heading3"/>
      </w:pPr>
      <w:r>
        <w:t xml:space="preserve">What You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Do in Bambu Handy</w:t>
      </w:r>
    </w:p>
    <w:p>
      <w:pPr>
        <w:pStyle w:val="Compact"/>
        <w:numPr>
          <w:ilvl w:val="0"/>
          <w:numId w:val="1018"/>
        </w:numPr>
      </w:pPr>
      <w:r>
        <w:t xml:space="preserve">❌ Load filament</w:t>
      </w:r>
    </w:p>
    <w:p>
      <w:pPr>
        <w:pStyle w:val="Compact"/>
        <w:numPr>
          <w:ilvl w:val="0"/>
          <w:numId w:val="1018"/>
        </w:numPr>
      </w:pPr>
      <w:r>
        <w:t xml:space="preserve">❌ Unload filament</w:t>
      </w:r>
    </w:p>
    <w:p>
      <w:pPr>
        <w:pStyle w:val="Compact"/>
        <w:numPr>
          <w:ilvl w:val="0"/>
          <w:numId w:val="1018"/>
        </w:numPr>
      </w:pPr>
      <w:r>
        <w:t xml:space="preserve">❌ Run filament purge or change routines</w:t>
      </w:r>
    </w:p>
    <w:p>
      <w:pPr>
        <w:pStyle w:val="Compact"/>
        <w:numPr>
          <w:ilvl w:val="0"/>
          <w:numId w:val="1018"/>
        </w:numPr>
      </w:pPr>
      <w:r>
        <w:t xml:space="preserve">❌ Perform maintenance moves (extrude, retract, jog)</w:t>
      </w:r>
    </w:p>
    <w:p>
      <w:pPr>
        <w:pStyle w:val="Compact"/>
        <w:numPr>
          <w:ilvl w:val="0"/>
          <w:numId w:val="1018"/>
        </w:numPr>
      </w:pPr>
      <w:r>
        <w:t xml:space="preserve">❌ Modify print or filament profiles</w:t>
      </w:r>
    </w:p>
    <w:p>
      <w:pPr>
        <w:pStyle w:val="FirstParagraph"/>
      </w:pPr>
      <w:r>
        <w:t xml:space="preserve">These actions must be performed:</w:t>
      </w:r>
    </w:p>
    <w:p>
      <w:pPr>
        <w:pStyle w:val="Compact"/>
        <w:numPr>
          <w:ilvl w:val="0"/>
          <w:numId w:val="1019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printer touchscreen</w:t>
      </w:r>
      <w:r>
        <w:t xml:space="preserve">, or</w:t>
      </w:r>
    </w:p>
    <w:p>
      <w:pPr>
        <w:pStyle w:val="Compact"/>
        <w:numPr>
          <w:ilvl w:val="0"/>
          <w:numId w:val="1019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Bambu Studio</w:t>
      </w:r>
      <w:r>
        <w:t xml:space="preserve"> </w:t>
      </w:r>
      <w:r>
        <w:t xml:space="preserve">(desktop)</w:t>
      </w:r>
    </w:p>
    <w:p>
      <w:r>
        <w:pict>
          <v:rect style="width:0;height:1.5pt" o:hralign="center" o:hrstd="t" o:hr="t"/>
        </w:pict>
      </w:r>
    </w:p>
    <w:bookmarkEnd w:id="40"/>
    <w:bookmarkStart w:id="41" w:name="Xe40b2eea13aed2c79ac1e4d7a33c0c1e9a4fe7d"/>
    <w:p>
      <w:pPr>
        <w:pStyle w:val="Heading3"/>
      </w:pPr>
      <w:r>
        <w:t xml:space="preserve">Common Question: Can I unload filament from Bambu Handy?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No.</w:t>
      </w:r>
    </w:p>
    <w:p>
      <w:pPr>
        <w:pStyle w:val="BodyText"/>
      </w:pPr>
      <w:r>
        <w:t xml:space="preserve">Filament load/unload requires:</w:t>
      </w:r>
    </w:p>
    <w:p>
      <w:pPr>
        <w:pStyle w:val="Compact"/>
        <w:numPr>
          <w:ilvl w:val="0"/>
          <w:numId w:val="1020"/>
        </w:numPr>
      </w:pPr>
      <w:r>
        <w:t xml:space="preserve">nozzle heating</w:t>
      </w:r>
    </w:p>
    <w:p>
      <w:pPr>
        <w:pStyle w:val="Compact"/>
        <w:numPr>
          <w:ilvl w:val="0"/>
          <w:numId w:val="1020"/>
        </w:numPr>
      </w:pPr>
      <w:r>
        <w:t xml:space="preserve">controlled extrusion and retraction</w:t>
      </w:r>
    </w:p>
    <w:p>
      <w:pPr>
        <w:pStyle w:val="Compact"/>
        <w:numPr>
          <w:ilvl w:val="0"/>
          <w:numId w:val="1020"/>
        </w:numPr>
      </w:pPr>
      <w:r>
        <w:t xml:space="preserve">physical confirmation at the printer</w:t>
      </w:r>
    </w:p>
    <w:p>
      <w:pPr>
        <w:pStyle w:val="FirstParagraph"/>
      </w:pPr>
      <w:r>
        <w:t xml:space="preserve">For safety and reliability reasons, these operations are</w:t>
      </w:r>
      <w:r>
        <w:t xml:space="preserve"> </w:t>
      </w:r>
      <w:r>
        <w:rPr>
          <w:b/>
          <w:bCs/>
        </w:rPr>
        <w:t xml:space="preserve">intentionally not exposed</w:t>
      </w:r>
      <w:r>
        <w:t xml:space="preserve"> </w:t>
      </w:r>
      <w:r>
        <w:t xml:space="preserve">in the mobile app.</w:t>
      </w:r>
    </w:p>
    <w:p>
      <w:r>
        <w:pict>
          <v:rect style="width:0;height:1.5pt" o:hralign="center" o:hrstd="t" o:hr="t"/>
        </w:pict>
      </w:r>
    </w:p>
    <w:bookmarkEnd w:id="41"/>
    <w:bookmarkStart w:id="42" w:name="scope-note-important"/>
    <w:p>
      <w:pPr>
        <w:pStyle w:val="Heading3"/>
      </w:pPr>
      <w:r>
        <w:t xml:space="preserve">Scope Note (Important)</w:t>
      </w:r>
    </w:p>
    <w:p>
      <w:pPr>
        <w:pStyle w:val="FirstParagraph"/>
      </w:pPr>
      <w:r>
        <w:t xml:space="preserve">Bambu Handy should be thought of as:</w:t>
      </w:r>
    </w:p>
    <w:p>
      <w:pPr>
        <w:pStyle w:val="BlockText"/>
      </w:pPr>
      <w:r>
        <w:t xml:space="preserve">“A remote window into the printer”</w:t>
      </w:r>
    </w:p>
    <w:p>
      <w:pPr>
        <w:pStyle w:val="FirstParagraph"/>
      </w:pPr>
      <w:r>
        <w:t xml:space="preserve">—not a replacement for:</w:t>
      </w:r>
    </w:p>
    <w:p>
      <w:pPr>
        <w:pStyle w:val="Compact"/>
        <w:numPr>
          <w:ilvl w:val="0"/>
          <w:numId w:val="1021"/>
        </w:numPr>
      </w:pPr>
      <w:r>
        <w:t xml:space="preserve">the printer’s touchscreen, or</w:t>
      </w:r>
    </w:p>
    <w:p>
      <w:pPr>
        <w:pStyle w:val="Compact"/>
        <w:numPr>
          <w:ilvl w:val="0"/>
          <w:numId w:val="1021"/>
        </w:numPr>
      </w:pPr>
      <w:r>
        <w:t xml:space="preserve">Bambu Studio’s Device controls.</w:t>
      </w:r>
    </w:p>
    <w:p>
      <w:r>
        <w:pict>
          <v:rect style="width:0;height:1.5pt" o:hralign="center" o:hrstd="t" o:hr="t"/>
        </w:pict>
      </w:r>
    </w:p>
    <w:bookmarkEnd w:id="42"/>
    <w:bookmarkStart w:id="43" w:name="where-this-applies-2"/>
    <w:p>
      <w:pPr>
        <w:pStyle w:val="Heading3"/>
      </w:pPr>
      <w:r>
        <w:t xml:space="preserve">Where This Applies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Main Mode Tab:</w:t>
      </w:r>
      <w:r>
        <w:t xml:space="preserve"> </w:t>
      </w:r>
      <w:r>
        <w:t xml:space="preserve">Device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Bambu Handy (Mobile App)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Future cross-reference:</w:t>
      </w:r>
      <w:r>
        <w:t xml:space="preserve"> </w:t>
      </w:r>
      <w:r>
        <w:t xml:space="preserve">Handy vs Studio vs Printer capability comparison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2026-01-20T19:14:47Z</dcterms:created>
  <dcterms:modified xsi:type="dcterms:W3CDTF">2026-01-20T19:14:47Z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