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8E95" w14:textId="77777777" w:rsidR="00D653A0" w:rsidRDefault="00000000">
      <w:pPr>
        <w:pStyle w:val="Heading1"/>
      </w:pPr>
      <w:bookmarkStart w:id="0" w:name="status"/>
      <w:r>
        <w:t>Status</w:t>
      </w:r>
    </w:p>
    <w:p w14:paraId="772ECCF5" w14:textId="77777777" w:rsidR="00D653A0" w:rsidRDefault="00000000">
      <w:pPr>
        <w:pStyle w:val="Compact"/>
        <w:numPr>
          <w:ilvl w:val="0"/>
          <w:numId w:val="2"/>
        </w:numPr>
      </w:pPr>
      <w:r>
        <w:t xml:space="preserve">Source doc received: </w:t>
      </w:r>
      <w:r>
        <w:rPr>
          <w:rStyle w:val="VerbatimChar"/>
        </w:rPr>
        <w:t>20260120_Process_Global_Settings_Screenshots.docx</w:t>
      </w:r>
    </w:p>
    <w:p w14:paraId="5979C352" w14:textId="77777777" w:rsidR="00D653A0" w:rsidRDefault="00000000">
      <w:pPr>
        <w:pStyle w:val="Compact"/>
        <w:numPr>
          <w:ilvl w:val="0"/>
          <w:numId w:val="2"/>
        </w:numPr>
      </w:pPr>
      <w:r>
        <w:t xml:space="preserve">Screenshots included: </w:t>
      </w:r>
      <w:r>
        <w:rPr>
          <w:b/>
          <w:bCs/>
        </w:rPr>
        <w:t>Quality</w:t>
      </w:r>
      <w:r>
        <w:t xml:space="preserve"> tab + </w:t>
      </w:r>
      <w:r>
        <w:rPr>
          <w:b/>
          <w:bCs/>
        </w:rPr>
        <w:t>Strength</w:t>
      </w:r>
      <w:r>
        <w:t xml:space="preserve"> tab (noted: Word inserted them in reverse order).</w:t>
      </w:r>
    </w:p>
    <w:p w14:paraId="2F47056B" w14:textId="77777777" w:rsidR="00D653A0" w:rsidRDefault="00000000">
      <w:pPr>
        <w:pStyle w:val="Compact"/>
        <w:numPr>
          <w:ilvl w:val="0"/>
          <w:numId w:val="2"/>
        </w:numPr>
      </w:pPr>
      <w:r>
        <w:t>Next step: convert these into a clean “Process Settings → Quality / Strength” outline page(s) for the manual.</w:t>
      </w:r>
    </w:p>
    <w:p w14:paraId="52A7B189" w14:textId="77777777" w:rsidR="00D653A0" w:rsidRDefault="00000000">
      <w:pPr>
        <w:pStyle w:val="Heading1"/>
      </w:pPr>
      <w:bookmarkStart w:id="1" w:name="Xe44a4c597ea1c2f88f2c5e9cff29fb9ff95e151"/>
      <w:bookmarkEnd w:id="0"/>
      <w:r>
        <w:t>Extracted outline (from the provided screenshots)</w:t>
      </w:r>
    </w:p>
    <w:p w14:paraId="0652C28B" w14:textId="77777777" w:rsidR="00D653A0" w:rsidRDefault="00000000">
      <w:pPr>
        <w:pStyle w:val="Heading2"/>
      </w:pPr>
      <w:bookmarkStart w:id="2" w:name="quality-tab-screens-shown"/>
      <w:r>
        <w:t>Quality tab (screens shown)</w:t>
      </w:r>
    </w:p>
    <w:p w14:paraId="2FFE05F2" w14:textId="77777777" w:rsidR="00D653A0" w:rsidRDefault="00000000">
      <w:pPr>
        <w:pStyle w:val="Heading3"/>
      </w:pPr>
      <w:bookmarkStart w:id="3" w:name="precision"/>
      <w:r>
        <w:t>Precision</w:t>
      </w:r>
    </w:p>
    <w:p w14:paraId="3F36D846" w14:textId="77777777" w:rsidR="00D653A0" w:rsidRDefault="00000000">
      <w:pPr>
        <w:pStyle w:val="FirstParagraph"/>
      </w:pPr>
      <w:r>
        <w:t>These settings control how closely the printed geometry matches the digital model, especially for curves, holes, and small dimensional details.</w:t>
      </w:r>
    </w:p>
    <w:p w14:paraId="3613DA95" w14:textId="77777777" w:rsidR="00D653A0" w:rsidRDefault="00000000">
      <w:r>
        <w:pict w14:anchorId="1ACBF392">
          <v:rect id="_x0000_i1025" style="width:0;height:1.5pt" o:hralign="center" o:hrstd="t" o:hr="t"/>
        </w:pict>
      </w:r>
    </w:p>
    <w:p w14:paraId="32B56836" w14:textId="77777777" w:rsidR="00D653A0" w:rsidRDefault="00000000">
      <w:pPr>
        <w:pStyle w:val="Heading4"/>
      </w:pPr>
      <w:bookmarkStart w:id="4" w:name="slice-gap-closing-radius"/>
      <w:r>
        <w:t>Slice gap closing radius</w:t>
      </w:r>
    </w:p>
    <w:p w14:paraId="746BB089" w14:textId="77777777" w:rsidR="00D653A0" w:rsidRDefault="00000000">
      <w:pPr>
        <w:pStyle w:val="FirstParagraph"/>
      </w:pPr>
      <w:r>
        <w:rPr>
          <w:b/>
          <w:bCs/>
        </w:rPr>
        <w:t>What it affects:</w:t>
      </w:r>
      <w:r>
        <w:t xml:space="preserve"> Tiny gaps between adjacent extrusion paths.</w:t>
      </w:r>
    </w:p>
    <w:p w14:paraId="62607E90" w14:textId="77777777" w:rsidR="00D653A0" w:rsidRDefault="00000000">
      <w:pPr>
        <w:pStyle w:val="BodyText"/>
      </w:pPr>
      <w:r>
        <w:rPr>
          <w:b/>
          <w:bCs/>
        </w:rPr>
        <w:t>Increase it when:</w:t>
      </w:r>
      <w:r>
        <w:t xml:space="preserve"> - You see small pinholes or gaps in top surfaces or thin walls - You want cleaner-looking surfaces on cosmetic parts</w:t>
      </w:r>
    </w:p>
    <w:p w14:paraId="2AE451D3" w14:textId="77777777" w:rsidR="00D653A0" w:rsidRDefault="00000000">
      <w:pPr>
        <w:pStyle w:val="BodyText"/>
      </w:pPr>
      <w:r>
        <w:rPr>
          <w:b/>
          <w:bCs/>
        </w:rPr>
        <w:t>Decrease it when:</w:t>
      </w:r>
      <w:r>
        <w:t xml:space="preserve"> - Fine details are getting blurred or overfilled - Very small features are being lost</w:t>
      </w:r>
    </w:p>
    <w:p w14:paraId="1423DAA1" w14:textId="77777777" w:rsidR="00D653A0" w:rsidRDefault="00000000">
      <w:pPr>
        <w:pStyle w:val="BodyText"/>
      </w:pPr>
      <w:r>
        <w:rPr>
          <w:b/>
          <w:bCs/>
        </w:rPr>
        <w:t>Example:</w:t>
      </w:r>
      <w:r>
        <w:t xml:space="preserve"> A decorative box shows tiny gaps between lines on flat faces → slightly increase this value to visually close them.</w:t>
      </w:r>
    </w:p>
    <w:p w14:paraId="3E871733" w14:textId="77777777" w:rsidR="00D653A0" w:rsidRDefault="00000000">
      <w:r>
        <w:pict w14:anchorId="1D4BEB2D">
          <v:rect id="_x0000_i1026" style="width:0;height:1.5pt" o:hralign="center" o:hrstd="t" o:hr="t"/>
        </w:pict>
      </w:r>
    </w:p>
    <w:p w14:paraId="5F91C8A8" w14:textId="77777777" w:rsidR="00D653A0" w:rsidRDefault="00000000">
      <w:pPr>
        <w:pStyle w:val="Heading4"/>
      </w:pPr>
      <w:bookmarkStart w:id="5" w:name="resolution"/>
      <w:bookmarkEnd w:id="4"/>
      <w:r>
        <w:t>Resolution</w:t>
      </w:r>
    </w:p>
    <w:p w14:paraId="76CBB9A8" w14:textId="77777777" w:rsidR="00D653A0" w:rsidRDefault="00000000">
      <w:pPr>
        <w:pStyle w:val="FirstParagraph"/>
      </w:pPr>
      <w:r>
        <w:rPr>
          <w:b/>
          <w:bCs/>
        </w:rPr>
        <w:t>What it affects:</w:t>
      </w:r>
      <w:r>
        <w:t xml:space="preserve"> How smoothly curves are approximated during slicing.</w:t>
      </w:r>
    </w:p>
    <w:p w14:paraId="009E6011" w14:textId="77777777" w:rsidR="00D653A0" w:rsidRDefault="00000000">
      <w:pPr>
        <w:pStyle w:val="BodyText"/>
      </w:pPr>
      <w:r>
        <w:rPr>
          <w:b/>
          <w:bCs/>
        </w:rPr>
        <w:t>Increase it when:</w:t>
      </w:r>
      <w:r>
        <w:t xml:space="preserve"> - Circles or curves look faceted - You’re printing parts with visible curved edges (vases, round housings)</w:t>
      </w:r>
    </w:p>
    <w:p w14:paraId="56D80D5E" w14:textId="77777777" w:rsidR="00D653A0" w:rsidRDefault="00000000">
      <w:pPr>
        <w:pStyle w:val="BodyText"/>
      </w:pPr>
      <w:r>
        <w:rPr>
          <w:b/>
          <w:bCs/>
        </w:rPr>
        <w:t>Decrease it when:</w:t>
      </w:r>
      <w:r>
        <w:t xml:space="preserve"> - Slicing is slow or produces very large G-code files - The model is mostly straight lines or mechanical geometry</w:t>
      </w:r>
    </w:p>
    <w:p w14:paraId="3985BAE6" w14:textId="77777777" w:rsidR="00D653A0" w:rsidRDefault="00000000">
      <w:pPr>
        <w:pStyle w:val="BodyText"/>
      </w:pPr>
      <w:r>
        <w:rPr>
          <w:b/>
          <w:bCs/>
        </w:rPr>
        <w:t>Example:</w:t>
      </w:r>
      <w:r>
        <w:t xml:space="preserve"> A round knob looks slightly polygonal → increase resolution for smoother curves.</w:t>
      </w:r>
    </w:p>
    <w:p w14:paraId="5A5FD023" w14:textId="77777777" w:rsidR="00D653A0" w:rsidRDefault="00000000">
      <w:r>
        <w:pict w14:anchorId="0489ED9A">
          <v:rect id="_x0000_i1027" style="width:0;height:1.5pt" o:hralign="center" o:hrstd="t" o:hr="t"/>
        </w:pict>
      </w:r>
    </w:p>
    <w:p w14:paraId="28C0AC9A" w14:textId="77777777" w:rsidR="00D653A0" w:rsidRDefault="00000000">
      <w:pPr>
        <w:pStyle w:val="Heading4"/>
      </w:pPr>
      <w:bookmarkStart w:id="6" w:name="arc-fitting"/>
      <w:bookmarkEnd w:id="5"/>
      <w:r>
        <w:lastRenderedPageBreak/>
        <w:t>Arc fitting</w:t>
      </w:r>
    </w:p>
    <w:p w14:paraId="02AA5A47" w14:textId="77777777" w:rsidR="00D653A0" w:rsidRDefault="00000000">
      <w:pPr>
        <w:pStyle w:val="FirstParagraph"/>
      </w:pPr>
      <w:r>
        <w:rPr>
          <w:b/>
          <w:bCs/>
        </w:rPr>
        <w:t>What it affects:</w:t>
      </w:r>
      <w:r>
        <w:t xml:space="preserve"> Converts many short straight moves into true arcs.</w:t>
      </w:r>
    </w:p>
    <w:p w14:paraId="5C561076" w14:textId="77777777" w:rsidR="00D653A0" w:rsidRDefault="00000000">
      <w:pPr>
        <w:pStyle w:val="BodyText"/>
      </w:pPr>
      <w:r>
        <w:rPr>
          <w:b/>
          <w:bCs/>
        </w:rPr>
        <w:t>Enable it when:</w:t>
      </w:r>
      <w:r>
        <w:t xml:space="preserve"> - Printing parts with lots of curves - You want smoother motion and smaller G-code files</w:t>
      </w:r>
    </w:p>
    <w:p w14:paraId="6CC26153" w14:textId="77777777" w:rsidR="00D653A0" w:rsidRDefault="00000000">
      <w:pPr>
        <w:pStyle w:val="BodyText"/>
      </w:pPr>
      <w:r>
        <w:rPr>
          <w:b/>
          <w:bCs/>
        </w:rPr>
        <w:t>Disable it when:</w:t>
      </w:r>
      <w:r>
        <w:t xml:space="preserve"> - Troubleshooting unusual motion behavior - Printing extremely precise mechanical parts where predictability matters</w:t>
      </w:r>
    </w:p>
    <w:p w14:paraId="781C918E" w14:textId="77777777" w:rsidR="00D653A0" w:rsidRDefault="00000000">
      <w:pPr>
        <w:pStyle w:val="BodyText"/>
      </w:pPr>
      <w:r>
        <w:rPr>
          <w:b/>
          <w:bCs/>
        </w:rPr>
        <w:t>Example:</w:t>
      </w:r>
      <w:r>
        <w:t xml:space="preserve"> A cylindrical part prints with subtle vibration marks → enabling arc fitting can smooth motion.</w:t>
      </w:r>
    </w:p>
    <w:p w14:paraId="7B08DDB5" w14:textId="77777777" w:rsidR="00D653A0" w:rsidRDefault="00000000">
      <w:r>
        <w:pict w14:anchorId="3A6CCEAA">
          <v:rect id="_x0000_i1028" style="width:0;height:1.5pt" o:hralign="center" o:hrstd="t" o:hr="t"/>
        </w:pict>
      </w:r>
    </w:p>
    <w:p w14:paraId="1E2E62F7" w14:textId="77777777" w:rsidR="00D653A0" w:rsidRDefault="00000000">
      <w:pPr>
        <w:pStyle w:val="Heading4"/>
      </w:pPr>
      <w:bookmarkStart w:id="7" w:name="xy-hole-compensation"/>
      <w:bookmarkEnd w:id="6"/>
      <w:r>
        <w:t>X–Y hole compensation</w:t>
      </w:r>
    </w:p>
    <w:p w14:paraId="74975B18" w14:textId="77777777" w:rsidR="00D653A0" w:rsidRDefault="00000000">
      <w:pPr>
        <w:pStyle w:val="FirstParagraph"/>
      </w:pPr>
      <w:r>
        <w:rPr>
          <w:b/>
          <w:bCs/>
        </w:rPr>
        <w:t>What it affects:</w:t>
      </w:r>
      <w:r>
        <w:t xml:space="preserve"> The printed size of holes.</w:t>
      </w:r>
    </w:p>
    <w:p w14:paraId="6D8E9EDA" w14:textId="77777777" w:rsidR="00D653A0" w:rsidRDefault="00000000">
      <w:pPr>
        <w:pStyle w:val="BodyText"/>
      </w:pPr>
      <w:r>
        <w:rPr>
          <w:b/>
          <w:bCs/>
        </w:rPr>
        <w:t>Increase it when:</w:t>
      </w:r>
      <w:r>
        <w:t xml:space="preserve"> - Screws, bolts, or pins don’t fit into holes - Holes consistently print undersized</w:t>
      </w:r>
    </w:p>
    <w:p w14:paraId="13710A35" w14:textId="77777777" w:rsidR="00D653A0" w:rsidRDefault="00000000">
      <w:pPr>
        <w:pStyle w:val="BodyText"/>
      </w:pPr>
      <w:r>
        <w:rPr>
          <w:b/>
          <w:bCs/>
        </w:rPr>
        <w:t>Decrease it when:</w:t>
      </w:r>
      <w:r>
        <w:t xml:space="preserve"> - Holes are coming out too loose</w:t>
      </w:r>
    </w:p>
    <w:p w14:paraId="72A15437" w14:textId="77777777" w:rsidR="00D653A0" w:rsidRDefault="00000000">
      <w:pPr>
        <w:pStyle w:val="BodyText"/>
      </w:pPr>
      <w:r>
        <w:rPr>
          <w:b/>
          <w:bCs/>
        </w:rPr>
        <w:t>Example:</w:t>
      </w:r>
      <w:r>
        <w:t xml:space="preserve"> An M3 screw won’t pass through a printed hole → apply a small positive X–Y hole compensation instead of redesigning the model.</w:t>
      </w:r>
    </w:p>
    <w:p w14:paraId="3228AE54" w14:textId="77777777" w:rsidR="00D653A0" w:rsidRDefault="00000000">
      <w:r>
        <w:pict w14:anchorId="7B411F8E">
          <v:rect id="_x0000_i1029" style="width:0;height:1.5pt" o:hralign="center" o:hrstd="t" o:hr="t"/>
        </w:pict>
      </w:r>
    </w:p>
    <w:p w14:paraId="5DB4992A" w14:textId="77777777" w:rsidR="00D653A0" w:rsidRDefault="00000000">
      <w:pPr>
        <w:pStyle w:val="Heading4"/>
      </w:pPr>
      <w:bookmarkStart w:id="8" w:name="xy-contour-compensation"/>
      <w:bookmarkEnd w:id="7"/>
      <w:r>
        <w:t>X–Y contour compensation</w:t>
      </w:r>
    </w:p>
    <w:p w14:paraId="7464D97D" w14:textId="77777777" w:rsidR="00D653A0" w:rsidRDefault="00000000">
      <w:pPr>
        <w:pStyle w:val="FirstParagraph"/>
      </w:pPr>
      <w:r>
        <w:rPr>
          <w:b/>
          <w:bCs/>
        </w:rPr>
        <w:t>What it affects:</w:t>
      </w:r>
      <w:r>
        <w:t xml:space="preserve"> The overall external size of the part.</w:t>
      </w:r>
    </w:p>
    <w:p w14:paraId="5BF88C91" w14:textId="77777777" w:rsidR="00D653A0" w:rsidRDefault="00000000">
      <w:pPr>
        <w:pStyle w:val="BodyText"/>
      </w:pPr>
      <w:r>
        <w:rPr>
          <w:b/>
          <w:bCs/>
        </w:rPr>
        <w:t>Increase it when:</w:t>
      </w:r>
      <w:r>
        <w:t xml:space="preserve"> - Parts are consistently slightly too small</w:t>
      </w:r>
    </w:p>
    <w:p w14:paraId="69356FC3" w14:textId="77777777" w:rsidR="00D653A0" w:rsidRDefault="00000000">
      <w:pPr>
        <w:pStyle w:val="BodyText"/>
      </w:pPr>
      <w:r>
        <w:rPr>
          <w:b/>
          <w:bCs/>
        </w:rPr>
        <w:t>Decrease it when:</w:t>
      </w:r>
      <w:r>
        <w:t xml:space="preserve"> - Parts are consistently slightly too large</w:t>
      </w:r>
    </w:p>
    <w:p w14:paraId="420D8AEB" w14:textId="77777777" w:rsidR="00D653A0" w:rsidRDefault="00000000">
      <w:pPr>
        <w:pStyle w:val="BodyText"/>
      </w:pPr>
      <w:r>
        <w:rPr>
          <w:b/>
          <w:bCs/>
        </w:rPr>
        <w:t>Example:</w:t>
      </w:r>
      <w:r>
        <w:t xml:space="preserve"> A snap-fit box is just a bit too tight overall → a small contour compensation can correct it globally.</w:t>
      </w:r>
    </w:p>
    <w:p w14:paraId="1C97359C" w14:textId="77777777" w:rsidR="00D653A0" w:rsidRDefault="00000000">
      <w:r>
        <w:pict w14:anchorId="0C647596">
          <v:rect id="_x0000_i1030" style="width:0;height:1.5pt" o:hralign="center" o:hrstd="t" o:hr="t"/>
        </w:pict>
      </w:r>
    </w:p>
    <w:p w14:paraId="6FF06C26" w14:textId="77777777" w:rsidR="00D653A0" w:rsidRDefault="00000000">
      <w:pPr>
        <w:pStyle w:val="Heading4"/>
      </w:pPr>
      <w:bookmarkStart w:id="9" w:name="auto-circle-contourhole-compensation"/>
      <w:bookmarkEnd w:id="8"/>
      <w:r>
        <w:t>Auto circle contour–hole compensation</w:t>
      </w:r>
    </w:p>
    <w:p w14:paraId="7571DCC5" w14:textId="77777777" w:rsidR="00D653A0" w:rsidRDefault="00000000">
      <w:pPr>
        <w:pStyle w:val="FirstParagraph"/>
      </w:pPr>
      <w:r>
        <w:rPr>
          <w:b/>
          <w:bCs/>
        </w:rPr>
        <w:t>What it affects:</w:t>
      </w:r>
      <w:r>
        <w:t xml:space="preserve"> Automatically distinguishes between circular holes and outer contours.</w:t>
      </w:r>
    </w:p>
    <w:p w14:paraId="2C2F7238" w14:textId="77777777" w:rsidR="00D653A0" w:rsidRDefault="00000000">
      <w:pPr>
        <w:pStyle w:val="BodyText"/>
      </w:pPr>
      <w:r>
        <w:rPr>
          <w:b/>
          <w:bCs/>
        </w:rPr>
        <w:t>Enable it when:</w:t>
      </w:r>
      <w:r>
        <w:t xml:space="preserve"> - You want better dimensional accuracy without manual tuning - Printing parts with many holes and circular features</w:t>
      </w:r>
    </w:p>
    <w:p w14:paraId="333DA38A" w14:textId="77777777" w:rsidR="00D653A0" w:rsidRDefault="00000000">
      <w:pPr>
        <w:pStyle w:val="BodyText"/>
      </w:pPr>
      <w:r>
        <w:rPr>
          <w:b/>
          <w:bCs/>
        </w:rPr>
        <w:t>Disable it when:</w:t>
      </w:r>
      <w:r>
        <w:t xml:space="preserve"> - You need full manual control for calibration or testing</w:t>
      </w:r>
    </w:p>
    <w:p w14:paraId="5EB7ACC3" w14:textId="77777777" w:rsidR="00D653A0" w:rsidRDefault="00000000">
      <w:pPr>
        <w:pStyle w:val="BodyText"/>
      </w:pPr>
      <w:r>
        <w:rPr>
          <w:b/>
          <w:bCs/>
        </w:rPr>
        <w:lastRenderedPageBreak/>
        <w:t>Example:</w:t>
      </w:r>
      <w:r>
        <w:t xml:space="preserve"> A part with many different hole sizes prints inconsistently → enabling this can normalize results.</w:t>
      </w:r>
    </w:p>
    <w:p w14:paraId="476BA78E" w14:textId="77777777" w:rsidR="00D653A0" w:rsidRDefault="00000000">
      <w:r>
        <w:pict w14:anchorId="04FFBDA8">
          <v:rect id="_x0000_i1031" style="width:0;height:1.5pt" o:hralign="center" o:hrstd="t" o:hr="t"/>
        </w:pict>
      </w:r>
    </w:p>
    <w:p w14:paraId="0807CFF3" w14:textId="77777777" w:rsidR="00D653A0" w:rsidRDefault="00000000">
      <w:pPr>
        <w:pStyle w:val="Heading4"/>
      </w:pPr>
      <w:bookmarkStart w:id="10" w:name="elephant-foot-compensation"/>
      <w:bookmarkEnd w:id="9"/>
      <w:r>
        <w:t>Elephant foot compensation</w:t>
      </w:r>
    </w:p>
    <w:p w14:paraId="2EC15D31" w14:textId="77777777" w:rsidR="00D653A0" w:rsidRDefault="00000000">
      <w:pPr>
        <w:pStyle w:val="FirstParagraph"/>
      </w:pPr>
      <w:r>
        <w:rPr>
          <w:b/>
          <w:bCs/>
        </w:rPr>
        <w:t>What it affects:</w:t>
      </w:r>
      <w:r>
        <w:t xml:space="preserve"> Bottom-layer flare caused by heat and first-layer squish.</w:t>
      </w:r>
    </w:p>
    <w:p w14:paraId="4B20F851" w14:textId="77777777" w:rsidR="00D653A0" w:rsidRDefault="00000000">
      <w:pPr>
        <w:pStyle w:val="BodyText"/>
      </w:pPr>
      <w:r>
        <w:rPr>
          <w:b/>
          <w:bCs/>
        </w:rPr>
        <w:t>Increase it when:</w:t>
      </w:r>
      <w:r>
        <w:t xml:space="preserve"> - Bottom edges are wider than the rest of the part - Parts don’t sit flat against mating surfaces</w:t>
      </w:r>
    </w:p>
    <w:p w14:paraId="4AE31B42" w14:textId="77777777" w:rsidR="00D653A0" w:rsidRDefault="00000000">
      <w:pPr>
        <w:pStyle w:val="BodyText"/>
      </w:pPr>
      <w:r>
        <w:rPr>
          <w:b/>
          <w:bCs/>
        </w:rPr>
        <w:t>Decrease it when:</w:t>
      </w:r>
      <w:r>
        <w:t xml:space="preserve"> - The bottom edge looks undercut or weak</w:t>
      </w:r>
    </w:p>
    <w:p w14:paraId="05999908" w14:textId="77777777" w:rsidR="00D653A0" w:rsidRDefault="00000000">
      <w:pPr>
        <w:pStyle w:val="BodyText"/>
      </w:pPr>
      <w:r>
        <w:rPr>
          <w:b/>
          <w:bCs/>
        </w:rPr>
        <w:t>Example:</w:t>
      </w:r>
      <w:r>
        <w:t xml:space="preserve"> A box won’t slide into a slot because the bottom edge is too wide → increase elephant foot compensation.</w:t>
      </w:r>
    </w:p>
    <w:p w14:paraId="70908A84" w14:textId="77777777" w:rsidR="00D653A0" w:rsidRDefault="00000000">
      <w:r>
        <w:pict w14:anchorId="621B986A">
          <v:rect id="_x0000_i1032" style="width:0;height:1.5pt" o:hralign="center" o:hrstd="t" o:hr="t"/>
        </w:pict>
      </w:r>
    </w:p>
    <w:p w14:paraId="741ED626" w14:textId="77777777" w:rsidR="00D653A0" w:rsidRDefault="00000000">
      <w:pPr>
        <w:pStyle w:val="Heading4"/>
      </w:pPr>
      <w:bookmarkStart w:id="11" w:name="precise-z-height"/>
      <w:bookmarkEnd w:id="10"/>
      <w:r>
        <w:t>Precise Z height</w:t>
      </w:r>
    </w:p>
    <w:p w14:paraId="5E0A54BB" w14:textId="77777777" w:rsidR="00D653A0" w:rsidRDefault="00000000">
      <w:pPr>
        <w:pStyle w:val="FirstParagraph"/>
      </w:pPr>
      <w:r>
        <w:rPr>
          <w:b/>
          <w:bCs/>
        </w:rPr>
        <w:t>What it affects:</w:t>
      </w:r>
      <w:r>
        <w:t xml:space="preserve"> Vertical dimensional accuracy.</w:t>
      </w:r>
    </w:p>
    <w:p w14:paraId="4D617D8C" w14:textId="77777777" w:rsidR="00D653A0" w:rsidRDefault="00000000">
      <w:pPr>
        <w:pStyle w:val="BodyText"/>
      </w:pPr>
      <w:r>
        <w:rPr>
          <w:b/>
          <w:bCs/>
        </w:rPr>
        <w:t>Enable it when:</w:t>
      </w:r>
      <w:r>
        <w:t xml:space="preserve"> - Parts must match an exact height - Layer stacking accuracy matters more than speed</w:t>
      </w:r>
    </w:p>
    <w:p w14:paraId="301A481D" w14:textId="77777777" w:rsidR="00D653A0" w:rsidRDefault="00000000">
      <w:pPr>
        <w:pStyle w:val="BodyText"/>
      </w:pPr>
      <w:r>
        <w:rPr>
          <w:b/>
          <w:bCs/>
        </w:rPr>
        <w:t>Disable it when:</w:t>
      </w:r>
      <w:r>
        <w:t xml:space="preserve"> - Printing fast prototypes - Minor Z-height variation is acceptable</w:t>
      </w:r>
    </w:p>
    <w:p w14:paraId="7B4D5BB8" w14:textId="77777777" w:rsidR="00D653A0" w:rsidRDefault="00000000">
      <w:pPr>
        <w:pStyle w:val="BodyText"/>
      </w:pPr>
      <w:r>
        <w:rPr>
          <w:b/>
          <w:bCs/>
        </w:rPr>
        <w:t>Example:</w:t>
      </w:r>
      <w:r>
        <w:t xml:space="preserve"> A printed spacer must be exactly 10 mm tall → enable precise Z height.</w:t>
      </w:r>
    </w:p>
    <w:p w14:paraId="61C4A438" w14:textId="77777777" w:rsidR="00D653A0" w:rsidRDefault="00000000">
      <w:r>
        <w:pict w14:anchorId="57B31829">
          <v:rect id="_x0000_i1033" style="width:0;height:1.5pt" o:hralign="center" o:hrstd="t" o:hr="t"/>
        </w:pict>
      </w:r>
    </w:p>
    <w:p w14:paraId="4FDCD448" w14:textId="77777777" w:rsidR="00D653A0" w:rsidRDefault="00000000">
      <w:pPr>
        <w:pStyle w:val="Heading3"/>
      </w:pPr>
      <w:bookmarkStart w:id="12" w:name="general-tuning-advice-for-precision"/>
      <w:bookmarkEnd w:id="3"/>
      <w:bookmarkEnd w:id="11"/>
      <w:r>
        <w:t>General tuning advice for Precision</w:t>
      </w:r>
    </w:p>
    <w:p w14:paraId="65C8A31F" w14:textId="77777777" w:rsidR="00D653A0" w:rsidRDefault="00000000">
      <w:pPr>
        <w:pStyle w:val="Compact"/>
        <w:numPr>
          <w:ilvl w:val="0"/>
          <w:numId w:val="3"/>
        </w:numPr>
      </w:pPr>
      <w:r>
        <w:t xml:space="preserve">Change </w:t>
      </w:r>
      <w:r>
        <w:rPr>
          <w:b/>
          <w:bCs/>
        </w:rPr>
        <w:t>one setting at a time</w:t>
      </w:r>
      <w:r>
        <w:t xml:space="preserve"> when calibrating</w:t>
      </w:r>
    </w:p>
    <w:p w14:paraId="5D26DBB7" w14:textId="77777777" w:rsidR="00D653A0" w:rsidRDefault="00000000">
      <w:pPr>
        <w:pStyle w:val="Compact"/>
        <w:numPr>
          <w:ilvl w:val="0"/>
          <w:numId w:val="3"/>
        </w:numPr>
      </w:pPr>
      <w:r>
        <w:t xml:space="preserve">Use </w:t>
      </w:r>
      <w:r>
        <w:rPr>
          <w:b/>
          <w:bCs/>
        </w:rPr>
        <w:t>small test prints</w:t>
      </w:r>
      <w:r>
        <w:t xml:space="preserve"> (holes, cubes, rings)</w:t>
      </w:r>
    </w:p>
    <w:p w14:paraId="36C7D432" w14:textId="77777777" w:rsidR="00D653A0" w:rsidRDefault="00000000">
      <w:pPr>
        <w:pStyle w:val="Compact"/>
        <w:numPr>
          <w:ilvl w:val="0"/>
          <w:numId w:val="3"/>
        </w:numPr>
      </w:pPr>
      <w:r>
        <w:t>Prefer compensation settings over modifying the CAD model unless the issue is consistent across printers</w:t>
      </w:r>
    </w:p>
    <w:p w14:paraId="2B245E67" w14:textId="77777777" w:rsidR="00D653A0" w:rsidRDefault="00000000">
      <w:r>
        <w:pict w14:anchorId="0CB2CE31">
          <v:rect id="_x0000_i1034" style="width:0;height:1.5pt" o:hralign="center" o:hrstd="t" o:hr="t"/>
        </w:pict>
      </w:r>
    </w:p>
    <w:p w14:paraId="2D465FE6" w14:textId="77777777" w:rsidR="00D653A0" w:rsidRDefault="00000000">
      <w:pPr>
        <w:pStyle w:val="Heading3"/>
      </w:pPr>
      <w:bookmarkStart w:id="13" w:name="precision-quick-reference"/>
      <w:bookmarkEnd w:id="12"/>
      <w:r>
        <w:t>Precision – Quick Reference</w:t>
      </w:r>
    </w:p>
    <w:tbl>
      <w:tblPr>
        <w:tblStyle w:val="Table"/>
        <w:tblW w:w="5000" w:type="pct"/>
        <w:tblLayout w:type="fixed"/>
        <w:tblLook w:val="0020" w:firstRow="1" w:lastRow="0" w:firstColumn="0" w:lastColumn="0" w:noHBand="0" w:noVBand="0"/>
      </w:tblPr>
      <w:tblGrid>
        <w:gridCol w:w="1277"/>
        <w:gridCol w:w="2234"/>
        <w:gridCol w:w="3192"/>
        <w:gridCol w:w="2873"/>
      </w:tblGrid>
      <w:tr w:rsidR="00D653A0" w14:paraId="683DD949" w14:textId="77777777" w:rsidTr="00D653A0">
        <w:trPr>
          <w:cnfStyle w:val="100000000000" w:firstRow="1" w:lastRow="0" w:firstColumn="0" w:lastColumn="0" w:oddVBand="0" w:evenVBand="0" w:oddHBand="0" w:evenHBand="0" w:firstRowFirstColumn="0" w:firstRowLastColumn="0" w:lastRowFirstColumn="0" w:lastRowLastColumn="0"/>
          <w:tblHeader/>
        </w:trPr>
        <w:tc>
          <w:tcPr>
            <w:tcW w:w="1056" w:type="dxa"/>
          </w:tcPr>
          <w:p w14:paraId="7FD9C328" w14:textId="77777777" w:rsidR="00D653A0" w:rsidRDefault="00000000">
            <w:pPr>
              <w:pStyle w:val="Compact"/>
            </w:pPr>
            <w:r>
              <w:t>Setting</w:t>
            </w:r>
          </w:p>
        </w:tc>
        <w:tc>
          <w:tcPr>
            <w:tcW w:w="1848" w:type="dxa"/>
          </w:tcPr>
          <w:p w14:paraId="6020D61B" w14:textId="77777777" w:rsidR="00D653A0" w:rsidRDefault="00000000">
            <w:pPr>
              <w:pStyle w:val="Compact"/>
            </w:pPr>
            <w:r>
              <w:t>What it Fixes</w:t>
            </w:r>
          </w:p>
        </w:tc>
        <w:tc>
          <w:tcPr>
            <w:tcW w:w="2640" w:type="dxa"/>
          </w:tcPr>
          <w:p w14:paraId="66C2BE52" w14:textId="77777777" w:rsidR="00D653A0" w:rsidRDefault="00000000">
            <w:pPr>
              <w:pStyle w:val="Compact"/>
            </w:pPr>
            <w:r>
              <w:t>Typical Adjustment</w:t>
            </w:r>
          </w:p>
        </w:tc>
        <w:tc>
          <w:tcPr>
            <w:tcW w:w="2376" w:type="dxa"/>
          </w:tcPr>
          <w:p w14:paraId="580C3AEF" w14:textId="77777777" w:rsidR="00D653A0" w:rsidRDefault="00000000">
            <w:pPr>
              <w:pStyle w:val="Compact"/>
            </w:pPr>
            <w:r>
              <w:t>When to Touch It</w:t>
            </w:r>
          </w:p>
        </w:tc>
      </w:tr>
      <w:tr w:rsidR="00D653A0" w14:paraId="23344CBA" w14:textId="77777777">
        <w:tc>
          <w:tcPr>
            <w:tcW w:w="1056" w:type="dxa"/>
          </w:tcPr>
          <w:p w14:paraId="27C5A607" w14:textId="77777777" w:rsidR="00D653A0" w:rsidRDefault="00000000">
            <w:pPr>
              <w:pStyle w:val="Compact"/>
            </w:pPr>
            <w:r>
              <w:t>Slice gap closing radius</w:t>
            </w:r>
          </w:p>
        </w:tc>
        <w:tc>
          <w:tcPr>
            <w:tcW w:w="1848" w:type="dxa"/>
          </w:tcPr>
          <w:p w14:paraId="647F3295" w14:textId="77777777" w:rsidR="00D653A0" w:rsidRDefault="00000000">
            <w:pPr>
              <w:pStyle w:val="Compact"/>
            </w:pPr>
            <w:r>
              <w:t>Tiny gaps between lines</w:t>
            </w:r>
          </w:p>
        </w:tc>
        <w:tc>
          <w:tcPr>
            <w:tcW w:w="2640" w:type="dxa"/>
          </w:tcPr>
          <w:p w14:paraId="7EC46860" w14:textId="77777777" w:rsidR="00D653A0" w:rsidRDefault="00000000">
            <w:pPr>
              <w:pStyle w:val="Compact"/>
            </w:pPr>
            <w:r>
              <w:t>Small increase</w:t>
            </w:r>
          </w:p>
        </w:tc>
        <w:tc>
          <w:tcPr>
            <w:tcW w:w="2376" w:type="dxa"/>
          </w:tcPr>
          <w:p w14:paraId="4FE51A71" w14:textId="77777777" w:rsidR="00D653A0" w:rsidRDefault="00000000">
            <w:pPr>
              <w:pStyle w:val="Compact"/>
            </w:pPr>
            <w:r>
              <w:t>Visible pinholes or gaps on surfaces</w:t>
            </w:r>
          </w:p>
        </w:tc>
      </w:tr>
      <w:tr w:rsidR="00D653A0" w14:paraId="0A05DD90" w14:textId="77777777">
        <w:tc>
          <w:tcPr>
            <w:tcW w:w="1056" w:type="dxa"/>
          </w:tcPr>
          <w:p w14:paraId="28702FB9" w14:textId="77777777" w:rsidR="00D653A0" w:rsidRDefault="00000000">
            <w:pPr>
              <w:pStyle w:val="Compact"/>
            </w:pPr>
            <w:r>
              <w:t>Resolution</w:t>
            </w:r>
          </w:p>
        </w:tc>
        <w:tc>
          <w:tcPr>
            <w:tcW w:w="1848" w:type="dxa"/>
          </w:tcPr>
          <w:p w14:paraId="72E38FDD" w14:textId="77777777" w:rsidR="00D653A0" w:rsidRDefault="00000000">
            <w:pPr>
              <w:pStyle w:val="Compact"/>
            </w:pPr>
            <w:r>
              <w:t>Faceted curves</w:t>
            </w:r>
          </w:p>
        </w:tc>
        <w:tc>
          <w:tcPr>
            <w:tcW w:w="2640" w:type="dxa"/>
          </w:tcPr>
          <w:p w14:paraId="1F131250" w14:textId="77777777" w:rsidR="00D653A0" w:rsidRDefault="00000000">
            <w:pPr>
              <w:pStyle w:val="Compact"/>
            </w:pPr>
            <w:r>
              <w:t>Increase</w:t>
            </w:r>
          </w:p>
        </w:tc>
        <w:tc>
          <w:tcPr>
            <w:tcW w:w="2376" w:type="dxa"/>
          </w:tcPr>
          <w:p w14:paraId="39B258CF" w14:textId="77777777" w:rsidR="00D653A0" w:rsidRDefault="00000000">
            <w:pPr>
              <w:pStyle w:val="Compact"/>
            </w:pPr>
            <w:r>
              <w:t>Circles or curves look polygonal</w:t>
            </w:r>
          </w:p>
        </w:tc>
      </w:tr>
      <w:tr w:rsidR="00D653A0" w14:paraId="3C3C1E46" w14:textId="77777777">
        <w:tc>
          <w:tcPr>
            <w:tcW w:w="1056" w:type="dxa"/>
          </w:tcPr>
          <w:p w14:paraId="1E11810E" w14:textId="77777777" w:rsidR="00D653A0" w:rsidRDefault="00000000">
            <w:pPr>
              <w:pStyle w:val="Compact"/>
            </w:pPr>
            <w:r>
              <w:t>Arc fitting</w:t>
            </w:r>
          </w:p>
        </w:tc>
        <w:tc>
          <w:tcPr>
            <w:tcW w:w="1848" w:type="dxa"/>
          </w:tcPr>
          <w:p w14:paraId="2090C237" w14:textId="77777777" w:rsidR="00D653A0" w:rsidRDefault="00000000">
            <w:pPr>
              <w:pStyle w:val="Compact"/>
            </w:pPr>
            <w:r>
              <w:t xml:space="preserve">Choppy motion on </w:t>
            </w:r>
            <w:r>
              <w:lastRenderedPageBreak/>
              <w:t>curves</w:t>
            </w:r>
          </w:p>
        </w:tc>
        <w:tc>
          <w:tcPr>
            <w:tcW w:w="2640" w:type="dxa"/>
          </w:tcPr>
          <w:p w14:paraId="6C77806F" w14:textId="77777777" w:rsidR="00D653A0" w:rsidRDefault="00000000">
            <w:pPr>
              <w:pStyle w:val="Compact"/>
            </w:pPr>
            <w:r>
              <w:lastRenderedPageBreak/>
              <w:t>Enable</w:t>
            </w:r>
          </w:p>
        </w:tc>
        <w:tc>
          <w:tcPr>
            <w:tcW w:w="2376" w:type="dxa"/>
          </w:tcPr>
          <w:p w14:paraId="3F8714F7" w14:textId="77777777" w:rsidR="00D653A0" w:rsidRDefault="00000000">
            <w:pPr>
              <w:pStyle w:val="Compact"/>
            </w:pPr>
            <w:r>
              <w:t>Parts with many curves</w:t>
            </w:r>
          </w:p>
        </w:tc>
      </w:tr>
      <w:tr w:rsidR="00D653A0" w14:paraId="3B56C15C" w14:textId="77777777">
        <w:tc>
          <w:tcPr>
            <w:tcW w:w="1056" w:type="dxa"/>
          </w:tcPr>
          <w:p w14:paraId="69623566" w14:textId="77777777" w:rsidR="00D653A0" w:rsidRDefault="00000000">
            <w:pPr>
              <w:pStyle w:val="Compact"/>
            </w:pPr>
            <w:r>
              <w:t>X–Y hole compensation</w:t>
            </w:r>
          </w:p>
        </w:tc>
        <w:tc>
          <w:tcPr>
            <w:tcW w:w="1848" w:type="dxa"/>
          </w:tcPr>
          <w:p w14:paraId="77A77F50" w14:textId="77777777" w:rsidR="00D653A0" w:rsidRDefault="00000000">
            <w:pPr>
              <w:pStyle w:val="Compact"/>
            </w:pPr>
            <w:r>
              <w:t>Holes too tight</w:t>
            </w:r>
          </w:p>
        </w:tc>
        <w:tc>
          <w:tcPr>
            <w:tcW w:w="2640" w:type="dxa"/>
          </w:tcPr>
          <w:p w14:paraId="6FCC2A87" w14:textId="77777777" w:rsidR="00D653A0" w:rsidRDefault="00000000">
            <w:pPr>
              <w:pStyle w:val="Compact"/>
            </w:pPr>
            <w:r>
              <w:t>Small positive value</w:t>
            </w:r>
          </w:p>
        </w:tc>
        <w:tc>
          <w:tcPr>
            <w:tcW w:w="2376" w:type="dxa"/>
          </w:tcPr>
          <w:p w14:paraId="068870A9" w14:textId="77777777" w:rsidR="00D653A0" w:rsidRDefault="00000000">
            <w:pPr>
              <w:pStyle w:val="Compact"/>
            </w:pPr>
            <w:r>
              <w:t>Screws/pins don’t fit</w:t>
            </w:r>
          </w:p>
        </w:tc>
      </w:tr>
      <w:tr w:rsidR="00D653A0" w14:paraId="7D6D9C5A" w14:textId="77777777">
        <w:tc>
          <w:tcPr>
            <w:tcW w:w="1056" w:type="dxa"/>
          </w:tcPr>
          <w:p w14:paraId="0A44C895" w14:textId="77777777" w:rsidR="00D653A0" w:rsidRDefault="00000000">
            <w:pPr>
              <w:pStyle w:val="Compact"/>
            </w:pPr>
            <w:r>
              <w:t>X–Y contour compensation</w:t>
            </w:r>
          </w:p>
        </w:tc>
        <w:tc>
          <w:tcPr>
            <w:tcW w:w="1848" w:type="dxa"/>
          </w:tcPr>
          <w:p w14:paraId="0BCFADA9" w14:textId="77777777" w:rsidR="00D653A0" w:rsidRDefault="00000000">
            <w:pPr>
              <w:pStyle w:val="Compact"/>
            </w:pPr>
            <w:r>
              <w:t>Part overall size</w:t>
            </w:r>
          </w:p>
        </w:tc>
        <w:tc>
          <w:tcPr>
            <w:tcW w:w="2640" w:type="dxa"/>
          </w:tcPr>
          <w:p w14:paraId="3945E258" w14:textId="77777777" w:rsidR="00D653A0" w:rsidRDefault="00000000">
            <w:pPr>
              <w:pStyle w:val="Compact"/>
            </w:pPr>
            <w:r>
              <w:t>Small ± adjustment</w:t>
            </w:r>
          </w:p>
        </w:tc>
        <w:tc>
          <w:tcPr>
            <w:tcW w:w="2376" w:type="dxa"/>
          </w:tcPr>
          <w:p w14:paraId="49091B6A" w14:textId="77777777" w:rsidR="00D653A0" w:rsidRDefault="00000000">
            <w:pPr>
              <w:pStyle w:val="Compact"/>
            </w:pPr>
            <w:r>
              <w:t>Whole part too big or small</w:t>
            </w:r>
          </w:p>
        </w:tc>
      </w:tr>
      <w:tr w:rsidR="00D653A0" w14:paraId="61D96041" w14:textId="77777777">
        <w:tc>
          <w:tcPr>
            <w:tcW w:w="1056" w:type="dxa"/>
          </w:tcPr>
          <w:p w14:paraId="711429A5" w14:textId="77777777" w:rsidR="00D653A0" w:rsidRDefault="00000000">
            <w:pPr>
              <w:pStyle w:val="Compact"/>
            </w:pPr>
            <w:r>
              <w:t>Auto circle contour–hole comp.</w:t>
            </w:r>
          </w:p>
        </w:tc>
        <w:tc>
          <w:tcPr>
            <w:tcW w:w="1848" w:type="dxa"/>
          </w:tcPr>
          <w:p w14:paraId="2D8E9002" w14:textId="77777777" w:rsidR="00D653A0" w:rsidRDefault="00000000">
            <w:pPr>
              <w:pStyle w:val="Compact"/>
            </w:pPr>
            <w:r>
              <w:t>Inconsistent holes</w:t>
            </w:r>
          </w:p>
        </w:tc>
        <w:tc>
          <w:tcPr>
            <w:tcW w:w="2640" w:type="dxa"/>
          </w:tcPr>
          <w:p w14:paraId="51377A50" w14:textId="77777777" w:rsidR="00D653A0" w:rsidRDefault="00000000">
            <w:pPr>
              <w:pStyle w:val="Compact"/>
            </w:pPr>
            <w:r>
              <w:t>Enable</w:t>
            </w:r>
          </w:p>
        </w:tc>
        <w:tc>
          <w:tcPr>
            <w:tcW w:w="2376" w:type="dxa"/>
          </w:tcPr>
          <w:p w14:paraId="585C23E1" w14:textId="77777777" w:rsidR="00D653A0" w:rsidRDefault="00000000">
            <w:pPr>
              <w:pStyle w:val="Compact"/>
            </w:pPr>
            <w:r>
              <w:t>Parts with many holes</w:t>
            </w:r>
          </w:p>
        </w:tc>
      </w:tr>
      <w:tr w:rsidR="00D653A0" w14:paraId="39E9D659" w14:textId="77777777">
        <w:tc>
          <w:tcPr>
            <w:tcW w:w="1056" w:type="dxa"/>
          </w:tcPr>
          <w:p w14:paraId="6B4E7E91" w14:textId="77777777" w:rsidR="00D653A0" w:rsidRDefault="00000000">
            <w:pPr>
              <w:pStyle w:val="Compact"/>
            </w:pPr>
            <w:r>
              <w:t>Elephant foot compensation</w:t>
            </w:r>
          </w:p>
        </w:tc>
        <w:tc>
          <w:tcPr>
            <w:tcW w:w="1848" w:type="dxa"/>
          </w:tcPr>
          <w:p w14:paraId="3D5A8287" w14:textId="77777777" w:rsidR="00D653A0" w:rsidRDefault="00000000">
            <w:pPr>
              <w:pStyle w:val="Compact"/>
            </w:pPr>
            <w:r>
              <w:t>Bottom edge flare</w:t>
            </w:r>
          </w:p>
        </w:tc>
        <w:tc>
          <w:tcPr>
            <w:tcW w:w="2640" w:type="dxa"/>
          </w:tcPr>
          <w:p w14:paraId="544E46A4" w14:textId="77777777" w:rsidR="00D653A0" w:rsidRDefault="00000000">
            <w:pPr>
              <w:pStyle w:val="Compact"/>
            </w:pPr>
            <w:r>
              <w:t>Increase gradually</w:t>
            </w:r>
          </w:p>
        </w:tc>
        <w:tc>
          <w:tcPr>
            <w:tcW w:w="2376" w:type="dxa"/>
          </w:tcPr>
          <w:p w14:paraId="59F8D3FF" w14:textId="77777777" w:rsidR="00D653A0" w:rsidRDefault="00000000">
            <w:pPr>
              <w:pStyle w:val="Compact"/>
            </w:pPr>
            <w:r>
              <w:t>Bottom edge wider than rest</w:t>
            </w:r>
          </w:p>
        </w:tc>
      </w:tr>
      <w:tr w:rsidR="00D653A0" w14:paraId="50F81667" w14:textId="77777777">
        <w:tc>
          <w:tcPr>
            <w:tcW w:w="1056" w:type="dxa"/>
          </w:tcPr>
          <w:p w14:paraId="5AD0DFB5" w14:textId="77777777" w:rsidR="00D653A0" w:rsidRDefault="00000000">
            <w:pPr>
              <w:pStyle w:val="Compact"/>
            </w:pPr>
            <w:r>
              <w:t>Precise Z height</w:t>
            </w:r>
          </w:p>
        </w:tc>
        <w:tc>
          <w:tcPr>
            <w:tcW w:w="1848" w:type="dxa"/>
          </w:tcPr>
          <w:p w14:paraId="1A23189E" w14:textId="77777777" w:rsidR="00D653A0" w:rsidRDefault="00000000">
            <w:pPr>
              <w:pStyle w:val="Compact"/>
            </w:pPr>
            <w:r>
              <w:t>Incorrect height</w:t>
            </w:r>
          </w:p>
        </w:tc>
        <w:tc>
          <w:tcPr>
            <w:tcW w:w="2640" w:type="dxa"/>
          </w:tcPr>
          <w:p w14:paraId="4F743486" w14:textId="77777777" w:rsidR="00D653A0" w:rsidRDefault="00000000">
            <w:pPr>
              <w:pStyle w:val="Compact"/>
            </w:pPr>
            <w:r>
              <w:t>Enable</w:t>
            </w:r>
          </w:p>
        </w:tc>
        <w:tc>
          <w:tcPr>
            <w:tcW w:w="2376" w:type="dxa"/>
          </w:tcPr>
          <w:p w14:paraId="380FCB54" w14:textId="77777777" w:rsidR="00D653A0" w:rsidRDefault="00000000">
            <w:pPr>
              <w:pStyle w:val="Compact"/>
            </w:pPr>
            <w:r>
              <w:t>Exact Z height required</w:t>
            </w:r>
          </w:p>
        </w:tc>
      </w:tr>
    </w:tbl>
    <w:p w14:paraId="588052CB" w14:textId="77777777" w:rsidR="00D653A0" w:rsidRDefault="00000000">
      <w:pPr>
        <w:pStyle w:val="Heading3"/>
      </w:pPr>
      <w:bookmarkStart w:id="14" w:name="seam"/>
      <w:bookmarkEnd w:id="13"/>
      <w:r>
        <w:t>Seam</w:t>
      </w:r>
    </w:p>
    <w:p w14:paraId="4DF52CBB" w14:textId="77777777" w:rsidR="00D653A0" w:rsidRDefault="00000000">
      <w:pPr>
        <w:pStyle w:val="FirstParagraph"/>
      </w:pPr>
      <w:r>
        <w:t xml:space="preserve">These settings control </w:t>
      </w:r>
      <w:r>
        <w:rPr>
          <w:b/>
          <w:bCs/>
        </w:rPr>
        <w:t>where and how each layer starts and ends</w:t>
      </w:r>
      <w:r>
        <w:t>, which directly affects visible seam lines, surface quality, and strength at layer transitions.</w:t>
      </w:r>
    </w:p>
    <w:p w14:paraId="51C1ECDB" w14:textId="77777777" w:rsidR="00D653A0" w:rsidRDefault="00000000">
      <w:r>
        <w:pict w14:anchorId="429CD37D">
          <v:rect id="_x0000_i1035" style="width:0;height:1.5pt" o:hralign="center" o:hrstd="t" o:hr="t"/>
        </w:pict>
      </w:r>
    </w:p>
    <w:p w14:paraId="17A86F1E" w14:textId="77777777" w:rsidR="00D653A0" w:rsidRDefault="00000000">
      <w:pPr>
        <w:pStyle w:val="Heading4"/>
      </w:pPr>
      <w:bookmarkStart w:id="15" w:name="seam-position"/>
      <w:r>
        <w:t>Seam position</w:t>
      </w:r>
    </w:p>
    <w:p w14:paraId="33BB9868" w14:textId="77777777" w:rsidR="00D653A0" w:rsidRDefault="00000000">
      <w:pPr>
        <w:pStyle w:val="FirstParagraph"/>
      </w:pPr>
      <w:r>
        <w:rPr>
          <w:b/>
          <w:bCs/>
        </w:rPr>
        <w:t>What it affects:</w:t>
      </w:r>
      <w:r>
        <w:t xml:space="preserve"> Where the layer start/end seam is placed on the model.</w:t>
      </w:r>
    </w:p>
    <w:p w14:paraId="3ED2A4B3" w14:textId="77777777" w:rsidR="00D653A0" w:rsidRDefault="00000000">
      <w:pPr>
        <w:pStyle w:val="BodyText"/>
      </w:pPr>
      <w:r>
        <w:rPr>
          <w:b/>
          <w:bCs/>
        </w:rPr>
        <w:t>Options explained:</w:t>
      </w:r>
      <w:r>
        <w:t xml:space="preserve"> - </w:t>
      </w:r>
      <w:r>
        <w:rPr>
          <w:b/>
          <w:bCs/>
        </w:rPr>
        <w:t>Nearest</w:t>
      </w:r>
      <w:r>
        <w:t xml:space="preserve"> – Places seams close to the previous layer’s seam; fastest, but may create visible vertical lines. - </w:t>
      </w:r>
      <w:r>
        <w:rPr>
          <w:b/>
          <w:bCs/>
        </w:rPr>
        <w:t>Aligned</w:t>
      </w:r>
      <w:r>
        <w:t xml:space="preserve"> – Forces seams into a single vertical line; easy to hide on corners. - </w:t>
      </w:r>
      <w:r>
        <w:rPr>
          <w:b/>
          <w:bCs/>
        </w:rPr>
        <w:t>Back</w:t>
      </w:r>
      <w:r>
        <w:t xml:space="preserve"> – Attempts to place seams on the back side of the model relative to the camera. - </w:t>
      </w:r>
      <w:r>
        <w:rPr>
          <w:b/>
          <w:bCs/>
        </w:rPr>
        <w:t>Random</w:t>
      </w:r>
      <w:r>
        <w:t xml:space="preserve"> – Distributes seams randomly to avoid a single visible line.</w:t>
      </w:r>
    </w:p>
    <w:p w14:paraId="3205357A" w14:textId="77777777" w:rsidR="00D653A0" w:rsidRDefault="00000000">
      <w:pPr>
        <w:pStyle w:val="BodyText"/>
      </w:pPr>
      <w:r>
        <w:rPr>
          <w:b/>
          <w:bCs/>
        </w:rPr>
        <w:t>Use it when:</w:t>
      </w:r>
      <w:r>
        <w:t xml:space="preserve"> - You want predictable seam placement (Aligned / Back) - You want to hide seams visually (Random)</w:t>
      </w:r>
    </w:p>
    <w:p w14:paraId="0CE169FB" w14:textId="77777777" w:rsidR="00D653A0" w:rsidRDefault="00000000">
      <w:pPr>
        <w:pStyle w:val="BodyText"/>
      </w:pPr>
      <w:r>
        <w:rPr>
          <w:b/>
          <w:bCs/>
        </w:rPr>
        <w:t>Example:</w:t>
      </w:r>
      <w:r>
        <w:t xml:space="preserve"> A decorative cylinder shows a single ugly seam → switch from Aligned to Random.</w:t>
      </w:r>
    </w:p>
    <w:p w14:paraId="3EAB81CC" w14:textId="77777777" w:rsidR="00D653A0" w:rsidRDefault="00000000">
      <w:r>
        <w:pict w14:anchorId="156A4A44">
          <v:rect id="_x0000_i1036" style="width:0;height:1.5pt" o:hralign="center" o:hrstd="t" o:hr="t"/>
        </w:pict>
      </w:r>
    </w:p>
    <w:p w14:paraId="549F511D" w14:textId="77777777" w:rsidR="00D653A0" w:rsidRDefault="00000000">
      <w:pPr>
        <w:pStyle w:val="Heading4"/>
      </w:pPr>
      <w:bookmarkStart w:id="16" w:name="Xc25007d730224fcb135612269f67c5af27faa9a"/>
      <w:bookmarkEnd w:id="15"/>
      <w:r>
        <w:lastRenderedPageBreak/>
        <w:t>Seam placement away from overhangs (experimental)</w:t>
      </w:r>
    </w:p>
    <w:p w14:paraId="7EF7B5D9" w14:textId="77777777" w:rsidR="00D653A0" w:rsidRDefault="00000000">
      <w:pPr>
        <w:pStyle w:val="FirstParagraph"/>
      </w:pPr>
      <w:r>
        <w:rPr>
          <w:b/>
          <w:bCs/>
        </w:rPr>
        <w:t>What it affects:</w:t>
      </w:r>
      <w:r>
        <w:t xml:space="preserve"> Prevents seams from being placed on overhanging areas where they are more visible or weaker.</w:t>
      </w:r>
    </w:p>
    <w:p w14:paraId="000850C1" w14:textId="77777777" w:rsidR="00D653A0" w:rsidRDefault="00000000">
      <w:pPr>
        <w:pStyle w:val="BodyText"/>
      </w:pPr>
      <w:r>
        <w:rPr>
          <w:b/>
          <w:bCs/>
        </w:rPr>
        <w:t>Enable it when:</w:t>
      </w:r>
      <w:r>
        <w:t xml:space="preserve"> - Printing parts with overhangs - Seams look rough or droopy on angled surfaces</w:t>
      </w:r>
    </w:p>
    <w:p w14:paraId="5A0EA699" w14:textId="77777777" w:rsidR="00D653A0" w:rsidRDefault="00000000">
      <w:pPr>
        <w:pStyle w:val="BodyText"/>
      </w:pPr>
      <w:r>
        <w:rPr>
          <w:b/>
          <w:bCs/>
        </w:rPr>
        <w:t>Disable it when:</w:t>
      </w:r>
      <w:r>
        <w:t xml:space="preserve"> - Troubleshooting seam placement - You want full manual control</w:t>
      </w:r>
    </w:p>
    <w:p w14:paraId="7F1A150B" w14:textId="77777777" w:rsidR="00D653A0" w:rsidRDefault="00000000">
      <w:r>
        <w:pict w14:anchorId="29AFBCBD">
          <v:rect id="_x0000_i1037" style="width:0;height:1.5pt" o:hralign="center" o:hrstd="t" o:hr="t"/>
        </w:pict>
      </w:r>
    </w:p>
    <w:p w14:paraId="26A65031" w14:textId="77777777" w:rsidR="00D653A0" w:rsidRDefault="00000000">
      <w:pPr>
        <w:pStyle w:val="Heading4"/>
      </w:pPr>
      <w:bookmarkStart w:id="17" w:name="smart-scarf-seam-application"/>
      <w:bookmarkEnd w:id="16"/>
      <w:r>
        <w:t>Smart scarf seam application</w:t>
      </w:r>
    </w:p>
    <w:p w14:paraId="555F31C1" w14:textId="77777777" w:rsidR="00D653A0" w:rsidRDefault="00000000">
      <w:pPr>
        <w:pStyle w:val="FirstParagraph"/>
      </w:pPr>
      <w:r>
        <w:rPr>
          <w:b/>
          <w:bCs/>
        </w:rPr>
        <w:t>What it affects:</w:t>
      </w:r>
      <w:r>
        <w:t xml:space="preserve"> Replaces a hard seam start/stop with a gradual “scarf” transition.</w:t>
      </w:r>
    </w:p>
    <w:p w14:paraId="40049DAB" w14:textId="77777777" w:rsidR="00D653A0" w:rsidRDefault="00000000">
      <w:pPr>
        <w:pStyle w:val="BodyText"/>
      </w:pPr>
      <w:r>
        <w:rPr>
          <w:b/>
          <w:bCs/>
        </w:rPr>
        <w:t>Enable it when:</w:t>
      </w:r>
      <w:r>
        <w:t xml:space="preserve"> - You want the least visible seams possible - Printing cosmetic or display parts</w:t>
      </w:r>
    </w:p>
    <w:p w14:paraId="0C2179D3" w14:textId="77777777" w:rsidR="00D653A0" w:rsidRDefault="00000000">
      <w:pPr>
        <w:pStyle w:val="BodyText"/>
      </w:pPr>
      <w:r>
        <w:rPr>
          <w:b/>
          <w:bCs/>
        </w:rPr>
        <w:t>Disable it when:</w:t>
      </w:r>
      <w:r>
        <w:t xml:space="preserve"> - Printing fast prototypes - Maximum seam predictability is required</w:t>
      </w:r>
    </w:p>
    <w:p w14:paraId="7B4B38D0" w14:textId="77777777" w:rsidR="00D653A0" w:rsidRDefault="00000000">
      <w:r>
        <w:pict w14:anchorId="55E874AD">
          <v:rect id="_x0000_i1038" style="width:0;height:1.5pt" o:hralign="center" o:hrstd="t" o:hr="t"/>
        </w:pict>
      </w:r>
    </w:p>
    <w:p w14:paraId="0FCF875D" w14:textId="77777777" w:rsidR="00D653A0" w:rsidRDefault="00000000">
      <w:pPr>
        <w:pStyle w:val="Heading4"/>
      </w:pPr>
      <w:bookmarkStart w:id="18" w:name="scarf-application-angle-threshold"/>
      <w:bookmarkEnd w:id="17"/>
      <w:r>
        <w:t>Scarf application angle threshold</w:t>
      </w:r>
    </w:p>
    <w:p w14:paraId="2788C1BE" w14:textId="77777777" w:rsidR="00D653A0" w:rsidRDefault="00000000">
      <w:pPr>
        <w:pStyle w:val="FirstParagraph"/>
      </w:pPr>
      <w:r>
        <w:rPr>
          <w:b/>
          <w:bCs/>
        </w:rPr>
        <w:t>What it affects:</w:t>
      </w:r>
      <w:r>
        <w:t xml:space="preserve"> Determines which angles qualify for scarf seam blending.</w:t>
      </w:r>
    </w:p>
    <w:p w14:paraId="447D7063" w14:textId="77777777" w:rsidR="00D653A0" w:rsidRDefault="00000000">
      <w:pPr>
        <w:pStyle w:val="BodyText"/>
      </w:pPr>
      <w:r>
        <w:rPr>
          <w:b/>
          <w:bCs/>
        </w:rPr>
        <w:t>Increase it when:</w:t>
      </w:r>
      <w:r>
        <w:t xml:space="preserve"> - You want scarf seams applied more aggressively</w:t>
      </w:r>
    </w:p>
    <w:p w14:paraId="1B4D620E" w14:textId="77777777" w:rsidR="00D653A0" w:rsidRDefault="00000000">
      <w:pPr>
        <w:pStyle w:val="BodyText"/>
      </w:pPr>
      <w:r>
        <w:rPr>
          <w:b/>
          <w:bCs/>
        </w:rPr>
        <w:t>Decrease it when:</w:t>
      </w:r>
      <w:r>
        <w:t xml:space="preserve"> - Seams start affecting sharp features</w:t>
      </w:r>
    </w:p>
    <w:p w14:paraId="02B76FA2" w14:textId="77777777" w:rsidR="00D653A0" w:rsidRDefault="00000000">
      <w:r>
        <w:pict w14:anchorId="51D0FEC4">
          <v:rect id="_x0000_i1039" style="width:0;height:1.5pt" o:hralign="center" o:hrstd="t" o:hr="t"/>
        </w:pict>
      </w:r>
    </w:p>
    <w:p w14:paraId="52424456" w14:textId="77777777" w:rsidR="00D653A0" w:rsidRDefault="00000000">
      <w:pPr>
        <w:pStyle w:val="Heading4"/>
      </w:pPr>
      <w:bookmarkStart w:id="19" w:name="scarf-around-entire-wall"/>
      <w:bookmarkEnd w:id="18"/>
      <w:r>
        <w:t>Scarf around entire wall</w:t>
      </w:r>
    </w:p>
    <w:p w14:paraId="534470B5" w14:textId="77777777" w:rsidR="00D653A0" w:rsidRDefault="00000000">
      <w:pPr>
        <w:pStyle w:val="FirstParagraph"/>
      </w:pPr>
      <w:r>
        <w:rPr>
          <w:b/>
          <w:bCs/>
        </w:rPr>
        <w:t>What it affects:</w:t>
      </w:r>
      <w:r>
        <w:t xml:space="preserve"> Applies scarf blending around the full wall instead of only at the seam location.</w:t>
      </w:r>
    </w:p>
    <w:p w14:paraId="03A4BBF4" w14:textId="77777777" w:rsidR="00D653A0" w:rsidRDefault="00000000">
      <w:pPr>
        <w:pStyle w:val="BodyText"/>
      </w:pPr>
      <w:r>
        <w:rPr>
          <w:b/>
          <w:bCs/>
        </w:rPr>
        <w:t>Enable it when:</w:t>
      </w:r>
      <w:r>
        <w:t xml:space="preserve"> - You want maximum seam hiding</w:t>
      </w:r>
    </w:p>
    <w:p w14:paraId="61CB3E34" w14:textId="77777777" w:rsidR="00D653A0" w:rsidRDefault="00000000">
      <w:pPr>
        <w:pStyle w:val="BodyText"/>
      </w:pPr>
      <w:r>
        <w:rPr>
          <w:b/>
          <w:bCs/>
        </w:rPr>
        <w:t>Disable it when:</w:t>
      </w:r>
      <w:r>
        <w:t xml:space="preserve"> - You want minimal toolpath complexity</w:t>
      </w:r>
    </w:p>
    <w:p w14:paraId="4D1E446E" w14:textId="77777777" w:rsidR="00D653A0" w:rsidRDefault="00000000">
      <w:r>
        <w:pict w14:anchorId="59CA90F3">
          <v:rect id="_x0000_i1040" style="width:0;height:1.5pt" o:hralign="center" o:hrstd="t" o:hr="t"/>
        </w:pict>
      </w:r>
    </w:p>
    <w:p w14:paraId="1D340D40" w14:textId="77777777" w:rsidR="00D653A0" w:rsidRDefault="00000000">
      <w:pPr>
        <w:pStyle w:val="Heading4"/>
      </w:pPr>
      <w:bookmarkStart w:id="20" w:name="scarf-steps"/>
      <w:bookmarkEnd w:id="19"/>
      <w:r>
        <w:t>Scarf steps</w:t>
      </w:r>
    </w:p>
    <w:p w14:paraId="70ED0931" w14:textId="77777777" w:rsidR="00D653A0" w:rsidRDefault="00000000">
      <w:pPr>
        <w:pStyle w:val="FirstParagraph"/>
      </w:pPr>
      <w:r>
        <w:rPr>
          <w:b/>
          <w:bCs/>
        </w:rPr>
        <w:t>What it affects:</w:t>
      </w:r>
      <w:r>
        <w:t xml:space="preserve"> Controls how gradual the scarf transition is.</w:t>
      </w:r>
    </w:p>
    <w:p w14:paraId="50869ECD" w14:textId="77777777" w:rsidR="00D653A0" w:rsidRDefault="00000000">
      <w:pPr>
        <w:pStyle w:val="BodyText"/>
      </w:pPr>
      <w:r>
        <w:rPr>
          <w:b/>
          <w:bCs/>
        </w:rPr>
        <w:t>Increase it when:</w:t>
      </w:r>
      <w:r>
        <w:t xml:space="preserve"> - Seams are still visible</w:t>
      </w:r>
    </w:p>
    <w:p w14:paraId="5786FE01" w14:textId="77777777" w:rsidR="00D653A0" w:rsidRDefault="00000000">
      <w:pPr>
        <w:pStyle w:val="BodyText"/>
      </w:pPr>
      <w:r>
        <w:rPr>
          <w:b/>
          <w:bCs/>
        </w:rPr>
        <w:t>Decrease it when:</w:t>
      </w:r>
      <w:r>
        <w:t xml:space="preserve"> - Surface detail is being softened</w:t>
      </w:r>
    </w:p>
    <w:p w14:paraId="70CB5CE7" w14:textId="77777777" w:rsidR="00D653A0" w:rsidRDefault="00000000">
      <w:r>
        <w:pict w14:anchorId="4B279BC2">
          <v:rect id="_x0000_i1041" style="width:0;height:1.5pt" o:hralign="center" o:hrstd="t" o:hr="t"/>
        </w:pict>
      </w:r>
    </w:p>
    <w:p w14:paraId="44B80360" w14:textId="77777777" w:rsidR="00D653A0" w:rsidRDefault="00000000">
      <w:pPr>
        <w:pStyle w:val="Heading4"/>
      </w:pPr>
      <w:bookmarkStart w:id="21" w:name="scarf-joint-for-inner-walls"/>
      <w:bookmarkEnd w:id="20"/>
      <w:r>
        <w:lastRenderedPageBreak/>
        <w:t>Scarf joint for inner walls</w:t>
      </w:r>
    </w:p>
    <w:p w14:paraId="626664A5" w14:textId="77777777" w:rsidR="00D653A0" w:rsidRDefault="00000000">
      <w:pPr>
        <w:pStyle w:val="FirstParagraph"/>
      </w:pPr>
      <w:r>
        <w:rPr>
          <w:b/>
          <w:bCs/>
        </w:rPr>
        <w:t>What it affects:</w:t>
      </w:r>
      <w:r>
        <w:t xml:space="preserve"> Applies scarf transitions to inner walls as well as outer walls.</w:t>
      </w:r>
    </w:p>
    <w:p w14:paraId="0D3007EE" w14:textId="77777777" w:rsidR="00D653A0" w:rsidRDefault="00000000">
      <w:pPr>
        <w:pStyle w:val="BodyText"/>
      </w:pPr>
      <w:r>
        <w:rPr>
          <w:b/>
          <w:bCs/>
        </w:rPr>
        <w:t>Enable it when:</w:t>
      </w:r>
      <w:r>
        <w:t xml:space="preserve"> - Internal appearance or strength matters</w:t>
      </w:r>
    </w:p>
    <w:p w14:paraId="06ACDDDA" w14:textId="77777777" w:rsidR="00D653A0" w:rsidRDefault="00000000">
      <w:pPr>
        <w:pStyle w:val="BodyText"/>
      </w:pPr>
      <w:r>
        <w:rPr>
          <w:b/>
          <w:bCs/>
        </w:rPr>
        <w:t>Disable it when:</w:t>
      </w:r>
      <w:r>
        <w:t xml:space="preserve"> - Inner walls are hidden and speed matters</w:t>
      </w:r>
    </w:p>
    <w:p w14:paraId="30C7A400" w14:textId="77777777" w:rsidR="00D653A0" w:rsidRDefault="00000000">
      <w:r>
        <w:pict w14:anchorId="498F4761">
          <v:rect id="_x0000_i1042" style="width:0;height:1.5pt" o:hralign="center" o:hrstd="t" o:hr="t"/>
        </w:pict>
      </w:r>
    </w:p>
    <w:p w14:paraId="75EB697D" w14:textId="77777777" w:rsidR="00D653A0" w:rsidRDefault="00000000">
      <w:pPr>
        <w:pStyle w:val="Heading4"/>
      </w:pPr>
      <w:bookmarkStart w:id="22" w:name="override-filament-scarf-seam-setting"/>
      <w:bookmarkEnd w:id="21"/>
      <w:r>
        <w:t>Override filament scarf seam setting</w:t>
      </w:r>
    </w:p>
    <w:p w14:paraId="633AEA47" w14:textId="77777777" w:rsidR="00D653A0" w:rsidRDefault="00000000">
      <w:pPr>
        <w:pStyle w:val="FirstParagraph"/>
      </w:pPr>
      <w:r>
        <w:rPr>
          <w:b/>
          <w:bCs/>
        </w:rPr>
        <w:t>What it affects:</w:t>
      </w:r>
      <w:r>
        <w:t xml:space="preserve"> Forces scarf seam behavior regardless of filament profile defaults.</w:t>
      </w:r>
    </w:p>
    <w:p w14:paraId="663A8806" w14:textId="77777777" w:rsidR="00D653A0" w:rsidRDefault="00000000">
      <w:pPr>
        <w:pStyle w:val="BodyText"/>
      </w:pPr>
      <w:r>
        <w:rPr>
          <w:b/>
          <w:bCs/>
        </w:rPr>
        <w:t>Enable it when:</w:t>
      </w:r>
      <w:r>
        <w:t xml:space="preserve"> - Filament defaults aren’t producing good seam results</w:t>
      </w:r>
    </w:p>
    <w:p w14:paraId="6E812D09" w14:textId="77777777" w:rsidR="00D653A0" w:rsidRDefault="00000000">
      <w:r>
        <w:pict w14:anchorId="18B22F47">
          <v:rect id="_x0000_i1043" style="width:0;height:1.5pt" o:hralign="center" o:hrstd="t" o:hr="t"/>
        </w:pict>
      </w:r>
    </w:p>
    <w:p w14:paraId="6CA9B0D2" w14:textId="77777777" w:rsidR="00D653A0" w:rsidRDefault="00000000">
      <w:pPr>
        <w:pStyle w:val="Heading4"/>
      </w:pPr>
      <w:bookmarkStart w:id="23" w:name="role-based-wipe-speed"/>
      <w:bookmarkEnd w:id="22"/>
      <w:r>
        <w:t>Role-based wipe speed</w:t>
      </w:r>
    </w:p>
    <w:p w14:paraId="44F1608D" w14:textId="77777777" w:rsidR="00D653A0" w:rsidRDefault="00000000">
      <w:pPr>
        <w:pStyle w:val="FirstParagraph"/>
      </w:pPr>
      <w:r>
        <w:rPr>
          <w:b/>
          <w:bCs/>
        </w:rPr>
        <w:t>What it affects:</w:t>
      </w:r>
      <w:r>
        <w:t xml:space="preserve"> Adjusts wipe behavior differently for walls, infill, and other roles.</w:t>
      </w:r>
    </w:p>
    <w:p w14:paraId="7B11C93A" w14:textId="77777777" w:rsidR="00D653A0" w:rsidRDefault="00000000">
      <w:pPr>
        <w:pStyle w:val="BodyText"/>
      </w:pPr>
      <w:r>
        <w:rPr>
          <w:b/>
          <w:bCs/>
        </w:rPr>
        <w:t>Enable it when:</w:t>
      </w:r>
      <w:r>
        <w:t xml:space="preserve"> - Seams show blobs or stringing</w:t>
      </w:r>
    </w:p>
    <w:p w14:paraId="7461A543" w14:textId="77777777" w:rsidR="00D653A0" w:rsidRDefault="00000000">
      <w:pPr>
        <w:pStyle w:val="BodyText"/>
      </w:pPr>
      <w:r>
        <w:rPr>
          <w:b/>
          <w:bCs/>
        </w:rPr>
        <w:t>Disable it when:</w:t>
      </w:r>
      <w:r>
        <w:t xml:space="preserve"> - Diagnosing extrusion issues</w:t>
      </w:r>
    </w:p>
    <w:p w14:paraId="610DEA75" w14:textId="77777777" w:rsidR="00D653A0" w:rsidRDefault="00000000">
      <w:r>
        <w:pict w14:anchorId="06CC84DF">
          <v:rect id="_x0000_i1044" style="width:0;height:1.5pt" o:hralign="center" o:hrstd="t" o:hr="t"/>
        </w:pict>
      </w:r>
    </w:p>
    <w:p w14:paraId="6DE872BA" w14:textId="77777777" w:rsidR="00D653A0" w:rsidRDefault="00000000">
      <w:pPr>
        <w:pStyle w:val="Heading3"/>
      </w:pPr>
      <w:bookmarkStart w:id="24" w:name="seam-quick-reference"/>
      <w:bookmarkEnd w:id="14"/>
      <w:bookmarkEnd w:id="23"/>
      <w:r>
        <w:t>Seam – Quick Reference</w:t>
      </w:r>
    </w:p>
    <w:tbl>
      <w:tblPr>
        <w:tblStyle w:val="Table"/>
        <w:tblW w:w="5000" w:type="pct"/>
        <w:tblLayout w:type="fixed"/>
        <w:tblLook w:val="0020" w:firstRow="1" w:lastRow="0" w:firstColumn="0" w:lastColumn="0" w:noHBand="0" w:noVBand="0"/>
      </w:tblPr>
      <w:tblGrid>
        <w:gridCol w:w="1367"/>
        <w:gridCol w:w="2395"/>
        <w:gridCol w:w="2736"/>
        <w:gridCol w:w="3078"/>
      </w:tblGrid>
      <w:tr w:rsidR="00D653A0" w14:paraId="265208A9" w14:textId="77777777" w:rsidTr="00D653A0">
        <w:trPr>
          <w:cnfStyle w:val="100000000000" w:firstRow="1" w:lastRow="0" w:firstColumn="0" w:lastColumn="0" w:oddVBand="0" w:evenVBand="0" w:oddHBand="0" w:evenHBand="0" w:firstRowFirstColumn="0" w:firstRowLastColumn="0" w:lastRowFirstColumn="0" w:lastRowLastColumn="0"/>
          <w:tblHeader/>
        </w:trPr>
        <w:tc>
          <w:tcPr>
            <w:tcW w:w="1131" w:type="dxa"/>
          </w:tcPr>
          <w:p w14:paraId="09863CD0" w14:textId="77777777" w:rsidR="00D653A0" w:rsidRDefault="00000000">
            <w:pPr>
              <w:pStyle w:val="Compact"/>
            </w:pPr>
            <w:r>
              <w:t>Setting</w:t>
            </w:r>
          </w:p>
        </w:tc>
        <w:tc>
          <w:tcPr>
            <w:tcW w:w="1980" w:type="dxa"/>
          </w:tcPr>
          <w:p w14:paraId="7DD7B91F" w14:textId="77777777" w:rsidR="00D653A0" w:rsidRDefault="00000000">
            <w:pPr>
              <w:pStyle w:val="Compact"/>
            </w:pPr>
            <w:r>
              <w:t>What it Fixes</w:t>
            </w:r>
          </w:p>
        </w:tc>
        <w:tc>
          <w:tcPr>
            <w:tcW w:w="2262" w:type="dxa"/>
          </w:tcPr>
          <w:p w14:paraId="57E5D7FE" w14:textId="77777777" w:rsidR="00D653A0" w:rsidRDefault="00000000">
            <w:pPr>
              <w:pStyle w:val="Compact"/>
            </w:pPr>
            <w:r>
              <w:t>Typical Choice</w:t>
            </w:r>
          </w:p>
        </w:tc>
        <w:tc>
          <w:tcPr>
            <w:tcW w:w="2545" w:type="dxa"/>
          </w:tcPr>
          <w:p w14:paraId="279BFD52" w14:textId="77777777" w:rsidR="00D653A0" w:rsidRDefault="00000000">
            <w:pPr>
              <w:pStyle w:val="Compact"/>
            </w:pPr>
            <w:r>
              <w:t>When to Touch It</w:t>
            </w:r>
          </w:p>
        </w:tc>
      </w:tr>
      <w:tr w:rsidR="00D653A0" w14:paraId="11DA082B" w14:textId="77777777">
        <w:tc>
          <w:tcPr>
            <w:tcW w:w="1131" w:type="dxa"/>
          </w:tcPr>
          <w:p w14:paraId="3422F504" w14:textId="77777777" w:rsidR="00D653A0" w:rsidRDefault="00000000">
            <w:pPr>
              <w:pStyle w:val="Compact"/>
            </w:pPr>
            <w:r>
              <w:t>Seam position</w:t>
            </w:r>
          </w:p>
        </w:tc>
        <w:tc>
          <w:tcPr>
            <w:tcW w:w="1980" w:type="dxa"/>
          </w:tcPr>
          <w:p w14:paraId="3C1E6814" w14:textId="77777777" w:rsidR="00D653A0" w:rsidRDefault="00000000">
            <w:pPr>
              <w:pStyle w:val="Compact"/>
            </w:pPr>
            <w:r>
              <w:t>Visible seam line</w:t>
            </w:r>
          </w:p>
        </w:tc>
        <w:tc>
          <w:tcPr>
            <w:tcW w:w="2262" w:type="dxa"/>
          </w:tcPr>
          <w:p w14:paraId="758BA7FF" w14:textId="77777777" w:rsidR="00D653A0" w:rsidRDefault="00000000">
            <w:pPr>
              <w:pStyle w:val="Compact"/>
            </w:pPr>
            <w:r>
              <w:t>Random / Aligned</w:t>
            </w:r>
          </w:p>
        </w:tc>
        <w:tc>
          <w:tcPr>
            <w:tcW w:w="2545" w:type="dxa"/>
          </w:tcPr>
          <w:p w14:paraId="09B8CE96" w14:textId="77777777" w:rsidR="00D653A0" w:rsidRDefault="00000000">
            <w:pPr>
              <w:pStyle w:val="Compact"/>
            </w:pPr>
            <w:r>
              <w:t>Visible vertical seam</w:t>
            </w:r>
          </w:p>
        </w:tc>
      </w:tr>
      <w:tr w:rsidR="00D653A0" w14:paraId="6E50CE3F" w14:textId="77777777">
        <w:tc>
          <w:tcPr>
            <w:tcW w:w="1131" w:type="dxa"/>
          </w:tcPr>
          <w:p w14:paraId="74780B85" w14:textId="77777777" w:rsidR="00D653A0" w:rsidRDefault="00000000">
            <w:pPr>
              <w:pStyle w:val="Compact"/>
            </w:pPr>
            <w:r>
              <w:t>Away from overhangs</w:t>
            </w:r>
          </w:p>
        </w:tc>
        <w:tc>
          <w:tcPr>
            <w:tcW w:w="1980" w:type="dxa"/>
          </w:tcPr>
          <w:p w14:paraId="3C5EEC78" w14:textId="77777777" w:rsidR="00D653A0" w:rsidRDefault="00000000">
            <w:pPr>
              <w:pStyle w:val="Compact"/>
            </w:pPr>
            <w:r>
              <w:t>Rough seam on angles</w:t>
            </w:r>
          </w:p>
        </w:tc>
        <w:tc>
          <w:tcPr>
            <w:tcW w:w="2262" w:type="dxa"/>
          </w:tcPr>
          <w:p w14:paraId="20A29AE0" w14:textId="77777777" w:rsidR="00D653A0" w:rsidRDefault="00000000">
            <w:pPr>
              <w:pStyle w:val="Compact"/>
            </w:pPr>
            <w:r>
              <w:t>Enable</w:t>
            </w:r>
          </w:p>
        </w:tc>
        <w:tc>
          <w:tcPr>
            <w:tcW w:w="2545" w:type="dxa"/>
          </w:tcPr>
          <w:p w14:paraId="191C50B4" w14:textId="77777777" w:rsidR="00D653A0" w:rsidRDefault="00000000">
            <w:pPr>
              <w:pStyle w:val="Compact"/>
            </w:pPr>
            <w:r>
              <w:t>Seams on overhangs</w:t>
            </w:r>
          </w:p>
        </w:tc>
      </w:tr>
      <w:tr w:rsidR="00D653A0" w14:paraId="28F7193B" w14:textId="77777777">
        <w:tc>
          <w:tcPr>
            <w:tcW w:w="1131" w:type="dxa"/>
          </w:tcPr>
          <w:p w14:paraId="2D054451" w14:textId="77777777" w:rsidR="00D653A0" w:rsidRDefault="00000000">
            <w:pPr>
              <w:pStyle w:val="Compact"/>
            </w:pPr>
            <w:r>
              <w:t>Smart scarf seam</w:t>
            </w:r>
          </w:p>
        </w:tc>
        <w:tc>
          <w:tcPr>
            <w:tcW w:w="1980" w:type="dxa"/>
          </w:tcPr>
          <w:p w14:paraId="3E1AB3F6" w14:textId="77777777" w:rsidR="00D653A0" w:rsidRDefault="00000000">
            <w:pPr>
              <w:pStyle w:val="Compact"/>
            </w:pPr>
            <w:r>
              <w:t>Harsh seam start</w:t>
            </w:r>
          </w:p>
        </w:tc>
        <w:tc>
          <w:tcPr>
            <w:tcW w:w="2262" w:type="dxa"/>
          </w:tcPr>
          <w:p w14:paraId="2176CAB9" w14:textId="77777777" w:rsidR="00D653A0" w:rsidRDefault="00000000">
            <w:pPr>
              <w:pStyle w:val="Compact"/>
            </w:pPr>
            <w:r>
              <w:t>Enable</w:t>
            </w:r>
          </w:p>
        </w:tc>
        <w:tc>
          <w:tcPr>
            <w:tcW w:w="2545" w:type="dxa"/>
          </w:tcPr>
          <w:p w14:paraId="654BD354" w14:textId="77777777" w:rsidR="00D653A0" w:rsidRDefault="00000000">
            <w:pPr>
              <w:pStyle w:val="Compact"/>
            </w:pPr>
            <w:r>
              <w:t>Cosmetic prints</w:t>
            </w:r>
          </w:p>
        </w:tc>
      </w:tr>
      <w:tr w:rsidR="00D653A0" w14:paraId="4C19F0E9" w14:textId="77777777">
        <w:tc>
          <w:tcPr>
            <w:tcW w:w="1131" w:type="dxa"/>
          </w:tcPr>
          <w:p w14:paraId="2A8FAC80" w14:textId="77777777" w:rsidR="00D653A0" w:rsidRDefault="00000000">
            <w:pPr>
              <w:pStyle w:val="Compact"/>
            </w:pPr>
            <w:r>
              <w:t>Scarf angle threshold</w:t>
            </w:r>
          </w:p>
        </w:tc>
        <w:tc>
          <w:tcPr>
            <w:tcW w:w="1980" w:type="dxa"/>
          </w:tcPr>
          <w:p w14:paraId="64D96996" w14:textId="77777777" w:rsidR="00D653A0" w:rsidRDefault="00000000">
            <w:pPr>
              <w:pStyle w:val="Compact"/>
            </w:pPr>
            <w:r>
              <w:t>Incomplete blending</w:t>
            </w:r>
          </w:p>
        </w:tc>
        <w:tc>
          <w:tcPr>
            <w:tcW w:w="2262" w:type="dxa"/>
          </w:tcPr>
          <w:p w14:paraId="03B49D73" w14:textId="77777777" w:rsidR="00D653A0" w:rsidRDefault="00000000">
            <w:pPr>
              <w:pStyle w:val="Compact"/>
            </w:pPr>
            <w:r>
              <w:t>Adjust</w:t>
            </w:r>
          </w:p>
        </w:tc>
        <w:tc>
          <w:tcPr>
            <w:tcW w:w="2545" w:type="dxa"/>
          </w:tcPr>
          <w:p w14:paraId="43090537" w14:textId="77777777" w:rsidR="00D653A0" w:rsidRDefault="00000000">
            <w:pPr>
              <w:pStyle w:val="Compact"/>
            </w:pPr>
            <w:r>
              <w:t>Scarf not triggering</w:t>
            </w:r>
          </w:p>
        </w:tc>
      </w:tr>
      <w:tr w:rsidR="00D653A0" w14:paraId="7432F150" w14:textId="77777777">
        <w:tc>
          <w:tcPr>
            <w:tcW w:w="1131" w:type="dxa"/>
          </w:tcPr>
          <w:p w14:paraId="1A3C03FF" w14:textId="77777777" w:rsidR="00D653A0" w:rsidRDefault="00000000">
            <w:pPr>
              <w:pStyle w:val="Compact"/>
            </w:pPr>
            <w:r>
              <w:t>Scarf around entire wall</w:t>
            </w:r>
          </w:p>
        </w:tc>
        <w:tc>
          <w:tcPr>
            <w:tcW w:w="1980" w:type="dxa"/>
          </w:tcPr>
          <w:p w14:paraId="0B720FF4" w14:textId="77777777" w:rsidR="00D653A0" w:rsidRDefault="00000000">
            <w:pPr>
              <w:pStyle w:val="Compact"/>
            </w:pPr>
            <w:r>
              <w:t>Visible seam remains</w:t>
            </w:r>
          </w:p>
        </w:tc>
        <w:tc>
          <w:tcPr>
            <w:tcW w:w="2262" w:type="dxa"/>
          </w:tcPr>
          <w:p w14:paraId="31DAAD9A" w14:textId="77777777" w:rsidR="00D653A0" w:rsidRDefault="00000000">
            <w:pPr>
              <w:pStyle w:val="Compact"/>
            </w:pPr>
            <w:r>
              <w:t>Enable</w:t>
            </w:r>
          </w:p>
        </w:tc>
        <w:tc>
          <w:tcPr>
            <w:tcW w:w="2545" w:type="dxa"/>
          </w:tcPr>
          <w:p w14:paraId="2D42BBFF" w14:textId="77777777" w:rsidR="00D653A0" w:rsidRDefault="00000000">
            <w:pPr>
              <w:pStyle w:val="Compact"/>
            </w:pPr>
            <w:r>
              <w:t>High-finish parts</w:t>
            </w:r>
          </w:p>
        </w:tc>
      </w:tr>
      <w:tr w:rsidR="00D653A0" w14:paraId="12E8FBD7" w14:textId="77777777">
        <w:tc>
          <w:tcPr>
            <w:tcW w:w="1131" w:type="dxa"/>
          </w:tcPr>
          <w:p w14:paraId="6160756F" w14:textId="77777777" w:rsidR="00D653A0" w:rsidRDefault="00000000">
            <w:pPr>
              <w:pStyle w:val="Compact"/>
            </w:pPr>
            <w:r>
              <w:t>Scarf steps</w:t>
            </w:r>
          </w:p>
        </w:tc>
        <w:tc>
          <w:tcPr>
            <w:tcW w:w="1980" w:type="dxa"/>
          </w:tcPr>
          <w:p w14:paraId="4C860867" w14:textId="77777777" w:rsidR="00D653A0" w:rsidRDefault="00000000">
            <w:pPr>
              <w:pStyle w:val="Compact"/>
            </w:pPr>
            <w:r>
              <w:t>Abrupt transition</w:t>
            </w:r>
          </w:p>
        </w:tc>
        <w:tc>
          <w:tcPr>
            <w:tcW w:w="2262" w:type="dxa"/>
          </w:tcPr>
          <w:p w14:paraId="4CFD3288" w14:textId="77777777" w:rsidR="00D653A0" w:rsidRDefault="00000000">
            <w:pPr>
              <w:pStyle w:val="Compact"/>
            </w:pPr>
            <w:r>
              <w:t>Increase</w:t>
            </w:r>
          </w:p>
        </w:tc>
        <w:tc>
          <w:tcPr>
            <w:tcW w:w="2545" w:type="dxa"/>
          </w:tcPr>
          <w:p w14:paraId="28886074" w14:textId="77777777" w:rsidR="00D653A0" w:rsidRDefault="00000000">
            <w:pPr>
              <w:pStyle w:val="Compact"/>
            </w:pPr>
            <w:r>
              <w:t>Seam still visible</w:t>
            </w:r>
          </w:p>
        </w:tc>
      </w:tr>
      <w:tr w:rsidR="00D653A0" w14:paraId="7BF31182" w14:textId="77777777">
        <w:tc>
          <w:tcPr>
            <w:tcW w:w="1131" w:type="dxa"/>
          </w:tcPr>
          <w:p w14:paraId="0F121557" w14:textId="77777777" w:rsidR="00D653A0" w:rsidRDefault="00000000">
            <w:pPr>
              <w:pStyle w:val="Compact"/>
            </w:pPr>
            <w:r>
              <w:t>Inner wall scarf</w:t>
            </w:r>
          </w:p>
        </w:tc>
        <w:tc>
          <w:tcPr>
            <w:tcW w:w="1980" w:type="dxa"/>
          </w:tcPr>
          <w:p w14:paraId="43C960DB" w14:textId="77777777" w:rsidR="00D653A0" w:rsidRDefault="00000000">
            <w:pPr>
              <w:pStyle w:val="Compact"/>
            </w:pPr>
            <w:r>
              <w:t>Internal seam marks</w:t>
            </w:r>
          </w:p>
        </w:tc>
        <w:tc>
          <w:tcPr>
            <w:tcW w:w="2262" w:type="dxa"/>
          </w:tcPr>
          <w:p w14:paraId="1F957885" w14:textId="77777777" w:rsidR="00D653A0" w:rsidRDefault="00000000">
            <w:pPr>
              <w:pStyle w:val="Compact"/>
            </w:pPr>
            <w:r>
              <w:t>Enable</w:t>
            </w:r>
          </w:p>
        </w:tc>
        <w:tc>
          <w:tcPr>
            <w:tcW w:w="2545" w:type="dxa"/>
          </w:tcPr>
          <w:p w14:paraId="443D3A51" w14:textId="77777777" w:rsidR="00D653A0" w:rsidRDefault="00000000">
            <w:pPr>
              <w:pStyle w:val="Compact"/>
            </w:pPr>
            <w:r>
              <w:t>Strength/appearance</w:t>
            </w:r>
          </w:p>
        </w:tc>
      </w:tr>
      <w:tr w:rsidR="00D653A0" w14:paraId="3CCADE27" w14:textId="77777777">
        <w:tc>
          <w:tcPr>
            <w:tcW w:w="1131" w:type="dxa"/>
          </w:tcPr>
          <w:p w14:paraId="36F3B17F" w14:textId="77777777" w:rsidR="00D653A0" w:rsidRDefault="00000000">
            <w:pPr>
              <w:pStyle w:val="Compact"/>
            </w:pPr>
            <w:r>
              <w:lastRenderedPageBreak/>
              <w:t>Override filament scarf</w:t>
            </w:r>
          </w:p>
        </w:tc>
        <w:tc>
          <w:tcPr>
            <w:tcW w:w="1980" w:type="dxa"/>
          </w:tcPr>
          <w:p w14:paraId="3DED25FC" w14:textId="77777777" w:rsidR="00D653A0" w:rsidRDefault="00000000">
            <w:pPr>
              <w:pStyle w:val="Compact"/>
            </w:pPr>
            <w:r>
              <w:t>Filament mismatch</w:t>
            </w:r>
          </w:p>
        </w:tc>
        <w:tc>
          <w:tcPr>
            <w:tcW w:w="2262" w:type="dxa"/>
          </w:tcPr>
          <w:p w14:paraId="4DD70E03" w14:textId="77777777" w:rsidR="00D653A0" w:rsidRDefault="00000000">
            <w:pPr>
              <w:pStyle w:val="Compact"/>
            </w:pPr>
            <w:r>
              <w:t>Enable</w:t>
            </w:r>
          </w:p>
        </w:tc>
        <w:tc>
          <w:tcPr>
            <w:tcW w:w="2545" w:type="dxa"/>
          </w:tcPr>
          <w:p w14:paraId="4E415E48" w14:textId="77777777" w:rsidR="00D653A0" w:rsidRDefault="00000000">
            <w:pPr>
              <w:pStyle w:val="Compact"/>
            </w:pPr>
            <w:r>
              <w:t>Filament-specific issues</w:t>
            </w:r>
          </w:p>
        </w:tc>
      </w:tr>
      <w:tr w:rsidR="00D653A0" w14:paraId="2F3687EA" w14:textId="77777777">
        <w:tc>
          <w:tcPr>
            <w:tcW w:w="1131" w:type="dxa"/>
          </w:tcPr>
          <w:p w14:paraId="4DB94A85" w14:textId="77777777" w:rsidR="00D653A0" w:rsidRDefault="00000000">
            <w:pPr>
              <w:pStyle w:val="Compact"/>
            </w:pPr>
            <w:r>
              <w:t>Role-based wipe speed</w:t>
            </w:r>
          </w:p>
        </w:tc>
        <w:tc>
          <w:tcPr>
            <w:tcW w:w="1980" w:type="dxa"/>
          </w:tcPr>
          <w:p w14:paraId="586CADAD" w14:textId="77777777" w:rsidR="00D653A0" w:rsidRDefault="00000000">
            <w:pPr>
              <w:pStyle w:val="Compact"/>
            </w:pPr>
            <w:r>
              <w:t>Blobs at seam</w:t>
            </w:r>
          </w:p>
        </w:tc>
        <w:tc>
          <w:tcPr>
            <w:tcW w:w="2262" w:type="dxa"/>
          </w:tcPr>
          <w:p w14:paraId="5C4FAC20" w14:textId="77777777" w:rsidR="00D653A0" w:rsidRDefault="00000000">
            <w:pPr>
              <w:pStyle w:val="Compact"/>
            </w:pPr>
            <w:r>
              <w:t>Enable</w:t>
            </w:r>
          </w:p>
        </w:tc>
        <w:tc>
          <w:tcPr>
            <w:tcW w:w="2545" w:type="dxa"/>
          </w:tcPr>
          <w:p w14:paraId="778B1F23" w14:textId="77777777" w:rsidR="00D653A0" w:rsidRDefault="00000000">
            <w:pPr>
              <w:pStyle w:val="Compact"/>
            </w:pPr>
            <w:r>
              <w:t>Seam blobs/stringing</w:t>
            </w:r>
          </w:p>
        </w:tc>
      </w:tr>
    </w:tbl>
    <w:p w14:paraId="5A08DBC5" w14:textId="77777777" w:rsidR="00D653A0" w:rsidRDefault="00000000">
      <w:r>
        <w:pict w14:anchorId="6F121CD3">
          <v:rect id="_x0000_i1045" style="width:0;height:1.5pt" o:hralign="center" o:hrstd="t" o:hr="t"/>
        </w:pict>
      </w:r>
    </w:p>
    <w:p w14:paraId="20E40483" w14:textId="77777777" w:rsidR="00D653A0" w:rsidRDefault="00000000">
      <w:pPr>
        <w:pStyle w:val="Heading3"/>
      </w:pPr>
      <w:bookmarkStart w:id="25" w:name="layer-height"/>
      <w:bookmarkEnd w:id="24"/>
      <w:r>
        <w:t>Layer Height</w:t>
      </w:r>
    </w:p>
    <w:p w14:paraId="668DD74D" w14:textId="77777777" w:rsidR="00D653A0" w:rsidRDefault="00000000">
      <w:pPr>
        <w:pStyle w:val="FirstParagraph"/>
      </w:pPr>
      <w:r>
        <w:t xml:space="preserve">These settings control </w:t>
      </w:r>
      <w:r>
        <w:rPr>
          <w:b/>
          <w:bCs/>
        </w:rPr>
        <w:t>vertical resolution, surface smoothness, and print time</w:t>
      </w:r>
      <w:r>
        <w:t>.</w:t>
      </w:r>
    </w:p>
    <w:p w14:paraId="6A898A46" w14:textId="77777777" w:rsidR="00D653A0" w:rsidRDefault="00000000">
      <w:pPr>
        <w:pStyle w:val="Heading4"/>
      </w:pPr>
      <w:bookmarkStart w:id="26" w:name="layer-height-1"/>
      <w:r>
        <w:t>Layer height</w:t>
      </w:r>
    </w:p>
    <w:p w14:paraId="398A8F73" w14:textId="77777777" w:rsidR="00D653A0" w:rsidRDefault="00000000">
      <w:pPr>
        <w:pStyle w:val="FirstParagraph"/>
      </w:pPr>
      <w:r>
        <w:rPr>
          <w:b/>
          <w:bCs/>
        </w:rPr>
        <w:t>What it affects:</w:t>
      </w:r>
      <w:r>
        <w:t xml:space="preserve"> Overall print resolution and strength.</w:t>
      </w:r>
    </w:p>
    <w:p w14:paraId="13ADF776" w14:textId="77777777" w:rsidR="00D653A0" w:rsidRDefault="00000000">
      <w:pPr>
        <w:pStyle w:val="BodyText"/>
      </w:pPr>
      <w:r>
        <w:rPr>
          <w:b/>
          <w:bCs/>
        </w:rPr>
        <w:t>Decrease it when:</w:t>
      </w:r>
      <w:r>
        <w:t xml:space="preserve"> - You want smoother surfaces - Printing detailed or decorative parts</w:t>
      </w:r>
    </w:p>
    <w:p w14:paraId="13FB24B0" w14:textId="77777777" w:rsidR="00D653A0" w:rsidRDefault="00000000">
      <w:pPr>
        <w:pStyle w:val="BodyText"/>
      </w:pPr>
      <w:r>
        <w:rPr>
          <w:b/>
          <w:bCs/>
        </w:rPr>
        <w:t>Increase it when:</w:t>
      </w:r>
      <w:r>
        <w:t xml:space="preserve"> - You want faster prints - Printing large, functional parts</w:t>
      </w:r>
    </w:p>
    <w:p w14:paraId="24BB3DF8" w14:textId="77777777" w:rsidR="00D653A0" w:rsidRDefault="00000000">
      <w:pPr>
        <w:pStyle w:val="BodyText"/>
      </w:pPr>
      <w:r>
        <w:rPr>
          <w:b/>
          <w:bCs/>
        </w:rPr>
        <w:t>Example:</w:t>
      </w:r>
      <w:r>
        <w:t xml:space="preserve"> A figurine shows visible layer lines → reduce layer height.</w:t>
      </w:r>
    </w:p>
    <w:p w14:paraId="3E451841" w14:textId="77777777" w:rsidR="00D653A0" w:rsidRDefault="00000000">
      <w:r>
        <w:pict w14:anchorId="24E8C53D">
          <v:rect id="_x0000_i1046" style="width:0;height:1.5pt" o:hralign="center" o:hrstd="t" o:hr="t"/>
        </w:pict>
      </w:r>
    </w:p>
    <w:p w14:paraId="7BC04230" w14:textId="77777777" w:rsidR="00D653A0" w:rsidRDefault="00000000">
      <w:pPr>
        <w:pStyle w:val="Heading4"/>
      </w:pPr>
      <w:bookmarkStart w:id="27" w:name="initial-layer-height"/>
      <w:bookmarkEnd w:id="26"/>
      <w:r>
        <w:t>Initial layer height</w:t>
      </w:r>
    </w:p>
    <w:p w14:paraId="19B81DB5" w14:textId="77777777" w:rsidR="00D653A0" w:rsidRDefault="00000000">
      <w:pPr>
        <w:pStyle w:val="FirstParagraph"/>
      </w:pPr>
      <w:r>
        <w:rPr>
          <w:b/>
          <w:bCs/>
        </w:rPr>
        <w:t>What it affects:</w:t>
      </w:r>
      <w:r>
        <w:t xml:space="preserve"> First-layer adhesion and bed tolerance.</w:t>
      </w:r>
    </w:p>
    <w:p w14:paraId="47585C61" w14:textId="77777777" w:rsidR="00D653A0" w:rsidRDefault="00000000">
      <w:pPr>
        <w:pStyle w:val="BodyText"/>
      </w:pPr>
      <w:r>
        <w:rPr>
          <w:b/>
          <w:bCs/>
        </w:rPr>
        <w:t>Increase it when:</w:t>
      </w:r>
      <w:r>
        <w:t xml:space="preserve"> - Bed leveling is imperfect - You need stronger first-layer adhesion</w:t>
      </w:r>
    </w:p>
    <w:p w14:paraId="23DCD4D9" w14:textId="77777777" w:rsidR="00D653A0" w:rsidRDefault="00000000">
      <w:pPr>
        <w:pStyle w:val="BodyText"/>
      </w:pPr>
      <w:r>
        <w:rPr>
          <w:b/>
          <w:bCs/>
        </w:rPr>
        <w:t>Decrease it when:</w:t>
      </w:r>
      <w:r>
        <w:t xml:space="preserve"> - Fine detail is needed on the bottom surface</w:t>
      </w:r>
    </w:p>
    <w:p w14:paraId="69DE59FA" w14:textId="77777777" w:rsidR="00D653A0" w:rsidRDefault="00000000">
      <w:pPr>
        <w:pStyle w:val="BodyText"/>
      </w:pPr>
      <w:r>
        <w:rPr>
          <w:b/>
          <w:bCs/>
        </w:rPr>
        <w:t>Example:</w:t>
      </w:r>
      <w:r>
        <w:t xml:space="preserve"> A part lifts at the corners → increase initial layer height slightly.</w:t>
      </w:r>
    </w:p>
    <w:p w14:paraId="122EC129" w14:textId="77777777" w:rsidR="00D653A0" w:rsidRDefault="00000000">
      <w:r>
        <w:pict w14:anchorId="10E36EEF">
          <v:rect id="_x0000_i1047" style="width:0;height:1.5pt" o:hralign="center" o:hrstd="t" o:hr="t"/>
        </w:pict>
      </w:r>
    </w:p>
    <w:p w14:paraId="26B5069B" w14:textId="77777777" w:rsidR="00D653A0" w:rsidRDefault="00000000">
      <w:pPr>
        <w:pStyle w:val="Heading3"/>
      </w:pPr>
      <w:bookmarkStart w:id="28" w:name="line-width"/>
      <w:bookmarkEnd w:id="25"/>
      <w:bookmarkEnd w:id="27"/>
      <w:r>
        <w:t>Line Width</w:t>
      </w:r>
    </w:p>
    <w:p w14:paraId="09CB3171" w14:textId="77777777" w:rsidR="00D653A0" w:rsidRDefault="00000000">
      <w:pPr>
        <w:pStyle w:val="FirstParagraph"/>
      </w:pPr>
      <w:r>
        <w:t xml:space="preserve">These settings control </w:t>
      </w:r>
      <w:r>
        <w:rPr>
          <w:b/>
          <w:bCs/>
        </w:rPr>
        <w:t>how wide each extrusion line is</w:t>
      </w:r>
      <w:r>
        <w:t>, affecting strength, surface finish, and dimensional accuracy.</w:t>
      </w:r>
    </w:p>
    <w:p w14:paraId="53347A51" w14:textId="77777777" w:rsidR="00D653A0" w:rsidRDefault="00000000">
      <w:pPr>
        <w:pStyle w:val="Heading4"/>
      </w:pPr>
      <w:bookmarkStart w:id="29" w:name="default-line-width"/>
      <w:r>
        <w:t>Default line width</w:t>
      </w:r>
    </w:p>
    <w:p w14:paraId="1F454D18" w14:textId="77777777" w:rsidR="00D653A0" w:rsidRDefault="00000000">
      <w:pPr>
        <w:pStyle w:val="FirstParagraph"/>
      </w:pPr>
      <w:r>
        <w:rPr>
          <w:b/>
          <w:bCs/>
        </w:rPr>
        <w:t>What it affects:</w:t>
      </w:r>
      <w:r>
        <w:t xml:space="preserve"> Overall extrusion width for most features.</w:t>
      </w:r>
    </w:p>
    <w:p w14:paraId="40AB5920" w14:textId="77777777" w:rsidR="00D653A0" w:rsidRDefault="00000000">
      <w:pPr>
        <w:pStyle w:val="BodyText"/>
      </w:pPr>
      <w:r>
        <w:rPr>
          <w:b/>
          <w:bCs/>
        </w:rPr>
        <w:t>Increase it when:</w:t>
      </w:r>
      <w:r>
        <w:t xml:space="preserve"> - You want stronger parts - Slight surface roughness is acceptable</w:t>
      </w:r>
    </w:p>
    <w:p w14:paraId="0886FE70" w14:textId="77777777" w:rsidR="00D653A0" w:rsidRDefault="00000000">
      <w:pPr>
        <w:pStyle w:val="BodyText"/>
      </w:pPr>
      <w:r>
        <w:rPr>
          <w:b/>
          <w:bCs/>
        </w:rPr>
        <w:t>Decrease it when:</w:t>
      </w:r>
      <w:r>
        <w:t xml:space="preserve"> - You want finer detail</w:t>
      </w:r>
    </w:p>
    <w:p w14:paraId="3DDBD20C" w14:textId="77777777" w:rsidR="00D653A0" w:rsidRDefault="00000000">
      <w:r>
        <w:lastRenderedPageBreak/>
        <w:pict w14:anchorId="00237C07">
          <v:rect id="_x0000_i1048" style="width:0;height:1.5pt" o:hralign="center" o:hrstd="t" o:hr="t"/>
        </w:pict>
      </w:r>
    </w:p>
    <w:p w14:paraId="3515FB83" w14:textId="77777777" w:rsidR="00D653A0" w:rsidRDefault="00000000">
      <w:pPr>
        <w:pStyle w:val="Heading4"/>
      </w:pPr>
      <w:bookmarkStart w:id="30" w:name="initial-layer-line-width"/>
      <w:bookmarkEnd w:id="29"/>
      <w:r>
        <w:t>Initial layer line width</w:t>
      </w:r>
    </w:p>
    <w:p w14:paraId="275EB2AC" w14:textId="77777777" w:rsidR="00D653A0" w:rsidRDefault="00000000">
      <w:pPr>
        <w:pStyle w:val="FirstParagraph"/>
      </w:pPr>
      <w:r>
        <w:rPr>
          <w:b/>
          <w:bCs/>
        </w:rPr>
        <w:t>What it affects:</w:t>
      </w:r>
      <w:r>
        <w:t xml:space="preserve"> Bed adhesion.</w:t>
      </w:r>
    </w:p>
    <w:p w14:paraId="76F94167" w14:textId="77777777" w:rsidR="00D653A0" w:rsidRDefault="00000000">
      <w:pPr>
        <w:pStyle w:val="BodyText"/>
      </w:pPr>
      <w:r>
        <w:rPr>
          <w:b/>
          <w:bCs/>
        </w:rPr>
        <w:t>Increase it when:</w:t>
      </w:r>
      <w:r>
        <w:t xml:space="preserve"> - Prints have adhesion issues</w:t>
      </w:r>
    </w:p>
    <w:p w14:paraId="534F1337" w14:textId="77777777" w:rsidR="00D653A0" w:rsidRDefault="00000000">
      <w:r>
        <w:pict w14:anchorId="6C59CAAB">
          <v:rect id="_x0000_i1049" style="width:0;height:1.5pt" o:hralign="center" o:hrstd="t" o:hr="t"/>
        </w:pict>
      </w:r>
    </w:p>
    <w:p w14:paraId="1BA0F621" w14:textId="77777777" w:rsidR="00D653A0" w:rsidRDefault="00000000">
      <w:pPr>
        <w:pStyle w:val="Heading4"/>
      </w:pPr>
      <w:bookmarkStart w:id="31" w:name="outer-wall-line-width"/>
      <w:bookmarkEnd w:id="30"/>
      <w:r>
        <w:t>Outer wall line width</w:t>
      </w:r>
    </w:p>
    <w:p w14:paraId="090F1EF7" w14:textId="77777777" w:rsidR="00D653A0" w:rsidRDefault="00000000">
      <w:pPr>
        <w:pStyle w:val="FirstParagraph"/>
      </w:pPr>
      <w:r>
        <w:rPr>
          <w:b/>
          <w:bCs/>
        </w:rPr>
        <w:t>What it affects:</w:t>
      </w:r>
      <w:r>
        <w:t xml:space="preserve"> Surface detail and dimensional accuracy.</w:t>
      </w:r>
    </w:p>
    <w:p w14:paraId="2423AE71" w14:textId="77777777" w:rsidR="00D653A0" w:rsidRDefault="00000000">
      <w:pPr>
        <w:pStyle w:val="BodyText"/>
      </w:pPr>
      <w:r>
        <w:rPr>
          <w:b/>
          <w:bCs/>
        </w:rPr>
        <w:t>Decrease it when:</w:t>
      </w:r>
      <w:r>
        <w:t xml:space="preserve"> - Fine external detail matters</w:t>
      </w:r>
    </w:p>
    <w:p w14:paraId="07E7EE2F" w14:textId="77777777" w:rsidR="00D653A0" w:rsidRDefault="00000000">
      <w:r>
        <w:pict w14:anchorId="4BC0EFD1">
          <v:rect id="_x0000_i1050" style="width:0;height:1.5pt" o:hralign="center" o:hrstd="t" o:hr="t"/>
        </w:pict>
      </w:r>
    </w:p>
    <w:p w14:paraId="67A93F56" w14:textId="77777777" w:rsidR="00D653A0" w:rsidRDefault="00000000">
      <w:pPr>
        <w:pStyle w:val="Heading4"/>
      </w:pPr>
      <w:bookmarkStart w:id="32" w:name="inner-wall-line-width"/>
      <w:bookmarkEnd w:id="31"/>
      <w:r>
        <w:t>Inner wall line width</w:t>
      </w:r>
    </w:p>
    <w:p w14:paraId="62EFC445" w14:textId="77777777" w:rsidR="00D653A0" w:rsidRDefault="00000000">
      <w:pPr>
        <w:pStyle w:val="FirstParagraph"/>
      </w:pPr>
      <w:r>
        <w:rPr>
          <w:b/>
          <w:bCs/>
        </w:rPr>
        <w:t>What it affects:</w:t>
      </w:r>
      <w:r>
        <w:t xml:space="preserve"> Internal strength.</w:t>
      </w:r>
    </w:p>
    <w:p w14:paraId="234978D7" w14:textId="77777777" w:rsidR="00D653A0" w:rsidRDefault="00000000">
      <w:pPr>
        <w:pStyle w:val="BodyText"/>
      </w:pPr>
      <w:r>
        <w:rPr>
          <w:b/>
          <w:bCs/>
        </w:rPr>
        <w:t>Increase it when:</w:t>
      </w:r>
      <w:r>
        <w:t xml:space="preserve"> - Structural strength is important</w:t>
      </w:r>
    </w:p>
    <w:p w14:paraId="54AD878D" w14:textId="77777777" w:rsidR="00D653A0" w:rsidRDefault="00000000">
      <w:r>
        <w:pict w14:anchorId="43BD0A27">
          <v:rect id="_x0000_i1051" style="width:0;height:1.5pt" o:hralign="center" o:hrstd="t" o:hr="t"/>
        </w:pict>
      </w:r>
    </w:p>
    <w:p w14:paraId="203615F3" w14:textId="77777777" w:rsidR="00D653A0" w:rsidRDefault="00000000">
      <w:pPr>
        <w:pStyle w:val="Heading4"/>
      </w:pPr>
      <w:bookmarkStart w:id="33" w:name="top-surface-line-width"/>
      <w:bookmarkEnd w:id="32"/>
      <w:r>
        <w:t>Top surface line width</w:t>
      </w:r>
    </w:p>
    <w:p w14:paraId="55F4CA11" w14:textId="77777777" w:rsidR="00D653A0" w:rsidRDefault="00000000">
      <w:pPr>
        <w:pStyle w:val="FirstParagraph"/>
      </w:pPr>
      <w:r>
        <w:rPr>
          <w:b/>
          <w:bCs/>
        </w:rPr>
        <w:t>What it affects:</w:t>
      </w:r>
      <w:r>
        <w:t xml:space="preserve"> Top surface smoothness.</w:t>
      </w:r>
    </w:p>
    <w:p w14:paraId="2AF8D042" w14:textId="77777777" w:rsidR="00D653A0" w:rsidRDefault="00000000">
      <w:pPr>
        <w:pStyle w:val="BodyText"/>
      </w:pPr>
      <w:r>
        <w:rPr>
          <w:b/>
          <w:bCs/>
        </w:rPr>
        <w:t>Decrease it when:</w:t>
      </w:r>
      <w:r>
        <w:t xml:space="preserve"> - Top surfaces look rough or uneven</w:t>
      </w:r>
    </w:p>
    <w:p w14:paraId="265A44E7" w14:textId="77777777" w:rsidR="00D653A0" w:rsidRDefault="00000000">
      <w:r>
        <w:pict w14:anchorId="463B6338">
          <v:rect id="_x0000_i1052" style="width:0;height:1.5pt" o:hralign="center" o:hrstd="t" o:hr="t"/>
        </w:pict>
      </w:r>
    </w:p>
    <w:p w14:paraId="70120BFC" w14:textId="77777777" w:rsidR="00D653A0" w:rsidRDefault="00000000">
      <w:pPr>
        <w:pStyle w:val="Heading4"/>
      </w:pPr>
      <w:bookmarkStart w:id="34" w:name="sparse-infill-line-width"/>
      <w:bookmarkEnd w:id="33"/>
      <w:r>
        <w:t>Sparse infill line width</w:t>
      </w:r>
    </w:p>
    <w:p w14:paraId="7F62B9FB" w14:textId="77777777" w:rsidR="00D653A0" w:rsidRDefault="00000000">
      <w:pPr>
        <w:pStyle w:val="FirstParagraph"/>
      </w:pPr>
      <w:r>
        <w:rPr>
          <w:b/>
          <w:bCs/>
        </w:rPr>
        <w:t>What it affects:</w:t>
      </w:r>
      <w:r>
        <w:t xml:space="preserve"> Infill strength and speed.</w:t>
      </w:r>
    </w:p>
    <w:p w14:paraId="0985C0B5" w14:textId="77777777" w:rsidR="00D653A0" w:rsidRDefault="00000000">
      <w:pPr>
        <w:pStyle w:val="BodyText"/>
      </w:pPr>
      <w:r>
        <w:rPr>
          <w:b/>
          <w:bCs/>
        </w:rPr>
        <w:t>Increase it when:</w:t>
      </w:r>
      <w:r>
        <w:t xml:space="preserve"> - Faster prints are preferred over fine infill detail</w:t>
      </w:r>
    </w:p>
    <w:p w14:paraId="6B3E903B" w14:textId="77777777" w:rsidR="00D653A0" w:rsidRDefault="00000000">
      <w:r>
        <w:pict w14:anchorId="6F5A2825">
          <v:rect id="_x0000_i1053" style="width:0;height:1.5pt" o:hralign="center" o:hrstd="t" o:hr="t"/>
        </w:pict>
      </w:r>
    </w:p>
    <w:p w14:paraId="5A301547" w14:textId="77777777" w:rsidR="00D653A0" w:rsidRDefault="00000000">
      <w:pPr>
        <w:pStyle w:val="Heading4"/>
      </w:pPr>
      <w:bookmarkStart w:id="35" w:name="internal-solid-infill-line-width"/>
      <w:bookmarkEnd w:id="34"/>
      <w:r>
        <w:t>Internal solid infill line width</w:t>
      </w:r>
    </w:p>
    <w:p w14:paraId="01AD29BA" w14:textId="77777777" w:rsidR="00D653A0" w:rsidRDefault="00000000">
      <w:pPr>
        <w:pStyle w:val="FirstParagraph"/>
      </w:pPr>
      <w:r>
        <w:rPr>
          <w:b/>
          <w:bCs/>
        </w:rPr>
        <w:t>What it affects:</w:t>
      </w:r>
      <w:r>
        <w:t xml:space="preserve"> Strength of solid internal layers.</w:t>
      </w:r>
    </w:p>
    <w:p w14:paraId="6B266B62" w14:textId="77777777" w:rsidR="00D653A0" w:rsidRDefault="00000000">
      <w:r>
        <w:pict w14:anchorId="70C2F43F">
          <v:rect id="_x0000_i1054" style="width:0;height:1.5pt" o:hralign="center" o:hrstd="t" o:hr="t"/>
        </w:pict>
      </w:r>
    </w:p>
    <w:p w14:paraId="3BF26BE4" w14:textId="77777777" w:rsidR="00D653A0" w:rsidRDefault="00000000">
      <w:pPr>
        <w:pStyle w:val="Heading4"/>
      </w:pPr>
      <w:bookmarkStart w:id="36" w:name="support-line-width"/>
      <w:bookmarkEnd w:id="35"/>
      <w:r>
        <w:t>Support line width</w:t>
      </w:r>
    </w:p>
    <w:p w14:paraId="5E21D9C6" w14:textId="77777777" w:rsidR="00D653A0" w:rsidRDefault="00000000">
      <w:pPr>
        <w:pStyle w:val="FirstParagraph"/>
      </w:pPr>
      <w:r>
        <w:rPr>
          <w:b/>
          <w:bCs/>
        </w:rPr>
        <w:t>What it affects:</w:t>
      </w:r>
      <w:r>
        <w:t xml:space="preserve"> Support strength and removability.</w:t>
      </w:r>
    </w:p>
    <w:p w14:paraId="53AC79DD" w14:textId="77777777" w:rsidR="00D653A0" w:rsidRDefault="00000000">
      <w:pPr>
        <w:pStyle w:val="BodyText"/>
      </w:pPr>
      <w:r>
        <w:rPr>
          <w:b/>
          <w:bCs/>
        </w:rPr>
        <w:t>Decrease it when:</w:t>
      </w:r>
      <w:r>
        <w:t xml:space="preserve"> - Supports are hard to remove</w:t>
      </w:r>
    </w:p>
    <w:p w14:paraId="1EE09B4F" w14:textId="77777777" w:rsidR="004A5F90" w:rsidRDefault="004A5F90">
      <w:pPr>
        <w:pStyle w:val="BodyText"/>
      </w:pPr>
    </w:p>
    <w:p w14:paraId="49CAB367" w14:textId="77777777" w:rsidR="004A5F90" w:rsidRDefault="004A5F90">
      <w:pPr>
        <w:pStyle w:val="Heading1"/>
      </w:pPr>
      <w:bookmarkStart w:id="37" w:name="todo-list"/>
      <w:r>
        <w:t>To‑Do List</w:t>
      </w:r>
    </w:p>
    <w:p w14:paraId="005146E5" w14:textId="77777777" w:rsidR="004A5F90" w:rsidRDefault="004A5F90">
      <w:pPr>
        <w:pStyle w:val="FirstParagraph"/>
      </w:pPr>
      <w:r>
        <w:t xml:space="preserve">This canvas tracks </w:t>
      </w:r>
      <w:r>
        <w:rPr>
          <w:b/>
          <w:bCs/>
        </w:rPr>
        <w:t>open items, deferred work, and future cleanups</w:t>
      </w:r>
      <w:r>
        <w:t xml:space="preserve"> identified across the Bambu Studio Manual threads and related conversations.</w:t>
      </w:r>
    </w:p>
    <w:p w14:paraId="491975D0" w14:textId="77777777" w:rsidR="004A5F90" w:rsidRDefault="004A5F90">
      <w:r>
        <w:pict w14:anchorId="5582A453">
          <v:rect id="_x0000_i1175" style="width:0;height:1.5pt" o:hralign="center" o:hrstd="t" o:hr="t"/>
        </w:pict>
      </w:r>
    </w:p>
    <w:p w14:paraId="70C9965C" w14:textId="77777777" w:rsidR="004A5F90" w:rsidRDefault="004A5F90">
      <w:pPr>
        <w:pStyle w:val="Heading2"/>
      </w:pPr>
      <w:bookmarkStart w:id="38" w:name="screenshots-to-add-barn-roof-fuzzy-skin"/>
      <w:r>
        <w:t>Screenshots to add (Barn Roof / Fuzzy Skin)</w:t>
      </w:r>
    </w:p>
    <w:p w14:paraId="009A41EF" w14:textId="77777777" w:rsidR="004A5F90" w:rsidRDefault="004A5F90">
      <w:pPr>
        <w:pStyle w:val="FirstParagraph"/>
      </w:pPr>
      <w:r>
        <w:t>Add the following screenshots and explanations to the appropriate page (Fuzzy Skin / Barn Roof example section):</w:t>
      </w:r>
    </w:p>
    <w:p w14:paraId="38E020B4" w14:textId="77777777" w:rsidR="004A5F90" w:rsidRDefault="004A5F90" w:rsidP="004A5F90">
      <w:pPr>
        <w:pStyle w:val="Compact"/>
        <w:numPr>
          <w:ilvl w:val="0"/>
          <w:numId w:val="4"/>
        </w:numPr>
      </w:pPr>
      <w:r>
        <w:rPr>
          <w:b/>
          <w:bCs/>
        </w:rPr>
        <w:t>Upper rafter stabilizers (original – small)</w:t>
      </w:r>
    </w:p>
    <w:p w14:paraId="095359AF" w14:textId="77777777" w:rsidR="004A5F90" w:rsidRDefault="004A5F90" w:rsidP="004A5F90">
      <w:pPr>
        <w:pStyle w:val="Compact"/>
        <w:numPr>
          <w:ilvl w:val="1"/>
          <w:numId w:val="2"/>
        </w:numPr>
      </w:pPr>
      <w:r>
        <w:t>Purpose: retained for alignment to the barn base</w:t>
      </w:r>
    </w:p>
    <w:p w14:paraId="5DA447AB" w14:textId="77777777" w:rsidR="004A5F90" w:rsidRDefault="004A5F90" w:rsidP="004A5F90">
      <w:pPr>
        <w:pStyle w:val="Compact"/>
        <w:numPr>
          <w:ilvl w:val="0"/>
          <w:numId w:val="4"/>
        </w:numPr>
      </w:pPr>
      <w:r>
        <w:rPr>
          <w:b/>
          <w:bCs/>
        </w:rPr>
        <w:t>Upper rafter stabilizers (larger)</w:t>
      </w:r>
    </w:p>
    <w:p w14:paraId="025E54B3" w14:textId="77777777" w:rsidR="004A5F90" w:rsidRDefault="004A5F90" w:rsidP="004A5F90">
      <w:pPr>
        <w:pStyle w:val="Compact"/>
        <w:numPr>
          <w:ilvl w:val="1"/>
          <w:numId w:val="2"/>
        </w:numPr>
      </w:pPr>
      <w:r>
        <w:t>Includes wire retainers for lights and accessories</w:t>
      </w:r>
    </w:p>
    <w:p w14:paraId="77E407E1" w14:textId="77777777" w:rsidR="004A5F90" w:rsidRDefault="004A5F90" w:rsidP="004A5F90">
      <w:pPr>
        <w:pStyle w:val="Compact"/>
        <w:numPr>
          <w:ilvl w:val="0"/>
          <w:numId w:val="4"/>
        </w:numPr>
      </w:pPr>
      <w:r>
        <w:rPr>
          <w:b/>
          <w:bCs/>
        </w:rPr>
        <w:t>Lower rafter stabilizers (smaller)</w:t>
      </w:r>
    </w:p>
    <w:p w14:paraId="020F2D11" w14:textId="77777777" w:rsidR="004A5F90" w:rsidRDefault="004A5F90" w:rsidP="004A5F90">
      <w:pPr>
        <w:pStyle w:val="Compact"/>
        <w:numPr>
          <w:ilvl w:val="1"/>
          <w:numId w:val="2"/>
        </w:numPr>
      </w:pPr>
      <w:r>
        <w:t>Added specifically to provide attachment points for print supports</w:t>
      </w:r>
    </w:p>
    <w:p w14:paraId="1B40A5FE" w14:textId="77777777" w:rsidR="004A5F90" w:rsidRDefault="004A5F90">
      <w:pPr>
        <w:pStyle w:val="FirstParagraph"/>
      </w:pPr>
      <w:r>
        <w:t>Screenshot paths (for later asset import):</w:t>
      </w:r>
    </w:p>
    <w:p w14:paraId="1A2CB953" w14:textId="77777777" w:rsidR="004A5F90" w:rsidRDefault="004A5F90">
      <w:pPr>
        <w:pStyle w:val="SourceCode"/>
      </w:pPr>
      <w:r>
        <w:rPr>
          <w:rStyle w:val="VerbatimChar"/>
        </w:rPr>
        <w:t>E:\OneDrive\Desktop\Screenshots\20260208_153611-BARN_ROOF_With_Clips_and_Printing_Supports - BambuStudio.png</w:t>
      </w:r>
      <w:r>
        <w:br/>
      </w:r>
      <w:r>
        <w:rPr>
          <w:rStyle w:val="VerbatimChar"/>
        </w:rPr>
        <w:t>E:\OneDrive\Desktop\Screenshots\20260208_153644-BARN_ROOF_With_Clips_and_Printing_Supports - BambuStudio.png</w:t>
      </w:r>
    </w:p>
    <w:p w14:paraId="40CE6A89" w14:textId="77777777" w:rsidR="004A5F90" w:rsidRDefault="004A5F90">
      <w:r>
        <w:pict w14:anchorId="0FE6EE67">
          <v:rect id="_x0000_i1176" style="width:0;height:1.5pt" o:hralign="center" o:hrstd="t" o:hr="t"/>
        </w:pict>
      </w:r>
    </w:p>
    <w:p w14:paraId="49D9EB40" w14:textId="77777777" w:rsidR="004A5F90" w:rsidRDefault="004A5F90">
      <w:pPr>
        <w:pStyle w:val="Heading2"/>
      </w:pPr>
      <w:bookmarkStart w:id="39" w:name="navigation-structure"/>
      <w:bookmarkEnd w:id="38"/>
      <w:r>
        <w:t>Navigation &amp; structure</w:t>
      </w:r>
    </w:p>
    <w:p w14:paraId="4822DC27" w14:textId="77777777" w:rsidR="004A5F90" w:rsidRDefault="004A5F90" w:rsidP="004A5F90">
      <w:pPr>
        <w:pStyle w:val="Compact"/>
        <w:numPr>
          <w:ilvl w:val="0"/>
          <w:numId w:val="2"/>
        </w:numPr>
      </w:pPr>
      <w:r>
        <w:t xml:space="preserve">Review and clean up </w:t>
      </w:r>
      <w:r>
        <w:rPr>
          <w:b/>
          <w:bCs/>
        </w:rPr>
        <w:t>Prepare navigation</w:t>
      </w:r>
      <w:r>
        <w:t xml:space="preserve"> now that Fuzzy Skin has its own dedicated page</w:t>
      </w:r>
    </w:p>
    <w:p w14:paraId="7C649F34" w14:textId="77777777" w:rsidR="004A5F90" w:rsidRDefault="004A5F90" w:rsidP="004A5F90">
      <w:pPr>
        <w:pStyle w:val="Compact"/>
        <w:numPr>
          <w:ilvl w:val="0"/>
          <w:numId w:val="2"/>
        </w:numPr>
      </w:pPr>
      <w:r>
        <w:t xml:space="preserve">Align manual navigation behavior with </w:t>
      </w:r>
      <w:r>
        <w:rPr>
          <w:b/>
          <w:bCs/>
        </w:rPr>
        <w:t>MotorURL Home site</w:t>
      </w:r>
      <w:r>
        <w:t xml:space="preserve"> (tree expand/collapse parity)</w:t>
      </w:r>
    </w:p>
    <w:p w14:paraId="3B3C8254" w14:textId="77777777" w:rsidR="004A5F90" w:rsidRDefault="004A5F90" w:rsidP="004A5F90">
      <w:pPr>
        <w:pStyle w:val="Compact"/>
        <w:numPr>
          <w:ilvl w:val="0"/>
          <w:numId w:val="2"/>
        </w:numPr>
      </w:pPr>
      <w:r>
        <w:t>Decide final placement of:</w:t>
      </w:r>
    </w:p>
    <w:p w14:paraId="1B60B4D9" w14:textId="77777777" w:rsidR="004A5F90" w:rsidRDefault="004A5F90" w:rsidP="004A5F90">
      <w:pPr>
        <w:pStyle w:val="Compact"/>
        <w:numPr>
          <w:ilvl w:val="1"/>
          <w:numId w:val="2"/>
        </w:numPr>
      </w:pPr>
      <w:r>
        <w:t>Fuzzy Skin</w:t>
      </w:r>
    </w:p>
    <w:p w14:paraId="6806A49F" w14:textId="77777777" w:rsidR="004A5F90" w:rsidRDefault="004A5F90" w:rsidP="004A5F90">
      <w:pPr>
        <w:pStyle w:val="Compact"/>
        <w:numPr>
          <w:ilvl w:val="1"/>
          <w:numId w:val="2"/>
        </w:numPr>
      </w:pPr>
      <w:r>
        <w:t>Managing Profiles</w:t>
      </w:r>
    </w:p>
    <w:p w14:paraId="61E66604" w14:textId="77777777" w:rsidR="004A5F90" w:rsidRDefault="004A5F90" w:rsidP="004A5F90">
      <w:pPr>
        <w:pStyle w:val="Compact"/>
        <w:numPr>
          <w:ilvl w:val="1"/>
          <w:numId w:val="2"/>
        </w:numPr>
      </w:pPr>
      <w:r>
        <w:t>Troubleshooting &amp; Diagnostics</w:t>
      </w:r>
    </w:p>
    <w:p w14:paraId="5EE483C3" w14:textId="77777777" w:rsidR="004A5F90" w:rsidRDefault="004A5F90">
      <w:r>
        <w:pict w14:anchorId="2954AEA0">
          <v:rect id="_x0000_i1177" style="width:0;height:1.5pt" o:hralign="center" o:hrstd="t" o:hr="t"/>
        </w:pict>
      </w:r>
    </w:p>
    <w:p w14:paraId="7F9FC7A6" w14:textId="77777777" w:rsidR="004A5F90" w:rsidRDefault="004A5F90">
      <w:pPr>
        <w:pStyle w:val="Heading2"/>
      </w:pPr>
      <w:bookmarkStart w:id="40" w:name="profiles-filament-management"/>
      <w:bookmarkEnd w:id="39"/>
      <w:r>
        <w:t>Profiles &amp; filament management</w:t>
      </w:r>
    </w:p>
    <w:p w14:paraId="2FBB1627" w14:textId="77777777" w:rsidR="004A5F90" w:rsidRDefault="004A5F90" w:rsidP="004A5F90">
      <w:pPr>
        <w:pStyle w:val="Compact"/>
        <w:numPr>
          <w:ilvl w:val="0"/>
          <w:numId w:val="2"/>
        </w:numPr>
      </w:pPr>
      <w:r>
        <w:t xml:space="preserve">Finish </w:t>
      </w:r>
      <w:r>
        <w:rPr>
          <w:b/>
          <w:bCs/>
        </w:rPr>
        <w:t>“Reading profiles”</w:t>
      </w:r>
      <w:r>
        <w:t xml:space="preserve"> section (exported / saved profile inspection)</w:t>
      </w:r>
    </w:p>
    <w:p w14:paraId="374DB0E8" w14:textId="77777777" w:rsidR="004A5F90" w:rsidRDefault="004A5F90" w:rsidP="004A5F90">
      <w:pPr>
        <w:pStyle w:val="Compact"/>
        <w:numPr>
          <w:ilvl w:val="0"/>
          <w:numId w:val="2"/>
        </w:numPr>
      </w:pPr>
      <w:r>
        <w:t xml:space="preserve">Convert and normalize </w:t>
      </w:r>
      <w:r>
        <w:rPr>
          <w:b/>
          <w:bCs/>
        </w:rPr>
        <w:t>user presets → proper custom filaments</w:t>
      </w:r>
    </w:p>
    <w:p w14:paraId="3A888CD9" w14:textId="77777777" w:rsidR="004A5F90" w:rsidRDefault="004A5F90" w:rsidP="004A5F90">
      <w:pPr>
        <w:pStyle w:val="Compact"/>
        <w:numPr>
          <w:ilvl w:val="0"/>
          <w:numId w:val="2"/>
        </w:numPr>
      </w:pPr>
      <w:r>
        <w:lastRenderedPageBreak/>
        <w:t xml:space="preserve">Standardize </w:t>
      </w:r>
      <w:r>
        <w:rPr>
          <w:b/>
          <w:bCs/>
        </w:rPr>
        <w:t>nozzle size in profile naming</w:t>
      </w:r>
    </w:p>
    <w:p w14:paraId="23902F22" w14:textId="77777777" w:rsidR="004A5F90" w:rsidRDefault="004A5F90" w:rsidP="004A5F90">
      <w:pPr>
        <w:pStyle w:val="Compact"/>
        <w:numPr>
          <w:ilvl w:val="0"/>
          <w:numId w:val="2"/>
        </w:numPr>
      </w:pPr>
      <w:r>
        <w:t>Clarify differences between:</w:t>
      </w:r>
    </w:p>
    <w:p w14:paraId="6D6CFE12" w14:textId="77777777" w:rsidR="004A5F90" w:rsidRDefault="004A5F90" w:rsidP="004A5F90">
      <w:pPr>
        <w:pStyle w:val="Compact"/>
        <w:numPr>
          <w:ilvl w:val="1"/>
          <w:numId w:val="2"/>
        </w:numPr>
      </w:pPr>
      <w:r>
        <w:t>User Preset</w:t>
      </w:r>
    </w:p>
    <w:p w14:paraId="095BE6C3" w14:textId="77777777" w:rsidR="004A5F90" w:rsidRDefault="004A5F90" w:rsidP="004A5F90">
      <w:pPr>
        <w:pStyle w:val="Compact"/>
        <w:numPr>
          <w:ilvl w:val="1"/>
          <w:numId w:val="2"/>
        </w:numPr>
      </w:pPr>
      <w:r>
        <w:t>Preset inside project</w:t>
      </w:r>
    </w:p>
    <w:p w14:paraId="25B081CF" w14:textId="77777777" w:rsidR="004A5F90" w:rsidRDefault="004A5F90" w:rsidP="004A5F90">
      <w:pPr>
        <w:pStyle w:val="Compact"/>
        <w:numPr>
          <w:ilvl w:val="1"/>
          <w:numId w:val="2"/>
        </w:numPr>
      </w:pPr>
      <w:r>
        <w:t>Custom filament</w:t>
      </w:r>
    </w:p>
    <w:p w14:paraId="7F70BA29" w14:textId="77777777" w:rsidR="004A5F90" w:rsidRDefault="004A5F90">
      <w:r>
        <w:pict w14:anchorId="30BBF55C">
          <v:rect id="_x0000_i1178" style="width:0;height:1.5pt" o:hralign="center" o:hrstd="t" o:hr="t"/>
        </w:pict>
      </w:r>
    </w:p>
    <w:p w14:paraId="22A2C08A" w14:textId="77777777" w:rsidR="004A5F90" w:rsidRDefault="004A5F90">
      <w:pPr>
        <w:pStyle w:val="Heading2"/>
      </w:pPr>
      <w:bookmarkStart w:id="41" w:name="prepare-pages-remaining-expansion"/>
      <w:bookmarkEnd w:id="40"/>
      <w:r>
        <w:t>Prepare pages (remaining / expansion)</w:t>
      </w:r>
    </w:p>
    <w:p w14:paraId="58C13B88" w14:textId="77777777" w:rsidR="004A5F90" w:rsidRDefault="004A5F90" w:rsidP="004A5F90">
      <w:pPr>
        <w:pStyle w:val="Compact"/>
        <w:numPr>
          <w:ilvl w:val="0"/>
          <w:numId w:val="2"/>
        </w:numPr>
      </w:pPr>
      <w:r>
        <w:t>Prepare → Overview (page build)</w:t>
      </w:r>
    </w:p>
    <w:p w14:paraId="0815C29A" w14:textId="77777777" w:rsidR="004A5F90" w:rsidRDefault="004A5F90" w:rsidP="004A5F90">
      <w:pPr>
        <w:pStyle w:val="Compact"/>
        <w:numPr>
          <w:ilvl w:val="0"/>
          <w:numId w:val="2"/>
        </w:numPr>
      </w:pPr>
      <w:r>
        <w:t>Prepare → Object Layout &amp; Organization (finalize)</w:t>
      </w:r>
    </w:p>
    <w:p w14:paraId="45D73A87" w14:textId="77777777" w:rsidR="004A5F90" w:rsidRDefault="004A5F90" w:rsidP="004A5F90">
      <w:pPr>
        <w:pStyle w:val="Compact"/>
        <w:numPr>
          <w:ilvl w:val="0"/>
          <w:numId w:val="2"/>
        </w:numPr>
      </w:pPr>
      <w:r>
        <w:t>Prepare → Plates &amp; Layout Control (build)</w:t>
      </w:r>
    </w:p>
    <w:p w14:paraId="6CED29CD" w14:textId="77777777" w:rsidR="004A5F90" w:rsidRDefault="004A5F90" w:rsidP="004A5F90">
      <w:pPr>
        <w:pStyle w:val="Compact"/>
        <w:numPr>
          <w:ilvl w:val="0"/>
          <w:numId w:val="2"/>
        </w:numPr>
      </w:pPr>
      <w:r>
        <w:t>Prepare → Print &amp; Filament Settings (Concepts – expand beyond Quality)</w:t>
      </w:r>
    </w:p>
    <w:p w14:paraId="616998BA" w14:textId="77777777" w:rsidR="004A5F90" w:rsidRDefault="004A5F90">
      <w:r>
        <w:pict w14:anchorId="35C09DF8">
          <v:rect id="_x0000_i1179" style="width:0;height:1.5pt" o:hralign="center" o:hrstd="t" o:hr="t"/>
        </w:pict>
      </w:r>
    </w:p>
    <w:p w14:paraId="2B151022" w14:textId="77777777" w:rsidR="004A5F90" w:rsidRDefault="004A5F90">
      <w:pPr>
        <w:pStyle w:val="Heading2"/>
      </w:pPr>
      <w:bookmarkStart w:id="42" w:name="documentation-followups"/>
      <w:bookmarkEnd w:id="41"/>
      <w:r>
        <w:t>Documentation follow‑ups</w:t>
      </w:r>
    </w:p>
    <w:p w14:paraId="6218A5CA" w14:textId="77777777" w:rsidR="004A5F90" w:rsidRDefault="004A5F90" w:rsidP="004A5F90">
      <w:pPr>
        <w:pStyle w:val="Compact"/>
        <w:numPr>
          <w:ilvl w:val="0"/>
          <w:numId w:val="2"/>
        </w:numPr>
      </w:pPr>
      <w:r>
        <w:t xml:space="preserve">Add fuzzy‑skin </w:t>
      </w:r>
      <w:r>
        <w:rPr>
          <w:b/>
          <w:bCs/>
        </w:rPr>
        <w:t>modifier‑only usage note</w:t>
      </w:r>
      <w:r>
        <w:t xml:space="preserve"> (roof vs walls)</w:t>
      </w:r>
    </w:p>
    <w:p w14:paraId="669D347C" w14:textId="77777777" w:rsidR="004A5F90" w:rsidRDefault="004A5F90" w:rsidP="004A5F90">
      <w:pPr>
        <w:pStyle w:val="Compact"/>
        <w:numPr>
          <w:ilvl w:val="0"/>
          <w:numId w:val="2"/>
        </w:numPr>
      </w:pPr>
      <w:r>
        <w:t xml:space="preserve">Add a short </w:t>
      </w:r>
      <w:r>
        <w:rPr>
          <w:b/>
          <w:bCs/>
        </w:rPr>
        <w:t>“Printed on‑edge vs flat”</w:t>
      </w:r>
      <w:r>
        <w:t xml:space="preserve"> guidance callout for thin architectural parts</w:t>
      </w:r>
    </w:p>
    <w:p w14:paraId="37F36DC9" w14:textId="77777777" w:rsidR="004A5F90" w:rsidRDefault="004A5F90" w:rsidP="004A5F90">
      <w:pPr>
        <w:pStyle w:val="Compact"/>
        <w:numPr>
          <w:ilvl w:val="0"/>
          <w:numId w:val="2"/>
        </w:numPr>
      </w:pPr>
      <w:r>
        <w:t>Cross‑reference Troubleshooting &amp; Diagnostics where Device‑tab issues are mentioned</w:t>
      </w:r>
    </w:p>
    <w:p w14:paraId="10C791B6" w14:textId="77777777" w:rsidR="004A5F90" w:rsidRDefault="004A5F90">
      <w:r>
        <w:pict w14:anchorId="3978FAE0">
          <v:rect id="_x0000_i1180" style="width:0;height:1.5pt" o:hralign="center" o:hrstd="t" o:hr="t"/>
        </w:pict>
      </w:r>
    </w:p>
    <w:p w14:paraId="532DB6DA" w14:textId="77777777" w:rsidR="004A5F90" w:rsidRDefault="004A5F90">
      <w:pPr>
        <w:pStyle w:val="Heading2"/>
      </w:pPr>
      <w:bookmarkStart w:id="43" w:name="version-awareness-release-notes"/>
      <w:bookmarkEnd w:id="42"/>
      <w:r>
        <w:t>Version awareness &amp; release notes</w:t>
      </w:r>
    </w:p>
    <w:p w14:paraId="1BCCAAD4" w14:textId="77777777" w:rsidR="004A5F90" w:rsidRDefault="004A5F90" w:rsidP="004A5F90">
      <w:pPr>
        <w:pStyle w:val="Compact"/>
        <w:numPr>
          <w:ilvl w:val="0"/>
          <w:numId w:val="2"/>
        </w:numPr>
      </w:pPr>
      <w:r>
        <w:t xml:space="preserve">Optionally add a one‑line note clarifying that </w:t>
      </w:r>
      <w:r>
        <w:rPr>
          <w:b/>
          <w:bCs/>
        </w:rPr>
        <w:t>hotfix releases usually do not change documented workflows</w:t>
      </w:r>
    </w:p>
    <w:p w14:paraId="15C2547F" w14:textId="77777777" w:rsidR="004A5F90" w:rsidRDefault="004A5F90" w:rsidP="004A5F90">
      <w:pPr>
        <w:pStyle w:val="Compact"/>
        <w:numPr>
          <w:ilvl w:val="0"/>
          <w:numId w:val="2"/>
        </w:numPr>
      </w:pPr>
      <w:r>
        <w:t>Periodically update “Last validated” date after major reviews</w:t>
      </w:r>
    </w:p>
    <w:p w14:paraId="5B303891" w14:textId="77777777" w:rsidR="004A5F90" w:rsidRDefault="004A5F90">
      <w:r>
        <w:pict w14:anchorId="713D3DA9">
          <v:rect id="_x0000_i1181" style="width:0;height:1.5pt" o:hralign="center" o:hrstd="t" o:hr="t"/>
        </w:pict>
      </w:r>
    </w:p>
    <w:p w14:paraId="63F707DD" w14:textId="77777777" w:rsidR="004A5F90" w:rsidRDefault="004A5F90">
      <w:pPr>
        <w:pStyle w:val="Heading2"/>
      </w:pPr>
      <w:bookmarkStart w:id="44" w:name="general-housekeeping"/>
      <w:bookmarkEnd w:id="43"/>
      <w:r>
        <w:t>General housekeeping</w:t>
      </w:r>
    </w:p>
    <w:p w14:paraId="16F5866D" w14:textId="77777777" w:rsidR="004A5F90" w:rsidRDefault="004A5F90" w:rsidP="004A5F90">
      <w:pPr>
        <w:pStyle w:val="Compact"/>
        <w:numPr>
          <w:ilvl w:val="0"/>
          <w:numId w:val="2"/>
        </w:numPr>
      </w:pPr>
      <w:r>
        <w:t>Add screenshots to pages where placeholders currently exist</w:t>
      </w:r>
    </w:p>
    <w:p w14:paraId="6432AE9B" w14:textId="77777777" w:rsidR="004A5F90" w:rsidRDefault="004A5F90" w:rsidP="004A5F90">
      <w:pPr>
        <w:pStyle w:val="Compact"/>
        <w:numPr>
          <w:ilvl w:val="0"/>
          <w:numId w:val="2"/>
        </w:numPr>
      </w:pPr>
      <w:r>
        <w:t>Review for duplicated explanations after recent aggregation work</w:t>
      </w:r>
    </w:p>
    <w:p w14:paraId="07615431" w14:textId="77777777" w:rsidR="004A5F90" w:rsidRDefault="004A5F90" w:rsidP="004A5F90">
      <w:pPr>
        <w:pStyle w:val="Compact"/>
        <w:numPr>
          <w:ilvl w:val="0"/>
          <w:numId w:val="2"/>
        </w:numPr>
      </w:pPr>
      <w:r>
        <w:t>Keep long subjects from over‑growing single canvases (split when needed)</w:t>
      </w:r>
    </w:p>
    <w:p w14:paraId="3BE79426" w14:textId="77777777" w:rsidR="004A5F90" w:rsidRDefault="004A5F90">
      <w:r>
        <w:pict w14:anchorId="557377E0">
          <v:rect id="_x0000_i1182" style="width:0;height:1.5pt" o:hralign="center" o:hrstd="t" o:hr="t"/>
        </w:pict>
      </w:r>
    </w:p>
    <w:p w14:paraId="3E2B400F" w14:textId="77777777" w:rsidR="004A5F90" w:rsidRDefault="004A5F90">
      <w:pPr>
        <w:pStyle w:val="Heading2"/>
      </w:pPr>
      <w:bookmarkStart w:id="45" w:name="media-utilities"/>
      <w:bookmarkEnd w:id="44"/>
      <w:r>
        <w:t>Media &amp; utilities</w:t>
      </w:r>
    </w:p>
    <w:p w14:paraId="1C455984" w14:textId="77777777" w:rsidR="004A5F90" w:rsidRDefault="004A5F90" w:rsidP="004A5F90">
      <w:pPr>
        <w:pStyle w:val="Compact"/>
        <w:numPr>
          <w:ilvl w:val="0"/>
          <w:numId w:val="2"/>
        </w:numPr>
      </w:pPr>
      <w:r>
        <w:t xml:space="preserve">Review and integrate </w:t>
      </w:r>
      <w:r>
        <w:rPr>
          <w:b/>
          <w:bCs/>
        </w:rPr>
        <w:t>Manage and Convert Timelapse Video Formats.docx</w:t>
      </w:r>
      <w:r>
        <w:t xml:space="preserve"> (project-level note) into an appropriate reference or utility section</w:t>
      </w:r>
    </w:p>
    <w:p w14:paraId="2B87DD2B" w14:textId="77777777" w:rsidR="004A5F90" w:rsidRDefault="004A5F90" w:rsidP="004A5F90">
      <w:pPr>
        <w:pStyle w:val="Compact"/>
        <w:numPr>
          <w:ilvl w:val="1"/>
          <w:numId w:val="2"/>
        </w:numPr>
      </w:pPr>
      <w:r>
        <w:t>Decide whether this becomes:</w:t>
      </w:r>
    </w:p>
    <w:p w14:paraId="163C87A6" w14:textId="77777777" w:rsidR="004A5F90" w:rsidRDefault="004A5F90" w:rsidP="004A5F90">
      <w:pPr>
        <w:pStyle w:val="Compact"/>
        <w:numPr>
          <w:ilvl w:val="2"/>
          <w:numId w:val="2"/>
        </w:numPr>
      </w:pPr>
      <w:r>
        <w:t>a standalone utility page</w:t>
      </w:r>
    </w:p>
    <w:p w14:paraId="2B2CBAA8" w14:textId="77777777" w:rsidR="004A5F90" w:rsidRDefault="004A5F90" w:rsidP="004A5F90">
      <w:pPr>
        <w:pStyle w:val="Compact"/>
        <w:numPr>
          <w:ilvl w:val="2"/>
          <w:numId w:val="2"/>
        </w:numPr>
      </w:pPr>
      <w:r>
        <w:t>part of a media/export workflow</w:t>
      </w:r>
    </w:p>
    <w:p w14:paraId="6E018037" w14:textId="77777777" w:rsidR="004A5F90" w:rsidRDefault="004A5F90" w:rsidP="004A5F90">
      <w:pPr>
        <w:pStyle w:val="Compact"/>
        <w:numPr>
          <w:ilvl w:val="2"/>
          <w:numId w:val="2"/>
        </w:numPr>
      </w:pPr>
      <w:r>
        <w:lastRenderedPageBreak/>
        <w:t>or a linked external reference</w:t>
      </w:r>
    </w:p>
    <w:bookmarkEnd w:id="37"/>
    <w:bookmarkEnd w:id="45"/>
    <w:p w14:paraId="0DCDFFF4" w14:textId="77777777" w:rsidR="004A5F90" w:rsidRDefault="004A5F90">
      <w:pPr>
        <w:pStyle w:val="BodyText"/>
      </w:pPr>
    </w:p>
    <w:p w14:paraId="7D77EAE3" w14:textId="77777777" w:rsidR="000E2175" w:rsidRDefault="000E2175">
      <w:pPr>
        <w:pStyle w:val="Heading1"/>
      </w:pPr>
      <w:bookmarkStart w:id="46" w:name="bambu-studio-troubleshooting-diagnostics"/>
      <w:r>
        <w:t>Bambu Studio – Troubleshooting &amp; Diagnostics</w:t>
      </w:r>
    </w:p>
    <w:p w14:paraId="7C7B07DD" w14:textId="77777777" w:rsidR="000E2175" w:rsidRDefault="000E2175">
      <w:pPr>
        <w:pStyle w:val="FirstParagraph"/>
      </w:pPr>
      <w:r>
        <w:t xml:space="preserve">This section provides </w:t>
      </w:r>
      <w:r>
        <w:rPr>
          <w:b/>
          <w:bCs/>
        </w:rPr>
        <w:t>practical troubleshooting guidance</w:t>
      </w:r>
      <w:r>
        <w:t xml:space="preserve"> for common Bambu Studio issues that are </w:t>
      </w:r>
      <w:r>
        <w:rPr>
          <w:b/>
          <w:bCs/>
        </w:rPr>
        <w:t>not caused by PC hardware limitations</w:t>
      </w:r>
      <w:r>
        <w:t>.</w:t>
      </w:r>
    </w:p>
    <w:p w14:paraId="16E99DCD" w14:textId="77777777" w:rsidR="000E2175" w:rsidRDefault="000E2175">
      <w:pPr>
        <w:pStyle w:val="BodyText"/>
      </w:pPr>
      <w:r>
        <w:t>The focus is on: - stalls - freezes - connection and sync issues - cloud vs LAN behavior</w:t>
      </w:r>
    </w:p>
    <w:p w14:paraId="1B578656" w14:textId="77777777" w:rsidR="000E2175" w:rsidRDefault="000E2175">
      <w:pPr>
        <w:pStyle w:val="BodyText"/>
      </w:pPr>
      <w:r>
        <w:t xml:space="preserve">This page is written as a </w:t>
      </w:r>
      <w:r>
        <w:rPr>
          <w:b/>
          <w:bCs/>
        </w:rPr>
        <w:t>diagnostic reference</w:t>
      </w:r>
      <w:r>
        <w:t>, not a step-by-step tutorial.</w:t>
      </w:r>
    </w:p>
    <w:p w14:paraId="07C941F3" w14:textId="77777777" w:rsidR="000E2175" w:rsidRDefault="000E2175">
      <w:r>
        <w:pict w14:anchorId="607BFA5D">
          <v:rect id="_x0000_i1259" style="width:0;height:1.5pt" o:hralign="center" o:hrstd="t" o:hr="t"/>
        </w:pict>
      </w:r>
    </w:p>
    <w:p w14:paraId="4EF3BD4D" w14:textId="77777777" w:rsidR="000E2175" w:rsidRDefault="000E2175">
      <w:pPr>
        <w:pStyle w:val="Heading2"/>
      </w:pPr>
      <w:bookmarkStart w:id="47" w:name="scope-and-intent"/>
      <w:r>
        <w:t>Scope and intent</w:t>
      </w:r>
    </w:p>
    <w:p w14:paraId="77B20B63" w14:textId="77777777" w:rsidR="000E2175" w:rsidRDefault="000E2175">
      <w:pPr>
        <w:pStyle w:val="FirstParagraph"/>
      </w:pPr>
      <w:r>
        <w:t>Included: - UI stalls or freezes - Device tab delays - AMS-related sync issues - Cloud vs local connection behavior</w:t>
      </w:r>
    </w:p>
    <w:p w14:paraId="046BBBB2" w14:textId="77777777" w:rsidR="000E2175" w:rsidRDefault="000E2175">
      <w:pPr>
        <w:pStyle w:val="BodyText"/>
      </w:pPr>
      <w:r>
        <w:t>Out of scope: - PC performance tuning - GPU / CPU / RAM bottlenecks - Operating system instability</w:t>
      </w:r>
    </w:p>
    <w:p w14:paraId="340C5057" w14:textId="77777777" w:rsidR="000E2175" w:rsidRDefault="000E2175">
      <w:r>
        <w:pict w14:anchorId="0F40ACC9">
          <v:rect id="_x0000_i1260" style="width:0;height:1.5pt" o:hralign="center" o:hrstd="t" o:hr="t"/>
        </w:pict>
      </w:r>
    </w:p>
    <w:p w14:paraId="5772E7AE" w14:textId="77777777" w:rsidR="000E2175" w:rsidRDefault="000E2175">
      <w:pPr>
        <w:pStyle w:val="Heading2"/>
      </w:pPr>
      <w:bookmarkStart w:id="48" w:name="device-tab-stalls-or-freezes"/>
      <w:bookmarkEnd w:id="47"/>
      <w:r>
        <w:t>Device tab stalls or freezes</w:t>
      </w:r>
    </w:p>
    <w:p w14:paraId="6E2EE263" w14:textId="77777777" w:rsidR="000E2175" w:rsidRDefault="000E2175">
      <w:pPr>
        <w:pStyle w:val="Heading3"/>
      </w:pPr>
      <w:bookmarkStart w:id="49" w:name="common-non-hardware-causes"/>
      <w:r>
        <w:t>Common non-hardware causes</w:t>
      </w:r>
    </w:p>
    <w:p w14:paraId="17AFEA8D" w14:textId="77777777" w:rsidR="000E2175" w:rsidRDefault="000E2175">
      <w:pPr>
        <w:numPr>
          <w:ilvl w:val="0"/>
          <w:numId w:val="2"/>
        </w:numPr>
      </w:pPr>
      <w:r>
        <w:rPr>
          <w:b/>
          <w:bCs/>
        </w:rPr>
        <w:t>Cloud sync delay</w:t>
      </w:r>
      <w:r>
        <w:br/>
        <w:t>Device tab forces live cloud sync; a stalled handshake blocks the UI.</w:t>
      </w:r>
    </w:p>
    <w:p w14:paraId="52C5DCFE" w14:textId="77777777" w:rsidR="000E2175" w:rsidRDefault="000E2175">
      <w:pPr>
        <w:numPr>
          <w:ilvl w:val="0"/>
          <w:numId w:val="2"/>
        </w:numPr>
      </w:pPr>
      <w:r>
        <w:rPr>
          <w:b/>
          <w:bCs/>
        </w:rPr>
        <w:t>AMS metadata conflicts</w:t>
      </w:r>
      <w:r>
        <w:br/>
        <w:t>Studio reconciles AMS slots, project filaments, and profiles; mismatches can freeze the tab.</w:t>
      </w:r>
    </w:p>
    <w:p w14:paraId="0BBBD7D7" w14:textId="77777777" w:rsidR="000E2175" w:rsidRDefault="000E2175">
      <w:pPr>
        <w:numPr>
          <w:ilvl w:val="0"/>
          <w:numId w:val="2"/>
        </w:numPr>
      </w:pPr>
      <w:r>
        <w:rPr>
          <w:b/>
          <w:bCs/>
        </w:rPr>
        <w:t>Corrupt filament profiles</w:t>
      </w:r>
      <w:r>
        <w:br/>
        <w:t>Duplicated, renamed, or partially edited third‑party profiles can block Device loading.</w:t>
      </w:r>
    </w:p>
    <w:p w14:paraId="4054053C" w14:textId="77777777" w:rsidR="000E2175" w:rsidRDefault="000E2175">
      <w:pPr>
        <w:numPr>
          <w:ilvl w:val="0"/>
          <w:numId w:val="2"/>
        </w:numPr>
      </w:pPr>
      <w:r>
        <w:rPr>
          <w:b/>
          <w:bCs/>
        </w:rPr>
        <w:t>Device status polling</w:t>
      </w:r>
      <w:r>
        <w:br/>
        <w:t>Device tab aggressively queries temps, motors, and AMS sensors; one slow response stalls everything.</w:t>
      </w:r>
    </w:p>
    <w:p w14:paraId="72599620" w14:textId="77777777" w:rsidR="000E2175" w:rsidRDefault="000E2175">
      <w:pPr>
        <w:numPr>
          <w:ilvl w:val="0"/>
          <w:numId w:val="2"/>
        </w:numPr>
      </w:pPr>
      <w:r>
        <w:rPr>
          <w:b/>
          <w:bCs/>
        </w:rPr>
        <w:t>Stuck printer handshake</w:t>
      </w:r>
      <w:r>
        <w:br/>
        <w:t>Printer appears online but is only partially responsive.</w:t>
      </w:r>
    </w:p>
    <w:p w14:paraId="71E146D4" w14:textId="77777777" w:rsidR="000E2175" w:rsidRDefault="000E2175">
      <w:pPr>
        <w:numPr>
          <w:ilvl w:val="0"/>
          <w:numId w:val="2"/>
        </w:numPr>
      </w:pPr>
      <w:r>
        <w:rPr>
          <w:b/>
          <w:bCs/>
        </w:rPr>
        <w:lastRenderedPageBreak/>
        <w:t>Network timeout (not speed‑related)</w:t>
      </w:r>
      <w:r>
        <w:br/>
        <w:t>DNS, firewall, or dropped sockets cause long waits instead of clean failures.</w:t>
      </w:r>
    </w:p>
    <w:p w14:paraId="6A6720EF" w14:textId="77777777" w:rsidR="000E2175" w:rsidRDefault="000E2175">
      <w:pPr>
        <w:numPr>
          <w:ilvl w:val="0"/>
          <w:numId w:val="2"/>
        </w:numPr>
      </w:pPr>
      <w:r>
        <w:rPr>
          <w:b/>
          <w:bCs/>
        </w:rPr>
        <w:t>Studio regression</w:t>
      </w:r>
      <w:r>
        <w:br/>
        <w:t>Some releases temporarily block the UI thread while loading Device or AMS dialogs.</w:t>
      </w:r>
    </w:p>
    <w:p w14:paraId="11675CA6" w14:textId="77777777" w:rsidR="000E2175" w:rsidRDefault="000E2175">
      <w:pPr>
        <w:numPr>
          <w:ilvl w:val="0"/>
          <w:numId w:val="2"/>
        </w:numPr>
      </w:pPr>
      <w:r>
        <w:rPr>
          <w:b/>
          <w:bCs/>
        </w:rPr>
        <w:t>Cached state corruption</w:t>
      </w:r>
      <w:r>
        <w:br/>
        <w:t>Bad cache or network metadata causes repeated retries.</w:t>
      </w:r>
    </w:p>
    <w:p w14:paraId="455A0E64" w14:textId="77777777" w:rsidR="000E2175" w:rsidRDefault="000E2175">
      <w:pPr>
        <w:numPr>
          <w:ilvl w:val="0"/>
          <w:numId w:val="2"/>
        </w:numPr>
      </w:pPr>
      <w:r>
        <w:rPr>
          <w:b/>
          <w:bCs/>
        </w:rPr>
        <w:t>AMS firmware mismatch</w:t>
      </w:r>
      <w:r>
        <w:br/>
        <w:t>Printer and AMS firmware out of sync causes validation loops.</w:t>
      </w:r>
    </w:p>
    <w:p w14:paraId="2AE6F41C" w14:textId="77777777" w:rsidR="000E2175" w:rsidRDefault="000E2175">
      <w:pPr>
        <w:numPr>
          <w:ilvl w:val="0"/>
          <w:numId w:val="2"/>
        </w:numPr>
      </w:pPr>
      <w:r>
        <w:rPr>
          <w:b/>
          <w:bCs/>
        </w:rPr>
        <w:t>Project ↔ Device desync</w:t>
      </w:r>
      <w:r>
        <w:br/>
        <w:t>Project contains filament or color definitions that do not match the device.</w:t>
      </w:r>
    </w:p>
    <w:p w14:paraId="792FB195" w14:textId="77777777" w:rsidR="000E2175" w:rsidRDefault="000E2175">
      <w:r>
        <w:pict w14:anchorId="3F315D2E">
          <v:rect id="_x0000_i1261" style="width:0;height:1.5pt" o:hralign="center" o:hrstd="t" o:hr="t"/>
        </w:pict>
      </w:r>
    </w:p>
    <w:p w14:paraId="35BC920C" w14:textId="77777777" w:rsidR="000E2175" w:rsidRDefault="000E2175">
      <w:pPr>
        <w:pStyle w:val="Heading2"/>
      </w:pPr>
      <w:bookmarkStart w:id="50" w:name="key-diagnostic-indicator"/>
      <w:bookmarkEnd w:id="48"/>
      <w:bookmarkEnd w:id="49"/>
      <w:r>
        <w:t>Key diagnostic indicator</w:t>
      </w:r>
    </w:p>
    <w:p w14:paraId="1E3BA603" w14:textId="77777777" w:rsidR="000E2175" w:rsidRDefault="000E2175">
      <w:pPr>
        <w:pStyle w:val="FirstParagraph"/>
      </w:pPr>
      <w:r>
        <w:t xml:space="preserve">If the </w:t>
      </w:r>
      <w:r>
        <w:rPr>
          <w:b/>
          <w:bCs/>
        </w:rPr>
        <w:t>Prepare</w:t>
      </w:r>
      <w:r>
        <w:t xml:space="preserve"> tab opens instantly but the </w:t>
      </w:r>
      <w:r>
        <w:rPr>
          <w:b/>
          <w:bCs/>
        </w:rPr>
        <w:t>Device</w:t>
      </w:r>
      <w:r>
        <w:t xml:space="preserve"> tab stalls:</w:t>
      </w:r>
    </w:p>
    <w:p w14:paraId="715C77C9" w14:textId="77777777" w:rsidR="000E2175" w:rsidRDefault="000E2175">
      <w:pPr>
        <w:pStyle w:val="BodyText"/>
      </w:pPr>
      <w:r>
        <w:t xml:space="preserve">➡ The issue is almost always </w:t>
      </w:r>
      <w:r>
        <w:rPr>
          <w:b/>
          <w:bCs/>
        </w:rPr>
        <w:t>sync or metadata related</w:t>
      </w:r>
      <w:r>
        <w:t>, not hardware.</w:t>
      </w:r>
    </w:p>
    <w:p w14:paraId="036C4ACA" w14:textId="77777777" w:rsidR="000E2175" w:rsidRDefault="000E2175">
      <w:r>
        <w:pict w14:anchorId="63D09675">
          <v:rect id="_x0000_i1262" style="width:0;height:1.5pt" o:hralign="center" o:hrstd="t" o:hr="t"/>
        </w:pict>
      </w:r>
    </w:p>
    <w:p w14:paraId="6C7DE918" w14:textId="77777777" w:rsidR="000E2175" w:rsidRDefault="000E2175">
      <w:pPr>
        <w:pStyle w:val="Heading2"/>
      </w:pPr>
      <w:bookmarkStart w:id="51" w:name="second-diagnostic-checklist"/>
      <w:bookmarkEnd w:id="50"/>
      <w:r>
        <w:t>30‑second diagnostic checklist</w:t>
      </w:r>
    </w:p>
    <w:p w14:paraId="35642306" w14:textId="77777777" w:rsidR="000E2175" w:rsidRDefault="000E2175">
      <w:pPr>
        <w:pStyle w:val="FirstParagraph"/>
      </w:pPr>
      <w:r>
        <w:t>Run these in order. Stop when behavior changes.</w:t>
      </w:r>
    </w:p>
    <w:p w14:paraId="5DA066D5" w14:textId="77777777" w:rsidR="000E2175" w:rsidRDefault="000E2175" w:rsidP="000E2175">
      <w:pPr>
        <w:pStyle w:val="Compact"/>
        <w:numPr>
          <w:ilvl w:val="0"/>
          <w:numId w:val="4"/>
        </w:numPr>
      </w:pPr>
      <w:r>
        <w:t xml:space="preserve">Open </w:t>
      </w:r>
      <w:r>
        <w:rPr>
          <w:b/>
          <w:bCs/>
        </w:rPr>
        <w:t>Prepare</w:t>
      </w:r>
      <w:r>
        <w:t xml:space="preserve"> tab, then click </w:t>
      </w:r>
      <w:r>
        <w:rPr>
          <w:b/>
          <w:bCs/>
        </w:rPr>
        <w:t>Device</w:t>
      </w:r>
    </w:p>
    <w:p w14:paraId="6D95E86C" w14:textId="77777777" w:rsidR="000E2175" w:rsidRDefault="000E2175" w:rsidP="000E2175">
      <w:pPr>
        <w:pStyle w:val="Compact"/>
        <w:numPr>
          <w:ilvl w:val="0"/>
          <w:numId w:val="4"/>
        </w:numPr>
      </w:pPr>
      <w:r>
        <w:t xml:space="preserve">Log out of your Bambu account (do not close Studio), then click </w:t>
      </w:r>
      <w:r>
        <w:rPr>
          <w:b/>
          <w:bCs/>
        </w:rPr>
        <w:t>Device</w:t>
      </w:r>
    </w:p>
    <w:p w14:paraId="2B02586B" w14:textId="77777777" w:rsidR="000E2175" w:rsidRDefault="000E2175" w:rsidP="000E2175">
      <w:pPr>
        <w:pStyle w:val="Compact"/>
        <w:numPr>
          <w:ilvl w:val="0"/>
          <w:numId w:val="4"/>
        </w:numPr>
      </w:pPr>
      <w:r>
        <w:t>Power‑cycle the printer only</w:t>
      </w:r>
    </w:p>
    <w:p w14:paraId="1406CAFA" w14:textId="77777777" w:rsidR="000E2175" w:rsidRDefault="000E2175" w:rsidP="000E2175">
      <w:pPr>
        <w:pStyle w:val="Compact"/>
        <w:numPr>
          <w:ilvl w:val="0"/>
          <w:numId w:val="4"/>
        </w:numPr>
      </w:pPr>
      <w:r>
        <w:t>Temporarily unplug the AMS USB cable</w:t>
      </w:r>
    </w:p>
    <w:p w14:paraId="63A5A4F2" w14:textId="77777777" w:rsidR="000E2175" w:rsidRDefault="000E2175" w:rsidP="000E2175">
      <w:pPr>
        <w:pStyle w:val="Compact"/>
        <w:numPr>
          <w:ilvl w:val="0"/>
          <w:numId w:val="4"/>
        </w:numPr>
      </w:pPr>
      <w:r>
        <w:t>Duplicate the project and test the copy</w:t>
      </w:r>
    </w:p>
    <w:p w14:paraId="64B5C6BB" w14:textId="77777777" w:rsidR="000E2175" w:rsidRDefault="000E2175">
      <w:pPr>
        <w:pStyle w:val="FirstParagraph"/>
      </w:pPr>
      <w:r>
        <w:t>Each step isolates a different failure path.</w:t>
      </w:r>
    </w:p>
    <w:p w14:paraId="2C95E693" w14:textId="77777777" w:rsidR="000E2175" w:rsidRDefault="000E2175">
      <w:r>
        <w:pict w14:anchorId="54290428">
          <v:rect id="_x0000_i1263" style="width:0;height:1.5pt" o:hralign="center" o:hrstd="t" o:hr="t"/>
        </w:pict>
      </w:r>
    </w:p>
    <w:p w14:paraId="0DBB6BCC" w14:textId="77777777" w:rsidR="000E2175" w:rsidRDefault="000E2175">
      <w:pPr>
        <w:pStyle w:val="Heading2"/>
      </w:pPr>
      <w:bookmarkStart w:id="52" w:name="the-single-fix-that-works-most-often"/>
      <w:bookmarkEnd w:id="51"/>
      <w:r>
        <w:t>The single fix that works most often</w:t>
      </w:r>
    </w:p>
    <w:p w14:paraId="6A233524" w14:textId="77777777" w:rsidR="000E2175" w:rsidRDefault="000E2175">
      <w:pPr>
        <w:pStyle w:val="Heading3"/>
      </w:pPr>
      <w:bookmarkStart w:id="53" w:name="clear-studio-cache-and-network-metadata"/>
      <w:r>
        <w:t>Clear Studio cache and network metadata</w:t>
      </w:r>
    </w:p>
    <w:p w14:paraId="63BAA395" w14:textId="77777777" w:rsidR="000E2175" w:rsidRDefault="000E2175">
      <w:pPr>
        <w:pStyle w:val="FirstParagraph"/>
      </w:pPr>
      <w:r>
        <w:t xml:space="preserve">This resolves roughly </w:t>
      </w:r>
      <w:r>
        <w:rPr>
          <w:b/>
          <w:bCs/>
        </w:rPr>
        <w:t>70–80%</w:t>
      </w:r>
      <w:r>
        <w:t xml:space="preserve"> of Device‑tab stalls.</w:t>
      </w:r>
    </w:p>
    <w:p w14:paraId="0A226E7D" w14:textId="77777777" w:rsidR="000E2175" w:rsidRDefault="000E2175">
      <w:pPr>
        <w:pStyle w:val="BodyText"/>
      </w:pPr>
      <w:r>
        <w:rPr>
          <w:b/>
          <w:bCs/>
        </w:rPr>
        <w:t>Steps (safe):</w:t>
      </w:r>
      <w:r>
        <w:t xml:space="preserve"> 1. Close Bambu Studio 2. Go to: </w:t>
      </w:r>
      <w:r>
        <w:rPr>
          <w:rStyle w:val="VerbatimChar"/>
        </w:rPr>
        <w:t>%APPDATA%\BambuStudio</w:t>
      </w:r>
      <w:r>
        <w:t xml:space="preserve"> 3. Rename: - </w:t>
      </w:r>
      <w:r>
        <w:rPr>
          <w:rStyle w:val="VerbatimChar"/>
        </w:rPr>
        <w:t>cache</w:t>
      </w:r>
      <w:r>
        <w:t xml:space="preserve"> - </w:t>
      </w:r>
      <w:r>
        <w:rPr>
          <w:rStyle w:val="VerbatimChar"/>
        </w:rPr>
        <w:t>network</w:t>
      </w:r>
      <w:r>
        <w:t xml:space="preserve"> 4. Reopen Studio 5. Log in and reconnect the printer</w:t>
      </w:r>
    </w:p>
    <w:p w14:paraId="65F55F57" w14:textId="77777777" w:rsidR="000E2175" w:rsidRDefault="000E2175">
      <w:pPr>
        <w:pStyle w:val="BodyText"/>
      </w:pPr>
      <w:r>
        <w:rPr>
          <w:b/>
          <w:bCs/>
        </w:rPr>
        <w:lastRenderedPageBreak/>
        <w:t>Why it works:</w:t>
      </w:r>
      <w:r>
        <w:t xml:space="preserve"> - Flushes corrupted AMS and filament metadata - Forces a clean cloud ↔ device rebuild - Does not touch projects or profiles</w:t>
      </w:r>
    </w:p>
    <w:p w14:paraId="115773B6" w14:textId="77777777" w:rsidR="000E2175" w:rsidRDefault="000E2175">
      <w:r>
        <w:pict w14:anchorId="449163D3">
          <v:rect id="_x0000_i1264" style="width:0;height:1.5pt" o:hralign="center" o:hrstd="t" o:hr="t"/>
        </w:pict>
      </w:r>
    </w:p>
    <w:p w14:paraId="62FEBE32" w14:textId="77777777" w:rsidR="000E2175" w:rsidRDefault="000E2175">
      <w:pPr>
        <w:pStyle w:val="Heading2"/>
      </w:pPr>
      <w:bookmarkStart w:id="54" w:name="cloud-vs-local-connection-behavior"/>
      <w:bookmarkEnd w:id="52"/>
      <w:bookmarkEnd w:id="53"/>
      <w:r>
        <w:t>Cloud vs local connection behavior</w:t>
      </w:r>
    </w:p>
    <w:p w14:paraId="61D35D07" w14:textId="77777777" w:rsidR="000E2175" w:rsidRDefault="000E2175">
      <w:pPr>
        <w:pStyle w:val="Heading3"/>
      </w:pPr>
      <w:bookmarkStart w:id="55" w:name="how-connections-work"/>
      <w:r>
        <w:t>How connections work</w:t>
      </w:r>
    </w:p>
    <w:p w14:paraId="04A4BFB8" w14:textId="77777777" w:rsidR="000E2175" w:rsidRDefault="000E2175">
      <w:pPr>
        <w:pStyle w:val="FirstParagraph"/>
      </w:pPr>
      <w:r>
        <w:rPr>
          <w:b/>
          <w:bCs/>
        </w:rPr>
        <w:t>Printer → Bambu Cloud</w:t>
      </w:r>
      <w:r>
        <w:t xml:space="preserve"> - Sends status, camera feed, AMS state - Receives print jobs and commands</w:t>
      </w:r>
    </w:p>
    <w:p w14:paraId="3F5BB815" w14:textId="77777777" w:rsidR="000E2175" w:rsidRDefault="000E2175">
      <w:pPr>
        <w:pStyle w:val="BodyText"/>
      </w:pPr>
      <w:r>
        <w:rPr>
          <w:b/>
          <w:bCs/>
        </w:rPr>
        <w:t>PC (Bambu Studio) → Bambu Cloud</w:t>
      </w:r>
      <w:r>
        <w:t xml:space="preserve"> - Handles login - Syncs filament profiles - Syncs project ↔ device metadata</w:t>
      </w:r>
    </w:p>
    <w:p w14:paraId="3CB1C6FC" w14:textId="77777777" w:rsidR="000E2175" w:rsidRDefault="000E2175">
      <w:pPr>
        <w:pStyle w:val="BodyText"/>
      </w:pPr>
      <w:r>
        <w:t xml:space="preserve">These are </w:t>
      </w:r>
      <w:r>
        <w:rPr>
          <w:b/>
          <w:bCs/>
        </w:rPr>
        <w:t>independent connections</w:t>
      </w:r>
      <w:r>
        <w:t>.</w:t>
      </w:r>
    </w:p>
    <w:p w14:paraId="0B2B84B9" w14:textId="77777777" w:rsidR="000E2175" w:rsidRDefault="000E2175">
      <w:r>
        <w:pict w14:anchorId="18AF61B5">
          <v:rect id="_x0000_i1265" style="width:0;height:1.5pt" o:hralign="center" o:hrstd="t" o:hr="t"/>
        </w:pict>
      </w:r>
    </w:p>
    <w:p w14:paraId="1F8F5226" w14:textId="77777777" w:rsidR="000E2175" w:rsidRDefault="000E2175">
      <w:pPr>
        <w:pStyle w:val="Heading2"/>
      </w:pPr>
      <w:bookmarkStart w:id="56" w:name="why-cloud-issues-freeze-the-device-tab"/>
      <w:bookmarkEnd w:id="54"/>
      <w:bookmarkEnd w:id="55"/>
      <w:r>
        <w:t>Why cloud issues freeze the Device tab</w:t>
      </w:r>
    </w:p>
    <w:p w14:paraId="584F4456" w14:textId="77777777" w:rsidR="000E2175" w:rsidRDefault="000E2175">
      <w:pPr>
        <w:pStyle w:val="FirstParagraph"/>
      </w:pPr>
      <w:r>
        <w:t xml:space="preserve">When you click </w:t>
      </w:r>
      <w:r>
        <w:rPr>
          <w:b/>
          <w:bCs/>
        </w:rPr>
        <w:t>Device</w:t>
      </w:r>
      <w:r>
        <w:t>, Studio waits for: 1. PC → Cloud handshake 2. Cloud → Printer state 3. Printer → Cloud response 4. Cloud → PC update</w:t>
      </w:r>
    </w:p>
    <w:p w14:paraId="73FD6A7C" w14:textId="77777777" w:rsidR="000E2175" w:rsidRDefault="000E2175">
      <w:pPr>
        <w:pStyle w:val="BodyText"/>
      </w:pPr>
      <w:r>
        <w:t>If any step stalls, the UI may freeze.</w:t>
      </w:r>
    </w:p>
    <w:p w14:paraId="5BEB0FAE" w14:textId="77777777" w:rsidR="000E2175" w:rsidRDefault="000E2175">
      <w:pPr>
        <w:pStyle w:val="BodyText"/>
      </w:pPr>
      <w:r>
        <w:t>This explains why: - Local network looks fine - Printer shows online - Device tab still hangs</w:t>
      </w:r>
    </w:p>
    <w:p w14:paraId="63C57122" w14:textId="77777777" w:rsidR="000E2175" w:rsidRDefault="000E2175">
      <w:r>
        <w:pict w14:anchorId="1B441E3E">
          <v:rect id="_x0000_i1266" style="width:0;height:1.5pt" o:hralign="center" o:hrstd="t" o:hr="t"/>
        </w:pict>
      </w:r>
    </w:p>
    <w:p w14:paraId="289206E9" w14:textId="77777777" w:rsidR="000E2175" w:rsidRDefault="000E2175">
      <w:pPr>
        <w:pStyle w:val="Heading2"/>
      </w:pPr>
      <w:bookmarkStart w:id="57" w:name="symptom-cause-mapping"/>
      <w:bookmarkEnd w:id="56"/>
      <w:r>
        <w:t>Symptom → cause mapping</w:t>
      </w:r>
    </w:p>
    <w:p w14:paraId="051FDF28" w14:textId="77777777" w:rsidR="000E2175" w:rsidRDefault="000E2175">
      <w:pPr>
        <w:pStyle w:val="FirstParagraph"/>
      </w:pPr>
      <w:r>
        <w:rPr>
          <w:b/>
          <w:bCs/>
        </w:rPr>
        <w:t>2–5 minute pause, then recovers</w:t>
      </w:r>
      <w:r>
        <w:t xml:space="preserve"> - Cloud timeout - DNS hiccup - AMS profile reconciliation delay</w:t>
      </w:r>
    </w:p>
    <w:p w14:paraId="32C0B216" w14:textId="77777777" w:rsidR="000E2175" w:rsidRDefault="000E2175">
      <w:pPr>
        <w:pStyle w:val="BodyText"/>
      </w:pPr>
      <w:r>
        <w:rPr>
          <w:b/>
          <w:bCs/>
        </w:rPr>
        <w:t>UI freezes, Windows shows “Not Responding”</w:t>
      </w:r>
      <w:r>
        <w:t xml:space="preserve"> - Corrupt filament profile - AMS metadata conflict - Studio regression</w:t>
      </w:r>
    </w:p>
    <w:p w14:paraId="257CC472" w14:textId="77777777" w:rsidR="000E2175" w:rsidRDefault="000E2175">
      <w:pPr>
        <w:pStyle w:val="BodyText"/>
      </w:pPr>
      <w:r>
        <w:rPr>
          <w:b/>
          <w:bCs/>
        </w:rPr>
        <w:t>Permanent hang (force close required)</w:t>
      </w:r>
      <w:r>
        <w:t xml:space="preserve"> - Infinite sync loop - Broken imported 3MF - Firmware mismatch (printer vs AMS)</w:t>
      </w:r>
    </w:p>
    <w:p w14:paraId="3E8903B5" w14:textId="77777777" w:rsidR="000E2175" w:rsidRDefault="000E2175">
      <w:pPr>
        <w:pStyle w:val="BodyText"/>
      </w:pPr>
      <w:r>
        <w:rPr>
          <w:b/>
          <w:bCs/>
        </w:rPr>
        <w:t>Instant when logged out or LAN‑only</w:t>
      </w:r>
      <w:r>
        <w:t xml:space="preserve"> - Cloud path is the bottleneck</w:t>
      </w:r>
    </w:p>
    <w:p w14:paraId="29601CBC" w14:textId="77777777" w:rsidR="000E2175" w:rsidRDefault="000E2175">
      <w:r>
        <w:pict w14:anchorId="1F4900EC">
          <v:rect id="_x0000_i1267" style="width:0;height:1.5pt" o:hralign="center" o:hrstd="t" o:hr="t"/>
        </w:pict>
      </w:r>
    </w:p>
    <w:p w14:paraId="673B13F0" w14:textId="77777777" w:rsidR="000E2175" w:rsidRDefault="000E2175">
      <w:pPr>
        <w:pStyle w:val="Heading2"/>
      </w:pPr>
      <w:bookmarkStart w:id="58" w:name="longterm-prevention-rule"/>
      <w:bookmarkEnd w:id="57"/>
      <w:r>
        <w:t>Long‑term prevention rule</w:t>
      </w:r>
    </w:p>
    <w:p w14:paraId="6078CE81" w14:textId="77777777" w:rsidR="000E2175" w:rsidRDefault="000E2175">
      <w:pPr>
        <w:pStyle w:val="BlockText"/>
      </w:pPr>
      <w:r>
        <w:t xml:space="preserve">Perform filament and color edits in </w:t>
      </w:r>
      <w:r>
        <w:rPr>
          <w:b/>
          <w:bCs/>
        </w:rPr>
        <w:t>Prepare</w:t>
      </w:r>
      <w:r>
        <w:t xml:space="preserve">, not </w:t>
      </w:r>
      <w:r>
        <w:rPr>
          <w:b/>
          <w:bCs/>
        </w:rPr>
        <w:t>Device</w:t>
      </w:r>
      <w:r>
        <w:t>.</w:t>
      </w:r>
    </w:p>
    <w:p w14:paraId="15970F6C" w14:textId="77777777" w:rsidR="000E2175" w:rsidRDefault="000E2175">
      <w:pPr>
        <w:pStyle w:val="FirstParagraph"/>
      </w:pPr>
      <w:r>
        <w:t>Only sync to the device when ready to print. This avoids most metadata churn.</w:t>
      </w:r>
    </w:p>
    <w:p w14:paraId="5F374C91" w14:textId="77777777" w:rsidR="000E2175" w:rsidRDefault="000E2175">
      <w:r>
        <w:lastRenderedPageBreak/>
        <w:pict w14:anchorId="4EB533C0">
          <v:rect id="_x0000_i1268" style="width:0;height:1.5pt" o:hralign="center" o:hrstd="t" o:hr="t"/>
        </w:pict>
      </w:r>
    </w:p>
    <w:p w14:paraId="67814891" w14:textId="77777777" w:rsidR="000E2175" w:rsidRDefault="000E2175">
      <w:pPr>
        <w:pStyle w:val="Heading2"/>
      </w:pPr>
      <w:bookmarkStart w:id="59" w:name="reference-source"/>
      <w:bookmarkEnd w:id="58"/>
      <w:r>
        <w:t>Reference source</w:t>
      </w:r>
    </w:p>
    <w:p w14:paraId="65C9C01C" w14:textId="77777777" w:rsidR="000E2175" w:rsidRDefault="000E2175">
      <w:pPr>
        <w:pStyle w:val="FirstParagraph"/>
      </w:pPr>
      <w:r>
        <w:t>This troubleshooting guidance is based on observed behavior and documented investigation notes.</w:t>
      </w:r>
      <w:r>
        <w:br/>
        <w:t xml:space="preserve">See: </w:t>
      </w:r>
      <w:r>
        <w:rPr>
          <w:rStyle w:val="VerbatimChar"/>
        </w:rPr>
        <w:t>Troubleshooting_slowness_and_Connection_Issues.docx</w:t>
      </w:r>
      <w:r>
        <w:t xml:space="preserve"> fileciteturn3file0</w:t>
      </w:r>
    </w:p>
    <w:p w14:paraId="07DBDF6C" w14:textId="77777777" w:rsidR="000E2175" w:rsidRDefault="000E2175">
      <w:r>
        <w:pict w14:anchorId="188F3AAC">
          <v:rect id="_x0000_i1269" style="width:0;height:1.5pt" o:hralign="center" o:hrstd="t" o:hr="t"/>
        </w:pict>
      </w:r>
    </w:p>
    <w:p w14:paraId="1916DF45" w14:textId="77777777" w:rsidR="000E2175" w:rsidRDefault="000E2175">
      <w:pPr>
        <w:pStyle w:val="Heading2"/>
      </w:pPr>
      <w:bookmarkStart w:id="60" w:name="Xc07f61c92c746939d77f16b5d7dd8762fcff453"/>
      <w:bookmarkEnd w:id="59"/>
      <w:r>
        <w:t>Bambu Handy (Mobile App) – Noteworthy Updates</w:t>
      </w:r>
    </w:p>
    <w:p w14:paraId="1D8013EA" w14:textId="77777777" w:rsidR="000E2175" w:rsidRDefault="000E2175">
      <w:pPr>
        <w:pStyle w:val="Heading3"/>
      </w:pPr>
      <w:bookmarkStart w:id="61" w:name="version-observed"/>
      <w:r>
        <w:t>Version observed</w:t>
      </w:r>
    </w:p>
    <w:p w14:paraId="5588B42D" w14:textId="77777777" w:rsidR="000E2175" w:rsidRDefault="000E2175" w:rsidP="000E2175">
      <w:pPr>
        <w:pStyle w:val="Compact"/>
        <w:numPr>
          <w:ilvl w:val="0"/>
          <w:numId w:val="2"/>
        </w:numPr>
      </w:pPr>
      <w:r>
        <w:rPr>
          <w:b/>
          <w:bCs/>
        </w:rPr>
        <w:t>Bambu Handy:</w:t>
      </w:r>
      <w:r>
        <w:t xml:space="preserve"> 3.15.0</w:t>
      </w:r>
    </w:p>
    <w:p w14:paraId="7874F6B7" w14:textId="77777777" w:rsidR="000E2175" w:rsidRDefault="000E2175">
      <w:pPr>
        <w:pStyle w:val="Heading3"/>
      </w:pPr>
      <w:bookmarkStart w:id="62" w:name="what-changed-highimpact"/>
      <w:bookmarkEnd w:id="61"/>
      <w:r>
        <w:t>What changed (high‑impact)</w:t>
      </w:r>
    </w:p>
    <w:p w14:paraId="3A29B88D" w14:textId="77777777" w:rsidR="000E2175" w:rsidRDefault="000E2175" w:rsidP="000E2175">
      <w:pPr>
        <w:pStyle w:val="Compact"/>
        <w:numPr>
          <w:ilvl w:val="0"/>
          <w:numId w:val="2"/>
        </w:numPr>
      </w:pPr>
      <w:r>
        <w:t xml:space="preserve">Added </w:t>
      </w:r>
      <w:r>
        <w:rPr>
          <w:b/>
          <w:bCs/>
        </w:rPr>
        <w:t>in‑app print status notifications</w:t>
      </w:r>
    </w:p>
    <w:p w14:paraId="6D99CC9E" w14:textId="77777777" w:rsidR="000E2175" w:rsidRDefault="000E2175" w:rsidP="000E2175">
      <w:pPr>
        <w:pStyle w:val="Compact"/>
        <w:numPr>
          <w:ilvl w:val="0"/>
          <w:numId w:val="2"/>
        </w:numPr>
      </w:pPr>
      <w:r>
        <w:t xml:space="preserve">Improved wording and clarity of </w:t>
      </w:r>
      <w:r>
        <w:rPr>
          <w:b/>
          <w:bCs/>
        </w:rPr>
        <w:t>system error messages</w:t>
      </w:r>
    </w:p>
    <w:p w14:paraId="404BA99B" w14:textId="77777777" w:rsidR="000E2175" w:rsidRDefault="000E2175">
      <w:pPr>
        <w:pStyle w:val="FirstParagraph"/>
      </w:pPr>
      <w:r>
        <w:t xml:space="preserve">While these changes appear minor in release notes, they materially affect </w:t>
      </w:r>
      <w:r>
        <w:rPr>
          <w:b/>
          <w:bCs/>
        </w:rPr>
        <w:t>user feedback and confidence during active prints</w:t>
      </w:r>
      <w:r>
        <w:t>.</w:t>
      </w:r>
    </w:p>
    <w:p w14:paraId="31B681D7" w14:textId="77777777" w:rsidR="000E2175" w:rsidRDefault="000E2175">
      <w:r>
        <w:pict w14:anchorId="49CA9DDE">
          <v:rect id="_x0000_i1270" style="width:0;height:1.5pt" o:hralign="center" o:hrstd="t" o:hr="t"/>
        </w:pict>
      </w:r>
    </w:p>
    <w:p w14:paraId="419FE97A" w14:textId="77777777" w:rsidR="000E2175" w:rsidRDefault="000E2175">
      <w:pPr>
        <w:pStyle w:val="Heading3"/>
      </w:pPr>
      <w:bookmarkStart w:id="63" w:name="why-this-matters"/>
      <w:bookmarkEnd w:id="62"/>
      <w:r>
        <w:t>Why this matters</w:t>
      </w:r>
    </w:p>
    <w:p w14:paraId="2ECCB507" w14:textId="77777777" w:rsidR="000E2175" w:rsidRDefault="000E2175">
      <w:pPr>
        <w:pStyle w:val="FirstParagraph"/>
      </w:pPr>
      <w:r>
        <w:t>Previously, Bambu Handy often provided: - vague or delayed status feedback - unclear success/failure confirmation</w:t>
      </w:r>
    </w:p>
    <w:p w14:paraId="7E49A0DC" w14:textId="77777777" w:rsidR="000E2175" w:rsidRDefault="000E2175">
      <w:pPr>
        <w:pStyle w:val="BodyText"/>
      </w:pPr>
      <w:r>
        <w:t xml:space="preserve">With this update: - successful actions now surface clear </w:t>
      </w:r>
      <w:r>
        <w:rPr>
          <w:b/>
          <w:bCs/>
        </w:rPr>
        <w:t>“Success” confirmations</w:t>
      </w:r>
      <w:r>
        <w:t xml:space="preserve"> - print status changes are more visible and timely - error messages are easier to interpret without cross‑checking Studio</w:t>
      </w:r>
    </w:p>
    <w:p w14:paraId="69AD1786" w14:textId="77777777" w:rsidR="000E2175" w:rsidRDefault="000E2175">
      <w:pPr>
        <w:pStyle w:val="BodyText"/>
      </w:pPr>
      <w:r>
        <w:t>This reduces the need to constantly verify status in Bambu Studio or at the printer.</w:t>
      </w:r>
    </w:p>
    <w:p w14:paraId="306C5668" w14:textId="77777777" w:rsidR="000E2175" w:rsidRDefault="000E2175">
      <w:r>
        <w:pict w14:anchorId="7D172F20">
          <v:rect id="_x0000_i1271" style="width:0;height:1.5pt" o:hralign="center" o:hrstd="t" o:hr="t"/>
        </w:pict>
      </w:r>
    </w:p>
    <w:p w14:paraId="473BAEBE" w14:textId="77777777" w:rsidR="000E2175" w:rsidRDefault="000E2175">
      <w:pPr>
        <w:pStyle w:val="Heading3"/>
      </w:pPr>
      <w:bookmarkStart w:id="64" w:name="scope-note"/>
      <w:bookmarkEnd w:id="63"/>
      <w:r>
        <w:t>Scope note</w:t>
      </w:r>
    </w:p>
    <w:p w14:paraId="57AB9C7E" w14:textId="77777777" w:rsidR="000E2175" w:rsidRDefault="000E2175">
      <w:pPr>
        <w:pStyle w:val="FirstParagraph"/>
      </w:pPr>
      <w:r>
        <w:t xml:space="preserve">This manual primarily documents </w:t>
      </w:r>
      <w:r>
        <w:rPr>
          <w:b/>
          <w:bCs/>
        </w:rPr>
        <w:t>Bambu Studio</w:t>
      </w:r>
      <w:r>
        <w:t xml:space="preserve"> behavior. Mobile app updates like this are tracked </w:t>
      </w:r>
      <w:r>
        <w:rPr>
          <w:b/>
          <w:bCs/>
        </w:rPr>
        <w:t>only when they affect workflow, feedback, or troubleshooting expectations</w:t>
      </w:r>
      <w:r>
        <w:t>.</w:t>
      </w:r>
    </w:p>
    <w:p w14:paraId="6D9F7612" w14:textId="77777777" w:rsidR="000E2175" w:rsidRDefault="000E2175">
      <w:pPr>
        <w:pStyle w:val="BodyText"/>
      </w:pPr>
      <w:r>
        <w:t>For full mobile‑app‑specific change history, see the official Bambu Handy app release notes.</w:t>
      </w:r>
    </w:p>
    <w:p w14:paraId="46236CB9" w14:textId="77777777" w:rsidR="000E2175" w:rsidRDefault="000E2175">
      <w:pPr>
        <w:pStyle w:val="Heading1"/>
      </w:pPr>
      <w:bookmarkStart w:id="65" w:name="X8d0a0eb0c7b448bbdf42ca4a890d0534328882f"/>
      <w:bookmarkEnd w:id="46"/>
      <w:bookmarkEnd w:id="60"/>
      <w:bookmarkEnd w:id="64"/>
      <w:r>
        <w:lastRenderedPageBreak/>
        <w:t>Bambu Studio – Version Awareness &amp; Release Notes</w:t>
      </w:r>
    </w:p>
    <w:p w14:paraId="580EBF9C" w14:textId="77777777" w:rsidR="000E2175" w:rsidRDefault="000E2175">
      <w:pPr>
        <w:pStyle w:val="FirstParagraph"/>
      </w:pPr>
      <w:r>
        <w:t xml:space="preserve">This page exists to provide </w:t>
      </w:r>
      <w:r>
        <w:rPr>
          <w:b/>
          <w:bCs/>
        </w:rPr>
        <w:t>version awareness</w:t>
      </w:r>
      <w:r>
        <w:t>, not to duplicate official release notes.</w:t>
      </w:r>
    </w:p>
    <w:p w14:paraId="48D9ABAC" w14:textId="77777777" w:rsidR="000E2175" w:rsidRDefault="000E2175">
      <w:pPr>
        <w:pStyle w:val="BodyText"/>
      </w:pPr>
      <w:r>
        <w:t xml:space="preserve">The manual documents </w:t>
      </w:r>
      <w:r>
        <w:rPr>
          <w:b/>
          <w:bCs/>
        </w:rPr>
        <w:t>how Bambu Studio works</w:t>
      </w:r>
      <w:r>
        <w:t xml:space="preserve">, while this page tracks </w:t>
      </w:r>
      <w:r>
        <w:rPr>
          <w:b/>
          <w:bCs/>
        </w:rPr>
        <w:t>when behavior changed</w:t>
      </w:r>
      <w:r>
        <w:t xml:space="preserve"> and </w:t>
      </w:r>
      <w:r>
        <w:rPr>
          <w:b/>
          <w:bCs/>
        </w:rPr>
        <w:t>why your UI or options might look different</w:t>
      </w:r>
      <w:r>
        <w:t xml:space="preserve"> from screenshots or instructions.</w:t>
      </w:r>
    </w:p>
    <w:p w14:paraId="619BC3D1" w14:textId="77777777" w:rsidR="000E2175" w:rsidRDefault="000E2175">
      <w:r>
        <w:pict w14:anchorId="5D809A6E">
          <v:rect id="_x0000_i1272" style="width:0;height:1.5pt" o:hralign="center" o:hrstd="t" o:hr="t"/>
        </w:pict>
      </w:r>
    </w:p>
    <w:p w14:paraId="2FB41D11" w14:textId="77777777" w:rsidR="000E2175" w:rsidRDefault="000E2175">
      <w:pPr>
        <w:pStyle w:val="Heading2"/>
      </w:pPr>
      <w:bookmarkStart w:id="66" w:name="current-manual-baseline"/>
      <w:r>
        <w:t>Current manual baseline</w:t>
      </w:r>
    </w:p>
    <w:p w14:paraId="2BCBDD7C" w14:textId="77777777" w:rsidR="000E2175" w:rsidRDefault="000E2175">
      <w:pPr>
        <w:pStyle w:val="Compact"/>
        <w:numPr>
          <w:ilvl w:val="0"/>
          <w:numId w:val="2"/>
        </w:numPr>
      </w:pPr>
      <w:r>
        <w:rPr>
          <w:b/>
          <w:bCs/>
        </w:rPr>
        <w:t>Assumed minimum version:</w:t>
      </w:r>
      <w:r>
        <w:t xml:space="preserve"> Bambu Studio 2.5.x</w:t>
      </w:r>
    </w:p>
    <w:p w14:paraId="46FC9C63" w14:textId="77777777" w:rsidR="000E2175" w:rsidRDefault="000E2175">
      <w:pPr>
        <w:pStyle w:val="Compact"/>
        <w:numPr>
          <w:ilvl w:val="0"/>
          <w:numId w:val="2"/>
        </w:numPr>
      </w:pPr>
      <w:r>
        <w:rPr>
          <w:b/>
          <w:bCs/>
        </w:rPr>
        <w:t>Last validated (by this manual):</w:t>
      </w:r>
      <w:r>
        <w:t xml:space="preserve"> January 2026</w:t>
      </w:r>
    </w:p>
    <w:p w14:paraId="64086099" w14:textId="77777777" w:rsidR="000E2175" w:rsidRDefault="000E2175" w:rsidP="000E2175">
      <w:pPr>
        <w:pStyle w:val="Compact"/>
        <w:numPr>
          <w:ilvl w:val="1"/>
          <w:numId w:val="2"/>
        </w:numPr>
      </w:pPr>
      <w:r>
        <w:t>Meaning: the manual owner last confirmed key workflows/screenshots against the installed version around this date.</w:t>
      </w:r>
    </w:p>
    <w:p w14:paraId="306EB73B" w14:textId="77777777" w:rsidR="000E2175" w:rsidRDefault="000E2175">
      <w:pPr>
        <w:pStyle w:val="FirstParagraph"/>
      </w:pPr>
      <w:r>
        <w:t>If you are running an older version, some options described in the manual may be missing, renamed, or hidden behind Developer Mode.</w:t>
      </w:r>
    </w:p>
    <w:p w14:paraId="2278309F" w14:textId="77777777" w:rsidR="000E2175" w:rsidRDefault="000E2175">
      <w:r>
        <w:pict w14:anchorId="29B15045">
          <v:rect id="_x0000_i1273" style="width:0;height:1.5pt" o:hralign="center" o:hrstd="t" o:hr="t"/>
        </w:pict>
      </w:r>
    </w:p>
    <w:p w14:paraId="77EE0399" w14:textId="77777777" w:rsidR="000E2175" w:rsidRDefault="000E2175">
      <w:pPr>
        <w:pStyle w:val="Heading2"/>
      </w:pPr>
      <w:bookmarkStart w:id="67" w:name="X2075d8c731a21128aba611ff10d824e7d702ab1"/>
      <w:bookmarkEnd w:id="66"/>
      <w:r>
        <w:t>Official release notes (authoritative source)</w:t>
      </w:r>
    </w:p>
    <w:p w14:paraId="010CFB7F" w14:textId="77777777" w:rsidR="000E2175" w:rsidRDefault="000E2175">
      <w:pPr>
        <w:pStyle w:val="FirstParagraph"/>
      </w:pPr>
      <w:r>
        <w:t>Bambu Lab maintains full, model‑specific and feature‑complete release notes on their wiki.</w:t>
      </w:r>
    </w:p>
    <w:p w14:paraId="6A18F4CD" w14:textId="77777777" w:rsidR="000E2175" w:rsidRDefault="000E2175">
      <w:pPr>
        <w:pStyle w:val="BodyText"/>
      </w:pPr>
      <w:r>
        <w:t xml:space="preserve">➡ </w:t>
      </w:r>
      <w:r>
        <w:rPr>
          <w:b/>
          <w:bCs/>
        </w:rPr>
        <w:t>See the official wiki for full details and model‑specific changes:</w:t>
      </w:r>
      <w:r>
        <w:br/>
        <w:t>https://wiki.bambulab.com/en/software/bambu-studio/release/release-note-2-5-0</w:t>
      </w:r>
    </w:p>
    <w:p w14:paraId="5A74491E" w14:textId="77777777" w:rsidR="000E2175" w:rsidRDefault="000E2175">
      <w:pPr>
        <w:pStyle w:val="BodyText"/>
      </w:pPr>
      <w:r>
        <w:t xml:space="preserve">This manual intentionally does </w:t>
      </w:r>
      <w:r>
        <w:rPr>
          <w:b/>
          <w:bCs/>
        </w:rPr>
        <w:t>not</w:t>
      </w:r>
      <w:r>
        <w:t xml:space="preserve"> reproduce those notes. The wiki should always be treated as the source of truth for: - printer‑specific behavior changes - firmware dependencies - bug fixes - features not covered by this manual</w:t>
      </w:r>
    </w:p>
    <w:p w14:paraId="3A25F7BD" w14:textId="77777777" w:rsidR="000E2175" w:rsidRDefault="000E2175">
      <w:r>
        <w:pict w14:anchorId="12612689">
          <v:rect id="_x0000_i1274" style="width:0;height:1.5pt" o:hralign="center" o:hrstd="t" o:hr="t"/>
        </w:pict>
      </w:r>
    </w:p>
    <w:p w14:paraId="5D9DE074" w14:textId="77777777" w:rsidR="000E2175" w:rsidRDefault="000E2175">
      <w:pPr>
        <w:pStyle w:val="Heading2"/>
      </w:pPr>
      <w:bookmarkStart w:id="68" w:name="Xcdf3f0a01ef73745a672bc1e819da8a85d6e8a8"/>
      <w:bookmarkEnd w:id="67"/>
      <w:r>
        <w:t>Changes that affect documented behavior (example: v2.5.0)</w:t>
      </w:r>
    </w:p>
    <w:p w14:paraId="0CB8B755" w14:textId="77777777" w:rsidR="000E2175" w:rsidRDefault="000E2175">
      <w:pPr>
        <w:pStyle w:val="FirstParagraph"/>
      </w:pPr>
      <w:r>
        <w:t xml:space="preserve">The following highlights are included </w:t>
      </w:r>
      <w:r>
        <w:rPr>
          <w:b/>
          <w:bCs/>
        </w:rPr>
        <w:t>only because they may affect how the manual reads or how the UI behaves</w:t>
      </w:r>
      <w:r>
        <w:t>:</w:t>
      </w:r>
    </w:p>
    <w:p w14:paraId="255DEEA7" w14:textId="77777777" w:rsidR="000E2175" w:rsidRDefault="000E2175" w:rsidP="000E2175">
      <w:pPr>
        <w:pStyle w:val="Compact"/>
        <w:numPr>
          <w:ilvl w:val="0"/>
          <w:numId w:val="2"/>
        </w:numPr>
      </w:pPr>
      <w:r>
        <w:t xml:space="preserve">New and expanded </w:t>
      </w:r>
      <w:r>
        <w:rPr>
          <w:b/>
          <w:bCs/>
        </w:rPr>
        <w:t>Developer Mode</w:t>
      </w:r>
      <w:r>
        <w:t xml:space="preserve"> options (acceleration, infill, flushing behavior)</w:t>
      </w:r>
    </w:p>
    <w:p w14:paraId="1F994E0B" w14:textId="77777777" w:rsidR="000E2175" w:rsidRDefault="000E2175" w:rsidP="000E2175">
      <w:pPr>
        <w:pStyle w:val="Compact"/>
        <w:numPr>
          <w:ilvl w:val="0"/>
          <w:numId w:val="2"/>
        </w:numPr>
      </w:pPr>
      <w:r>
        <w:t xml:space="preserve">Changes to </w:t>
      </w:r>
      <w:r>
        <w:rPr>
          <w:b/>
          <w:bCs/>
        </w:rPr>
        <w:t>multi‑filament and flushing logic</w:t>
      </w:r>
    </w:p>
    <w:p w14:paraId="5753B983" w14:textId="77777777" w:rsidR="000E2175" w:rsidRDefault="000E2175" w:rsidP="000E2175">
      <w:pPr>
        <w:pStyle w:val="Compact"/>
        <w:numPr>
          <w:ilvl w:val="0"/>
          <w:numId w:val="2"/>
        </w:numPr>
      </w:pPr>
      <w:r>
        <w:t>New infill types (e.g., 2D lattice)</w:t>
      </w:r>
    </w:p>
    <w:p w14:paraId="4200B54D" w14:textId="77777777" w:rsidR="000E2175" w:rsidRDefault="000E2175" w:rsidP="000E2175">
      <w:pPr>
        <w:pStyle w:val="Compact"/>
        <w:numPr>
          <w:ilvl w:val="0"/>
          <w:numId w:val="2"/>
        </w:numPr>
      </w:pPr>
      <w:r>
        <w:t>Additional AMS‑related controls exposed in Studio</w:t>
      </w:r>
    </w:p>
    <w:p w14:paraId="3038153A" w14:textId="77777777" w:rsidR="000E2175" w:rsidRDefault="000E2175">
      <w:pPr>
        <w:pStyle w:val="FirstParagraph"/>
      </w:pPr>
      <w:r>
        <w:lastRenderedPageBreak/>
        <w:t>These items may cause: - new settings to appear that are not yet documented - existing screenshots to differ slightly - options to be hidden unless Developer Mode is enabled</w:t>
      </w:r>
    </w:p>
    <w:p w14:paraId="72932C22" w14:textId="77777777" w:rsidR="000E2175" w:rsidRDefault="000E2175">
      <w:r>
        <w:pict w14:anchorId="3410037A">
          <v:rect id="_x0000_i1275" style="width:0;height:1.5pt" o:hralign="center" o:hrstd="t" o:hr="t"/>
        </w:pict>
      </w:r>
    </w:p>
    <w:p w14:paraId="1310FAEE" w14:textId="77777777" w:rsidR="000E2175" w:rsidRDefault="000E2175">
      <w:pPr>
        <w:pStyle w:val="Heading2"/>
      </w:pPr>
      <w:bookmarkStart w:id="69" w:name="if-your-ui-doesnt-match-the-manual"/>
      <w:bookmarkEnd w:id="68"/>
      <w:r>
        <w:t>If your UI doesn’t match the manual</w:t>
      </w:r>
    </w:p>
    <w:p w14:paraId="0D774991" w14:textId="77777777" w:rsidR="000E2175" w:rsidRDefault="000E2175">
      <w:pPr>
        <w:pStyle w:val="FirstParagraph"/>
      </w:pPr>
      <w:r>
        <w:t>Before assuming something is wrong:</w:t>
      </w:r>
    </w:p>
    <w:p w14:paraId="344DEFA2" w14:textId="77777777" w:rsidR="000E2175" w:rsidRDefault="000E2175" w:rsidP="000E2175">
      <w:pPr>
        <w:pStyle w:val="Compact"/>
        <w:numPr>
          <w:ilvl w:val="0"/>
          <w:numId w:val="4"/>
        </w:numPr>
      </w:pPr>
      <w:r>
        <w:t xml:space="preserve">Check your </w:t>
      </w:r>
      <w:r>
        <w:rPr>
          <w:b/>
          <w:bCs/>
        </w:rPr>
        <w:t>Bambu Studio version</w:t>
      </w:r>
    </w:p>
    <w:p w14:paraId="2CEED6EB" w14:textId="77777777" w:rsidR="000E2175" w:rsidRDefault="000E2175" w:rsidP="000E2175">
      <w:pPr>
        <w:pStyle w:val="Compact"/>
        <w:numPr>
          <w:ilvl w:val="0"/>
          <w:numId w:val="4"/>
        </w:numPr>
      </w:pPr>
      <w:r>
        <w:t xml:space="preserve">Verify whether </w:t>
      </w:r>
      <w:r>
        <w:rPr>
          <w:b/>
          <w:bCs/>
        </w:rPr>
        <w:t>Developer Mode</w:t>
      </w:r>
      <w:r>
        <w:t xml:space="preserve"> is enabled</w:t>
      </w:r>
    </w:p>
    <w:p w14:paraId="61B7D0A2" w14:textId="77777777" w:rsidR="000E2175" w:rsidRDefault="000E2175" w:rsidP="000E2175">
      <w:pPr>
        <w:pStyle w:val="Compact"/>
        <w:numPr>
          <w:ilvl w:val="0"/>
          <w:numId w:val="4"/>
        </w:numPr>
      </w:pPr>
      <w:r>
        <w:t>Confirm printer firmware meets minimum requirements</w:t>
      </w:r>
    </w:p>
    <w:p w14:paraId="63CBB9D4" w14:textId="77777777" w:rsidR="000E2175" w:rsidRDefault="000E2175">
      <w:pPr>
        <w:pStyle w:val="FirstParagraph"/>
      </w:pPr>
      <w:r>
        <w:t>Version differences are the most common reason instructions and screenshots appear to diverge.</w:t>
      </w:r>
    </w:p>
    <w:p w14:paraId="19A4F833" w14:textId="77777777" w:rsidR="000E2175" w:rsidRDefault="000E2175">
      <w:r>
        <w:pict w14:anchorId="65623184">
          <v:rect id="_x0000_i1276" style="width:0;height:1.5pt" o:hralign="center" o:hrstd="t" o:hr="t"/>
        </w:pict>
      </w:r>
    </w:p>
    <w:p w14:paraId="68D26B81" w14:textId="77777777" w:rsidR="000E2175" w:rsidRDefault="000E2175">
      <w:pPr>
        <w:pStyle w:val="Heading2"/>
      </w:pPr>
      <w:bookmarkStart w:id="70" w:name="local-reference-copies"/>
      <w:bookmarkEnd w:id="69"/>
      <w:r>
        <w:t>Local reference copies</w:t>
      </w:r>
    </w:p>
    <w:p w14:paraId="6B732FCB" w14:textId="77777777" w:rsidR="000E2175" w:rsidRDefault="000E2175">
      <w:pPr>
        <w:pStyle w:val="FirstParagraph"/>
      </w:pPr>
      <w:r>
        <w:t>For offline reference, local PDFs of release notes may be stored separately from the manual.</w:t>
      </w:r>
    </w:p>
    <w:p w14:paraId="3CFD6938" w14:textId="77777777" w:rsidR="000E2175" w:rsidRDefault="000E2175">
      <w:pPr>
        <w:pStyle w:val="BodyText"/>
      </w:pPr>
      <w:r>
        <w:t>Example (user-maintained):</w:t>
      </w:r>
    </w:p>
    <w:p w14:paraId="60BA6787" w14:textId="77777777" w:rsidR="000E2175" w:rsidRDefault="000E2175">
      <w:pPr>
        <w:pStyle w:val="SourceCode"/>
      </w:pPr>
      <w:r>
        <w:rPr>
          <w:rStyle w:val="VerbatimChar"/>
        </w:rPr>
        <w:t>E:\Storage\3D_Printing\Software\Bambu Studio V2.5.0 Release Note _ Bambu Lab Wiki.pdf</w:t>
      </w:r>
    </w:p>
    <w:p w14:paraId="6A228C3E" w14:textId="77777777" w:rsidR="000E2175" w:rsidRDefault="000E2175">
      <w:pPr>
        <w:pStyle w:val="FirstParagraph"/>
      </w:pPr>
      <w:r>
        <w:t xml:space="preserve">These files are </w:t>
      </w:r>
      <w:r>
        <w:rPr>
          <w:b/>
          <w:bCs/>
        </w:rPr>
        <w:t>for reference only</w:t>
      </w:r>
      <w:r>
        <w:t xml:space="preserve"> and are not parsed or mirrored into the manual.</w:t>
      </w:r>
    </w:p>
    <w:p w14:paraId="4A6B1D6F" w14:textId="77777777" w:rsidR="000E2175" w:rsidRDefault="000E2175">
      <w:r>
        <w:pict w14:anchorId="031278C3">
          <v:rect id="_x0000_i1277" style="width:0;height:1.5pt" o:hralign="center" o:hrstd="t" o:hr="t"/>
        </w:pict>
      </w:r>
    </w:p>
    <w:p w14:paraId="0A550F48" w14:textId="77777777" w:rsidR="000E2175" w:rsidRDefault="000E2175">
      <w:pPr>
        <w:pStyle w:val="Heading2"/>
      </w:pPr>
      <w:bookmarkStart w:id="71" w:name="installation-note-important"/>
      <w:bookmarkEnd w:id="70"/>
      <w:r>
        <w:t>Installation note (important)</w:t>
      </w:r>
    </w:p>
    <w:p w14:paraId="7C37FC78" w14:textId="77777777" w:rsidR="000E2175" w:rsidRDefault="000E2175">
      <w:pPr>
        <w:pStyle w:val="FirstParagraph"/>
      </w:pPr>
      <w:r>
        <w:t xml:space="preserve">After installing or updating Bambu Studio, you may be prompted to </w:t>
      </w:r>
      <w:r>
        <w:rPr>
          <w:b/>
          <w:bCs/>
        </w:rPr>
        <w:t>reinstall or re-enable the Network Plugin</w:t>
      </w:r>
      <w:r>
        <w:t>.</w:t>
      </w:r>
    </w:p>
    <w:p w14:paraId="0ADD7418" w14:textId="77777777" w:rsidR="000E2175" w:rsidRDefault="000E2175">
      <w:pPr>
        <w:pStyle w:val="BodyText"/>
      </w:pPr>
      <w:r>
        <w:t>This is required to: - Sign in to your Bambu account - Access cloud features - Sync printers and profiles</w:t>
      </w:r>
    </w:p>
    <w:p w14:paraId="6CBB70CB" w14:textId="77777777" w:rsidR="000E2175" w:rsidRDefault="000E2175">
      <w:pPr>
        <w:pStyle w:val="BodyText"/>
      </w:pPr>
      <w:r>
        <w:t xml:space="preserve">If you skip this step, Bambu Studio will run locally but </w:t>
      </w:r>
      <w:r>
        <w:rPr>
          <w:b/>
          <w:bCs/>
        </w:rPr>
        <w:t>cloud login will not work</w:t>
      </w:r>
      <w:r>
        <w:t xml:space="preserve"> until the plugin is installed.</w:t>
      </w:r>
    </w:p>
    <w:p w14:paraId="6DE2FECD" w14:textId="77777777" w:rsidR="000E2175" w:rsidRDefault="000E2175">
      <w:pPr>
        <w:pStyle w:val="Heading3"/>
      </w:pPr>
      <w:bookmarkStart w:id="72" w:name="hotfix-note"/>
      <w:r>
        <w:t>Hotfix note</w:t>
      </w:r>
    </w:p>
    <w:p w14:paraId="3855DD68" w14:textId="77777777" w:rsidR="000E2175" w:rsidRDefault="000E2175">
      <w:pPr>
        <w:pStyle w:val="FirstParagraph"/>
      </w:pPr>
      <w:r>
        <w:t xml:space="preserve">In some cases (common with </w:t>
      </w:r>
      <w:r>
        <w:rPr>
          <w:b/>
          <w:bCs/>
        </w:rPr>
        <w:t>hotfix</w:t>
      </w:r>
      <w:r>
        <w:t xml:space="preserve"> updates), you may </w:t>
      </w:r>
      <w:r>
        <w:rPr>
          <w:b/>
          <w:bCs/>
        </w:rPr>
        <w:t>not</w:t>
      </w:r>
      <w:r>
        <w:t xml:space="preserve"> be prompted to reinstall the Network Plugin.</w:t>
      </w:r>
    </w:p>
    <w:p w14:paraId="511BBE04" w14:textId="77777777" w:rsidR="000E2175" w:rsidRDefault="000E2175">
      <w:pPr>
        <w:pStyle w:val="BodyText"/>
      </w:pPr>
      <w:r>
        <w:lastRenderedPageBreak/>
        <w:t xml:space="preserve">Typical reasons: - The hotfix is an </w:t>
      </w:r>
      <w:r>
        <w:rPr>
          <w:i/>
          <w:iCs/>
        </w:rPr>
        <w:t>in-place patch</w:t>
      </w:r>
      <w:r>
        <w:t xml:space="preserve"> that does not replace the plugin folder - The plugin version remains compatible, so Studio keeps using the existing install - The updater detects the plugin is present and skips the prompt</w:t>
      </w:r>
    </w:p>
    <w:p w14:paraId="30557420" w14:textId="77777777" w:rsidR="000E2175" w:rsidRDefault="000E2175">
      <w:pPr>
        <w:pStyle w:val="BodyText"/>
      </w:pPr>
      <w:r>
        <w:t>Example (user‑maintained):</w:t>
      </w:r>
    </w:p>
    <w:p w14:paraId="5954ACD7" w14:textId="77777777" w:rsidR="000E2175" w:rsidRDefault="000E2175">
      <w:pPr>
        <w:pStyle w:val="SourceCode"/>
      </w:pPr>
      <w:r>
        <w:rPr>
          <w:rStyle w:val="VerbatimChar"/>
        </w:rPr>
        <w:t>E:\Storage\3D_Printing\Software\Bambu Studio V2.5.0 Release Note _ Bambu Lab Wiki.pdf</w:t>
      </w:r>
    </w:p>
    <w:p w14:paraId="20779D4F" w14:textId="77777777" w:rsidR="000E2175" w:rsidRDefault="000E2175">
      <w:pPr>
        <w:pStyle w:val="FirstParagraph"/>
      </w:pPr>
      <w:r>
        <w:t xml:space="preserve">These files are </w:t>
      </w:r>
      <w:r>
        <w:rPr>
          <w:b/>
          <w:bCs/>
        </w:rPr>
        <w:t>for reference only</w:t>
      </w:r>
      <w:r>
        <w:t xml:space="preserve"> and are not parsed or mirrored into the manual.</w:t>
      </w:r>
    </w:p>
    <w:p w14:paraId="27DA9413" w14:textId="77777777" w:rsidR="000E2175" w:rsidRDefault="000E2175">
      <w:r>
        <w:pict w14:anchorId="76AF8237">
          <v:rect id="_x0000_i1278" style="width:0;height:1.5pt" o:hralign="center" o:hrstd="t" o:hr="t"/>
        </w:pict>
      </w:r>
    </w:p>
    <w:bookmarkEnd w:id="71"/>
    <w:bookmarkEnd w:id="72"/>
    <w:p w14:paraId="076F7579" w14:textId="77777777" w:rsidR="000E2175" w:rsidRDefault="000E2175">
      <w:pPr>
        <w:pStyle w:val="Heading2"/>
      </w:pPr>
      <w:r>
        <w:t>Scope note</w:t>
      </w:r>
    </w:p>
    <w:p w14:paraId="59FA4AE4" w14:textId="77777777" w:rsidR="000E2175" w:rsidRDefault="000E2175">
      <w:pPr>
        <w:pStyle w:val="FirstParagraph"/>
      </w:pPr>
      <w:r>
        <w:t xml:space="preserve">This page tracks </w:t>
      </w:r>
      <w:r>
        <w:rPr>
          <w:b/>
          <w:bCs/>
        </w:rPr>
        <w:t>awareness</w:t>
      </w:r>
      <w:r>
        <w:t>, not history.</w:t>
      </w:r>
    </w:p>
    <w:p w14:paraId="721805E9" w14:textId="77777777" w:rsidR="000E2175" w:rsidRDefault="000E2175" w:rsidP="000E2175">
      <w:pPr>
        <w:pStyle w:val="Compact"/>
        <w:numPr>
          <w:ilvl w:val="0"/>
          <w:numId w:val="2"/>
        </w:numPr>
      </w:pPr>
      <w:r>
        <w:t>We do not maintain a full version‑by‑version changelog here</w:t>
      </w:r>
    </w:p>
    <w:p w14:paraId="1EA7A9DE" w14:textId="77777777" w:rsidR="000E2175" w:rsidRDefault="000E2175" w:rsidP="000E2175">
      <w:pPr>
        <w:pStyle w:val="Compact"/>
        <w:numPr>
          <w:ilvl w:val="0"/>
          <w:numId w:val="2"/>
        </w:numPr>
      </w:pPr>
      <w:r>
        <w:t>Only changes that affect understanding, documentation, or workflow are noted</w:t>
      </w:r>
    </w:p>
    <w:p w14:paraId="212C649F" w14:textId="77777777" w:rsidR="000E2175" w:rsidRDefault="000E2175" w:rsidP="000E2175">
      <w:pPr>
        <w:pStyle w:val="Compact"/>
        <w:numPr>
          <w:ilvl w:val="0"/>
          <w:numId w:val="2"/>
        </w:numPr>
      </w:pPr>
      <w:r>
        <w:t>Detailed release information always lives on the Bambu Lab wiki</w:t>
      </w:r>
    </w:p>
    <w:p w14:paraId="56B32ABD" w14:textId="77777777" w:rsidR="000E2175" w:rsidRDefault="000E2175">
      <w:pPr>
        <w:pStyle w:val="Heading1"/>
      </w:pPr>
      <w:bookmarkStart w:id="73" w:name="managing-profiles"/>
      <w:bookmarkEnd w:id="65"/>
      <w:r>
        <w:t>Managing Profiles</w:t>
      </w:r>
    </w:p>
    <w:p w14:paraId="327B7CE3" w14:textId="77777777" w:rsidR="000E2175" w:rsidRDefault="000E2175">
      <w:pPr>
        <w:pStyle w:val="FirstParagraph"/>
      </w:pPr>
      <w:r>
        <w:t xml:space="preserve">This section explains how </w:t>
      </w:r>
      <w:r>
        <w:rPr>
          <w:b/>
          <w:bCs/>
        </w:rPr>
        <w:t>filament and process profiles</w:t>
      </w:r>
      <w:r>
        <w:t xml:space="preserve"> are stored, saved, merged, and reused in Bambu Studio. The goal is to reduce confusion, avoid duplicate profiles, and make profile behavior predictable.</w:t>
      </w:r>
    </w:p>
    <w:p w14:paraId="4672DD57" w14:textId="77777777" w:rsidR="000E2175" w:rsidRDefault="000E2175">
      <w:r>
        <w:pict w14:anchorId="657212F3">
          <v:rect id="_x0000_i1279" style="width:0;height:1.5pt" o:hralign="center" o:hrstd="t" o:hr="t"/>
        </w:pict>
      </w:r>
    </w:p>
    <w:p w14:paraId="3FA23A62" w14:textId="77777777" w:rsidR="000E2175" w:rsidRDefault="000E2175">
      <w:pPr>
        <w:pStyle w:val="Heading2"/>
      </w:pPr>
      <w:bookmarkStart w:id="74" w:name="custom-filaments-what-they-really-are"/>
      <w:r>
        <w:t>Custom Filaments (what they really are)</w:t>
      </w:r>
    </w:p>
    <w:p w14:paraId="4DA68B08" w14:textId="77777777" w:rsidR="000E2175" w:rsidRDefault="000E2175">
      <w:pPr>
        <w:pStyle w:val="FirstParagraph"/>
      </w:pPr>
      <w:r>
        <w:t xml:space="preserve">In Bambu Studio, </w:t>
      </w:r>
      <w:r>
        <w:rPr>
          <w:b/>
          <w:bCs/>
        </w:rPr>
        <w:t>Custom Filaments</w:t>
      </w:r>
      <w:r>
        <w:t xml:space="preserve"> are </w:t>
      </w:r>
      <w:r>
        <w:rPr>
          <w:i/>
          <w:iCs/>
        </w:rPr>
        <w:t>user‑defined filament presets that live outside any single project</w:t>
      </w:r>
      <w:r>
        <w:t>.</w:t>
      </w:r>
    </w:p>
    <w:p w14:paraId="09308C0C" w14:textId="77777777" w:rsidR="000E2175" w:rsidRDefault="000E2175">
      <w:pPr>
        <w:pStyle w:val="BodyText"/>
      </w:pPr>
      <w:r>
        <w:t xml:space="preserve">Key points: - Custom Filaments are </w:t>
      </w:r>
      <w:r>
        <w:rPr>
          <w:b/>
          <w:bCs/>
        </w:rPr>
        <w:t>global</w:t>
      </w:r>
      <w:r>
        <w:t xml:space="preserve"> (available to all projects) - They appear under the </w:t>
      </w:r>
      <w:r>
        <w:rPr>
          <w:b/>
          <w:bCs/>
        </w:rPr>
        <w:t>Custom Filaments</w:t>
      </w:r>
      <w:r>
        <w:t xml:space="preserve"> tab - They are the correct place for: - Tuned material profiles - Brand‑specific filaments - Nozzle‑specific variants (0.4 mm vs 0.2 mm)</w:t>
      </w:r>
    </w:p>
    <w:p w14:paraId="26796F8B" w14:textId="77777777" w:rsidR="000E2175" w:rsidRDefault="000E2175">
      <w:pPr>
        <w:pStyle w:val="BodyText"/>
      </w:pPr>
      <w:r>
        <w:t xml:space="preserve">If a filament only exists inside a project, it is </w:t>
      </w:r>
      <w:r>
        <w:rPr>
          <w:b/>
          <w:bCs/>
        </w:rPr>
        <w:t>not</w:t>
      </w:r>
      <w:r>
        <w:t xml:space="preserve"> a true custom filament.</w:t>
      </w:r>
    </w:p>
    <w:p w14:paraId="1BB8F067" w14:textId="77777777" w:rsidR="000E2175" w:rsidRDefault="000E2175">
      <w:r>
        <w:pict w14:anchorId="644DDB3A">
          <v:rect id="_x0000_i1280" style="width:0;height:1.5pt" o:hralign="center" o:hrstd="t" o:hr="t"/>
        </w:pict>
      </w:r>
    </w:p>
    <w:p w14:paraId="20EB6F25" w14:textId="77777777" w:rsidR="000E2175" w:rsidRDefault="000E2175">
      <w:pPr>
        <w:pStyle w:val="Heading2"/>
      </w:pPr>
      <w:bookmarkStart w:id="75" w:name="X803c3cfb1565061cac1d62c0f97a128e7f78c77"/>
      <w:bookmarkEnd w:id="74"/>
      <w:r>
        <w:t>Project Filaments vs Custom Filaments (important distinction)</w:t>
      </w:r>
    </w:p>
    <w:p w14:paraId="03139C1D" w14:textId="77777777" w:rsidR="000E2175" w:rsidRDefault="000E2175">
      <w:pPr>
        <w:pStyle w:val="FirstParagraph"/>
      </w:pPr>
      <w:r>
        <w:t>A filament can exist in two different scopes:</w:t>
      </w:r>
    </w:p>
    <w:p w14:paraId="2258A475" w14:textId="77777777" w:rsidR="000E2175" w:rsidRDefault="000E2175">
      <w:pPr>
        <w:pStyle w:val="Heading3"/>
      </w:pPr>
      <w:bookmarkStart w:id="76" w:name="project-filaments"/>
      <w:r>
        <w:lastRenderedPageBreak/>
        <w:t>Project Filaments</w:t>
      </w:r>
    </w:p>
    <w:p w14:paraId="3DA9DE85" w14:textId="77777777" w:rsidR="000E2175" w:rsidRDefault="000E2175">
      <w:pPr>
        <w:pStyle w:val="Compact"/>
        <w:numPr>
          <w:ilvl w:val="0"/>
          <w:numId w:val="2"/>
        </w:numPr>
      </w:pPr>
      <w:r>
        <w:t xml:space="preserve">Stored </w:t>
      </w:r>
      <w:r>
        <w:rPr>
          <w:b/>
          <w:bCs/>
        </w:rPr>
        <w:t>inside a single project (.3mf)</w:t>
      </w:r>
    </w:p>
    <w:p w14:paraId="38CA5FC5" w14:textId="77777777" w:rsidR="000E2175" w:rsidRDefault="000E2175">
      <w:pPr>
        <w:pStyle w:val="Compact"/>
        <w:numPr>
          <w:ilvl w:val="0"/>
          <w:numId w:val="2"/>
        </w:numPr>
      </w:pPr>
      <w:r>
        <w:t>Only appear in that project</w:t>
      </w:r>
    </w:p>
    <w:p w14:paraId="46C8DF09" w14:textId="77777777" w:rsidR="000E2175" w:rsidRDefault="000E2175">
      <w:pPr>
        <w:pStyle w:val="Compact"/>
        <w:numPr>
          <w:ilvl w:val="0"/>
          <w:numId w:val="2"/>
        </w:numPr>
      </w:pPr>
      <w:r>
        <w:t>Often created accidentally when saving or editing</w:t>
      </w:r>
    </w:p>
    <w:p w14:paraId="23212746" w14:textId="77777777" w:rsidR="000E2175" w:rsidRDefault="000E2175">
      <w:pPr>
        <w:pStyle w:val="Compact"/>
        <w:numPr>
          <w:ilvl w:val="0"/>
          <w:numId w:val="2"/>
        </w:numPr>
      </w:pPr>
      <w:r>
        <w:t>Useful for:</w:t>
      </w:r>
    </w:p>
    <w:p w14:paraId="49EC7B73" w14:textId="77777777" w:rsidR="000E2175" w:rsidRDefault="000E2175" w:rsidP="000E2175">
      <w:pPr>
        <w:pStyle w:val="Compact"/>
        <w:numPr>
          <w:ilvl w:val="1"/>
          <w:numId w:val="2"/>
        </w:numPr>
      </w:pPr>
      <w:r>
        <w:t>One‑off experiments</w:t>
      </w:r>
    </w:p>
    <w:p w14:paraId="1048CE83" w14:textId="77777777" w:rsidR="000E2175" w:rsidRDefault="000E2175" w:rsidP="000E2175">
      <w:pPr>
        <w:pStyle w:val="Compact"/>
        <w:numPr>
          <w:ilvl w:val="1"/>
          <w:numId w:val="2"/>
        </w:numPr>
      </w:pPr>
      <w:r>
        <w:t>Temporary tweaks</w:t>
      </w:r>
    </w:p>
    <w:p w14:paraId="54272200" w14:textId="77777777" w:rsidR="000E2175" w:rsidRDefault="000E2175">
      <w:pPr>
        <w:pStyle w:val="Heading3"/>
      </w:pPr>
      <w:bookmarkStart w:id="77" w:name="custom-filaments"/>
      <w:bookmarkEnd w:id="76"/>
      <w:r>
        <w:t>Custom Filaments</w:t>
      </w:r>
    </w:p>
    <w:p w14:paraId="7C502C7E" w14:textId="77777777" w:rsidR="000E2175" w:rsidRDefault="000E2175" w:rsidP="000E2175">
      <w:pPr>
        <w:pStyle w:val="Compact"/>
        <w:numPr>
          <w:ilvl w:val="0"/>
          <w:numId w:val="2"/>
        </w:numPr>
      </w:pPr>
      <w:r>
        <w:t xml:space="preserve">Stored </w:t>
      </w:r>
      <w:r>
        <w:rPr>
          <w:b/>
          <w:bCs/>
        </w:rPr>
        <w:t>globally</w:t>
      </w:r>
      <w:r>
        <w:t xml:space="preserve"> in Bambu Studio</w:t>
      </w:r>
    </w:p>
    <w:p w14:paraId="2AC7DD74" w14:textId="77777777" w:rsidR="000E2175" w:rsidRDefault="000E2175" w:rsidP="000E2175">
      <w:pPr>
        <w:pStyle w:val="Compact"/>
        <w:numPr>
          <w:ilvl w:val="0"/>
          <w:numId w:val="2"/>
        </w:numPr>
      </w:pPr>
      <w:r>
        <w:t>Reusable across all projects</w:t>
      </w:r>
    </w:p>
    <w:p w14:paraId="50877266" w14:textId="77777777" w:rsidR="000E2175" w:rsidRDefault="000E2175" w:rsidP="000E2175">
      <w:pPr>
        <w:pStyle w:val="Compact"/>
        <w:numPr>
          <w:ilvl w:val="0"/>
          <w:numId w:val="2"/>
        </w:numPr>
      </w:pPr>
      <w:r>
        <w:t>Exportable and importable</w:t>
      </w:r>
    </w:p>
    <w:p w14:paraId="773C82ED" w14:textId="77777777" w:rsidR="000E2175" w:rsidRDefault="000E2175" w:rsidP="000E2175">
      <w:pPr>
        <w:pStyle w:val="Compact"/>
        <w:numPr>
          <w:ilvl w:val="0"/>
          <w:numId w:val="2"/>
        </w:numPr>
      </w:pPr>
      <w:r>
        <w:t>Should be used for anything you want to keep</w:t>
      </w:r>
    </w:p>
    <w:p w14:paraId="6777B010" w14:textId="77777777" w:rsidR="000E2175" w:rsidRDefault="000E2175">
      <w:pPr>
        <w:pStyle w:val="FirstParagraph"/>
      </w:pPr>
      <w:r>
        <w:t xml:space="preserve">Your screenshots show that many of your modified filaments currently live as </w:t>
      </w:r>
      <w:r>
        <w:rPr>
          <w:b/>
          <w:bCs/>
        </w:rPr>
        <w:t>project‑only filaments</w:t>
      </w:r>
      <w:r>
        <w:t>, which explains why only two appear in the global Custom Filaments list.</w:t>
      </w:r>
    </w:p>
    <w:p w14:paraId="75AA3A4A" w14:textId="77777777" w:rsidR="000E2175" w:rsidRDefault="000E2175">
      <w:r>
        <w:pict w14:anchorId="19E02FF1">
          <v:rect id="_x0000_i1281" style="width:0;height:1.5pt" o:hralign="center" o:hrstd="t" o:hr="t"/>
        </w:pict>
      </w:r>
    </w:p>
    <w:p w14:paraId="1E8B18FA" w14:textId="77777777" w:rsidR="000E2175" w:rsidRDefault="000E2175">
      <w:pPr>
        <w:pStyle w:val="Heading2"/>
      </w:pPr>
      <w:bookmarkStart w:id="78" w:name="Xab26bacc0205f20673ec3fbe51b160a2834a109"/>
      <w:bookmarkEnd w:id="75"/>
      <w:bookmarkEnd w:id="77"/>
      <w:r>
        <w:t>Saving Filaments: “User Preset” vs “Preset Inside Project”</w:t>
      </w:r>
    </w:p>
    <w:p w14:paraId="5949FE78" w14:textId="77777777" w:rsidR="000E2175" w:rsidRDefault="000E2175">
      <w:pPr>
        <w:pStyle w:val="FirstParagraph"/>
      </w:pPr>
      <w:r>
        <w:t>When you save a filament, Bambu Studio asks where it should live.</w:t>
      </w:r>
    </w:p>
    <w:p w14:paraId="06B41EA9" w14:textId="77777777" w:rsidR="000E2175" w:rsidRDefault="000E2175">
      <w:pPr>
        <w:pStyle w:val="Heading3"/>
      </w:pPr>
      <w:bookmarkStart w:id="79" w:name="user-preset-recommended-for-most-cases"/>
      <w:r>
        <w:t>User Preset (recommended for most cases)</w:t>
      </w:r>
    </w:p>
    <w:p w14:paraId="4708DD6F" w14:textId="77777777" w:rsidR="000E2175" w:rsidRDefault="000E2175" w:rsidP="000E2175">
      <w:pPr>
        <w:pStyle w:val="Compact"/>
        <w:numPr>
          <w:ilvl w:val="0"/>
          <w:numId w:val="2"/>
        </w:numPr>
      </w:pPr>
      <w:r>
        <w:t xml:space="preserve">Saves the filament as a </w:t>
      </w:r>
      <w:r>
        <w:rPr>
          <w:b/>
          <w:bCs/>
        </w:rPr>
        <w:t>global Custom Filament</w:t>
      </w:r>
    </w:p>
    <w:p w14:paraId="3A23D353" w14:textId="77777777" w:rsidR="000E2175" w:rsidRDefault="000E2175" w:rsidP="000E2175">
      <w:pPr>
        <w:pStyle w:val="Compact"/>
        <w:numPr>
          <w:ilvl w:val="0"/>
          <w:numId w:val="2"/>
        </w:numPr>
      </w:pPr>
      <w:r>
        <w:t>Appears in the Custom Filaments tab</w:t>
      </w:r>
    </w:p>
    <w:p w14:paraId="0B6EF57E" w14:textId="77777777" w:rsidR="000E2175" w:rsidRDefault="000E2175" w:rsidP="000E2175">
      <w:pPr>
        <w:pStyle w:val="Compact"/>
        <w:numPr>
          <w:ilvl w:val="0"/>
          <w:numId w:val="2"/>
        </w:numPr>
      </w:pPr>
      <w:r>
        <w:t>Available to all projects</w:t>
      </w:r>
    </w:p>
    <w:p w14:paraId="3ACC8A30" w14:textId="77777777" w:rsidR="000E2175" w:rsidRDefault="000E2175" w:rsidP="000E2175">
      <w:pPr>
        <w:pStyle w:val="Compact"/>
        <w:numPr>
          <w:ilvl w:val="0"/>
          <w:numId w:val="2"/>
        </w:numPr>
      </w:pPr>
      <w:r>
        <w:t>Correct choice for:</w:t>
      </w:r>
    </w:p>
    <w:p w14:paraId="53DE1BBE" w14:textId="77777777" w:rsidR="000E2175" w:rsidRDefault="000E2175" w:rsidP="000E2175">
      <w:pPr>
        <w:pStyle w:val="Compact"/>
        <w:numPr>
          <w:ilvl w:val="1"/>
          <w:numId w:val="2"/>
        </w:numPr>
      </w:pPr>
      <w:r>
        <w:t>Real filament profiles</w:t>
      </w:r>
    </w:p>
    <w:p w14:paraId="0ADB2CBB" w14:textId="77777777" w:rsidR="000E2175" w:rsidRDefault="000E2175" w:rsidP="000E2175">
      <w:pPr>
        <w:pStyle w:val="Compact"/>
        <w:numPr>
          <w:ilvl w:val="1"/>
          <w:numId w:val="2"/>
        </w:numPr>
      </w:pPr>
      <w:r>
        <w:t>Brand/material definitions</w:t>
      </w:r>
    </w:p>
    <w:p w14:paraId="154FBA35" w14:textId="77777777" w:rsidR="000E2175" w:rsidRDefault="000E2175" w:rsidP="000E2175">
      <w:pPr>
        <w:pStyle w:val="Compact"/>
        <w:numPr>
          <w:ilvl w:val="1"/>
          <w:numId w:val="2"/>
        </w:numPr>
      </w:pPr>
      <w:r>
        <w:t>Nozzle‑specific presets</w:t>
      </w:r>
    </w:p>
    <w:p w14:paraId="2EA7468A" w14:textId="77777777" w:rsidR="000E2175" w:rsidRDefault="000E2175">
      <w:pPr>
        <w:pStyle w:val="Heading3"/>
      </w:pPr>
      <w:bookmarkStart w:id="80" w:name="preset-inside-project"/>
      <w:bookmarkEnd w:id="79"/>
      <w:r>
        <w:t>Preset Inside Project</w:t>
      </w:r>
    </w:p>
    <w:p w14:paraId="6249FA51" w14:textId="77777777" w:rsidR="000E2175" w:rsidRDefault="000E2175" w:rsidP="000E2175">
      <w:pPr>
        <w:pStyle w:val="Compact"/>
        <w:numPr>
          <w:ilvl w:val="0"/>
          <w:numId w:val="2"/>
        </w:numPr>
      </w:pPr>
      <w:r>
        <w:t xml:space="preserve">Saves the filament </w:t>
      </w:r>
      <w:r>
        <w:rPr>
          <w:b/>
          <w:bCs/>
        </w:rPr>
        <w:t>only inside the current project</w:t>
      </w:r>
    </w:p>
    <w:p w14:paraId="4B14DBA1" w14:textId="77777777" w:rsidR="000E2175" w:rsidRDefault="000E2175" w:rsidP="000E2175">
      <w:pPr>
        <w:pStyle w:val="Compact"/>
        <w:numPr>
          <w:ilvl w:val="0"/>
          <w:numId w:val="2"/>
        </w:numPr>
      </w:pPr>
      <w:r>
        <w:t xml:space="preserve">Does </w:t>
      </w:r>
      <w:r>
        <w:rPr>
          <w:i/>
          <w:iCs/>
        </w:rPr>
        <w:t>not</w:t>
      </w:r>
      <w:r>
        <w:t xml:space="preserve"> appear in Custom Filaments</w:t>
      </w:r>
    </w:p>
    <w:p w14:paraId="7A3A8008" w14:textId="77777777" w:rsidR="000E2175" w:rsidRDefault="000E2175" w:rsidP="000E2175">
      <w:pPr>
        <w:pStyle w:val="Compact"/>
        <w:numPr>
          <w:ilvl w:val="0"/>
          <w:numId w:val="2"/>
        </w:numPr>
      </w:pPr>
      <w:r>
        <w:t>Will not be reusable later unless exported</w:t>
      </w:r>
    </w:p>
    <w:p w14:paraId="314EBD3A" w14:textId="77777777" w:rsidR="000E2175" w:rsidRDefault="000E2175" w:rsidP="000E2175">
      <w:pPr>
        <w:pStyle w:val="Compact"/>
        <w:numPr>
          <w:ilvl w:val="0"/>
          <w:numId w:val="2"/>
        </w:numPr>
      </w:pPr>
      <w:r>
        <w:t>Best used only for:</w:t>
      </w:r>
    </w:p>
    <w:p w14:paraId="34BE1989" w14:textId="77777777" w:rsidR="000E2175" w:rsidRDefault="000E2175" w:rsidP="000E2175">
      <w:pPr>
        <w:pStyle w:val="Compact"/>
        <w:numPr>
          <w:ilvl w:val="1"/>
          <w:numId w:val="2"/>
        </w:numPr>
      </w:pPr>
      <w:r>
        <w:t>Temporary testing</w:t>
      </w:r>
    </w:p>
    <w:p w14:paraId="7BE670D6" w14:textId="77777777" w:rsidR="000E2175" w:rsidRDefault="000E2175" w:rsidP="000E2175">
      <w:pPr>
        <w:pStyle w:val="Compact"/>
        <w:numPr>
          <w:ilvl w:val="1"/>
          <w:numId w:val="2"/>
        </w:numPr>
      </w:pPr>
      <w:r>
        <w:t>Experimental tweaks you don’t want globally</w:t>
      </w:r>
    </w:p>
    <w:p w14:paraId="5283BA4D" w14:textId="77777777" w:rsidR="000E2175" w:rsidRDefault="000E2175">
      <w:pPr>
        <w:pStyle w:val="FirstParagraph"/>
      </w:pPr>
      <w:r>
        <w:t xml:space="preserve">Rule of thumb: &gt; If you’d be annoyed to lose it later, save it as a </w:t>
      </w:r>
      <w:r>
        <w:rPr>
          <w:b/>
          <w:bCs/>
        </w:rPr>
        <w:t>User Preset</w:t>
      </w:r>
      <w:r>
        <w:t>.</w:t>
      </w:r>
    </w:p>
    <w:p w14:paraId="228EFFDB" w14:textId="77777777" w:rsidR="000E2175" w:rsidRDefault="000E2175">
      <w:r>
        <w:lastRenderedPageBreak/>
        <w:pict w14:anchorId="489BEB4B">
          <v:rect id="_x0000_i1282" style="width:0;height:1.5pt" o:hralign="center" o:hrstd="t" o:hr="t"/>
        </w:pict>
      </w:r>
    </w:p>
    <w:p w14:paraId="62FA2CE7" w14:textId="77777777" w:rsidR="000E2175" w:rsidRDefault="000E2175">
      <w:pPr>
        <w:pStyle w:val="Heading2"/>
      </w:pPr>
      <w:bookmarkStart w:id="81" w:name="what-merge-with-does"/>
      <w:bookmarkEnd w:id="78"/>
      <w:bookmarkEnd w:id="80"/>
      <w:r>
        <w:t>What “Merge With” does</w:t>
      </w:r>
    </w:p>
    <w:p w14:paraId="32998A89" w14:textId="77777777" w:rsidR="000E2175" w:rsidRDefault="000E2175">
      <w:pPr>
        <w:pStyle w:val="FirstParagraph"/>
      </w:pPr>
      <w:r>
        <w:rPr>
          <w:b/>
          <w:bCs/>
        </w:rPr>
        <w:t>Merge With</w:t>
      </w:r>
      <w:r>
        <w:t xml:space="preserve"> combines two filament profiles.</w:t>
      </w:r>
    </w:p>
    <w:p w14:paraId="476483D5" w14:textId="77777777" w:rsidR="000E2175" w:rsidRDefault="000E2175">
      <w:pPr>
        <w:pStyle w:val="BodyText"/>
      </w:pPr>
      <w:r>
        <w:t xml:space="preserve">What actually happens: - One profile is treated as the base - Selected settings from the other profile overwrite it - The result becomes a </w:t>
      </w:r>
      <w:r>
        <w:rPr>
          <w:b/>
          <w:bCs/>
        </w:rPr>
        <w:t>single filament profile</w:t>
      </w:r>
    </w:p>
    <w:p w14:paraId="762268F4" w14:textId="77777777" w:rsidR="000E2175" w:rsidRDefault="000E2175">
      <w:pPr>
        <w:pStyle w:val="BodyText"/>
      </w:pPr>
      <w:r>
        <w:t>This is commonly used to: - Merge a project filament into a global Custom Filament - Combine manufacturer defaults with your tuned values - Consolidate duplicates</w:t>
      </w:r>
    </w:p>
    <w:p w14:paraId="21214C08" w14:textId="77777777" w:rsidR="000E2175" w:rsidRDefault="000E2175">
      <w:pPr>
        <w:pStyle w:val="BodyText"/>
      </w:pPr>
      <w:r>
        <w:t xml:space="preserve">Important notes: - Merge is </w:t>
      </w:r>
      <w:r>
        <w:rPr>
          <w:b/>
          <w:bCs/>
        </w:rPr>
        <w:t>destructive</w:t>
      </w:r>
      <w:r>
        <w:t xml:space="preserve"> to one side - It is not version control - Use it intentionally, not casually</w:t>
      </w:r>
    </w:p>
    <w:p w14:paraId="156E9E42" w14:textId="77777777" w:rsidR="000E2175" w:rsidRDefault="000E2175">
      <w:r>
        <w:pict w14:anchorId="209E85AC">
          <v:rect id="_x0000_i1283" style="width:0;height:1.5pt" o:hralign="center" o:hrstd="t" o:hr="t"/>
        </w:pict>
      </w:r>
    </w:p>
    <w:p w14:paraId="4FBA0B2A" w14:textId="77777777" w:rsidR="000E2175" w:rsidRDefault="000E2175">
      <w:pPr>
        <w:pStyle w:val="Heading2"/>
      </w:pPr>
      <w:bookmarkStart w:id="82" w:name="Xa16fc84f4025ed6331928c53703b7556bb852bc"/>
      <w:bookmarkEnd w:id="81"/>
      <w:r>
        <w:t>What happens when you edit a filament and click “X”</w:t>
      </w:r>
    </w:p>
    <w:p w14:paraId="2F4B2526" w14:textId="77777777" w:rsidR="000E2175" w:rsidRDefault="000E2175">
      <w:pPr>
        <w:pStyle w:val="FirstParagraph"/>
      </w:pPr>
      <w:r>
        <w:t>This behavior is subtle and confusing.</w:t>
      </w:r>
    </w:p>
    <w:p w14:paraId="70DCE2F1" w14:textId="77777777" w:rsidR="000E2175" w:rsidRDefault="000E2175">
      <w:pPr>
        <w:pStyle w:val="BodyText"/>
      </w:pPr>
      <w:r>
        <w:t xml:space="preserve">When you: - Edit a filament profile - Change settings - Click the </w:t>
      </w:r>
      <w:r>
        <w:rPr>
          <w:b/>
          <w:bCs/>
        </w:rPr>
        <w:t>X</w:t>
      </w:r>
      <w:r>
        <w:t xml:space="preserve"> (close) without saving</w:t>
      </w:r>
    </w:p>
    <w:p w14:paraId="64FB23F8" w14:textId="77777777" w:rsidR="000E2175" w:rsidRDefault="000E2175">
      <w:pPr>
        <w:pStyle w:val="BodyText"/>
      </w:pPr>
      <w:r>
        <w:t xml:space="preserve">Then: - The changes </w:t>
      </w:r>
      <w:r>
        <w:rPr>
          <w:b/>
          <w:bCs/>
        </w:rPr>
        <w:t>remain active in the current project session</w:t>
      </w:r>
      <w:r>
        <w:t xml:space="preserve"> - But they are </w:t>
      </w:r>
      <w:r>
        <w:rPr>
          <w:b/>
          <w:bCs/>
        </w:rPr>
        <w:t>not saved back to the original preset</w:t>
      </w:r>
      <w:r>
        <w:t xml:space="preserve"> - You cannot overwrite the original preset unless you explicitly save</w:t>
      </w:r>
    </w:p>
    <w:p w14:paraId="119FDB01" w14:textId="77777777" w:rsidR="000E2175" w:rsidRDefault="000E2175">
      <w:pPr>
        <w:pStyle w:val="BodyText"/>
      </w:pPr>
      <w:r>
        <w:t xml:space="preserve">This often creates </w:t>
      </w:r>
      <w:r>
        <w:rPr>
          <w:b/>
          <w:bCs/>
        </w:rPr>
        <w:t>unsaved, project‑scoped variants</w:t>
      </w:r>
      <w:r>
        <w:t>, which later look like duplicates.</w:t>
      </w:r>
    </w:p>
    <w:p w14:paraId="3CA17D25" w14:textId="77777777" w:rsidR="000E2175" w:rsidRDefault="000E2175">
      <w:pPr>
        <w:pStyle w:val="BodyText"/>
      </w:pPr>
      <w:r>
        <w:t xml:space="preserve">Practical guidance: - If changes matter → </w:t>
      </w:r>
      <w:r>
        <w:rPr>
          <w:b/>
          <w:bCs/>
        </w:rPr>
        <w:t>Save</w:t>
      </w:r>
      <w:r>
        <w:t xml:space="preserve"> - If changes are temporary → expect them to remain project‑only</w:t>
      </w:r>
    </w:p>
    <w:p w14:paraId="1A4ACEBC" w14:textId="77777777" w:rsidR="000E2175" w:rsidRDefault="000E2175">
      <w:r>
        <w:pict w14:anchorId="7C7AE0C3">
          <v:rect id="_x0000_i1284" style="width:0;height:1.5pt" o:hralign="center" o:hrstd="t" o:hr="t"/>
        </w:pict>
      </w:r>
    </w:p>
    <w:p w14:paraId="42E9B10D" w14:textId="77777777" w:rsidR="000E2175" w:rsidRDefault="000E2175">
      <w:pPr>
        <w:pStyle w:val="Heading2"/>
      </w:pPr>
      <w:bookmarkStart w:id="83" w:name="exporting-importing-profiles"/>
      <w:bookmarkEnd w:id="82"/>
      <w:r>
        <w:t>Exporting &amp; Importing Profiles</w:t>
      </w:r>
    </w:p>
    <w:p w14:paraId="1A3A26C0" w14:textId="77777777" w:rsidR="000E2175" w:rsidRDefault="000E2175">
      <w:pPr>
        <w:pStyle w:val="Heading3"/>
      </w:pPr>
      <w:bookmarkStart w:id="84" w:name="exporting"/>
      <w:r>
        <w:t>Exporting</w:t>
      </w:r>
    </w:p>
    <w:p w14:paraId="43ED6439" w14:textId="77777777" w:rsidR="000E2175" w:rsidRDefault="000E2175" w:rsidP="000E2175">
      <w:pPr>
        <w:pStyle w:val="Compact"/>
        <w:numPr>
          <w:ilvl w:val="0"/>
          <w:numId w:val="2"/>
        </w:numPr>
      </w:pPr>
      <w:r>
        <w:t xml:space="preserve">Filament presets export as </w:t>
      </w:r>
      <w:r>
        <w:rPr>
          <w:rStyle w:val="VerbatimChar"/>
        </w:rPr>
        <w:t>.bbsflmt</w:t>
      </w:r>
    </w:p>
    <w:p w14:paraId="052ABBB2" w14:textId="77777777" w:rsidR="000E2175" w:rsidRDefault="000E2175" w:rsidP="000E2175">
      <w:pPr>
        <w:pStyle w:val="Compact"/>
        <w:numPr>
          <w:ilvl w:val="0"/>
          <w:numId w:val="2"/>
        </w:numPr>
      </w:pPr>
      <w:r>
        <w:t xml:space="preserve">Process presets export as </w:t>
      </w:r>
      <w:r>
        <w:rPr>
          <w:rStyle w:val="VerbatimChar"/>
        </w:rPr>
        <w:t>.bbsprc</w:t>
      </w:r>
    </w:p>
    <w:p w14:paraId="536F5F19" w14:textId="77777777" w:rsidR="000E2175" w:rsidRDefault="000E2175" w:rsidP="000E2175">
      <w:pPr>
        <w:pStyle w:val="Compact"/>
        <w:numPr>
          <w:ilvl w:val="0"/>
          <w:numId w:val="2"/>
        </w:numPr>
      </w:pPr>
      <w:r>
        <w:t>These files are binary (not human‑readable)</w:t>
      </w:r>
    </w:p>
    <w:p w14:paraId="72A02E33" w14:textId="77777777" w:rsidR="000E2175" w:rsidRDefault="000E2175">
      <w:pPr>
        <w:pStyle w:val="FirstParagraph"/>
      </w:pPr>
      <w:r>
        <w:t xml:space="preserve">Exporting is the </w:t>
      </w:r>
      <w:r>
        <w:rPr>
          <w:b/>
          <w:bCs/>
        </w:rPr>
        <w:t>primary backup mechanism</w:t>
      </w:r>
      <w:r>
        <w:t xml:space="preserve"> for profiles.</w:t>
      </w:r>
    </w:p>
    <w:p w14:paraId="06195EDB" w14:textId="77777777" w:rsidR="000E2175" w:rsidRDefault="000E2175">
      <w:pPr>
        <w:pStyle w:val="Heading3"/>
      </w:pPr>
      <w:bookmarkStart w:id="85" w:name="importing"/>
      <w:bookmarkEnd w:id="84"/>
      <w:r>
        <w:t>Importing</w:t>
      </w:r>
    </w:p>
    <w:p w14:paraId="1658A2A5" w14:textId="77777777" w:rsidR="000E2175" w:rsidRDefault="000E2175" w:rsidP="000E2175">
      <w:pPr>
        <w:pStyle w:val="Compact"/>
        <w:numPr>
          <w:ilvl w:val="0"/>
          <w:numId w:val="2"/>
        </w:numPr>
      </w:pPr>
      <w:r>
        <w:t xml:space="preserve">Imported presets become </w:t>
      </w:r>
      <w:r>
        <w:rPr>
          <w:b/>
          <w:bCs/>
        </w:rPr>
        <w:t>User Presets</w:t>
      </w:r>
    </w:p>
    <w:p w14:paraId="6164586D" w14:textId="77777777" w:rsidR="000E2175" w:rsidRDefault="000E2175" w:rsidP="000E2175">
      <w:pPr>
        <w:pStyle w:val="Compact"/>
        <w:numPr>
          <w:ilvl w:val="0"/>
          <w:numId w:val="2"/>
        </w:numPr>
      </w:pPr>
      <w:r>
        <w:t>They do not overwrite existing presets automatically</w:t>
      </w:r>
    </w:p>
    <w:p w14:paraId="61A1282F" w14:textId="77777777" w:rsidR="000E2175" w:rsidRDefault="000E2175" w:rsidP="000E2175">
      <w:pPr>
        <w:pStyle w:val="Compact"/>
        <w:numPr>
          <w:ilvl w:val="0"/>
          <w:numId w:val="2"/>
        </w:numPr>
      </w:pPr>
      <w:r>
        <w:t>Name collisions result in copies</w:t>
      </w:r>
    </w:p>
    <w:p w14:paraId="7E8F8410" w14:textId="77777777" w:rsidR="000E2175" w:rsidRDefault="000E2175">
      <w:r>
        <w:lastRenderedPageBreak/>
        <w:pict w14:anchorId="110D8B69">
          <v:rect id="_x0000_i1285" style="width:0;height:1.5pt" o:hralign="center" o:hrstd="t" o:hr="t"/>
        </w:pict>
      </w:r>
    </w:p>
    <w:p w14:paraId="62CA56B7" w14:textId="77777777" w:rsidR="000E2175" w:rsidRDefault="000E2175">
      <w:pPr>
        <w:pStyle w:val="Heading2"/>
      </w:pPr>
      <w:bookmarkStart w:id="86" w:name="reading-profiles-to-be-completed"/>
      <w:bookmarkEnd w:id="83"/>
      <w:bookmarkEnd w:id="85"/>
      <w:r>
        <w:t>Reading Profiles (to be completed)</w:t>
      </w:r>
    </w:p>
    <w:p w14:paraId="076DA2E5" w14:textId="77777777" w:rsidR="000E2175" w:rsidRDefault="000E2175">
      <w:pPr>
        <w:pStyle w:val="FirstParagraph"/>
      </w:pPr>
      <w:r>
        <w:t>(Reserved)</w:t>
      </w:r>
    </w:p>
    <w:p w14:paraId="140EDAB3" w14:textId="77777777" w:rsidR="000E2175" w:rsidRDefault="000E2175">
      <w:pPr>
        <w:pStyle w:val="BodyText"/>
      </w:pPr>
      <w:r>
        <w:t xml:space="preserve">This section will document: - Inspecting profiles via </w:t>
      </w:r>
      <w:r>
        <w:rPr>
          <w:rStyle w:val="VerbatimChar"/>
        </w:rPr>
        <w:t>.3mf</w:t>
      </w:r>
      <w:r>
        <w:t xml:space="preserve"> extraction - Viewing settings through XML / config files - Excel‑based inspection workflows</w:t>
      </w:r>
    </w:p>
    <w:p w14:paraId="18E8BEA6" w14:textId="77777777" w:rsidR="000E2175" w:rsidRDefault="000E2175">
      <w:r>
        <w:pict w14:anchorId="4FA9E448">
          <v:rect id="_x0000_i1286" style="width:0;height:1.5pt" o:hralign="center" o:hrstd="t" o:hr="t"/>
        </w:pict>
      </w:r>
    </w:p>
    <w:p w14:paraId="33E6B3EE" w14:textId="77777777" w:rsidR="000E2175" w:rsidRDefault="000E2175">
      <w:pPr>
        <w:pStyle w:val="Heading2"/>
      </w:pPr>
      <w:bookmarkStart w:id="87" w:name="X01520b4388c06fdec5fa70ddc09162577a058c1"/>
      <w:bookmarkEnd w:id="86"/>
      <w:r>
        <w:t>Importing Manufacturer Profiles (other than built‑ins)</w:t>
      </w:r>
    </w:p>
    <w:p w14:paraId="34919232" w14:textId="77777777" w:rsidR="000E2175" w:rsidRDefault="000E2175">
      <w:pPr>
        <w:pStyle w:val="FirstParagraph"/>
      </w:pPr>
      <w:r>
        <w:t>Many manufacturers distribute: - Cura profiles - PrusaSlicer profiles - Plain parameter recommendations</w:t>
      </w:r>
    </w:p>
    <w:p w14:paraId="4FA24EBF" w14:textId="77777777" w:rsidR="000E2175" w:rsidRDefault="000E2175">
      <w:pPr>
        <w:pStyle w:val="BodyText"/>
      </w:pPr>
      <w:r>
        <w:t>These must be: - Recreated manually in Bambu Studio - Or translated via reference prints and tuning</w:t>
      </w:r>
    </w:p>
    <w:p w14:paraId="20B3D346" w14:textId="77777777" w:rsidR="000E2175" w:rsidRDefault="000E2175">
      <w:pPr>
        <w:pStyle w:val="BodyText"/>
      </w:pPr>
      <w:r>
        <w:t>This section will document best practices for that process.</w:t>
      </w:r>
    </w:p>
    <w:p w14:paraId="2DBCEEC3" w14:textId="77777777" w:rsidR="000E2175" w:rsidRDefault="000E2175">
      <w:r>
        <w:pict w14:anchorId="43A76D48">
          <v:rect id="_x0000_i1287" style="width:0;height:1.5pt" o:hralign="center" o:hrstd="t" o:hr="t"/>
        </w:pict>
      </w:r>
    </w:p>
    <w:p w14:paraId="44206982" w14:textId="77777777" w:rsidR="000E2175" w:rsidRDefault="000E2175">
      <w:pPr>
        <w:pStyle w:val="Heading2"/>
      </w:pPr>
      <w:bookmarkStart w:id="88" w:name="other-profile-types-to-consider"/>
      <w:bookmarkEnd w:id="87"/>
      <w:r>
        <w:t>Other Profile Types (to consider)</w:t>
      </w:r>
    </w:p>
    <w:p w14:paraId="2A7C82AF" w14:textId="77777777" w:rsidR="000E2175" w:rsidRDefault="000E2175">
      <w:pPr>
        <w:pStyle w:val="FirstParagraph"/>
      </w:pPr>
      <w:r>
        <w:t>Profiles in Bambu Studio include: - Filament profiles - Process profiles - Printer profiles (mostly system‑managed) - Project‑embedded variants</w:t>
      </w:r>
    </w:p>
    <w:p w14:paraId="05AE40FB" w14:textId="77777777" w:rsidR="000E2175" w:rsidRDefault="000E2175">
      <w:pPr>
        <w:pStyle w:val="BodyText"/>
      </w:pPr>
      <w:r>
        <w:t>This section will be expanded as needed.</w:t>
      </w:r>
    </w:p>
    <w:p w14:paraId="08FF82A7" w14:textId="77777777" w:rsidR="000E2175" w:rsidRDefault="000E2175">
      <w:r>
        <w:pict w14:anchorId="091835CE">
          <v:rect id="_x0000_i1288" style="width:0;height:1.5pt" o:hralign="center" o:hrstd="t" o:hr="t"/>
        </w:pict>
      </w:r>
    </w:p>
    <w:p w14:paraId="4D43ED40" w14:textId="77777777" w:rsidR="000E2175" w:rsidRDefault="000E2175">
      <w:pPr>
        <w:pStyle w:val="Heading2"/>
      </w:pPr>
      <w:bookmarkStart w:id="89" w:name="Xae03e757de9117a46a54d5e7b5ea46da457271e"/>
      <w:bookmarkEnd w:id="88"/>
      <w:r>
        <w:t>Profile Normalization: Naming &amp; Nozzle Size (Recommended Workflow)</w:t>
      </w:r>
    </w:p>
    <w:p w14:paraId="41F18D03" w14:textId="77777777" w:rsidR="000E2175" w:rsidRDefault="000E2175">
      <w:pPr>
        <w:pStyle w:val="FirstParagraph"/>
      </w:pPr>
      <w:r>
        <w:t xml:space="preserve">This section defines a </w:t>
      </w:r>
      <w:r>
        <w:rPr>
          <w:b/>
          <w:bCs/>
        </w:rPr>
        <w:t>clean, repeatable way to normalize profiles</w:t>
      </w:r>
      <w:r>
        <w:t xml:space="preserve"> so they behave predictably across nozzle changes and projects.</w:t>
      </w:r>
    </w:p>
    <w:p w14:paraId="6ABB80FB" w14:textId="77777777" w:rsidR="000E2175" w:rsidRDefault="000E2175">
      <w:r>
        <w:pict w14:anchorId="00D4E0BA">
          <v:rect id="_x0000_i1289" style="width:0;height:1.5pt" o:hralign="center" o:hrstd="t" o:hr="t"/>
        </w:pict>
      </w:r>
    </w:p>
    <w:p w14:paraId="365015AB" w14:textId="77777777" w:rsidR="000E2175" w:rsidRDefault="000E2175">
      <w:pPr>
        <w:pStyle w:val="Heading3"/>
      </w:pPr>
      <w:bookmarkStart w:id="90" w:name="why-normalization-matters"/>
      <w:r>
        <w:t>Why normalization matters</w:t>
      </w:r>
    </w:p>
    <w:p w14:paraId="395C1DF5" w14:textId="77777777" w:rsidR="000E2175" w:rsidRDefault="000E2175">
      <w:pPr>
        <w:pStyle w:val="FirstParagraph"/>
      </w:pPr>
      <w:r>
        <w:t xml:space="preserve">Without normalization: - Filaments silently become </w:t>
      </w:r>
      <w:r>
        <w:rPr>
          <w:i/>
          <w:iCs/>
        </w:rPr>
        <w:t>project-only</w:t>
      </w:r>
      <w:r>
        <w:t xml:space="preserve"> - Profiles show as </w:t>
      </w:r>
      <w:r>
        <w:rPr>
          <w:b/>
          <w:bCs/>
        </w:rPr>
        <w:t>unsupported</w:t>
      </w:r>
      <w:r>
        <w:t xml:space="preserve"> when changing nozzle size - Duplicate presets accumulate with unclear differences</w:t>
      </w:r>
    </w:p>
    <w:p w14:paraId="1DF61BDE" w14:textId="77777777" w:rsidR="000E2175" w:rsidRDefault="000E2175">
      <w:pPr>
        <w:pStyle w:val="BodyText"/>
      </w:pPr>
      <w:r>
        <w:t xml:space="preserve">Normalization fixes this by making </w:t>
      </w:r>
      <w:r>
        <w:rPr>
          <w:b/>
          <w:bCs/>
        </w:rPr>
        <w:t>scope and compatibility explicit</w:t>
      </w:r>
      <w:r>
        <w:t>.</w:t>
      </w:r>
    </w:p>
    <w:p w14:paraId="0597E1A7" w14:textId="77777777" w:rsidR="000E2175" w:rsidRDefault="000E2175">
      <w:r>
        <w:pict w14:anchorId="01BDFE97">
          <v:rect id="_x0000_i1290" style="width:0;height:1.5pt" o:hralign="center" o:hrstd="t" o:hr="t"/>
        </w:pict>
      </w:r>
    </w:p>
    <w:p w14:paraId="2EB87A84" w14:textId="77777777" w:rsidR="000E2175" w:rsidRDefault="000E2175">
      <w:pPr>
        <w:pStyle w:val="Heading3"/>
      </w:pPr>
      <w:bookmarkStart w:id="91" w:name="X86bcd9f551cdf1fbbb080ca6645da054f31e98c"/>
      <w:bookmarkEnd w:id="90"/>
      <w:r>
        <w:lastRenderedPageBreak/>
        <w:t>Core rule: nozzle size is part of the name</w:t>
      </w:r>
    </w:p>
    <w:p w14:paraId="7640F24A" w14:textId="77777777" w:rsidR="000E2175" w:rsidRDefault="000E2175">
      <w:pPr>
        <w:pStyle w:val="FirstParagraph"/>
      </w:pPr>
      <w:r>
        <w:t xml:space="preserve">Every </w:t>
      </w:r>
      <w:r>
        <w:rPr>
          <w:b/>
          <w:bCs/>
        </w:rPr>
        <w:t>Custom Filament</w:t>
      </w:r>
      <w:r>
        <w:t xml:space="preserve"> should include the nozzle size it is validated for.</w:t>
      </w:r>
    </w:p>
    <w:p w14:paraId="349C0701" w14:textId="77777777" w:rsidR="000E2175" w:rsidRDefault="000E2175">
      <w:pPr>
        <w:pStyle w:val="BodyText"/>
      </w:pPr>
      <w:r>
        <w:rPr>
          <w:b/>
          <w:bCs/>
        </w:rPr>
        <w:t>Recommended format:</w:t>
      </w:r>
    </w:p>
    <w:p w14:paraId="60C59098" w14:textId="77777777" w:rsidR="000E2175" w:rsidRDefault="000E2175">
      <w:pPr>
        <w:pStyle w:val="SourceCode"/>
      </w:pPr>
      <w:r>
        <w:rPr>
          <w:rStyle w:val="VerbatimChar"/>
        </w:rPr>
        <w:t>&lt;Vendor&gt; &lt;Material&gt; &lt;Variant&gt; @BBL A1 &lt;Nozzle&gt;</w:t>
      </w:r>
    </w:p>
    <w:p w14:paraId="16491241" w14:textId="77777777" w:rsidR="000E2175" w:rsidRDefault="000E2175">
      <w:pPr>
        <w:pStyle w:val="FirstParagraph"/>
      </w:pPr>
      <w:r>
        <w:rPr>
          <w:b/>
          <w:bCs/>
        </w:rPr>
        <w:t>Examples:</w:t>
      </w:r>
      <w:r>
        <w:t xml:space="preserve"> - </w:t>
      </w:r>
      <w:r>
        <w:rPr>
          <w:rStyle w:val="VerbatimChar"/>
        </w:rPr>
        <w:t>eSUN PLA+ Black @BBL A1 0.4</w:t>
      </w:r>
      <w:r>
        <w:t xml:space="preserve"> - </w:t>
      </w:r>
      <w:r>
        <w:rPr>
          <w:rStyle w:val="VerbatimChar"/>
        </w:rPr>
        <w:t>eSUN PLA+ Black @BBL A1 0.2</w:t>
      </w:r>
      <w:r>
        <w:t xml:space="preserve"> - </w:t>
      </w:r>
      <w:r>
        <w:rPr>
          <w:rStyle w:val="VerbatimChar"/>
        </w:rPr>
        <w:t>Overture TPU 95A @BBL A1 0.4</w:t>
      </w:r>
    </w:p>
    <w:p w14:paraId="0C4E04D5" w14:textId="77777777" w:rsidR="000E2175" w:rsidRDefault="000E2175">
      <w:pPr>
        <w:pStyle w:val="BodyText"/>
      </w:pPr>
      <w:r>
        <w:t>This immediately answers: - Can I use this with a 0.2 nozzle? - Is this profile tuned or default?</w:t>
      </w:r>
    </w:p>
    <w:p w14:paraId="281C2237" w14:textId="77777777" w:rsidR="000E2175" w:rsidRDefault="000E2175">
      <w:r>
        <w:pict w14:anchorId="70DC911D">
          <v:rect id="_x0000_i1291" style="width:0;height:1.5pt" o:hralign="center" o:hrstd="t" o:hr="t"/>
        </w:pict>
      </w:r>
    </w:p>
    <w:p w14:paraId="5A5972B8" w14:textId="77777777" w:rsidR="000E2175" w:rsidRDefault="000E2175">
      <w:pPr>
        <w:pStyle w:val="Heading3"/>
      </w:pPr>
      <w:bookmarkStart w:id="92" w:name="Xf8871068ef140eeebffae2c2d7a8069fe7f6651"/>
      <w:bookmarkEnd w:id="91"/>
      <w:r>
        <w:t>One-time cleanup: normalize existing filaments</w:t>
      </w:r>
    </w:p>
    <w:p w14:paraId="3492D569" w14:textId="77777777" w:rsidR="000E2175" w:rsidRDefault="000E2175">
      <w:pPr>
        <w:pStyle w:val="FirstParagraph"/>
      </w:pPr>
      <w:r>
        <w:t>For each filament that currently exists only inside projects:</w:t>
      </w:r>
    </w:p>
    <w:p w14:paraId="0011EB73" w14:textId="77777777" w:rsidR="000E2175" w:rsidRDefault="000E2175" w:rsidP="000E2175">
      <w:pPr>
        <w:pStyle w:val="Compact"/>
        <w:numPr>
          <w:ilvl w:val="0"/>
          <w:numId w:val="4"/>
        </w:numPr>
      </w:pPr>
      <w:r>
        <w:t>Open a project where the filament appears</w:t>
      </w:r>
    </w:p>
    <w:p w14:paraId="4A824722" w14:textId="77777777" w:rsidR="000E2175" w:rsidRDefault="000E2175" w:rsidP="000E2175">
      <w:pPr>
        <w:pStyle w:val="Compact"/>
        <w:numPr>
          <w:ilvl w:val="0"/>
          <w:numId w:val="4"/>
        </w:numPr>
      </w:pPr>
      <w:r>
        <w:t xml:space="preserve">Open </w:t>
      </w:r>
      <w:r>
        <w:rPr>
          <w:b/>
          <w:bCs/>
        </w:rPr>
        <w:t>Filament Settings</w:t>
      </w:r>
      <w:r>
        <w:t xml:space="preserve"> for that filament</w:t>
      </w:r>
    </w:p>
    <w:p w14:paraId="02EFD194" w14:textId="77777777" w:rsidR="000E2175" w:rsidRDefault="000E2175" w:rsidP="000E2175">
      <w:pPr>
        <w:pStyle w:val="Compact"/>
        <w:numPr>
          <w:ilvl w:val="0"/>
          <w:numId w:val="4"/>
        </w:numPr>
      </w:pPr>
      <w:r>
        <w:t xml:space="preserve">Choose </w:t>
      </w:r>
      <w:r>
        <w:rPr>
          <w:b/>
          <w:bCs/>
        </w:rPr>
        <w:t>Save As…</w:t>
      </w:r>
    </w:p>
    <w:p w14:paraId="4547BCEF" w14:textId="77777777" w:rsidR="000E2175" w:rsidRDefault="000E2175" w:rsidP="000E2175">
      <w:pPr>
        <w:pStyle w:val="Compact"/>
        <w:numPr>
          <w:ilvl w:val="0"/>
          <w:numId w:val="4"/>
        </w:numPr>
      </w:pPr>
      <w:r>
        <w:t xml:space="preserve">Select </w:t>
      </w:r>
      <w:r>
        <w:rPr>
          <w:b/>
          <w:bCs/>
        </w:rPr>
        <w:t>User Preset</w:t>
      </w:r>
    </w:p>
    <w:p w14:paraId="6C27F012" w14:textId="77777777" w:rsidR="000E2175" w:rsidRDefault="000E2175" w:rsidP="000E2175">
      <w:pPr>
        <w:pStyle w:val="Compact"/>
        <w:numPr>
          <w:ilvl w:val="0"/>
          <w:numId w:val="4"/>
        </w:numPr>
      </w:pPr>
      <w:r>
        <w:t>Rename using the nozzle-inclusive format</w:t>
      </w:r>
    </w:p>
    <w:p w14:paraId="5331CBD0" w14:textId="77777777" w:rsidR="000E2175" w:rsidRDefault="000E2175" w:rsidP="000E2175">
      <w:pPr>
        <w:pStyle w:val="Compact"/>
        <w:numPr>
          <w:ilvl w:val="0"/>
          <w:numId w:val="4"/>
        </w:numPr>
      </w:pPr>
      <w:r>
        <w:t>Verify nozzle compatibility matches the name</w:t>
      </w:r>
    </w:p>
    <w:p w14:paraId="3864CC58" w14:textId="77777777" w:rsidR="000E2175" w:rsidRDefault="000E2175" w:rsidP="000E2175">
      <w:pPr>
        <w:pStyle w:val="Compact"/>
        <w:numPr>
          <w:ilvl w:val="0"/>
          <w:numId w:val="4"/>
        </w:numPr>
      </w:pPr>
      <w:r>
        <w:t>Save</w:t>
      </w:r>
    </w:p>
    <w:p w14:paraId="0E002762" w14:textId="77777777" w:rsidR="000E2175" w:rsidRDefault="000E2175">
      <w:pPr>
        <w:pStyle w:val="FirstParagraph"/>
      </w:pPr>
      <w:r>
        <w:t xml:space="preserve">Result: - The filament becomes a </w:t>
      </w:r>
      <w:r>
        <w:rPr>
          <w:b/>
          <w:bCs/>
        </w:rPr>
        <w:t>true Custom Filament</w:t>
      </w:r>
      <w:r>
        <w:t xml:space="preserve"> - It is reusable and exportable - It will no longer appear as unsupported for that nozzle</w:t>
      </w:r>
    </w:p>
    <w:p w14:paraId="36F3A528" w14:textId="77777777" w:rsidR="000E2175" w:rsidRDefault="000E2175">
      <w:r>
        <w:pict w14:anchorId="58B7FBF5">
          <v:rect id="_x0000_i1292" style="width:0;height:1.5pt" o:hralign="center" o:hrstd="t" o:hr="t"/>
        </w:pict>
      </w:r>
    </w:p>
    <w:p w14:paraId="3C13BF1B" w14:textId="77777777" w:rsidR="000E2175" w:rsidRDefault="000E2175">
      <w:pPr>
        <w:pStyle w:val="Heading3"/>
      </w:pPr>
      <w:bookmarkStart w:id="93" w:name="X5f616a61c84e7e3fe2fd4283ed2b37852c1d50a"/>
      <w:bookmarkEnd w:id="92"/>
      <w:r>
        <w:t>Creating a 0.2 nozzle variant (safe method)</w:t>
      </w:r>
    </w:p>
    <w:p w14:paraId="5C9744E6" w14:textId="77777777" w:rsidR="000E2175" w:rsidRDefault="000E2175">
      <w:pPr>
        <w:pStyle w:val="FirstParagraph"/>
      </w:pPr>
      <w:r>
        <w:t>When switching from 0.4 → 0.2 mm:</w:t>
      </w:r>
    </w:p>
    <w:p w14:paraId="323B2072" w14:textId="77777777" w:rsidR="000E2175" w:rsidRDefault="000E2175" w:rsidP="000E2175">
      <w:pPr>
        <w:pStyle w:val="Compact"/>
        <w:numPr>
          <w:ilvl w:val="0"/>
          <w:numId w:val="5"/>
        </w:numPr>
      </w:pPr>
      <w:r>
        <w:t xml:space="preserve">Select the existing </w:t>
      </w:r>
      <w:r>
        <w:rPr>
          <w:b/>
          <w:bCs/>
        </w:rPr>
        <w:t>0.4 mm</w:t>
      </w:r>
      <w:r>
        <w:t xml:space="preserve"> filament profile</w:t>
      </w:r>
    </w:p>
    <w:p w14:paraId="215876AE" w14:textId="77777777" w:rsidR="000E2175" w:rsidRDefault="000E2175" w:rsidP="000E2175">
      <w:pPr>
        <w:pStyle w:val="Compact"/>
        <w:numPr>
          <w:ilvl w:val="0"/>
          <w:numId w:val="5"/>
        </w:numPr>
      </w:pPr>
      <w:r>
        <w:t xml:space="preserve">Choose </w:t>
      </w:r>
      <w:r>
        <w:rPr>
          <w:b/>
          <w:bCs/>
        </w:rPr>
        <w:t>Duplicate / Copy</w:t>
      </w:r>
    </w:p>
    <w:p w14:paraId="59CDACB4" w14:textId="77777777" w:rsidR="000E2175" w:rsidRDefault="000E2175" w:rsidP="000E2175">
      <w:pPr>
        <w:pStyle w:val="Compact"/>
        <w:numPr>
          <w:ilvl w:val="0"/>
          <w:numId w:val="5"/>
        </w:numPr>
      </w:pPr>
      <w:r>
        <w:t>Rename to the 0.2 mm variant</w:t>
      </w:r>
    </w:p>
    <w:p w14:paraId="426757C6" w14:textId="77777777" w:rsidR="000E2175" w:rsidRDefault="000E2175" w:rsidP="000E2175">
      <w:pPr>
        <w:pStyle w:val="Compact"/>
        <w:numPr>
          <w:ilvl w:val="0"/>
          <w:numId w:val="5"/>
        </w:numPr>
      </w:pPr>
      <w:r>
        <w:t xml:space="preserve">Set nozzle compatibility to </w:t>
      </w:r>
      <w:r>
        <w:rPr>
          <w:b/>
          <w:bCs/>
        </w:rPr>
        <w:t>0.2 mm</w:t>
      </w:r>
    </w:p>
    <w:p w14:paraId="119F0D5E" w14:textId="77777777" w:rsidR="000E2175" w:rsidRDefault="000E2175" w:rsidP="000E2175">
      <w:pPr>
        <w:pStyle w:val="Compact"/>
        <w:numPr>
          <w:ilvl w:val="0"/>
          <w:numId w:val="5"/>
        </w:numPr>
      </w:pPr>
      <w:r>
        <w:t xml:space="preserve">Save as </w:t>
      </w:r>
      <w:r>
        <w:rPr>
          <w:b/>
          <w:bCs/>
        </w:rPr>
        <w:t>User Preset</w:t>
      </w:r>
    </w:p>
    <w:p w14:paraId="1DD078BC" w14:textId="77777777" w:rsidR="000E2175" w:rsidRDefault="000E2175">
      <w:pPr>
        <w:pStyle w:val="FirstParagraph"/>
      </w:pPr>
      <w:r>
        <w:t xml:space="preserve">Do </w:t>
      </w:r>
      <w:r>
        <w:rPr>
          <w:b/>
          <w:bCs/>
        </w:rPr>
        <w:t>not</w:t>
      </w:r>
      <w:r>
        <w:t xml:space="preserve"> reuse the same name across nozzle sizes.</w:t>
      </w:r>
    </w:p>
    <w:p w14:paraId="61B496DE" w14:textId="77777777" w:rsidR="000E2175" w:rsidRDefault="000E2175">
      <w:r>
        <w:pict w14:anchorId="2549BF3F">
          <v:rect id="_x0000_i1293" style="width:0;height:1.5pt" o:hralign="center" o:hrstd="t" o:hr="t"/>
        </w:pict>
      </w:r>
    </w:p>
    <w:p w14:paraId="680CA2EE" w14:textId="77777777" w:rsidR="000E2175" w:rsidRDefault="000E2175">
      <w:pPr>
        <w:pStyle w:val="Heading3"/>
      </w:pPr>
      <w:bookmarkStart w:id="94" w:name="what-not-to-do"/>
      <w:bookmarkEnd w:id="93"/>
      <w:r>
        <w:lastRenderedPageBreak/>
        <w:t>What not to do</w:t>
      </w:r>
    </w:p>
    <w:p w14:paraId="47D36DF6" w14:textId="77777777" w:rsidR="000E2175" w:rsidRDefault="000E2175" w:rsidP="000E2175">
      <w:pPr>
        <w:pStyle w:val="Compact"/>
        <w:numPr>
          <w:ilvl w:val="0"/>
          <w:numId w:val="2"/>
        </w:numPr>
      </w:pPr>
      <w:r>
        <w:t>Do not rely on project-only filaments long-term</w:t>
      </w:r>
    </w:p>
    <w:p w14:paraId="152E469E" w14:textId="77777777" w:rsidR="000E2175" w:rsidRDefault="000E2175" w:rsidP="000E2175">
      <w:pPr>
        <w:pStyle w:val="Compact"/>
        <w:numPr>
          <w:ilvl w:val="0"/>
          <w:numId w:val="2"/>
        </w:numPr>
      </w:pPr>
      <w:r>
        <w:t>Do not reuse the same filament name for multiple nozzle sizes</w:t>
      </w:r>
    </w:p>
    <w:p w14:paraId="2B57E37B" w14:textId="77777777" w:rsidR="000E2175" w:rsidRDefault="000E2175" w:rsidP="000E2175">
      <w:pPr>
        <w:pStyle w:val="Compact"/>
        <w:numPr>
          <w:ilvl w:val="0"/>
          <w:numId w:val="2"/>
        </w:numPr>
      </w:pPr>
      <w:r>
        <w:t>Do not assume Bambu Studio will auto-scale profiles safely</w:t>
      </w:r>
    </w:p>
    <w:p w14:paraId="65BEB57B" w14:textId="77777777" w:rsidR="000E2175" w:rsidRDefault="000E2175">
      <w:r>
        <w:pict w14:anchorId="193A942E">
          <v:rect id="_x0000_i1294" style="width:0;height:1.5pt" o:hralign="center" o:hrstd="t" o:hr="t"/>
        </w:pict>
      </w:r>
    </w:p>
    <w:p w14:paraId="60451AAE" w14:textId="77777777" w:rsidR="000E2175" w:rsidRDefault="000E2175">
      <w:pPr>
        <w:pStyle w:val="Heading3"/>
      </w:pPr>
      <w:bookmarkStart w:id="95" w:name="resulting-behavior-what-youll-notice"/>
      <w:bookmarkEnd w:id="94"/>
      <w:r>
        <w:t>Resulting behavior (what you’ll notice)</w:t>
      </w:r>
    </w:p>
    <w:p w14:paraId="561D6DBC" w14:textId="77777777" w:rsidR="000E2175" w:rsidRDefault="000E2175">
      <w:pPr>
        <w:pStyle w:val="FirstParagraph"/>
      </w:pPr>
      <w:r>
        <w:t>After normalization: - Custom Filaments list becomes authoritative - No more surprise “unsupported” warnings - Project filaments become temporary by design - Exporting equals backing up</w:t>
      </w:r>
    </w:p>
    <w:p w14:paraId="4207AE0C" w14:textId="77777777" w:rsidR="000E2175" w:rsidRDefault="000E2175">
      <w:r>
        <w:pict w14:anchorId="77535657">
          <v:rect id="_x0000_i1295" style="width:0;height:1.5pt" o:hralign="center" o:hrstd="t" o:hr="t"/>
        </w:pict>
      </w:r>
    </w:p>
    <w:p w14:paraId="3BACD9A7" w14:textId="77777777" w:rsidR="000E2175" w:rsidRDefault="000E2175">
      <w:pPr>
        <w:pStyle w:val="Heading2"/>
      </w:pPr>
      <w:bookmarkStart w:id="96" w:name="backup-strategy-conceptual"/>
      <w:bookmarkEnd w:id="89"/>
      <w:bookmarkEnd w:id="95"/>
      <w:r>
        <w:t>Backup strategy (conceptual)</w:t>
      </w:r>
    </w:p>
    <w:p w14:paraId="7126A698" w14:textId="77777777" w:rsidR="000E2175" w:rsidRDefault="000E2175">
      <w:pPr>
        <w:pStyle w:val="FirstParagraph"/>
      </w:pPr>
      <w:r>
        <w:t xml:space="preserve">Key idea: &gt; Exporting profiles </w:t>
      </w:r>
      <w:r>
        <w:rPr>
          <w:i/>
          <w:iCs/>
        </w:rPr>
        <w:t>is</w:t>
      </w:r>
      <w:r>
        <w:t xml:space="preserve"> backing them up.</w:t>
      </w:r>
    </w:p>
    <w:p w14:paraId="72D207A2" w14:textId="77777777" w:rsidR="000E2175" w:rsidRDefault="000E2175">
      <w:pPr>
        <w:pStyle w:val="BodyText"/>
      </w:pPr>
      <w:r>
        <w:t>Best practice: - Periodically export all critical User Presets - Store them with versioned filenames - Keep them separate from project files</w:t>
      </w:r>
    </w:p>
    <w:p w14:paraId="7E7BB9C6" w14:textId="77777777" w:rsidR="000E2175" w:rsidRDefault="000E2175">
      <w:r>
        <w:pict w14:anchorId="53243932">
          <v:rect id="_x0000_i1296" style="width:0;height:1.5pt" o:hralign="center" o:hrstd="t" o:hr="t"/>
        </w:pict>
      </w:r>
    </w:p>
    <w:p w14:paraId="6B92DEBB" w14:textId="77777777" w:rsidR="000E2175" w:rsidRDefault="000E2175">
      <w:pPr>
        <w:pStyle w:val="Heading2"/>
      </w:pPr>
      <w:bookmarkStart w:id="97" w:name="text-entry-special-characters-notes"/>
      <w:bookmarkEnd w:id="96"/>
      <w:r>
        <w:t>Text Entry &amp; Special Characters (Notes)</w:t>
      </w:r>
    </w:p>
    <w:p w14:paraId="7C77AB3C" w14:textId="77777777" w:rsidR="000E2175" w:rsidRDefault="000E2175">
      <w:pPr>
        <w:pStyle w:val="Heading3"/>
      </w:pPr>
      <w:bookmarkStart w:id="98" w:name="character-set-support"/>
      <w:r>
        <w:t>1 — Character set support</w:t>
      </w:r>
    </w:p>
    <w:p w14:paraId="15F10E04" w14:textId="77777777" w:rsidR="000E2175" w:rsidRDefault="000E2175">
      <w:pPr>
        <w:pStyle w:val="FirstParagraph"/>
      </w:pPr>
      <w:r>
        <w:t xml:space="preserve">Bambu Studio text fields support </w:t>
      </w:r>
      <w:r>
        <w:rPr>
          <w:b/>
          <w:bCs/>
        </w:rPr>
        <w:t>standard Unicode characters</w:t>
      </w:r>
      <w:r>
        <w:t>. In practice, this means: - All basic ASCII characters (A–Z, a–z, 0–9, punctuation) - Common symbols (°, ±, ×, ÷, µ, Ω, etc.) - Most Latin-based accented characters (é, ñ, ü, etc.)</w:t>
      </w:r>
    </w:p>
    <w:p w14:paraId="5BB3749C" w14:textId="77777777" w:rsidR="000E2175" w:rsidRDefault="000E2175">
      <w:pPr>
        <w:pStyle w:val="BodyText"/>
      </w:pPr>
      <w:r>
        <w:t xml:space="preserve">What </w:t>
      </w:r>
      <w:r>
        <w:rPr>
          <w:i/>
          <w:iCs/>
        </w:rPr>
        <w:t>may</w:t>
      </w:r>
      <w:r>
        <w:t xml:space="preserve"> not work reliably: - Emoji - Decorative or complex script fonts - Rare Unicode symbols outside common technical ranges</w:t>
      </w:r>
    </w:p>
    <w:p w14:paraId="0E8D779D" w14:textId="77777777" w:rsidR="000E2175" w:rsidRDefault="000E2175">
      <w:pPr>
        <w:pStyle w:val="BodyText"/>
      </w:pPr>
      <w:r>
        <w:t>If a character cannot be rendered, it may appear as a blank box or be silently removed.</w:t>
      </w:r>
    </w:p>
    <w:p w14:paraId="64328DF0" w14:textId="77777777" w:rsidR="000E2175" w:rsidRDefault="000E2175">
      <w:r>
        <w:pict w14:anchorId="2FB31B17">
          <v:rect id="_x0000_i1297" style="width:0;height:1.5pt" o:hralign="center" o:hrstd="t" o:hr="t"/>
        </w:pict>
      </w:r>
    </w:p>
    <w:p w14:paraId="027C0A1B" w14:textId="77777777" w:rsidR="000E2175" w:rsidRDefault="000E2175">
      <w:pPr>
        <w:pStyle w:val="Heading3"/>
      </w:pPr>
      <w:bookmarkStart w:id="99" w:name="X489e1968e1bfe34b857afc043ad768478da39c2"/>
      <w:bookmarkEnd w:id="98"/>
      <w:r>
        <w:t>2 — Adding special symbols (example: degree symbol °)</w:t>
      </w:r>
    </w:p>
    <w:p w14:paraId="6B9C6015" w14:textId="77777777" w:rsidR="000E2175" w:rsidRDefault="000E2175">
      <w:pPr>
        <w:pStyle w:val="FirstParagraph"/>
      </w:pPr>
      <w:r>
        <w:t>The degree symbol can be entered directly using your operating system:</w:t>
      </w:r>
    </w:p>
    <w:p w14:paraId="691F0143" w14:textId="77777777" w:rsidR="000E2175" w:rsidRDefault="000E2175">
      <w:pPr>
        <w:pStyle w:val="BodyText"/>
      </w:pPr>
      <w:r>
        <w:rPr>
          <w:b/>
          <w:bCs/>
        </w:rPr>
        <w:t>Windows:</w:t>
      </w:r>
      <w:r>
        <w:t xml:space="preserve"> - Hold </w:t>
      </w:r>
      <w:r>
        <w:rPr>
          <w:b/>
          <w:bCs/>
        </w:rPr>
        <w:t>Alt</w:t>
      </w:r>
      <w:r>
        <w:t xml:space="preserve"> and type </w:t>
      </w:r>
      <w:r>
        <w:rPr>
          <w:b/>
          <w:bCs/>
        </w:rPr>
        <w:t>0176</w:t>
      </w:r>
      <w:r>
        <w:t xml:space="preserve"> on the numeric keypad → </w:t>
      </w:r>
      <w:r>
        <w:rPr>
          <w:rStyle w:val="VerbatimChar"/>
        </w:rPr>
        <w:t>°</w:t>
      </w:r>
      <w:r>
        <w:t xml:space="preserve"> - Or use </w:t>
      </w:r>
      <w:r>
        <w:rPr>
          <w:b/>
          <w:bCs/>
        </w:rPr>
        <w:t>Windows + .</w:t>
      </w:r>
      <w:r>
        <w:t xml:space="preserve"> (emoji/symbol picker) → Symbols → Math</w:t>
      </w:r>
    </w:p>
    <w:p w14:paraId="65804D04" w14:textId="77777777" w:rsidR="000E2175" w:rsidRDefault="000E2175">
      <w:pPr>
        <w:pStyle w:val="BodyText"/>
      </w:pPr>
      <w:r>
        <w:rPr>
          <w:b/>
          <w:bCs/>
        </w:rPr>
        <w:t>macOS:</w:t>
      </w:r>
      <w:r>
        <w:t xml:space="preserve"> - Press </w:t>
      </w:r>
      <w:r>
        <w:rPr>
          <w:b/>
          <w:bCs/>
        </w:rPr>
        <w:t>Option + Shift + 8</w:t>
      </w:r>
      <w:r>
        <w:t xml:space="preserve"> → </w:t>
      </w:r>
      <w:r>
        <w:rPr>
          <w:rStyle w:val="VerbatimChar"/>
        </w:rPr>
        <w:t>°</w:t>
      </w:r>
    </w:p>
    <w:p w14:paraId="06177EF4" w14:textId="77777777" w:rsidR="000E2175" w:rsidRDefault="000E2175">
      <w:pPr>
        <w:pStyle w:val="BodyText"/>
      </w:pPr>
      <w:r>
        <w:rPr>
          <w:b/>
          <w:bCs/>
        </w:rPr>
        <w:t>Copy / Paste:</w:t>
      </w:r>
      <w:r>
        <w:t xml:space="preserve"> - You can also paste symbols directly from another app or document</w:t>
      </w:r>
    </w:p>
    <w:p w14:paraId="4E6E0AB7" w14:textId="77777777" w:rsidR="000E2175" w:rsidRDefault="000E2175">
      <w:pPr>
        <w:pStyle w:val="BodyText"/>
      </w:pPr>
      <w:r>
        <w:lastRenderedPageBreak/>
        <w:t>Once entered, the symbol is stored normally and saved with the profile or note text.</w:t>
      </w:r>
    </w:p>
    <w:p w14:paraId="6E9DF188" w14:textId="77777777" w:rsidR="000E2175" w:rsidRDefault="000E2175">
      <w:r>
        <w:pict w14:anchorId="052318BA">
          <v:rect id="_x0000_i1298" style="width:0;height:1.5pt" o:hralign="center" o:hrstd="t" o:hr="t"/>
        </w:pict>
      </w:r>
    </w:p>
    <w:p w14:paraId="3C47F38E" w14:textId="77777777" w:rsidR="000E2175" w:rsidRDefault="000E2175">
      <w:pPr>
        <w:pStyle w:val="Heading3"/>
      </w:pPr>
      <w:bookmarkStart w:id="100" w:name="practical-guidance"/>
      <w:bookmarkEnd w:id="99"/>
      <w:r>
        <w:t>Practical guidance</w:t>
      </w:r>
    </w:p>
    <w:p w14:paraId="2F575FE2" w14:textId="77777777" w:rsidR="000E2175" w:rsidRDefault="000E2175" w:rsidP="000E2175">
      <w:pPr>
        <w:pStyle w:val="Compact"/>
        <w:numPr>
          <w:ilvl w:val="0"/>
          <w:numId w:val="2"/>
        </w:numPr>
      </w:pPr>
      <w:r>
        <w:t>Stick to simple, widely supported symbols for reliability</w:t>
      </w:r>
    </w:p>
    <w:p w14:paraId="46063E03" w14:textId="77777777" w:rsidR="000E2175" w:rsidRDefault="000E2175" w:rsidP="000E2175">
      <w:pPr>
        <w:pStyle w:val="Compact"/>
        <w:numPr>
          <w:ilvl w:val="0"/>
          <w:numId w:val="2"/>
        </w:numPr>
      </w:pPr>
      <w:r>
        <w:t>If a symbol matters (units, tolerances), verify it displays correctly after saving</w:t>
      </w:r>
    </w:p>
    <w:p w14:paraId="7885DBEB" w14:textId="77777777" w:rsidR="000E2175" w:rsidRDefault="000E2175" w:rsidP="000E2175">
      <w:pPr>
        <w:pStyle w:val="Compact"/>
        <w:numPr>
          <w:ilvl w:val="0"/>
          <w:numId w:val="2"/>
        </w:numPr>
      </w:pPr>
      <w:r>
        <w:t>For clarity, prefer explicit units (e.g. </w:t>
      </w:r>
      <w:r>
        <w:rPr>
          <w:rStyle w:val="VerbatimChar"/>
        </w:rPr>
        <w:t>60 °C</w:t>
      </w:r>
      <w:r>
        <w:t xml:space="preserve"> instead of just </w:t>
      </w:r>
      <w:r>
        <w:rPr>
          <w:rStyle w:val="VerbatimChar"/>
        </w:rPr>
        <w:t>60</w:t>
      </w:r>
      <w:r>
        <w:t>)</w:t>
      </w:r>
    </w:p>
    <w:p w14:paraId="4252B69D" w14:textId="77777777" w:rsidR="000E2175" w:rsidRDefault="000E2175">
      <w:r>
        <w:pict w14:anchorId="2E78431B">
          <v:rect id="_x0000_i1299" style="width:0;height:1.5pt" o:hralign="center" o:hrstd="t" o:hr="t"/>
        </w:pict>
      </w:r>
    </w:p>
    <w:p w14:paraId="7A3482C4" w14:textId="77777777" w:rsidR="000E2175" w:rsidRDefault="000E2175">
      <w:pPr>
        <w:pStyle w:val="Heading3"/>
      </w:pPr>
      <w:bookmarkStart w:id="101" w:name="font-usage-note"/>
      <w:bookmarkEnd w:id="100"/>
      <w:r>
        <w:t>Font usage note</w:t>
      </w:r>
    </w:p>
    <w:p w14:paraId="4B89A252" w14:textId="77777777" w:rsidR="000E2175" w:rsidRDefault="000E2175">
      <w:pPr>
        <w:pStyle w:val="FirstParagraph"/>
      </w:pPr>
      <w:r>
        <w:t xml:space="preserve">Bambu Studio does </w:t>
      </w:r>
      <w:r>
        <w:rPr>
          <w:b/>
          <w:bCs/>
        </w:rPr>
        <w:t>not</w:t>
      </w:r>
      <w:r>
        <w:t xml:space="preserve"> use system fonts (Windows/macOS/Linux).</w:t>
      </w:r>
    </w:p>
    <w:p w14:paraId="7A250D36" w14:textId="77777777" w:rsidR="000E2175" w:rsidRDefault="000E2175" w:rsidP="000E2175">
      <w:pPr>
        <w:pStyle w:val="Compact"/>
        <w:numPr>
          <w:ilvl w:val="0"/>
          <w:numId w:val="2"/>
        </w:numPr>
      </w:pPr>
      <w:r>
        <w:t xml:space="preserve">Installing a font in the operating system does </w:t>
      </w:r>
      <w:r>
        <w:rPr>
          <w:b/>
          <w:bCs/>
        </w:rPr>
        <w:t>not</w:t>
      </w:r>
      <w:r>
        <w:t xml:space="preserve"> make it available in Bambu Studio</w:t>
      </w:r>
    </w:p>
    <w:p w14:paraId="7A78C042" w14:textId="77777777" w:rsidR="000E2175" w:rsidRDefault="000E2175" w:rsidP="000E2175">
      <w:pPr>
        <w:pStyle w:val="Compact"/>
        <w:numPr>
          <w:ilvl w:val="0"/>
          <w:numId w:val="2"/>
        </w:numPr>
      </w:pPr>
      <w:r>
        <w:t>Bambu uses a fixed internal font set</w:t>
      </w:r>
    </w:p>
    <w:p w14:paraId="057496B2" w14:textId="77777777" w:rsidR="000E2175" w:rsidRDefault="000E2175" w:rsidP="000E2175">
      <w:pPr>
        <w:pStyle w:val="Compact"/>
        <w:numPr>
          <w:ilvl w:val="0"/>
          <w:numId w:val="2"/>
        </w:numPr>
      </w:pPr>
      <w:r>
        <w:t>Text is converted to geometry during slicing</w:t>
      </w:r>
    </w:p>
    <w:p w14:paraId="64C5E1BC" w14:textId="77777777" w:rsidR="000E2175" w:rsidRDefault="000E2175">
      <w:pPr>
        <w:pStyle w:val="FirstParagraph"/>
      </w:pPr>
      <w:r>
        <w:t>If a specific font is required, create the text in CAD or a vector editor, convert it to geometry, and then import it into Bambu Studio.</w:t>
      </w:r>
    </w:p>
    <w:p w14:paraId="5946355F" w14:textId="77777777" w:rsidR="000E2175" w:rsidRDefault="000E2175">
      <w:pPr>
        <w:pStyle w:val="Heading1"/>
      </w:pPr>
      <w:bookmarkStart w:id="102" w:name="prepare-print-filament-settings-quality"/>
      <w:bookmarkEnd w:id="73"/>
      <w:bookmarkEnd w:id="97"/>
      <w:bookmarkEnd w:id="101"/>
      <w:r>
        <w:t>Prepare → Print &amp; Filament Settings (Quality)</w:t>
      </w:r>
    </w:p>
    <w:p w14:paraId="757A6788" w14:textId="77777777" w:rsidR="000E2175" w:rsidRDefault="000E2175">
      <w:pPr>
        <w:pStyle w:val="FirstParagraph"/>
      </w:pPr>
      <w:r>
        <w:t xml:space="preserve">This page documents the </w:t>
      </w:r>
      <w:r>
        <w:rPr>
          <w:b/>
          <w:bCs/>
        </w:rPr>
        <w:t>Quality-related Process Settings</w:t>
      </w:r>
      <w:r>
        <w:t xml:space="preserve"> in Bambu Studio. These settings primarily affect </w:t>
      </w:r>
      <w:r>
        <w:rPr>
          <w:b/>
          <w:bCs/>
        </w:rPr>
        <w:t>surface finish, dimensional accuracy, and visual quality</w:t>
      </w:r>
      <w:r>
        <w:t>, rather than raw strength.</w:t>
      </w:r>
    </w:p>
    <w:p w14:paraId="73E2CD6E" w14:textId="77777777" w:rsidR="000E2175" w:rsidRDefault="000E2175">
      <w:r>
        <w:pict w14:anchorId="0C44A0DB">
          <v:rect id="_x0000_i1300" style="width:0;height:1.5pt" o:hralign="center" o:hrstd="t" o:hr="t"/>
        </w:pict>
      </w:r>
    </w:p>
    <w:p w14:paraId="5EEFED12" w14:textId="77777777" w:rsidR="000E2175" w:rsidRDefault="000E2175">
      <w:pPr>
        <w:pStyle w:val="Heading2"/>
      </w:pPr>
      <w:r>
        <w:t>Precision</w:t>
      </w:r>
    </w:p>
    <w:p w14:paraId="3566ABF9" w14:textId="77777777" w:rsidR="000E2175" w:rsidRDefault="000E2175">
      <w:pPr>
        <w:pStyle w:val="FirstParagraph"/>
      </w:pPr>
      <w:r>
        <w:t>(See Precision definitions, examples, and quick reference in Part 03 canvas.)</w:t>
      </w:r>
    </w:p>
    <w:p w14:paraId="3EE04088" w14:textId="77777777" w:rsidR="000E2175" w:rsidRDefault="000E2175">
      <w:r>
        <w:pict w14:anchorId="3FDB9932">
          <v:rect id="_x0000_i1301" style="width:0;height:1.5pt" o:hralign="center" o:hrstd="t" o:hr="t"/>
        </w:pict>
      </w:r>
    </w:p>
    <w:p w14:paraId="3C18696A" w14:textId="77777777" w:rsidR="000E2175" w:rsidRDefault="000E2175">
      <w:pPr>
        <w:pStyle w:val="Heading2"/>
      </w:pPr>
      <w:r>
        <w:t>Seam</w:t>
      </w:r>
    </w:p>
    <w:p w14:paraId="0F90D057" w14:textId="77777777" w:rsidR="000E2175" w:rsidRDefault="000E2175">
      <w:pPr>
        <w:pStyle w:val="FirstParagraph"/>
      </w:pPr>
      <w:r>
        <w:t>(See Seam definitions and quick reference in Part 03 canvas.)</w:t>
      </w:r>
    </w:p>
    <w:p w14:paraId="4195625C" w14:textId="77777777" w:rsidR="000E2175" w:rsidRDefault="000E2175">
      <w:r>
        <w:pict w14:anchorId="6690F05F">
          <v:rect id="_x0000_i1302" style="width:0;height:1.5pt" o:hralign="center" o:hrstd="t" o:hr="t"/>
        </w:pict>
      </w:r>
    </w:p>
    <w:p w14:paraId="1AEB4B93" w14:textId="77777777" w:rsidR="000E2175" w:rsidRDefault="000E2175">
      <w:pPr>
        <w:pStyle w:val="Heading2"/>
      </w:pPr>
      <w:r>
        <w:t>Layer Height</w:t>
      </w:r>
    </w:p>
    <w:p w14:paraId="4FBF0C4F" w14:textId="77777777" w:rsidR="000E2175" w:rsidRDefault="000E2175">
      <w:pPr>
        <w:pStyle w:val="FirstParagraph"/>
      </w:pPr>
      <w:r>
        <w:t>Controls vertical resolution, surface smoothness, and print time.</w:t>
      </w:r>
    </w:p>
    <w:p w14:paraId="6F481E98" w14:textId="77777777" w:rsidR="000E2175" w:rsidRDefault="000E2175">
      <w:pPr>
        <w:pStyle w:val="Compact"/>
        <w:numPr>
          <w:ilvl w:val="0"/>
          <w:numId w:val="2"/>
        </w:numPr>
      </w:pPr>
      <w:r>
        <w:rPr>
          <w:b/>
          <w:bCs/>
        </w:rPr>
        <w:t>Layer height</w:t>
      </w:r>
      <w:r>
        <w:t xml:space="preserve"> – Main layer thickness used throughout the print.</w:t>
      </w:r>
    </w:p>
    <w:p w14:paraId="3CCA9CA3" w14:textId="77777777" w:rsidR="000E2175" w:rsidRDefault="000E2175">
      <w:pPr>
        <w:pStyle w:val="Compact"/>
        <w:numPr>
          <w:ilvl w:val="0"/>
          <w:numId w:val="2"/>
        </w:numPr>
      </w:pPr>
      <w:r>
        <w:rPr>
          <w:b/>
          <w:bCs/>
        </w:rPr>
        <w:lastRenderedPageBreak/>
        <w:t>Initial layer height</w:t>
      </w:r>
      <w:r>
        <w:t xml:space="preserve"> – Thicker first layer improves adhesion and tolerance.</w:t>
      </w:r>
    </w:p>
    <w:p w14:paraId="43E7F6F3" w14:textId="77777777" w:rsidR="000E2175" w:rsidRDefault="000E2175">
      <w:r>
        <w:pict w14:anchorId="61626B37">
          <v:rect id="_x0000_i1303" style="width:0;height:1.5pt" o:hralign="center" o:hrstd="t" o:hr="t"/>
        </w:pict>
      </w:r>
    </w:p>
    <w:p w14:paraId="34F9AB09" w14:textId="77777777" w:rsidR="000E2175" w:rsidRDefault="000E2175">
      <w:pPr>
        <w:pStyle w:val="Heading2"/>
      </w:pPr>
      <w:r>
        <w:t>Line Width</w:t>
      </w:r>
    </w:p>
    <w:p w14:paraId="69233B2E" w14:textId="77777777" w:rsidR="000E2175" w:rsidRDefault="000E2175">
      <w:pPr>
        <w:pStyle w:val="FirstParagraph"/>
      </w:pPr>
      <w:r>
        <w:t>Controls extrusion width for different feature types.</w:t>
      </w:r>
    </w:p>
    <w:p w14:paraId="07A2356C" w14:textId="77777777" w:rsidR="000E2175" w:rsidRDefault="000E2175" w:rsidP="000E2175">
      <w:pPr>
        <w:pStyle w:val="Compact"/>
        <w:numPr>
          <w:ilvl w:val="0"/>
          <w:numId w:val="2"/>
        </w:numPr>
      </w:pPr>
      <w:r>
        <w:t>Default line width</w:t>
      </w:r>
    </w:p>
    <w:p w14:paraId="74E81E50" w14:textId="77777777" w:rsidR="000E2175" w:rsidRDefault="000E2175" w:rsidP="000E2175">
      <w:pPr>
        <w:pStyle w:val="Compact"/>
        <w:numPr>
          <w:ilvl w:val="0"/>
          <w:numId w:val="2"/>
        </w:numPr>
      </w:pPr>
      <w:r>
        <w:t>Initial layer line width</w:t>
      </w:r>
    </w:p>
    <w:p w14:paraId="07DFD81B" w14:textId="77777777" w:rsidR="000E2175" w:rsidRDefault="000E2175" w:rsidP="000E2175">
      <w:pPr>
        <w:pStyle w:val="Compact"/>
        <w:numPr>
          <w:ilvl w:val="0"/>
          <w:numId w:val="2"/>
        </w:numPr>
      </w:pPr>
      <w:r>
        <w:t>Outer wall line width</w:t>
      </w:r>
    </w:p>
    <w:p w14:paraId="31722CCC" w14:textId="77777777" w:rsidR="000E2175" w:rsidRDefault="000E2175" w:rsidP="000E2175">
      <w:pPr>
        <w:pStyle w:val="Compact"/>
        <w:numPr>
          <w:ilvl w:val="0"/>
          <w:numId w:val="2"/>
        </w:numPr>
      </w:pPr>
      <w:r>
        <w:t>Inner wall line width</w:t>
      </w:r>
    </w:p>
    <w:p w14:paraId="042D4F4D" w14:textId="77777777" w:rsidR="000E2175" w:rsidRDefault="000E2175" w:rsidP="000E2175">
      <w:pPr>
        <w:pStyle w:val="Compact"/>
        <w:numPr>
          <w:ilvl w:val="0"/>
          <w:numId w:val="2"/>
        </w:numPr>
      </w:pPr>
      <w:r>
        <w:t>Top surface line width</w:t>
      </w:r>
    </w:p>
    <w:p w14:paraId="5947F17F" w14:textId="77777777" w:rsidR="000E2175" w:rsidRDefault="000E2175" w:rsidP="000E2175">
      <w:pPr>
        <w:pStyle w:val="Compact"/>
        <w:numPr>
          <w:ilvl w:val="0"/>
          <w:numId w:val="2"/>
        </w:numPr>
      </w:pPr>
      <w:r>
        <w:t>Sparse infill line width</w:t>
      </w:r>
    </w:p>
    <w:p w14:paraId="38087BA4" w14:textId="77777777" w:rsidR="000E2175" w:rsidRDefault="000E2175" w:rsidP="000E2175">
      <w:pPr>
        <w:pStyle w:val="Compact"/>
        <w:numPr>
          <w:ilvl w:val="0"/>
          <w:numId w:val="2"/>
        </w:numPr>
      </w:pPr>
      <w:r>
        <w:t>Internal solid infill line width</w:t>
      </w:r>
    </w:p>
    <w:p w14:paraId="387C08A3" w14:textId="77777777" w:rsidR="000E2175" w:rsidRDefault="000E2175" w:rsidP="000E2175">
      <w:pPr>
        <w:pStyle w:val="Compact"/>
        <w:numPr>
          <w:ilvl w:val="0"/>
          <w:numId w:val="2"/>
        </w:numPr>
      </w:pPr>
      <w:r>
        <w:t>Support line width</w:t>
      </w:r>
    </w:p>
    <w:p w14:paraId="096428B0" w14:textId="77777777" w:rsidR="000E2175" w:rsidRDefault="000E2175">
      <w:r>
        <w:pict w14:anchorId="17B7FCBE">
          <v:rect id="_x0000_i1304" style="width:0;height:1.5pt" o:hralign="center" o:hrstd="t" o:hr="t"/>
        </w:pict>
      </w:r>
    </w:p>
    <w:p w14:paraId="6279A8C0" w14:textId="77777777" w:rsidR="000E2175" w:rsidRDefault="000E2175">
      <w:pPr>
        <w:pStyle w:val="Heading2"/>
      </w:pPr>
      <w:bookmarkStart w:id="103" w:name="notes"/>
      <w:r>
        <w:t>Notes</w:t>
      </w:r>
    </w:p>
    <w:p w14:paraId="704BAC28" w14:textId="77777777" w:rsidR="000E2175" w:rsidRDefault="000E2175" w:rsidP="000E2175">
      <w:pPr>
        <w:pStyle w:val="Compact"/>
        <w:numPr>
          <w:ilvl w:val="0"/>
          <w:numId w:val="2"/>
        </w:numPr>
      </w:pPr>
      <w:r>
        <w:t>Screenshots will be added once copied into the assets folder.</w:t>
      </w:r>
    </w:p>
    <w:p w14:paraId="221875A4" w14:textId="77777777" w:rsidR="000E2175" w:rsidRDefault="000E2175" w:rsidP="000E2175">
      <w:pPr>
        <w:pStyle w:val="Compact"/>
        <w:numPr>
          <w:ilvl w:val="0"/>
          <w:numId w:val="2"/>
        </w:numPr>
      </w:pPr>
      <w:r>
        <w:t>This page intentionally avoids over-optimization and focuses on conceptual clarity.</w:t>
      </w:r>
    </w:p>
    <w:p w14:paraId="1F65D8D7" w14:textId="77777777" w:rsidR="000E2175" w:rsidRDefault="000E2175">
      <w:r>
        <w:pict w14:anchorId="0867BDBF">
          <v:rect id="_x0000_i1305" style="width:0;height:1.5pt" o:hralign="center" o:hrstd="t" o:hr="t"/>
        </w:pict>
      </w:r>
    </w:p>
    <w:p w14:paraId="213C75CA" w14:textId="77777777" w:rsidR="000E2175" w:rsidRDefault="000E2175">
      <w:pPr>
        <w:pStyle w:val="Heading2"/>
      </w:pPr>
      <w:bookmarkStart w:id="104" w:name="X18fc8669cab3ded8f2f4a39fa157affac10c2cb"/>
      <w:bookmarkEnd w:id="103"/>
      <w:r>
        <w:t>Filament Behavior – Flushing Volumes (Multi‑Filament)</w:t>
      </w:r>
    </w:p>
    <w:p w14:paraId="277F9D60" w14:textId="77777777" w:rsidR="000E2175" w:rsidRDefault="000E2175">
      <w:pPr>
        <w:pStyle w:val="Heading3"/>
      </w:pPr>
      <w:bookmarkStart w:id="105" w:name="what-flushing-volumes-are-plain-english"/>
      <w:r>
        <w:t>What flushing volumes are (plain English)</w:t>
      </w:r>
    </w:p>
    <w:p w14:paraId="65C5414B" w14:textId="77777777" w:rsidR="000E2175" w:rsidRDefault="000E2175">
      <w:pPr>
        <w:pStyle w:val="FirstParagraph"/>
      </w:pPr>
      <w:r>
        <w:t>Flushing volume is the amount of filament the printer intentionally wastes when switching from one filament to another so the previous color or material is fully cleared from the nozzle. Without flushing, leftover filament remains in the nozzle and mixes into the next color.</w:t>
      </w:r>
    </w:p>
    <w:p w14:paraId="5B66B6C8" w14:textId="77777777" w:rsidR="000E2175" w:rsidRDefault="000E2175">
      <w:pPr>
        <w:pStyle w:val="BodyText"/>
      </w:pPr>
      <w:r>
        <w:t>Think of it like rinsing a paintbrush before dipping it into a new color.</w:t>
      </w:r>
    </w:p>
    <w:p w14:paraId="0E7EFD03" w14:textId="77777777" w:rsidR="000E2175" w:rsidRDefault="000E2175">
      <w:r>
        <w:pict w14:anchorId="0EE70F1F">
          <v:rect id="_x0000_i1306" style="width:0;height:1.5pt" o:hralign="center" o:hrstd="t" o:hr="t"/>
        </w:pict>
      </w:r>
    </w:p>
    <w:p w14:paraId="38BD1436" w14:textId="77777777" w:rsidR="000E2175" w:rsidRDefault="000E2175">
      <w:pPr>
        <w:pStyle w:val="Heading3"/>
      </w:pPr>
      <w:bookmarkStart w:id="106" w:name="why-the-warning-appears"/>
      <w:bookmarkEnd w:id="105"/>
      <w:r>
        <w:t>Why the warning appears</w:t>
      </w:r>
    </w:p>
    <w:p w14:paraId="48BD3754" w14:textId="77777777" w:rsidR="000E2175" w:rsidRDefault="000E2175">
      <w:pPr>
        <w:pStyle w:val="FirstParagraph"/>
      </w:pPr>
      <w:r>
        <w:t xml:space="preserve">The warning: &gt; </w:t>
      </w:r>
      <w:r>
        <w:rPr>
          <w:b/>
          <w:bCs/>
        </w:rPr>
        <w:t>“Partial flushing volume set to 0. Multi‑color printing may cause color mixing…”</w:t>
      </w:r>
    </w:p>
    <w:p w14:paraId="1E0077F2" w14:textId="77777777" w:rsidR="000E2175" w:rsidRDefault="000E2175">
      <w:pPr>
        <w:pStyle w:val="BodyText"/>
      </w:pPr>
      <w:r>
        <w:t xml:space="preserve">appears when </w:t>
      </w:r>
      <w:r>
        <w:rPr>
          <w:b/>
          <w:bCs/>
        </w:rPr>
        <w:t>more than one filament is defined in Project Filaments</w:t>
      </w:r>
      <w:r>
        <w:t xml:space="preserve"> and the flushing volume is set to </w:t>
      </w:r>
      <w:r>
        <w:rPr>
          <w:b/>
          <w:bCs/>
        </w:rPr>
        <w:t>0</w:t>
      </w:r>
      <w:r>
        <w:t>. Zero flushing means no purge happens during filament changes, which almost guarantees color bleed.</w:t>
      </w:r>
    </w:p>
    <w:p w14:paraId="13063E02" w14:textId="77777777" w:rsidR="000E2175" w:rsidRDefault="000E2175">
      <w:r>
        <w:pict w14:anchorId="513BDDB8">
          <v:rect id="_x0000_i1307" style="width:0;height:1.5pt" o:hralign="center" o:hrstd="t" o:hr="t"/>
        </w:pict>
      </w:r>
    </w:p>
    <w:p w14:paraId="718583F4" w14:textId="77777777" w:rsidR="000E2175" w:rsidRDefault="000E2175">
      <w:pPr>
        <w:pStyle w:val="Heading3"/>
      </w:pPr>
      <w:bookmarkStart w:id="107" w:name="X543c845dd5d4d4be001972a8ad0e0244b828199"/>
      <w:bookmarkEnd w:id="106"/>
      <w:r>
        <w:lastRenderedPageBreak/>
        <w:t xml:space="preserve">Why this happened </w:t>
      </w:r>
      <w:r>
        <w:rPr>
          <w:i/>
          <w:iCs/>
        </w:rPr>
        <w:t>this time</w:t>
      </w:r>
      <w:r>
        <w:t xml:space="preserve"> (and not other times)</w:t>
      </w:r>
    </w:p>
    <w:p w14:paraId="2A240E72" w14:textId="77777777" w:rsidR="000E2175" w:rsidRDefault="000E2175">
      <w:pPr>
        <w:pStyle w:val="FirstParagraph"/>
      </w:pPr>
      <w:r>
        <w:t xml:space="preserve">This warning is triggered by </w:t>
      </w:r>
      <w:r>
        <w:rPr>
          <w:b/>
          <w:bCs/>
        </w:rPr>
        <w:t>Bambu Studio’s project configuration</w:t>
      </w:r>
      <w:r>
        <w:t>, not by what is physically loaded in the printer.</w:t>
      </w:r>
    </w:p>
    <w:p w14:paraId="444AE6FB" w14:textId="77777777" w:rsidR="000E2175" w:rsidRDefault="000E2175" w:rsidP="000E2175">
      <w:pPr>
        <w:pStyle w:val="Compact"/>
        <w:numPr>
          <w:ilvl w:val="0"/>
          <w:numId w:val="2"/>
        </w:numPr>
      </w:pPr>
      <w:r>
        <w:rPr>
          <w:b/>
          <w:bCs/>
        </w:rPr>
        <w:t>Single filament in Project Filaments</w:t>
      </w:r>
      <w:r>
        <w:t xml:space="preserve"> → no switching possible → no flushing needed → no warning</w:t>
      </w:r>
    </w:p>
    <w:p w14:paraId="088C1489" w14:textId="77777777" w:rsidR="000E2175" w:rsidRDefault="000E2175" w:rsidP="000E2175">
      <w:pPr>
        <w:pStyle w:val="Compact"/>
        <w:numPr>
          <w:ilvl w:val="0"/>
          <w:numId w:val="2"/>
        </w:numPr>
      </w:pPr>
      <w:r>
        <w:rPr>
          <w:b/>
          <w:bCs/>
        </w:rPr>
        <w:t>Multiple filaments in Project Filaments</w:t>
      </w:r>
      <w:r>
        <w:t xml:space="preserve"> → switching is possible → flushing must be defined → warning appears if it is 0</w:t>
      </w:r>
    </w:p>
    <w:p w14:paraId="00FC8E16" w14:textId="77777777" w:rsidR="000E2175" w:rsidRDefault="000E2175">
      <w:pPr>
        <w:pStyle w:val="FirstParagraph"/>
      </w:pPr>
      <w:r>
        <w:t xml:space="preserve">Loading the “correct” spool on the printer does </w:t>
      </w:r>
      <w:r>
        <w:rPr>
          <w:b/>
          <w:bCs/>
        </w:rPr>
        <w:t>not</w:t>
      </w:r>
      <w:r>
        <w:t xml:space="preserve"> affect this logic. The slicer plans for </w:t>
      </w:r>
      <w:r>
        <w:rPr>
          <w:i/>
          <w:iCs/>
        </w:rPr>
        <w:t>possible</w:t>
      </w:r>
      <w:r>
        <w:t xml:space="preserve"> filament changes based on the project, not the current hardware state.</w:t>
      </w:r>
    </w:p>
    <w:p w14:paraId="73E38BF3" w14:textId="77777777" w:rsidR="000E2175" w:rsidRDefault="000E2175">
      <w:r>
        <w:pict w14:anchorId="00B5C44C">
          <v:rect id="_x0000_i1308" style="width:0;height:1.5pt" o:hralign="center" o:hrstd="t" o:hr="t"/>
        </w:pict>
      </w:r>
    </w:p>
    <w:p w14:paraId="7B7CDEB0" w14:textId="77777777" w:rsidR="000E2175" w:rsidRDefault="000E2175">
      <w:pPr>
        <w:pStyle w:val="Heading3"/>
      </w:pPr>
      <w:bookmarkStart w:id="108" w:name="studio-vs-printer-important-mental-model"/>
      <w:bookmarkEnd w:id="107"/>
      <w:r>
        <w:t>Studio vs printer (important mental model)</w:t>
      </w:r>
    </w:p>
    <w:p w14:paraId="00780399" w14:textId="77777777" w:rsidR="000E2175" w:rsidRDefault="000E2175" w:rsidP="000E2175">
      <w:pPr>
        <w:pStyle w:val="Compact"/>
        <w:numPr>
          <w:ilvl w:val="0"/>
          <w:numId w:val="2"/>
        </w:numPr>
      </w:pPr>
      <w:r>
        <w:rPr>
          <w:b/>
          <w:bCs/>
        </w:rPr>
        <w:t>Bambu Studio (slicer)</w:t>
      </w:r>
      <w:r>
        <w:t xml:space="preserve"> decides:</w:t>
      </w:r>
    </w:p>
    <w:p w14:paraId="172EA93A" w14:textId="77777777" w:rsidR="000E2175" w:rsidRDefault="000E2175" w:rsidP="000E2175">
      <w:pPr>
        <w:pStyle w:val="Compact"/>
        <w:numPr>
          <w:ilvl w:val="1"/>
          <w:numId w:val="2"/>
        </w:numPr>
      </w:pPr>
      <w:r>
        <w:t>Whether filament switching may occur</w:t>
      </w:r>
    </w:p>
    <w:p w14:paraId="741EC2BA" w14:textId="77777777" w:rsidR="000E2175" w:rsidRDefault="000E2175" w:rsidP="000E2175">
      <w:pPr>
        <w:pStyle w:val="Compact"/>
        <w:numPr>
          <w:ilvl w:val="1"/>
          <w:numId w:val="2"/>
        </w:numPr>
      </w:pPr>
      <w:r>
        <w:t>Whether flushing is required</w:t>
      </w:r>
    </w:p>
    <w:p w14:paraId="5B2148CD" w14:textId="77777777" w:rsidR="000E2175" w:rsidRDefault="000E2175" w:rsidP="000E2175">
      <w:pPr>
        <w:pStyle w:val="Compact"/>
        <w:numPr>
          <w:ilvl w:val="1"/>
          <w:numId w:val="2"/>
        </w:numPr>
      </w:pPr>
      <w:r>
        <w:t>How much filament is purged</w:t>
      </w:r>
    </w:p>
    <w:p w14:paraId="26F2C002" w14:textId="77777777" w:rsidR="000E2175" w:rsidRDefault="000E2175" w:rsidP="000E2175">
      <w:pPr>
        <w:pStyle w:val="Compact"/>
        <w:numPr>
          <w:ilvl w:val="0"/>
          <w:numId w:val="2"/>
        </w:numPr>
      </w:pPr>
      <w:r>
        <w:rPr>
          <w:b/>
          <w:bCs/>
        </w:rPr>
        <w:t>The printer (hardware)</w:t>
      </w:r>
      <w:r>
        <w:t xml:space="preserve"> simply executes what the slicer tells it to do</w:t>
      </w:r>
    </w:p>
    <w:p w14:paraId="49BCD6E8" w14:textId="77777777" w:rsidR="000E2175" w:rsidRDefault="000E2175">
      <w:pPr>
        <w:pStyle w:val="FirstParagraph"/>
      </w:pPr>
      <w:r>
        <w:t xml:space="preserve">If multiple filaments exist in the project, Studio assumes switching </w:t>
      </w:r>
      <w:r>
        <w:rPr>
          <w:i/>
          <w:iCs/>
        </w:rPr>
        <w:t>might</w:t>
      </w:r>
      <w:r>
        <w:t xml:space="preserve"> happen and enforces flushing rules proactively.</w:t>
      </w:r>
    </w:p>
    <w:p w14:paraId="6C8D5560" w14:textId="77777777" w:rsidR="000E2175" w:rsidRDefault="000E2175">
      <w:r>
        <w:pict w14:anchorId="58385307">
          <v:rect id="_x0000_i1309" style="width:0;height:1.5pt" o:hralign="center" o:hrstd="t" o:hr="t"/>
        </w:pict>
      </w:r>
    </w:p>
    <w:p w14:paraId="05112E94" w14:textId="77777777" w:rsidR="000E2175" w:rsidRDefault="000E2175">
      <w:pPr>
        <w:pStyle w:val="Heading3"/>
      </w:pPr>
      <w:bookmarkStart w:id="109" w:name="flushing-volume-matrix-from-to-table"/>
      <w:bookmarkEnd w:id="108"/>
      <w:r>
        <w:t>Flushing volume matrix (from / to table)</w:t>
      </w:r>
    </w:p>
    <w:p w14:paraId="7F348A0D" w14:textId="77777777" w:rsidR="000E2175" w:rsidRDefault="000E2175">
      <w:pPr>
        <w:pStyle w:val="FirstParagraph"/>
      </w:pPr>
      <w:r>
        <w:t>The from/to table defines how much filament to purge when switching: - Filament 1 → Filament 2 - Filament 2 → Filament 1</w:t>
      </w:r>
    </w:p>
    <w:p w14:paraId="1DA10DF6" w14:textId="77777777" w:rsidR="000E2175" w:rsidRDefault="000E2175">
      <w:pPr>
        <w:pStyle w:val="BodyText"/>
      </w:pPr>
      <w:r>
        <w:t>Each direction can require a different amount depending on color contrast and material.</w:t>
      </w:r>
    </w:p>
    <w:p w14:paraId="46A145F2" w14:textId="77777777" w:rsidR="000E2175" w:rsidRDefault="000E2175">
      <w:r>
        <w:pict w14:anchorId="03D60EF6">
          <v:rect id="_x0000_i1310" style="width:0;height:1.5pt" o:hralign="center" o:hrstd="t" o:hr="t"/>
        </w:pict>
      </w:r>
    </w:p>
    <w:p w14:paraId="34053BDE" w14:textId="77777777" w:rsidR="000E2175" w:rsidRDefault="000E2175">
      <w:pPr>
        <w:pStyle w:val="Heading3"/>
      </w:pPr>
      <w:bookmarkStart w:id="110" w:name="suggested-ranges-and-multiplier"/>
      <w:bookmarkEnd w:id="109"/>
      <w:r>
        <w:t>Suggested ranges and multiplier</w:t>
      </w:r>
    </w:p>
    <w:p w14:paraId="47D67D27" w14:textId="77777777" w:rsidR="000E2175" w:rsidRDefault="000E2175" w:rsidP="000E2175">
      <w:pPr>
        <w:pStyle w:val="Compact"/>
        <w:numPr>
          <w:ilvl w:val="0"/>
          <w:numId w:val="2"/>
        </w:numPr>
      </w:pPr>
      <w:r>
        <w:t xml:space="preserve">Typical flushing volume range: </w:t>
      </w:r>
      <w:r>
        <w:rPr>
          <w:b/>
          <w:bCs/>
        </w:rPr>
        <w:t>90–900 mm³</w:t>
      </w:r>
    </w:p>
    <w:p w14:paraId="0A8C2247" w14:textId="77777777" w:rsidR="000E2175" w:rsidRDefault="000E2175" w:rsidP="000E2175">
      <w:pPr>
        <w:pStyle w:val="Compact"/>
        <w:numPr>
          <w:ilvl w:val="1"/>
          <w:numId w:val="2"/>
        </w:numPr>
      </w:pPr>
      <w:r>
        <w:rPr>
          <w:b/>
          <w:bCs/>
        </w:rPr>
        <w:t>Low</w:t>
      </w:r>
      <w:r>
        <w:t>: similar colors</w:t>
      </w:r>
    </w:p>
    <w:p w14:paraId="3D0BC0DB" w14:textId="77777777" w:rsidR="000E2175" w:rsidRDefault="000E2175" w:rsidP="000E2175">
      <w:pPr>
        <w:pStyle w:val="Compact"/>
        <w:numPr>
          <w:ilvl w:val="1"/>
          <w:numId w:val="2"/>
        </w:numPr>
      </w:pPr>
      <w:r>
        <w:rPr>
          <w:b/>
          <w:bCs/>
        </w:rPr>
        <w:t>Medium</w:t>
      </w:r>
      <w:r>
        <w:t>: normal color changes</w:t>
      </w:r>
    </w:p>
    <w:p w14:paraId="06F25AD8" w14:textId="77777777" w:rsidR="000E2175" w:rsidRDefault="000E2175" w:rsidP="000E2175">
      <w:pPr>
        <w:pStyle w:val="Compact"/>
        <w:numPr>
          <w:ilvl w:val="1"/>
          <w:numId w:val="2"/>
        </w:numPr>
      </w:pPr>
      <w:r>
        <w:rPr>
          <w:b/>
          <w:bCs/>
        </w:rPr>
        <w:t>High</w:t>
      </w:r>
      <w:r>
        <w:t>: dark → light or cosmetic prints</w:t>
      </w:r>
    </w:p>
    <w:p w14:paraId="1A93B64F" w14:textId="77777777" w:rsidR="000E2175" w:rsidRDefault="000E2175">
      <w:pPr>
        <w:pStyle w:val="FirstParagraph"/>
      </w:pPr>
      <w:r>
        <w:t xml:space="preserve">The </w:t>
      </w:r>
      <w:r>
        <w:rPr>
          <w:b/>
          <w:bCs/>
        </w:rPr>
        <w:t>Multiplier (0–3)</w:t>
      </w:r>
      <w:r>
        <w:t xml:space="preserve"> scales the auto‑calculated values: - </w:t>
      </w:r>
      <w:r>
        <w:rPr>
          <w:b/>
          <w:bCs/>
        </w:rPr>
        <w:t>1.0</w:t>
      </w:r>
      <w:r>
        <w:t xml:space="preserve"> = normal (recommended) - </w:t>
      </w:r>
      <w:r>
        <w:rPr>
          <w:b/>
          <w:bCs/>
        </w:rPr>
        <w:t>&lt; 1</w:t>
      </w:r>
      <w:r>
        <w:t xml:space="preserve"> = less waste, more risk of mixing - </w:t>
      </w:r>
      <w:r>
        <w:rPr>
          <w:b/>
          <w:bCs/>
        </w:rPr>
        <w:t>&gt; 1</w:t>
      </w:r>
      <w:r>
        <w:t xml:space="preserve"> = more waste, cleaner color transitions</w:t>
      </w:r>
    </w:p>
    <w:p w14:paraId="2FC5C420" w14:textId="77777777" w:rsidR="000E2175" w:rsidRDefault="000E2175">
      <w:pPr>
        <w:pStyle w:val="BodyText"/>
      </w:pPr>
      <w:r>
        <w:t xml:space="preserve">Setting the multiplier to </w:t>
      </w:r>
      <w:r>
        <w:rPr>
          <w:b/>
          <w:bCs/>
        </w:rPr>
        <w:t>0</w:t>
      </w:r>
      <w:r>
        <w:t xml:space="preserve"> effectively disables flushing and will trigger warnings.</w:t>
      </w:r>
    </w:p>
    <w:p w14:paraId="5101C7C8" w14:textId="77777777" w:rsidR="000E2175" w:rsidRDefault="000E2175">
      <w:r>
        <w:lastRenderedPageBreak/>
        <w:pict w14:anchorId="4608A306">
          <v:rect id="_x0000_i1311" style="width:0;height:1.5pt" o:hralign="center" o:hrstd="t" o:hr="t"/>
        </w:pict>
      </w:r>
    </w:p>
    <w:p w14:paraId="4C5A1A6C" w14:textId="77777777" w:rsidR="000E2175" w:rsidRDefault="000E2175">
      <w:pPr>
        <w:pStyle w:val="Heading3"/>
      </w:pPr>
      <w:bookmarkStart w:id="111" w:name="recommended-workflow-safe-default"/>
      <w:bookmarkEnd w:id="110"/>
      <w:r>
        <w:t>Recommended workflow (safe default)</w:t>
      </w:r>
    </w:p>
    <w:p w14:paraId="37B4881D" w14:textId="77777777" w:rsidR="000E2175" w:rsidRDefault="000E2175" w:rsidP="000E2175">
      <w:pPr>
        <w:pStyle w:val="Compact"/>
        <w:numPr>
          <w:ilvl w:val="0"/>
          <w:numId w:val="4"/>
        </w:numPr>
      </w:pPr>
      <w:r>
        <w:t xml:space="preserve">Add filaments to </w:t>
      </w:r>
      <w:r>
        <w:rPr>
          <w:b/>
          <w:bCs/>
        </w:rPr>
        <w:t>Project Filaments</w:t>
      </w:r>
    </w:p>
    <w:p w14:paraId="23D68313" w14:textId="77777777" w:rsidR="000E2175" w:rsidRDefault="000E2175" w:rsidP="000E2175">
      <w:pPr>
        <w:pStyle w:val="Compact"/>
        <w:numPr>
          <w:ilvl w:val="0"/>
          <w:numId w:val="4"/>
        </w:numPr>
      </w:pPr>
      <w:r>
        <w:t xml:space="preserve">Click </w:t>
      </w:r>
      <w:r>
        <w:rPr>
          <w:b/>
          <w:bCs/>
        </w:rPr>
        <w:t>Re‑calculate</w:t>
      </w:r>
      <w:r>
        <w:t xml:space="preserve"> in </w:t>
      </w:r>
      <w:r>
        <w:rPr>
          <w:i/>
          <w:iCs/>
        </w:rPr>
        <w:t>Flushing Volumes</w:t>
      </w:r>
    </w:p>
    <w:p w14:paraId="776F2EC4" w14:textId="77777777" w:rsidR="000E2175" w:rsidRDefault="000E2175" w:rsidP="000E2175">
      <w:pPr>
        <w:pStyle w:val="Compact"/>
        <w:numPr>
          <w:ilvl w:val="0"/>
          <w:numId w:val="4"/>
        </w:numPr>
      </w:pPr>
      <w:r>
        <w:t xml:space="preserve">Leave </w:t>
      </w:r>
      <w:r>
        <w:rPr>
          <w:b/>
          <w:bCs/>
        </w:rPr>
        <w:t>Multiplier = 1</w:t>
      </w:r>
    </w:p>
    <w:p w14:paraId="7F61FE40" w14:textId="77777777" w:rsidR="000E2175" w:rsidRDefault="000E2175" w:rsidP="000E2175">
      <w:pPr>
        <w:pStyle w:val="Compact"/>
        <w:numPr>
          <w:ilvl w:val="0"/>
          <w:numId w:val="4"/>
        </w:numPr>
      </w:pPr>
      <w:r>
        <w:t>Proceed with slicing</w:t>
      </w:r>
    </w:p>
    <w:p w14:paraId="6D63D090" w14:textId="77777777" w:rsidR="000E2175" w:rsidRDefault="000E2175">
      <w:pPr>
        <w:pStyle w:val="FirstParagraph"/>
      </w:pPr>
      <w:r>
        <w:t>This prevents color mixing and avoids surprise warnings later.</w:t>
      </w:r>
    </w:p>
    <w:p w14:paraId="29451322" w14:textId="77777777" w:rsidR="000E2175" w:rsidRDefault="000E2175">
      <w:r>
        <w:pict w14:anchorId="5462E4BC">
          <v:rect id="_x0000_i1312" style="width:0;height:1.5pt" o:hralign="center" o:hrstd="t" o:hr="t"/>
        </w:pict>
      </w:r>
    </w:p>
    <w:p w14:paraId="59FBCBB4" w14:textId="77777777" w:rsidR="000E2175" w:rsidRDefault="000E2175">
      <w:pPr>
        <w:pStyle w:val="Heading2"/>
      </w:pPr>
      <w:bookmarkStart w:id="112" w:name="filament-behavior-retraction"/>
      <w:bookmarkEnd w:id="104"/>
      <w:bookmarkEnd w:id="111"/>
      <w:r>
        <w:t>Filament Behavior – Retraction</w:t>
      </w:r>
    </w:p>
    <w:p w14:paraId="2BC295C1" w14:textId="77777777" w:rsidR="000E2175" w:rsidRDefault="000E2175">
      <w:pPr>
        <w:pStyle w:val="Heading3"/>
      </w:pPr>
      <w:bookmarkStart w:id="113" w:name="what-retraction-is-plain-english"/>
      <w:r>
        <w:t>What retraction is (plain English)</w:t>
      </w:r>
    </w:p>
    <w:p w14:paraId="62F7CD06" w14:textId="77777777" w:rsidR="000E2175" w:rsidRDefault="000E2175">
      <w:pPr>
        <w:pStyle w:val="FirstParagraph"/>
      </w:pPr>
      <w:r>
        <w:t xml:space="preserve">Retraction is when the printer briefly pulls filament </w:t>
      </w:r>
      <w:r>
        <w:rPr>
          <w:b/>
          <w:bCs/>
        </w:rPr>
        <w:t>backward</w:t>
      </w:r>
      <w:r>
        <w:t xml:space="preserve"> before moving the nozzle to a new location. This relieves pressure inside the hot nozzle so melted plastic does not ooze out during travel moves.</w:t>
      </w:r>
    </w:p>
    <w:p w14:paraId="57815D0F" w14:textId="77777777" w:rsidR="000E2175" w:rsidRDefault="000E2175">
      <w:pPr>
        <w:pStyle w:val="BodyText"/>
      </w:pPr>
      <w:r>
        <w:t>Think of it like lifting a pen slightly before moving it across the page so it doesn’t leave a line.</w:t>
      </w:r>
    </w:p>
    <w:p w14:paraId="18DBE849" w14:textId="77777777" w:rsidR="000E2175" w:rsidRDefault="000E2175">
      <w:r>
        <w:pict w14:anchorId="70EDEC0B">
          <v:rect id="_x0000_i1313" style="width:0;height:1.5pt" o:hralign="center" o:hrstd="t" o:hr="t"/>
        </w:pict>
      </w:r>
    </w:p>
    <w:p w14:paraId="476AF835" w14:textId="77777777" w:rsidR="000E2175" w:rsidRDefault="000E2175">
      <w:pPr>
        <w:pStyle w:val="Heading3"/>
      </w:pPr>
      <w:bookmarkStart w:id="114" w:name="why-retraction-exists"/>
      <w:bookmarkEnd w:id="113"/>
      <w:r>
        <w:t>Why retraction exists</w:t>
      </w:r>
    </w:p>
    <w:p w14:paraId="6DC0F23A" w14:textId="77777777" w:rsidR="000E2175" w:rsidRDefault="000E2175">
      <w:pPr>
        <w:pStyle w:val="FirstParagraph"/>
      </w:pPr>
      <w:r>
        <w:t>When filament is hot, it is soft and under pressure inside the nozzle. If the printer moves without relieving that pressure, plastic continues to leak out, causing: - Stringing between parts - Blobs or zits at line starts - Messy seams</w:t>
      </w:r>
    </w:p>
    <w:p w14:paraId="1E198745" w14:textId="77777777" w:rsidR="000E2175" w:rsidRDefault="000E2175">
      <w:pPr>
        <w:pStyle w:val="BodyText"/>
      </w:pPr>
      <w:r>
        <w:t>Retraction reduces that internal pressure before travel.</w:t>
      </w:r>
    </w:p>
    <w:p w14:paraId="546720A1" w14:textId="77777777" w:rsidR="000E2175" w:rsidRDefault="000E2175">
      <w:r>
        <w:pict w14:anchorId="7285437A">
          <v:rect id="_x0000_i1314" style="width:0;height:1.5pt" o:hralign="center" o:hrstd="t" o:hr="t"/>
        </w:pict>
      </w:r>
    </w:p>
    <w:p w14:paraId="135BB408" w14:textId="77777777" w:rsidR="000E2175" w:rsidRDefault="000E2175">
      <w:pPr>
        <w:pStyle w:val="Heading3"/>
      </w:pPr>
      <w:bookmarkStart w:id="115" w:name="how-retraction-works-step-by-step"/>
      <w:bookmarkEnd w:id="114"/>
      <w:r>
        <w:t>How retraction works (step by step)</w:t>
      </w:r>
    </w:p>
    <w:p w14:paraId="40164DD4" w14:textId="77777777" w:rsidR="000E2175" w:rsidRDefault="000E2175" w:rsidP="000E2175">
      <w:pPr>
        <w:pStyle w:val="Compact"/>
        <w:numPr>
          <w:ilvl w:val="0"/>
          <w:numId w:val="4"/>
        </w:numPr>
      </w:pPr>
      <w:r>
        <w:t>A section of extrusion finishes</w:t>
      </w:r>
    </w:p>
    <w:p w14:paraId="32B49D53" w14:textId="77777777" w:rsidR="000E2175" w:rsidRDefault="000E2175" w:rsidP="000E2175">
      <w:pPr>
        <w:pStyle w:val="Compact"/>
        <w:numPr>
          <w:ilvl w:val="0"/>
          <w:numId w:val="4"/>
        </w:numPr>
      </w:pPr>
      <w:r>
        <w:t>The extruder motor pulls filament backward a small amount</w:t>
      </w:r>
    </w:p>
    <w:p w14:paraId="560454CA" w14:textId="77777777" w:rsidR="000E2175" w:rsidRDefault="000E2175" w:rsidP="000E2175">
      <w:pPr>
        <w:pStyle w:val="Compact"/>
        <w:numPr>
          <w:ilvl w:val="0"/>
          <w:numId w:val="4"/>
        </w:numPr>
      </w:pPr>
      <w:r>
        <w:t>Pressure in the nozzle drops</w:t>
      </w:r>
    </w:p>
    <w:p w14:paraId="7F35A8D7" w14:textId="77777777" w:rsidR="000E2175" w:rsidRDefault="000E2175" w:rsidP="000E2175">
      <w:pPr>
        <w:pStyle w:val="Compact"/>
        <w:numPr>
          <w:ilvl w:val="0"/>
          <w:numId w:val="4"/>
        </w:numPr>
      </w:pPr>
      <w:r>
        <w:t>The printer performs a travel move</w:t>
      </w:r>
    </w:p>
    <w:p w14:paraId="489B29AE" w14:textId="77777777" w:rsidR="000E2175" w:rsidRDefault="000E2175" w:rsidP="000E2175">
      <w:pPr>
        <w:pStyle w:val="Compact"/>
        <w:numPr>
          <w:ilvl w:val="0"/>
          <w:numId w:val="4"/>
        </w:numPr>
      </w:pPr>
      <w:r>
        <w:t>Filament is pushed forward again before extrusion resumes</w:t>
      </w:r>
    </w:p>
    <w:p w14:paraId="039ACF82" w14:textId="77777777" w:rsidR="000E2175" w:rsidRDefault="000E2175">
      <w:pPr>
        <w:pStyle w:val="FirstParagraph"/>
      </w:pPr>
      <w:r>
        <w:t>This happens very quickly and repeats constantly during a print.</w:t>
      </w:r>
    </w:p>
    <w:p w14:paraId="651752CA" w14:textId="77777777" w:rsidR="000E2175" w:rsidRDefault="000E2175">
      <w:r>
        <w:pict w14:anchorId="7D7A854B">
          <v:rect id="_x0000_i1315" style="width:0;height:1.5pt" o:hralign="center" o:hrstd="t" o:hr="t"/>
        </w:pict>
      </w:r>
    </w:p>
    <w:p w14:paraId="4AD001CC" w14:textId="77777777" w:rsidR="000E2175" w:rsidRDefault="000E2175">
      <w:pPr>
        <w:pStyle w:val="Heading3"/>
      </w:pPr>
      <w:bookmarkStart w:id="116" w:name="what-retraction-is-used-to-accomplish"/>
      <w:bookmarkEnd w:id="115"/>
      <w:r>
        <w:lastRenderedPageBreak/>
        <w:t>What retraction is used to accomplish</w:t>
      </w:r>
    </w:p>
    <w:p w14:paraId="28E1D6F6" w14:textId="77777777" w:rsidR="000E2175" w:rsidRDefault="000E2175">
      <w:pPr>
        <w:pStyle w:val="FirstParagraph"/>
      </w:pPr>
      <w:r>
        <w:t>Retraction helps: - Reduce stringing - Reduce blobs at seam starts - Improve surface quality on detailed parts</w:t>
      </w:r>
    </w:p>
    <w:p w14:paraId="7B006BC3" w14:textId="77777777" w:rsidR="000E2175" w:rsidRDefault="000E2175">
      <w:pPr>
        <w:pStyle w:val="BodyText"/>
      </w:pPr>
      <w:r>
        <w:t xml:space="preserve">Retraction does </w:t>
      </w:r>
      <w:r>
        <w:rPr>
          <w:b/>
          <w:bCs/>
        </w:rPr>
        <w:t>not</w:t>
      </w:r>
      <w:r>
        <w:t xml:space="preserve"> fix: - Wet filament - Excessively high temperatures - Poor extrusion calibration</w:t>
      </w:r>
    </w:p>
    <w:p w14:paraId="5A331438" w14:textId="77777777" w:rsidR="000E2175" w:rsidRDefault="000E2175">
      <w:pPr>
        <w:pStyle w:val="BodyText"/>
      </w:pPr>
      <w:r>
        <w:t>Those problems can still cause stringing even with retraction enabled.</w:t>
      </w:r>
    </w:p>
    <w:p w14:paraId="749B9643" w14:textId="77777777" w:rsidR="000E2175" w:rsidRDefault="000E2175">
      <w:r>
        <w:pict w14:anchorId="605896B0">
          <v:rect id="_x0000_i1316" style="width:0;height:1.5pt" o:hralign="center" o:hrstd="t" o:hr="t"/>
        </w:pict>
      </w:r>
    </w:p>
    <w:p w14:paraId="0FE07417" w14:textId="77777777" w:rsidR="000E2175" w:rsidRDefault="000E2175">
      <w:pPr>
        <w:pStyle w:val="Heading3"/>
      </w:pPr>
      <w:bookmarkStart w:id="117" w:name="X777a25582ebab35c8528e1c92b12dcd7ab4490a"/>
      <w:bookmarkEnd w:id="116"/>
      <w:r>
        <w:t>What happens if retraction is set incorrectly</w:t>
      </w:r>
    </w:p>
    <w:p w14:paraId="30D251A0" w14:textId="77777777" w:rsidR="000E2175" w:rsidRDefault="000E2175">
      <w:pPr>
        <w:pStyle w:val="FirstParagraph"/>
      </w:pPr>
      <w:r>
        <w:rPr>
          <w:b/>
          <w:bCs/>
        </w:rPr>
        <w:t>Too little retraction:</w:t>
      </w:r>
      <w:r>
        <w:t xml:space="preserve"> - Fine strings between features - Blobs at travel start points</w:t>
      </w:r>
    </w:p>
    <w:p w14:paraId="0F92349B" w14:textId="77777777" w:rsidR="000E2175" w:rsidRDefault="000E2175">
      <w:pPr>
        <w:pStyle w:val="BodyText"/>
      </w:pPr>
      <w:r>
        <w:rPr>
          <w:b/>
          <w:bCs/>
        </w:rPr>
        <w:t>Too much retraction:</w:t>
      </w:r>
      <w:r>
        <w:t xml:space="preserve"> - Gaps or weak spots at the start of lines - Clicking or grinding in the extruder - Increased wear on filament and drive gears</w:t>
      </w:r>
    </w:p>
    <w:p w14:paraId="76F8CABD" w14:textId="77777777" w:rsidR="000E2175" w:rsidRDefault="000E2175">
      <w:pPr>
        <w:pStyle w:val="BodyText"/>
      </w:pPr>
      <w:r>
        <w:t>More retraction is not automatically better.</w:t>
      </w:r>
    </w:p>
    <w:p w14:paraId="4186A9D9" w14:textId="77777777" w:rsidR="000E2175" w:rsidRDefault="000E2175">
      <w:r>
        <w:pict w14:anchorId="4199D54C">
          <v:rect id="_x0000_i1317" style="width:0;height:1.5pt" o:hralign="center" o:hrstd="t" o:hr="t"/>
        </w:pict>
      </w:r>
    </w:p>
    <w:p w14:paraId="662EC6F7" w14:textId="77777777" w:rsidR="000E2175" w:rsidRDefault="000E2175">
      <w:pPr>
        <w:pStyle w:val="Heading3"/>
      </w:pPr>
      <w:bookmarkStart w:id="118" w:name="retraction-distance"/>
      <w:bookmarkEnd w:id="117"/>
      <w:r>
        <w:t>Retraction distance</w:t>
      </w:r>
    </w:p>
    <w:p w14:paraId="2B93E978" w14:textId="77777777" w:rsidR="000E2175" w:rsidRDefault="000E2175">
      <w:pPr>
        <w:pStyle w:val="FirstParagraph"/>
      </w:pPr>
      <w:r>
        <w:t xml:space="preserve">This controls </w:t>
      </w:r>
      <w:r>
        <w:rPr>
          <w:b/>
          <w:bCs/>
        </w:rPr>
        <w:t>how far</w:t>
      </w:r>
      <w:r>
        <w:t xml:space="preserve"> filament is pulled back.</w:t>
      </w:r>
    </w:p>
    <w:p w14:paraId="64705E1C" w14:textId="77777777" w:rsidR="000E2175" w:rsidRDefault="000E2175" w:rsidP="000E2175">
      <w:pPr>
        <w:pStyle w:val="Compact"/>
        <w:numPr>
          <w:ilvl w:val="0"/>
          <w:numId w:val="2"/>
        </w:numPr>
      </w:pPr>
      <w:r>
        <w:t>Small distance → gentle pressure relief</w:t>
      </w:r>
    </w:p>
    <w:p w14:paraId="45D736E2" w14:textId="77777777" w:rsidR="000E2175" w:rsidRDefault="000E2175" w:rsidP="000E2175">
      <w:pPr>
        <w:pStyle w:val="Compact"/>
        <w:numPr>
          <w:ilvl w:val="0"/>
          <w:numId w:val="2"/>
        </w:numPr>
      </w:pPr>
      <w:r>
        <w:t>Large distance → aggressive pressure relief</w:t>
      </w:r>
    </w:p>
    <w:p w14:paraId="6C61465A" w14:textId="77777777" w:rsidR="000E2175" w:rsidRDefault="000E2175">
      <w:pPr>
        <w:pStyle w:val="FirstParagraph"/>
      </w:pPr>
      <w:r>
        <w:t xml:space="preserve">Modern direct-drive printers (like Bambu machines) use </w:t>
      </w:r>
      <w:r>
        <w:rPr>
          <w:b/>
          <w:bCs/>
        </w:rPr>
        <w:t>short retraction distances</w:t>
      </w:r>
      <w:r>
        <w:t>. Increasing this too much usually causes more harm than good.</w:t>
      </w:r>
    </w:p>
    <w:p w14:paraId="6AD4EB1F" w14:textId="77777777" w:rsidR="000E2175" w:rsidRDefault="000E2175">
      <w:r>
        <w:pict w14:anchorId="4598AC03">
          <v:rect id="_x0000_i1318" style="width:0;height:1.5pt" o:hralign="center" o:hrstd="t" o:hr="t"/>
        </w:pict>
      </w:r>
    </w:p>
    <w:p w14:paraId="054CEAFE" w14:textId="77777777" w:rsidR="000E2175" w:rsidRDefault="000E2175">
      <w:pPr>
        <w:pStyle w:val="Heading3"/>
      </w:pPr>
      <w:bookmarkStart w:id="119" w:name="retraction-speed"/>
      <w:bookmarkEnd w:id="118"/>
      <w:r>
        <w:t>Retraction speed</w:t>
      </w:r>
    </w:p>
    <w:p w14:paraId="72DFC6F2" w14:textId="77777777" w:rsidR="000E2175" w:rsidRDefault="000E2175">
      <w:pPr>
        <w:pStyle w:val="FirstParagraph"/>
      </w:pPr>
      <w:r>
        <w:t xml:space="preserve">This controls </w:t>
      </w:r>
      <w:r>
        <w:rPr>
          <w:b/>
          <w:bCs/>
        </w:rPr>
        <w:t>how fast</w:t>
      </w:r>
      <w:r>
        <w:t xml:space="preserve"> filament is pulled back and pushed forward.</w:t>
      </w:r>
    </w:p>
    <w:p w14:paraId="0DE0265B" w14:textId="77777777" w:rsidR="000E2175" w:rsidRDefault="000E2175" w:rsidP="000E2175">
      <w:pPr>
        <w:pStyle w:val="Compact"/>
        <w:numPr>
          <w:ilvl w:val="0"/>
          <w:numId w:val="2"/>
        </w:numPr>
      </w:pPr>
      <w:r>
        <w:t>Faster speeds reduce ooze but increase mechanical stress</w:t>
      </w:r>
    </w:p>
    <w:p w14:paraId="6B2C2F06" w14:textId="77777777" w:rsidR="000E2175" w:rsidRDefault="000E2175" w:rsidP="000E2175">
      <w:pPr>
        <w:pStyle w:val="Compact"/>
        <w:numPr>
          <w:ilvl w:val="0"/>
          <w:numId w:val="2"/>
        </w:numPr>
      </w:pPr>
      <w:r>
        <w:t>Slower speeds reduce stress but may not prevent stringing</w:t>
      </w:r>
    </w:p>
    <w:p w14:paraId="1914DB57" w14:textId="77777777" w:rsidR="000E2175" w:rsidRDefault="000E2175">
      <w:pPr>
        <w:pStyle w:val="FirstParagraph"/>
      </w:pPr>
      <w:r>
        <w:t>For most users, default values are best.</w:t>
      </w:r>
    </w:p>
    <w:p w14:paraId="502F4A48" w14:textId="77777777" w:rsidR="000E2175" w:rsidRDefault="000E2175">
      <w:r>
        <w:pict w14:anchorId="0D0BBC0B">
          <v:rect id="_x0000_i1319" style="width:0;height:1.5pt" o:hralign="center" o:hrstd="t" o:hr="t"/>
        </w:pict>
      </w:r>
    </w:p>
    <w:p w14:paraId="41419668" w14:textId="77777777" w:rsidR="000E2175" w:rsidRDefault="000E2175">
      <w:pPr>
        <w:pStyle w:val="Heading3"/>
      </w:pPr>
      <w:bookmarkStart w:id="120" w:name="retraction-vs-related-features"/>
      <w:bookmarkEnd w:id="119"/>
      <w:r>
        <w:lastRenderedPageBreak/>
        <w:t>Retraction vs related features</w:t>
      </w:r>
    </w:p>
    <w:p w14:paraId="0C33DCFD" w14:textId="77777777" w:rsidR="000E2175" w:rsidRDefault="000E2175">
      <w:pPr>
        <w:pStyle w:val="FirstParagraph"/>
      </w:pPr>
      <w:r>
        <w:t xml:space="preserve">Retraction works together with: - </w:t>
      </w:r>
      <w:r>
        <w:rPr>
          <w:b/>
          <w:bCs/>
        </w:rPr>
        <w:t>Wipe</w:t>
      </w:r>
      <w:r>
        <w:t xml:space="preserve"> – moving the nozzle while retracting to clean the tip - </w:t>
      </w:r>
      <w:r>
        <w:rPr>
          <w:b/>
          <w:bCs/>
        </w:rPr>
        <w:t>Coasting</w:t>
      </w:r>
      <w:r>
        <w:t xml:space="preserve"> – stopping extrusion slightly early to reduce pressure - </w:t>
      </w:r>
      <w:r>
        <w:rPr>
          <w:b/>
          <w:bCs/>
        </w:rPr>
        <w:t>Seam controls</w:t>
      </w:r>
      <w:r>
        <w:t xml:space="preserve"> – hiding where retraction starts and ends - </w:t>
      </w:r>
      <w:r>
        <w:rPr>
          <w:b/>
          <w:bCs/>
        </w:rPr>
        <w:t>Temperature</w:t>
      </w:r>
      <w:r>
        <w:t xml:space="preserve"> – hotter filament oozes more</w:t>
      </w:r>
    </w:p>
    <w:p w14:paraId="3CB19B25" w14:textId="77777777" w:rsidR="000E2175" w:rsidRDefault="000E2175">
      <w:pPr>
        <w:pStyle w:val="BodyText"/>
      </w:pPr>
      <w:r>
        <w:t>Stringing is usually caused by a combination of factors, not retraction alone.</w:t>
      </w:r>
    </w:p>
    <w:p w14:paraId="0499ADFE" w14:textId="77777777" w:rsidR="000E2175" w:rsidRDefault="000E2175">
      <w:r>
        <w:pict w14:anchorId="1639BA61">
          <v:rect id="_x0000_i1320" style="width:0;height:1.5pt" o:hralign="center" o:hrstd="t" o:hr="t"/>
        </w:pict>
      </w:r>
    </w:p>
    <w:bookmarkEnd w:id="120"/>
    <w:p w14:paraId="16B48AB2" w14:textId="77777777" w:rsidR="000E2175" w:rsidRDefault="000E2175">
      <w:pPr>
        <w:pStyle w:val="Heading3"/>
      </w:pPr>
      <w:r>
        <w:t>Practical guidance</w:t>
      </w:r>
    </w:p>
    <w:p w14:paraId="27398297" w14:textId="77777777" w:rsidR="000E2175" w:rsidRDefault="000E2175">
      <w:pPr>
        <w:pStyle w:val="FirstParagraph"/>
      </w:pPr>
      <w:r>
        <w:t>Only adjust retraction after: - Filament is dry - Temperature is reasonable</w:t>
      </w:r>
    </w:p>
    <w:p w14:paraId="6453AFF9" w14:textId="77777777" w:rsidR="000E2175" w:rsidRDefault="000E2175">
      <w:pPr>
        <w:pStyle w:val="BodyText"/>
      </w:pPr>
      <w:r>
        <w:t>If adjustment is needed: - Change small amounts - Test with simple stringing or two-post test prints</w:t>
      </w:r>
    </w:p>
    <w:p w14:paraId="7992CA7B" w14:textId="77777777" w:rsidR="000E2175" w:rsidRDefault="000E2175">
      <w:r>
        <w:pict w14:anchorId="3FAFE08C">
          <v:rect id="_x0000_i1321" style="width:0;height:1.5pt" o:hralign="center" o:hrstd="t" o:hr="t"/>
        </w:pict>
      </w:r>
    </w:p>
    <w:p w14:paraId="0F6EC786" w14:textId="77777777" w:rsidR="000E2175" w:rsidRDefault="000E2175">
      <w:pPr>
        <w:pStyle w:val="Heading3"/>
      </w:pPr>
      <w:bookmarkStart w:id="121" w:name="one-line-takeaway"/>
      <w:r>
        <w:t>One-line takeaway</w:t>
      </w:r>
    </w:p>
    <w:p w14:paraId="27E91674" w14:textId="77777777" w:rsidR="000E2175" w:rsidRDefault="000E2175">
      <w:pPr>
        <w:pStyle w:val="FirstParagraph"/>
      </w:pPr>
      <w:r>
        <w:rPr>
          <w:b/>
          <w:bCs/>
        </w:rPr>
        <w:t>Retraction doesn’t stop plastic from melting — it just keeps it from leaking while the printer moves.</w:t>
      </w:r>
    </w:p>
    <w:bookmarkEnd w:id="1"/>
    <w:bookmarkEnd w:id="2"/>
    <w:bookmarkEnd w:id="28"/>
    <w:bookmarkEnd w:id="36"/>
    <w:bookmarkEnd w:id="102"/>
    <w:bookmarkEnd w:id="112"/>
    <w:bookmarkEnd w:id="121"/>
    <w:p w14:paraId="455E16DF" w14:textId="77777777" w:rsidR="000E2175" w:rsidRDefault="000E2175">
      <w:pPr>
        <w:pStyle w:val="BodyText"/>
      </w:pPr>
    </w:p>
    <w:sectPr w:rsidR="000E21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9A4A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8E65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0A853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8912774">
    <w:abstractNumId w:val="0"/>
  </w:num>
  <w:num w:numId="2" w16cid:durableId="2086877041">
    <w:abstractNumId w:val="1"/>
  </w:num>
  <w:num w:numId="3" w16cid:durableId="1549099079">
    <w:abstractNumId w:val="1"/>
  </w:num>
  <w:num w:numId="4" w16cid:durableId="1659075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9918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53A0"/>
    <w:rsid w:val="000E2175"/>
    <w:rsid w:val="004A5F90"/>
    <w:rsid w:val="005411B9"/>
    <w:rsid w:val="00D6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BCB2"/>
  <w15:docId w15:val="{A079F900-FA12-45F2-9916-B76A0639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5421</Words>
  <Characters>30092</Characters>
  <Application>Microsoft Office Word</Application>
  <DocSecurity>0</DocSecurity>
  <Lines>1074</Lines>
  <Paragraphs>845</Paragraphs>
  <ScaleCrop>false</ScaleCrop>
  <Company/>
  <LinksUpToDate>false</LinksUpToDate>
  <CharactersWithSpaces>34668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Reinsmith</dc:creator>
  <cp:keywords/>
  <cp:lastModifiedBy>Matthew Reinsmith</cp:lastModifiedBy>
  <cp:revision>4</cp:revision>
  <dcterms:created xsi:type="dcterms:W3CDTF">2026-02-10T16:29:00Z</dcterms:created>
  <dcterms:modified xsi:type="dcterms:W3CDTF">2026-02-10T16:30:00Z</dcterms:modified>
</cp:coreProperties>
</file>