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epare-print-filament-settings-quality"/>
    <w:p>
      <w:pPr>
        <w:pStyle w:val="Heading1"/>
      </w:pPr>
      <w:r>
        <w:t xml:space="preserve">Prepare → Print &amp; Filament Settings (Quality)</w:t>
      </w:r>
    </w:p>
    <w:p>
      <w:pPr>
        <w:pStyle w:val="FirstParagraph"/>
      </w:pPr>
      <w:r>
        <w:t xml:space="preserve">This page documents the</w:t>
      </w:r>
      <w:r>
        <w:t xml:space="preserve"> </w:t>
      </w:r>
      <w:r>
        <w:rPr>
          <w:b/>
          <w:bCs/>
        </w:rPr>
        <w:t xml:space="preserve">Quality-related Process Settings</w:t>
      </w:r>
      <w:r>
        <w:t xml:space="preserve"> </w:t>
      </w:r>
      <w:r>
        <w:t xml:space="preserve">in Bambu Studio. These settings primarily affect</w:t>
      </w:r>
      <w:r>
        <w:t xml:space="preserve"> </w:t>
      </w:r>
      <w:r>
        <w:rPr>
          <w:b/>
          <w:bCs/>
        </w:rPr>
        <w:t xml:space="preserve">surface finish, dimensional accuracy, and visual quality</w:t>
      </w:r>
      <w:r>
        <w:t xml:space="preserve">, rather than raw strength.</w:t>
      </w:r>
    </w:p>
    <w:p>
      <w:r>
        <w:pict>
          <v:rect style="width:0;height:1.5pt" o:hralign="center" o:hrstd="t" o:hr="t"/>
        </w:pict>
      </w:r>
    </w:p>
    <w:bookmarkStart w:id="20" w:name="precision"/>
    <w:p>
      <w:pPr>
        <w:pStyle w:val="Heading2"/>
      </w:pPr>
      <w:r>
        <w:t xml:space="preserve">Precision</w:t>
      </w:r>
    </w:p>
    <w:p>
      <w:pPr>
        <w:pStyle w:val="FirstParagraph"/>
      </w:pPr>
      <w:r>
        <w:t xml:space="preserve">(See Precision definitions, examples, and quick reference in Part 03 canvas.)</w:t>
      </w:r>
    </w:p>
    <w:p>
      <w:r>
        <w:pict>
          <v:rect style="width:0;height:1.5pt" o:hralign="center" o:hrstd="t" o:hr="t"/>
        </w:pict>
      </w:r>
    </w:p>
    <w:bookmarkEnd w:id="20"/>
    <w:bookmarkStart w:id="21" w:name="seam"/>
    <w:p>
      <w:pPr>
        <w:pStyle w:val="Heading2"/>
      </w:pPr>
      <w:r>
        <w:t xml:space="preserve">Seam</w:t>
      </w:r>
    </w:p>
    <w:p>
      <w:pPr>
        <w:pStyle w:val="FirstParagraph"/>
      </w:pPr>
      <w:r>
        <w:t xml:space="preserve">(See Seam definitions and quick reference in Part 03 canvas.)</w:t>
      </w:r>
    </w:p>
    <w:p>
      <w:r>
        <w:pict>
          <v:rect style="width:0;height:1.5pt" o:hralign="center" o:hrstd="t" o:hr="t"/>
        </w:pict>
      </w:r>
    </w:p>
    <w:bookmarkEnd w:id="21"/>
    <w:bookmarkStart w:id="22" w:name="layer-height"/>
    <w:p>
      <w:pPr>
        <w:pStyle w:val="Heading2"/>
      </w:pPr>
      <w:r>
        <w:t xml:space="preserve">Layer Height</w:t>
      </w:r>
    </w:p>
    <w:p>
      <w:pPr>
        <w:pStyle w:val="FirstParagraph"/>
      </w:pPr>
      <w:r>
        <w:t xml:space="preserve">Controls vertical resolution, surface smoothness, and print time.</w:t>
      </w:r>
    </w:p>
    <w:p>
      <w:pPr>
        <w:pStyle w:val="Compact"/>
        <w:numPr>
          <w:ilvl w:val="0"/>
          <w:numId w:val="1001"/>
        </w:numPr>
      </w:pPr>
      <w:r>
        <w:rPr>
          <w:b/>
          <w:bCs/>
        </w:rPr>
        <w:t xml:space="preserve">Layer height</w:t>
      </w:r>
      <w:r>
        <w:t xml:space="preserve"> </w:t>
      </w:r>
      <w:r>
        <w:t xml:space="preserve">– Main layer thickness used throughout the print.</w:t>
      </w:r>
    </w:p>
    <w:p>
      <w:pPr>
        <w:pStyle w:val="Compact"/>
        <w:numPr>
          <w:ilvl w:val="0"/>
          <w:numId w:val="1001"/>
        </w:numPr>
      </w:pPr>
      <w:r>
        <w:rPr>
          <w:b/>
          <w:bCs/>
        </w:rPr>
        <w:t xml:space="preserve">Initial layer height</w:t>
      </w:r>
      <w:r>
        <w:t xml:space="preserve"> </w:t>
      </w:r>
      <w:r>
        <w:t xml:space="preserve">– Thicker first layer improves adhesion and tolerance.</w:t>
      </w:r>
    </w:p>
    <w:p>
      <w:r>
        <w:pict>
          <v:rect style="width:0;height:1.5pt" o:hralign="center" o:hrstd="t" o:hr="t"/>
        </w:pict>
      </w:r>
    </w:p>
    <w:bookmarkEnd w:id="22"/>
    <w:bookmarkStart w:id="23" w:name="line-width"/>
    <w:p>
      <w:pPr>
        <w:pStyle w:val="Heading2"/>
      </w:pPr>
      <w:r>
        <w:t xml:space="preserve">Line Width</w:t>
      </w:r>
    </w:p>
    <w:p>
      <w:pPr>
        <w:pStyle w:val="FirstParagraph"/>
      </w:pPr>
      <w:r>
        <w:t xml:space="preserve">Controls extrusion width for different feature types.</w:t>
      </w:r>
    </w:p>
    <w:p>
      <w:pPr>
        <w:pStyle w:val="Compact"/>
        <w:numPr>
          <w:ilvl w:val="0"/>
          <w:numId w:val="1002"/>
        </w:numPr>
      </w:pPr>
      <w:r>
        <w:t xml:space="preserve">Default line width</w:t>
      </w:r>
    </w:p>
    <w:p>
      <w:pPr>
        <w:pStyle w:val="Compact"/>
        <w:numPr>
          <w:ilvl w:val="0"/>
          <w:numId w:val="1002"/>
        </w:numPr>
      </w:pPr>
      <w:r>
        <w:t xml:space="preserve">Initial layer line width</w:t>
      </w:r>
    </w:p>
    <w:p>
      <w:pPr>
        <w:pStyle w:val="Compact"/>
        <w:numPr>
          <w:ilvl w:val="0"/>
          <w:numId w:val="1002"/>
        </w:numPr>
      </w:pPr>
      <w:r>
        <w:t xml:space="preserve">Outer wall line width</w:t>
      </w:r>
    </w:p>
    <w:p>
      <w:pPr>
        <w:pStyle w:val="Compact"/>
        <w:numPr>
          <w:ilvl w:val="0"/>
          <w:numId w:val="1002"/>
        </w:numPr>
      </w:pPr>
      <w:r>
        <w:t xml:space="preserve">Inner wall line width</w:t>
      </w:r>
    </w:p>
    <w:p>
      <w:pPr>
        <w:pStyle w:val="Compact"/>
        <w:numPr>
          <w:ilvl w:val="0"/>
          <w:numId w:val="1002"/>
        </w:numPr>
      </w:pPr>
      <w:r>
        <w:t xml:space="preserve">Top surface line width</w:t>
      </w:r>
    </w:p>
    <w:p>
      <w:pPr>
        <w:pStyle w:val="Compact"/>
        <w:numPr>
          <w:ilvl w:val="0"/>
          <w:numId w:val="1002"/>
        </w:numPr>
      </w:pPr>
      <w:r>
        <w:t xml:space="preserve">Sparse infill line width</w:t>
      </w:r>
    </w:p>
    <w:p>
      <w:pPr>
        <w:pStyle w:val="Compact"/>
        <w:numPr>
          <w:ilvl w:val="0"/>
          <w:numId w:val="1002"/>
        </w:numPr>
      </w:pPr>
      <w:r>
        <w:t xml:space="preserve">Internal solid infill line width</w:t>
      </w:r>
    </w:p>
    <w:p>
      <w:pPr>
        <w:pStyle w:val="Compact"/>
        <w:numPr>
          <w:ilvl w:val="0"/>
          <w:numId w:val="1002"/>
        </w:numPr>
      </w:pPr>
      <w:r>
        <w:t xml:space="preserve">Support line width</w:t>
      </w:r>
    </w:p>
    <w:p>
      <w:r>
        <w:pict>
          <v:rect style="width:0;height:1.5pt" o:hralign="center" o:hrstd="t" o:hr="t"/>
        </w:pict>
      </w:r>
    </w:p>
    <w:bookmarkEnd w:id="23"/>
    <w:bookmarkStart w:id="24" w:name="notes"/>
    <w:p>
      <w:pPr>
        <w:pStyle w:val="Heading2"/>
      </w:pPr>
      <w:r>
        <w:t xml:space="preserve">Notes</w:t>
      </w:r>
    </w:p>
    <w:p>
      <w:pPr>
        <w:pStyle w:val="Compact"/>
        <w:numPr>
          <w:ilvl w:val="0"/>
          <w:numId w:val="1003"/>
        </w:numPr>
      </w:pPr>
      <w:r>
        <w:t xml:space="preserve">Screenshots will be added once copied into the assets folder.</w:t>
      </w:r>
    </w:p>
    <w:p>
      <w:pPr>
        <w:pStyle w:val="Compact"/>
        <w:numPr>
          <w:ilvl w:val="0"/>
          <w:numId w:val="1003"/>
        </w:numPr>
      </w:pPr>
      <w:r>
        <w:t xml:space="preserve">This page intentionally avoids over-optimization and focuses on conceptual clarity.</w:t>
      </w:r>
    </w:p>
    <w:p>
      <w:r>
        <w:pict>
          <v:rect style="width:0;height:1.5pt" o:hralign="center" o:hrstd="t" o:hr="t"/>
        </w:pict>
      </w:r>
    </w:p>
    <w:bookmarkEnd w:id="24"/>
    <w:bookmarkStart w:id="32" w:name="X18fc8669cab3ded8f2f4a39fa157affac10c2cb"/>
    <w:p>
      <w:pPr>
        <w:pStyle w:val="Heading2"/>
      </w:pPr>
      <w:r>
        <w:t xml:space="preserve">Filament Behavior – Flushing Volumes (Multi‑Filament)</w:t>
      </w:r>
    </w:p>
    <w:bookmarkStart w:id="25" w:name="what-flushing-volumes-are-plain-english"/>
    <w:p>
      <w:pPr>
        <w:pStyle w:val="Heading3"/>
      </w:pPr>
      <w:r>
        <w:t xml:space="preserve">What flushing volumes are (plain English)</w:t>
      </w:r>
    </w:p>
    <w:p>
      <w:pPr>
        <w:pStyle w:val="FirstParagraph"/>
      </w:pPr>
      <w:r>
        <w:t xml:space="preserve">Flushing volume is the amount of filament the printer intentionally wastes when switching from one filament to another so the previous color or material is fully cleared from the nozzle. Without flushing, leftover filament remains in the nozzle and mixes into the next color.</w:t>
      </w:r>
    </w:p>
    <w:p>
      <w:pPr>
        <w:pStyle w:val="BodyText"/>
      </w:pPr>
      <w:r>
        <w:t xml:space="preserve">Think of it like rinsing a paintbrush before dipping it into a new color.</w:t>
      </w:r>
    </w:p>
    <w:p>
      <w:r>
        <w:pict>
          <v:rect style="width:0;height:1.5pt" o:hralign="center" o:hrstd="t" o:hr="t"/>
        </w:pict>
      </w:r>
    </w:p>
    <w:bookmarkEnd w:id="25"/>
    <w:bookmarkStart w:id="26" w:name="why-the-warning-appears"/>
    <w:p>
      <w:pPr>
        <w:pStyle w:val="Heading3"/>
      </w:pPr>
      <w:r>
        <w:t xml:space="preserve">Why the warning appears</w:t>
      </w:r>
    </w:p>
    <w:p>
      <w:pPr>
        <w:pStyle w:val="FirstParagraph"/>
      </w:pPr>
      <w:r>
        <w:t xml:space="preserve">The warning:</w:t>
      </w:r>
      <w:r>
        <w:t xml:space="preserve"> </w:t>
      </w:r>
      <w:r>
        <w:t xml:space="preserve">&gt;</w:t>
      </w:r>
      <w:r>
        <w:t xml:space="preserve"> </w:t>
      </w:r>
      <w:r>
        <w:rPr>
          <w:b/>
          <w:bCs/>
        </w:rPr>
        <w:t xml:space="preserve">“Partial flushing volume set to 0. Multi‑color printing may cause color mixing…”</w:t>
      </w:r>
    </w:p>
    <w:p>
      <w:pPr>
        <w:pStyle w:val="BodyText"/>
      </w:pPr>
      <w:r>
        <w:t xml:space="preserve">appears when</w:t>
      </w:r>
      <w:r>
        <w:t xml:space="preserve"> </w:t>
      </w:r>
      <w:r>
        <w:rPr>
          <w:b/>
          <w:bCs/>
        </w:rPr>
        <w:t xml:space="preserve">more than one filament is defined in Project Filaments</w:t>
      </w:r>
      <w:r>
        <w:t xml:space="preserve"> </w:t>
      </w:r>
      <w:r>
        <w:t xml:space="preserve">and the flushing volume is set to</w:t>
      </w:r>
      <w:r>
        <w:t xml:space="preserve"> </w:t>
      </w:r>
      <w:r>
        <w:rPr>
          <w:b/>
          <w:bCs/>
        </w:rPr>
        <w:t xml:space="preserve">0</w:t>
      </w:r>
      <w:r>
        <w:t xml:space="preserve">. Zero flushing means no purge happens during filament changes, which almost guarantees color bleed.</w:t>
      </w:r>
    </w:p>
    <w:p>
      <w:r>
        <w:pict>
          <v:rect style="width:0;height:1.5pt" o:hralign="center" o:hrstd="t" o:hr="t"/>
        </w:pict>
      </w:r>
    </w:p>
    <w:bookmarkEnd w:id="26"/>
    <w:bookmarkStart w:id="27" w:name="X543c845dd5d4d4be001972a8ad0e0244b828199"/>
    <w:p>
      <w:pPr>
        <w:pStyle w:val="Heading3"/>
      </w:pPr>
      <w:r>
        <w:t xml:space="preserve">Why this happened</w:t>
      </w:r>
      <w:r>
        <w:t xml:space="preserve"> </w:t>
      </w:r>
      <w:r>
        <w:rPr>
          <w:i/>
          <w:iCs/>
        </w:rPr>
        <w:t xml:space="preserve">this time</w:t>
      </w:r>
      <w:r>
        <w:t xml:space="preserve"> </w:t>
      </w:r>
      <w:r>
        <w:t xml:space="preserve">(and not other times)</w:t>
      </w:r>
    </w:p>
    <w:p>
      <w:pPr>
        <w:pStyle w:val="FirstParagraph"/>
      </w:pPr>
      <w:r>
        <w:t xml:space="preserve">This warning is triggered by</w:t>
      </w:r>
      <w:r>
        <w:t xml:space="preserve"> </w:t>
      </w:r>
      <w:r>
        <w:rPr>
          <w:b/>
          <w:bCs/>
        </w:rPr>
        <w:t xml:space="preserve">Bambu Studio’s project configuration</w:t>
      </w:r>
      <w:r>
        <w:t xml:space="preserve">, not by what is physically loaded in the printer.</w:t>
      </w:r>
    </w:p>
    <w:p>
      <w:pPr>
        <w:pStyle w:val="Compact"/>
        <w:numPr>
          <w:ilvl w:val="0"/>
          <w:numId w:val="1004"/>
        </w:numPr>
      </w:pPr>
      <w:r>
        <w:rPr>
          <w:b/>
          <w:bCs/>
        </w:rPr>
        <w:t xml:space="preserve">Single filament in Project Filaments</w:t>
      </w:r>
      <w:r>
        <w:t xml:space="preserve"> </w:t>
      </w:r>
      <w:r>
        <w:t xml:space="preserve">→ no switching possible → no flushing needed → no warning</w:t>
      </w:r>
    </w:p>
    <w:p>
      <w:pPr>
        <w:pStyle w:val="Compact"/>
        <w:numPr>
          <w:ilvl w:val="0"/>
          <w:numId w:val="1004"/>
        </w:numPr>
      </w:pPr>
      <w:r>
        <w:rPr>
          <w:b/>
          <w:bCs/>
        </w:rPr>
        <w:t xml:space="preserve">Multiple filaments in Project Filaments</w:t>
      </w:r>
      <w:r>
        <w:t xml:space="preserve"> </w:t>
      </w:r>
      <w:r>
        <w:t xml:space="preserve">→ switching is possible → flushing must be defined → warning appears if it is 0</w:t>
      </w:r>
    </w:p>
    <w:p>
      <w:pPr>
        <w:pStyle w:val="FirstParagraph"/>
      </w:pPr>
      <w:r>
        <w:t xml:space="preserve">Loading the</w:t>
      </w:r>
      <w:r>
        <w:t xml:space="preserve"> </w:t>
      </w:r>
      <w:r>
        <w:t xml:space="preserve">“correct”</w:t>
      </w:r>
      <w:r>
        <w:t xml:space="preserve"> </w:t>
      </w:r>
      <w:r>
        <w:t xml:space="preserve">spool on the printer does</w:t>
      </w:r>
      <w:r>
        <w:t xml:space="preserve"> </w:t>
      </w:r>
      <w:r>
        <w:rPr>
          <w:b/>
          <w:bCs/>
        </w:rPr>
        <w:t xml:space="preserve">not</w:t>
      </w:r>
      <w:r>
        <w:t xml:space="preserve"> </w:t>
      </w:r>
      <w:r>
        <w:t xml:space="preserve">affect this logic. The slicer plans for</w:t>
      </w:r>
      <w:r>
        <w:t xml:space="preserve"> </w:t>
      </w:r>
      <w:r>
        <w:rPr>
          <w:i/>
          <w:iCs/>
        </w:rPr>
        <w:t xml:space="preserve">possible</w:t>
      </w:r>
      <w:r>
        <w:t xml:space="preserve"> </w:t>
      </w:r>
      <w:r>
        <w:t xml:space="preserve">filament changes based on the project, not the current hardware state.</w:t>
      </w:r>
    </w:p>
    <w:p>
      <w:r>
        <w:pict>
          <v:rect style="width:0;height:1.5pt" o:hralign="center" o:hrstd="t" o:hr="t"/>
        </w:pict>
      </w:r>
    </w:p>
    <w:bookmarkEnd w:id="27"/>
    <w:bookmarkStart w:id="28" w:name="studio-vs-printer-important-mental-model"/>
    <w:p>
      <w:pPr>
        <w:pStyle w:val="Heading3"/>
      </w:pPr>
      <w:r>
        <w:t xml:space="preserve">Studio vs printer (important mental model)</w:t>
      </w:r>
    </w:p>
    <w:p>
      <w:pPr>
        <w:pStyle w:val="Compact"/>
        <w:numPr>
          <w:ilvl w:val="0"/>
          <w:numId w:val="1005"/>
        </w:numPr>
      </w:pPr>
      <w:r>
        <w:rPr>
          <w:b/>
          <w:bCs/>
        </w:rPr>
        <w:t xml:space="preserve">Bambu Studio (slicer)</w:t>
      </w:r>
      <w:r>
        <w:t xml:space="preserve"> </w:t>
      </w:r>
      <w:r>
        <w:t xml:space="preserve">decides:</w:t>
      </w:r>
    </w:p>
    <w:p>
      <w:pPr>
        <w:pStyle w:val="Compact"/>
        <w:numPr>
          <w:ilvl w:val="1"/>
          <w:numId w:val="1006"/>
        </w:numPr>
      </w:pPr>
      <w:r>
        <w:t xml:space="preserve">Whether filament switching may occur</w:t>
      </w:r>
    </w:p>
    <w:p>
      <w:pPr>
        <w:pStyle w:val="Compact"/>
        <w:numPr>
          <w:ilvl w:val="1"/>
          <w:numId w:val="1006"/>
        </w:numPr>
      </w:pPr>
      <w:r>
        <w:t xml:space="preserve">Whether flushing is required</w:t>
      </w:r>
    </w:p>
    <w:p>
      <w:pPr>
        <w:pStyle w:val="Compact"/>
        <w:numPr>
          <w:ilvl w:val="1"/>
          <w:numId w:val="1006"/>
        </w:numPr>
      </w:pPr>
      <w:r>
        <w:t xml:space="preserve">How much filament is purged</w:t>
      </w:r>
    </w:p>
    <w:p>
      <w:pPr>
        <w:pStyle w:val="Compact"/>
        <w:numPr>
          <w:ilvl w:val="0"/>
          <w:numId w:val="1005"/>
        </w:numPr>
      </w:pPr>
      <w:r>
        <w:rPr>
          <w:b/>
          <w:bCs/>
        </w:rPr>
        <w:t xml:space="preserve">The printer (hardware)</w:t>
      </w:r>
      <w:r>
        <w:t xml:space="preserve"> </w:t>
      </w:r>
      <w:r>
        <w:t xml:space="preserve">simply executes what the slicer tells it to do</w:t>
      </w:r>
    </w:p>
    <w:p>
      <w:pPr>
        <w:pStyle w:val="FirstParagraph"/>
      </w:pPr>
      <w:r>
        <w:t xml:space="preserve">If multiple filaments exist in the project, Studio assumes switching</w:t>
      </w:r>
      <w:r>
        <w:t xml:space="preserve"> </w:t>
      </w:r>
      <w:r>
        <w:rPr>
          <w:i/>
          <w:iCs/>
        </w:rPr>
        <w:t xml:space="preserve">might</w:t>
      </w:r>
      <w:r>
        <w:t xml:space="preserve"> </w:t>
      </w:r>
      <w:r>
        <w:t xml:space="preserve">happen and enforces flushing rules proactively.</w:t>
      </w:r>
    </w:p>
    <w:p>
      <w:r>
        <w:pict>
          <v:rect style="width:0;height:1.5pt" o:hralign="center" o:hrstd="t" o:hr="t"/>
        </w:pict>
      </w:r>
    </w:p>
    <w:bookmarkEnd w:id="28"/>
    <w:bookmarkStart w:id="29" w:name="flushing-volume-matrix-from-to-table"/>
    <w:p>
      <w:pPr>
        <w:pStyle w:val="Heading3"/>
      </w:pPr>
      <w:r>
        <w:t xml:space="preserve">Flushing volume matrix (from / to table)</w:t>
      </w:r>
    </w:p>
    <w:p>
      <w:pPr>
        <w:pStyle w:val="FirstParagraph"/>
      </w:pPr>
      <w:r>
        <w:t xml:space="preserve">The from/to table defines how much filament to purge when switching:</w:t>
      </w:r>
      <w:r>
        <w:t xml:space="preserve"> </w:t>
      </w:r>
      <w:r>
        <w:t xml:space="preserve">- Filament 1 → Filament 2</w:t>
      </w:r>
      <w:r>
        <w:t xml:space="preserve"> </w:t>
      </w:r>
      <w:r>
        <w:t xml:space="preserve">- Filament 2 → Filament 1</w:t>
      </w:r>
    </w:p>
    <w:p>
      <w:pPr>
        <w:pStyle w:val="BodyText"/>
      </w:pPr>
      <w:r>
        <w:t xml:space="preserve">Each direction can require a different amount depending on color contrast and material.</w:t>
      </w:r>
    </w:p>
    <w:p>
      <w:r>
        <w:pict>
          <v:rect style="width:0;height:1.5pt" o:hralign="center" o:hrstd="t" o:hr="t"/>
        </w:pict>
      </w:r>
    </w:p>
    <w:bookmarkEnd w:id="29"/>
    <w:bookmarkStart w:id="30" w:name="suggested-ranges-and-multiplier"/>
    <w:p>
      <w:pPr>
        <w:pStyle w:val="Heading3"/>
      </w:pPr>
      <w:r>
        <w:t xml:space="preserve">Suggested ranges and multiplier</w:t>
      </w:r>
    </w:p>
    <w:p>
      <w:pPr>
        <w:pStyle w:val="Compact"/>
        <w:numPr>
          <w:ilvl w:val="0"/>
          <w:numId w:val="1007"/>
        </w:numPr>
      </w:pPr>
      <w:r>
        <w:t xml:space="preserve">Typical flushing volume range:</w:t>
      </w:r>
      <w:r>
        <w:t xml:space="preserve"> </w:t>
      </w:r>
      <w:r>
        <w:rPr>
          <w:b/>
          <w:bCs/>
        </w:rPr>
        <w:t xml:space="preserve">90–900 mm³</w:t>
      </w:r>
    </w:p>
    <w:p>
      <w:pPr>
        <w:pStyle w:val="Compact"/>
        <w:numPr>
          <w:ilvl w:val="1"/>
          <w:numId w:val="1008"/>
        </w:numPr>
      </w:pPr>
      <w:r>
        <w:rPr>
          <w:b/>
          <w:bCs/>
        </w:rPr>
        <w:t xml:space="preserve">Low</w:t>
      </w:r>
      <w:r>
        <w:t xml:space="preserve">: similar colors</w:t>
      </w:r>
    </w:p>
    <w:p>
      <w:pPr>
        <w:pStyle w:val="Compact"/>
        <w:numPr>
          <w:ilvl w:val="1"/>
          <w:numId w:val="1008"/>
        </w:numPr>
      </w:pPr>
      <w:r>
        <w:rPr>
          <w:b/>
          <w:bCs/>
        </w:rPr>
        <w:t xml:space="preserve">Medium</w:t>
      </w:r>
      <w:r>
        <w:t xml:space="preserve">: normal color changes</w:t>
      </w:r>
    </w:p>
    <w:p>
      <w:pPr>
        <w:pStyle w:val="Compact"/>
        <w:numPr>
          <w:ilvl w:val="1"/>
          <w:numId w:val="1008"/>
        </w:numPr>
      </w:pPr>
      <w:r>
        <w:rPr>
          <w:b/>
          <w:bCs/>
        </w:rPr>
        <w:t xml:space="preserve">High</w:t>
      </w:r>
      <w:r>
        <w:t xml:space="preserve">: dark → light or cosmetic prints</w:t>
      </w:r>
    </w:p>
    <w:p>
      <w:pPr>
        <w:pStyle w:val="FirstParagraph"/>
      </w:pPr>
      <w:r>
        <w:t xml:space="preserve">The</w:t>
      </w:r>
      <w:r>
        <w:t xml:space="preserve"> </w:t>
      </w:r>
      <w:r>
        <w:rPr>
          <w:b/>
          <w:bCs/>
        </w:rPr>
        <w:t xml:space="preserve">Multiplier (0–3)</w:t>
      </w:r>
      <w:r>
        <w:t xml:space="preserve"> </w:t>
      </w:r>
      <w:r>
        <w:t xml:space="preserve">scales the auto‑calculated values:</w:t>
      </w:r>
      <w:r>
        <w:t xml:space="preserve"> </w:t>
      </w:r>
      <w:r>
        <w:t xml:space="preserve">-</w:t>
      </w:r>
      <w:r>
        <w:t xml:space="preserve"> </w:t>
      </w:r>
      <w:r>
        <w:rPr>
          <w:b/>
          <w:bCs/>
        </w:rPr>
        <w:t xml:space="preserve">1.0</w:t>
      </w:r>
      <w:r>
        <w:t xml:space="preserve"> </w:t>
      </w:r>
      <w:r>
        <w:t xml:space="preserve">= normal (recommended)</w:t>
      </w:r>
      <w:r>
        <w:t xml:space="preserve"> </w:t>
      </w:r>
      <w:r>
        <w:t xml:space="preserve">-</w:t>
      </w:r>
      <w:r>
        <w:t xml:space="preserve"> </w:t>
      </w:r>
      <w:r>
        <w:rPr>
          <w:b/>
          <w:bCs/>
        </w:rPr>
        <w:t xml:space="preserve">&lt; 1</w:t>
      </w:r>
      <w:r>
        <w:t xml:space="preserve"> </w:t>
      </w:r>
      <w:r>
        <w:t xml:space="preserve">= less waste, more risk of mixing</w:t>
      </w:r>
      <w:r>
        <w:t xml:space="preserve"> </w:t>
      </w:r>
      <w:r>
        <w:t xml:space="preserve">-</w:t>
      </w:r>
      <w:r>
        <w:t xml:space="preserve"> </w:t>
      </w:r>
      <w:r>
        <w:rPr>
          <w:b/>
          <w:bCs/>
        </w:rPr>
        <w:t xml:space="preserve">&gt; 1</w:t>
      </w:r>
      <w:r>
        <w:t xml:space="preserve"> </w:t>
      </w:r>
      <w:r>
        <w:t xml:space="preserve">= more waste, cleaner color transitions</w:t>
      </w:r>
    </w:p>
    <w:p>
      <w:pPr>
        <w:pStyle w:val="BodyText"/>
      </w:pPr>
      <w:r>
        <w:t xml:space="preserve">Setting the multiplier to</w:t>
      </w:r>
      <w:r>
        <w:t xml:space="preserve"> </w:t>
      </w:r>
      <w:r>
        <w:rPr>
          <w:b/>
          <w:bCs/>
        </w:rPr>
        <w:t xml:space="preserve">0</w:t>
      </w:r>
      <w:r>
        <w:t xml:space="preserve"> </w:t>
      </w:r>
      <w:r>
        <w:t xml:space="preserve">effectively disables flushing and will trigger warnings.</w:t>
      </w:r>
    </w:p>
    <w:p>
      <w:r>
        <w:pict>
          <v:rect style="width:0;height:1.5pt" o:hralign="center" o:hrstd="t" o:hr="t"/>
        </w:pict>
      </w:r>
    </w:p>
    <w:bookmarkEnd w:id="30"/>
    <w:bookmarkStart w:id="31" w:name="recommended-workflow-safe-default"/>
    <w:p>
      <w:pPr>
        <w:pStyle w:val="Heading3"/>
      </w:pPr>
      <w:r>
        <w:t xml:space="preserve">Recommended workflow (safe default)</w:t>
      </w:r>
    </w:p>
    <w:p>
      <w:pPr>
        <w:pStyle w:val="Compact"/>
        <w:numPr>
          <w:ilvl w:val="0"/>
          <w:numId w:val="1009"/>
        </w:numPr>
      </w:pPr>
      <w:r>
        <w:t xml:space="preserve">Add filaments to</w:t>
      </w:r>
      <w:r>
        <w:t xml:space="preserve"> </w:t>
      </w:r>
      <w:r>
        <w:rPr>
          <w:b/>
          <w:bCs/>
        </w:rPr>
        <w:t xml:space="preserve">Project Filaments</w:t>
      </w:r>
    </w:p>
    <w:p>
      <w:pPr>
        <w:pStyle w:val="Compact"/>
        <w:numPr>
          <w:ilvl w:val="0"/>
          <w:numId w:val="1009"/>
        </w:numPr>
      </w:pPr>
      <w:r>
        <w:t xml:space="preserve">Click</w:t>
      </w:r>
      <w:r>
        <w:t xml:space="preserve"> </w:t>
      </w:r>
      <w:r>
        <w:rPr>
          <w:b/>
          <w:bCs/>
        </w:rPr>
        <w:t xml:space="preserve">Re‑calculate</w:t>
      </w:r>
      <w:r>
        <w:t xml:space="preserve"> </w:t>
      </w:r>
      <w:r>
        <w:t xml:space="preserve">in</w:t>
      </w:r>
      <w:r>
        <w:t xml:space="preserve"> </w:t>
      </w:r>
      <w:r>
        <w:rPr>
          <w:i/>
          <w:iCs/>
        </w:rPr>
        <w:t xml:space="preserve">Flushing Volumes</w:t>
      </w:r>
    </w:p>
    <w:p>
      <w:pPr>
        <w:pStyle w:val="Compact"/>
        <w:numPr>
          <w:ilvl w:val="0"/>
          <w:numId w:val="1009"/>
        </w:numPr>
      </w:pPr>
      <w:r>
        <w:t xml:space="preserve">Leave</w:t>
      </w:r>
      <w:r>
        <w:t xml:space="preserve"> </w:t>
      </w:r>
      <w:r>
        <w:rPr>
          <w:b/>
          <w:bCs/>
        </w:rPr>
        <w:t xml:space="preserve">Multiplier = 1</w:t>
      </w:r>
    </w:p>
    <w:p>
      <w:pPr>
        <w:pStyle w:val="Compact"/>
        <w:numPr>
          <w:ilvl w:val="0"/>
          <w:numId w:val="1009"/>
        </w:numPr>
      </w:pPr>
      <w:r>
        <w:t xml:space="preserve">Proceed with slicing</w:t>
      </w:r>
    </w:p>
    <w:p>
      <w:pPr>
        <w:pStyle w:val="FirstParagraph"/>
      </w:pPr>
      <w:r>
        <w:t xml:space="preserve">This prevents color mixing and avoids surprise warnings later.</w:t>
      </w:r>
    </w:p>
    <w:p>
      <w:r>
        <w:pict>
          <v:rect style="width:0;height:1.5pt" o:hralign="center" o:hrstd="t" o:hr="t"/>
        </w:pict>
      </w:r>
    </w:p>
    <w:bookmarkEnd w:id="31"/>
    <w:bookmarkEnd w:id="32"/>
    <w:bookmarkStart w:id="43" w:name="filament-behavior-retraction"/>
    <w:p>
      <w:pPr>
        <w:pStyle w:val="Heading2"/>
      </w:pPr>
      <w:r>
        <w:t xml:space="preserve">Filament Behavior – Retraction</w:t>
      </w:r>
    </w:p>
    <w:bookmarkStart w:id="33" w:name="what-retraction-is-plain-english"/>
    <w:p>
      <w:pPr>
        <w:pStyle w:val="Heading3"/>
      </w:pPr>
      <w:r>
        <w:t xml:space="preserve">What retraction is (plain English)</w:t>
      </w:r>
    </w:p>
    <w:p>
      <w:pPr>
        <w:pStyle w:val="FirstParagraph"/>
      </w:pPr>
      <w:r>
        <w:t xml:space="preserve">Retraction is when the printer briefly pulls filament</w:t>
      </w:r>
      <w:r>
        <w:t xml:space="preserve"> </w:t>
      </w:r>
      <w:r>
        <w:rPr>
          <w:b/>
          <w:bCs/>
        </w:rPr>
        <w:t xml:space="preserve">backward</w:t>
      </w:r>
      <w:r>
        <w:t xml:space="preserve"> </w:t>
      </w:r>
      <w:r>
        <w:t xml:space="preserve">before moving the nozzle to a new location. This relieves pressure inside the hot nozzle so melted plastic does not ooze out during travel moves.</w:t>
      </w:r>
    </w:p>
    <w:p>
      <w:pPr>
        <w:pStyle w:val="BodyText"/>
      </w:pPr>
      <w:r>
        <w:t xml:space="preserve">Think of it like lifting a pen slightly before moving it across the page so it doesn’t leave a line.</w:t>
      </w:r>
    </w:p>
    <w:p>
      <w:r>
        <w:pict>
          <v:rect style="width:0;height:1.5pt" o:hralign="center" o:hrstd="t" o:hr="t"/>
        </w:pict>
      </w:r>
    </w:p>
    <w:bookmarkEnd w:id="33"/>
    <w:bookmarkStart w:id="34" w:name="why-retraction-exists"/>
    <w:p>
      <w:pPr>
        <w:pStyle w:val="Heading3"/>
      </w:pPr>
      <w:r>
        <w:t xml:space="preserve">Why retraction exists</w:t>
      </w:r>
    </w:p>
    <w:p>
      <w:pPr>
        <w:pStyle w:val="FirstParagraph"/>
      </w:pPr>
      <w:r>
        <w:t xml:space="preserve">When filament is hot, it is soft and under pressure inside the nozzle. If the printer moves without relieving that pressure, plastic continues to leak out, causing:</w:t>
      </w:r>
      <w:r>
        <w:t xml:space="preserve"> </w:t>
      </w:r>
      <w:r>
        <w:t xml:space="preserve">- Stringing between parts</w:t>
      </w:r>
      <w:r>
        <w:t xml:space="preserve"> </w:t>
      </w:r>
      <w:r>
        <w:t xml:space="preserve">- Blobs or zits at line starts</w:t>
      </w:r>
      <w:r>
        <w:t xml:space="preserve"> </w:t>
      </w:r>
      <w:r>
        <w:t xml:space="preserve">- Messy seams</w:t>
      </w:r>
    </w:p>
    <w:p>
      <w:pPr>
        <w:pStyle w:val="BodyText"/>
      </w:pPr>
      <w:r>
        <w:t xml:space="preserve">Retraction reduces that internal pressure before travel.</w:t>
      </w:r>
    </w:p>
    <w:p>
      <w:r>
        <w:pict>
          <v:rect style="width:0;height:1.5pt" o:hralign="center" o:hrstd="t" o:hr="t"/>
        </w:pict>
      </w:r>
    </w:p>
    <w:bookmarkEnd w:id="34"/>
    <w:bookmarkStart w:id="35" w:name="how-retraction-works-step-by-step"/>
    <w:p>
      <w:pPr>
        <w:pStyle w:val="Heading3"/>
      </w:pPr>
      <w:r>
        <w:t xml:space="preserve">How retraction works (step by step)</w:t>
      </w:r>
    </w:p>
    <w:p>
      <w:pPr>
        <w:pStyle w:val="Compact"/>
        <w:numPr>
          <w:ilvl w:val="0"/>
          <w:numId w:val="1010"/>
        </w:numPr>
      </w:pPr>
      <w:r>
        <w:t xml:space="preserve">A section of extrusion finishes</w:t>
      </w:r>
    </w:p>
    <w:p>
      <w:pPr>
        <w:pStyle w:val="Compact"/>
        <w:numPr>
          <w:ilvl w:val="0"/>
          <w:numId w:val="1010"/>
        </w:numPr>
      </w:pPr>
      <w:r>
        <w:t xml:space="preserve">The extruder motor pulls filament backward a small amount</w:t>
      </w:r>
    </w:p>
    <w:p>
      <w:pPr>
        <w:pStyle w:val="Compact"/>
        <w:numPr>
          <w:ilvl w:val="0"/>
          <w:numId w:val="1010"/>
        </w:numPr>
      </w:pPr>
      <w:r>
        <w:t xml:space="preserve">Pressure in the nozzle drops</w:t>
      </w:r>
    </w:p>
    <w:p>
      <w:pPr>
        <w:pStyle w:val="Compact"/>
        <w:numPr>
          <w:ilvl w:val="0"/>
          <w:numId w:val="1010"/>
        </w:numPr>
      </w:pPr>
      <w:r>
        <w:t xml:space="preserve">The printer performs a travel move</w:t>
      </w:r>
    </w:p>
    <w:p>
      <w:pPr>
        <w:pStyle w:val="Compact"/>
        <w:numPr>
          <w:ilvl w:val="0"/>
          <w:numId w:val="1010"/>
        </w:numPr>
      </w:pPr>
      <w:r>
        <w:t xml:space="preserve">Filament is pushed forward again before extrusion resumes</w:t>
      </w:r>
    </w:p>
    <w:p>
      <w:pPr>
        <w:pStyle w:val="FirstParagraph"/>
      </w:pPr>
      <w:r>
        <w:t xml:space="preserve">This happens very quickly and repeats constantly during a print.</w:t>
      </w:r>
    </w:p>
    <w:p>
      <w:r>
        <w:pict>
          <v:rect style="width:0;height:1.5pt" o:hralign="center" o:hrstd="t" o:hr="t"/>
        </w:pict>
      </w:r>
    </w:p>
    <w:bookmarkEnd w:id="35"/>
    <w:bookmarkStart w:id="36" w:name="what-retraction-is-used-to-accomplish"/>
    <w:p>
      <w:pPr>
        <w:pStyle w:val="Heading3"/>
      </w:pPr>
      <w:r>
        <w:t xml:space="preserve">What retraction is used to accomplish</w:t>
      </w:r>
    </w:p>
    <w:p>
      <w:pPr>
        <w:pStyle w:val="FirstParagraph"/>
      </w:pPr>
      <w:r>
        <w:t xml:space="preserve">Retraction helps:</w:t>
      </w:r>
      <w:r>
        <w:t xml:space="preserve"> </w:t>
      </w:r>
      <w:r>
        <w:t xml:space="preserve">- Reduce stringing</w:t>
      </w:r>
      <w:r>
        <w:t xml:space="preserve"> </w:t>
      </w:r>
      <w:r>
        <w:t xml:space="preserve">- Reduce blobs at seam starts</w:t>
      </w:r>
      <w:r>
        <w:t xml:space="preserve"> </w:t>
      </w:r>
      <w:r>
        <w:t xml:space="preserve">- Improve surface quality on detailed parts</w:t>
      </w:r>
    </w:p>
    <w:p>
      <w:pPr>
        <w:pStyle w:val="BodyText"/>
      </w:pPr>
      <w:r>
        <w:t xml:space="preserve">Retraction does</w:t>
      </w:r>
      <w:r>
        <w:t xml:space="preserve"> </w:t>
      </w:r>
      <w:r>
        <w:rPr>
          <w:b/>
          <w:bCs/>
        </w:rPr>
        <w:t xml:space="preserve">not</w:t>
      </w:r>
      <w:r>
        <w:t xml:space="preserve"> </w:t>
      </w:r>
      <w:r>
        <w:t xml:space="preserve">fix:</w:t>
      </w:r>
      <w:r>
        <w:t xml:space="preserve"> </w:t>
      </w:r>
      <w:r>
        <w:t xml:space="preserve">- Wet filament</w:t>
      </w:r>
      <w:r>
        <w:t xml:space="preserve"> </w:t>
      </w:r>
      <w:r>
        <w:t xml:space="preserve">- Excessively high temperatures</w:t>
      </w:r>
      <w:r>
        <w:t xml:space="preserve"> </w:t>
      </w:r>
      <w:r>
        <w:t xml:space="preserve">- Poor extrusion calibration</w:t>
      </w:r>
    </w:p>
    <w:p>
      <w:pPr>
        <w:pStyle w:val="BodyText"/>
      </w:pPr>
      <w:r>
        <w:t xml:space="preserve">Those problems can still cause stringing even with retraction enabled.</w:t>
      </w:r>
    </w:p>
    <w:p>
      <w:r>
        <w:pict>
          <v:rect style="width:0;height:1.5pt" o:hralign="center" o:hrstd="t" o:hr="t"/>
        </w:pict>
      </w:r>
    </w:p>
    <w:bookmarkEnd w:id="36"/>
    <w:bookmarkStart w:id="37" w:name="X777a25582ebab35c8528e1c92b12dcd7ab4490a"/>
    <w:p>
      <w:pPr>
        <w:pStyle w:val="Heading3"/>
      </w:pPr>
      <w:r>
        <w:t xml:space="preserve">What happens if retraction is set incorrectly</w:t>
      </w:r>
    </w:p>
    <w:p>
      <w:pPr>
        <w:pStyle w:val="FirstParagraph"/>
      </w:pPr>
      <w:r>
        <w:rPr>
          <w:b/>
          <w:bCs/>
        </w:rPr>
        <w:t xml:space="preserve">Too little retraction:</w:t>
      </w:r>
      <w:r>
        <w:t xml:space="preserve"> </w:t>
      </w:r>
      <w:r>
        <w:t xml:space="preserve">- Fine strings between features</w:t>
      </w:r>
      <w:r>
        <w:t xml:space="preserve"> </w:t>
      </w:r>
      <w:r>
        <w:t xml:space="preserve">- Blobs at travel start points</w:t>
      </w:r>
    </w:p>
    <w:p>
      <w:pPr>
        <w:pStyle w:val="BodyText"/>
      </w:pPr>
      <w:r>
        <w:rPr>
          <w:b/>
          <w:bCs/>
        </w:rPr>
        <w:t xml:space="preserve">Too much retraction:</w:t>
      </w:r>
      <w:r>
        <w:t xml:space="preserve"> </w:t>
      </w:r>
      <w:r>
        <w:t xml:space="preserve">- Gaps or weak spots at the start of lines</w:t>
      </w:r>
      <w:r>
        <w:t xml:space="preserve"> </w:t>
      </w:r>
      <w:r>
        <w:t xml:space="preserve">- Clicking or grinding in the extruder</w:t>
      </w:r>
      <w:r>
        <w:t xml:space="preserve"> </w:t>
      </w:r>
      <w:r>
        <w:t xml:space="preserve">- Increased wear on filament and drive gears</w:t>
      </w:r>
    </w:p>
    <w:p>
      <w:pPr>
        <w:pStyle w:val="BodyText"/>
      </w:pPr>
      <w:r>
        <w:t xml:space="preserve">More retraction is not automatically better.</w:t>
      </w:r>
    </w:p>
    <w:p>
      <w:r>
        <w:pict>
          <v:rect style="width:0;height:1.5pt" o:hralign="center" o:hrstd="t" o:hr="t"/>
        </w:pict>
      </w:r>
    </w:p>
    <w:bookmarkEnd w:id="37"/>
    <w:bookmarkStart w:id="38" w:name="retraction-distance"/>
    <w:p>
      <w:pPr>
        <w:pStyle w:val="Heading3"/>
      </w:pPr>
      <w:r>
        <w:t xml:space="preserve">Retraction distance</w:t>
      </w:r>
    </w:p>
    <w:p>
      <w:pPr>
        <w:pStyle w:val="FirstParagraph"/>
      </w:pPr>
      <w:r>
        <w:t xml:space="preserve">This controls</w:t>
      </w:r>
      <w:r>
        <w:t xml:space="preserve"> </w:t>
      </w:r>
      <w:r>
        <w:rPr>
          <w:b/>
          <w:bCs/>
        </w:rPr>
        <w:t xml:space="preserve">how far</w:t>
      </w:r>
      <w:r>
        <w:t xml:space="preserve"> </w:t>
      </w:r>
      <w:r>
        <w:t xml:space="preserve">filament is pulled back.</w:t>
      </w:r>
    </w:p>
    <w:p>
      <w:pPr>
        <w:pStyle w:val="Compact"/>
        <w:numPr>
          <w:ilvl w:val="0"/>
          <w:numId w:val="1011"/>
        </w:numPr>
      </w:pPr>
      <w:r>
        <w:t xml:space="preserve">Small distance → gentle pressure relief</w:t>
      </w:r>
    </w:p>
    <w:p>
      <w:pPr>
        <w:pStyle w:val="Compact"/>
        <w:numPr>
          <w:ilvl w:val="0"/>
          <w:numId w:val="1011"/>
        </w:numPr>
      </w:pPr>
      <w:r>
        <w:t xml:space="preserve">Large distance → aggressive pressure relief</w:t>
      </w:r>
    </w:p>
    <w:p>
      <w:pPr>
        <w:pStyle w:val="FirstParagraph"/>
      </w:pPr>
      <w:r>
        <w:t xml:space="preserve">Modern direct-drive printers (like Bambu machines) use</w:t>
      </w:r>
      <w:r>
        <w:t xml:space="preserve"> </w:t>
      </w:r>
      <w:r>
        <w:rPr>
          <w:b/>
          <w:bCs/>
        </w:rPr>
        <w:t xml:space="preserve">short retraction distances</w:t>
      </w:r>
      <w:r>
        <w:t xml:space="preserve">. Increasing this too much usually causes more harm than good.</w:t>
      </w:r>
    </w:p>
    <w:p>
      <w:r>
        <w:pict>
          <v:rect style="width:0;height:1.5pt" o:hralign="center" o:hrstd="t" o:hr="t"/>
        </w:pict>
      </w:r>
    </w:p>
    <w:bookmarkEnd w:id="38"/>
    <w:bookmarkStart w:id="39" w:name="retraction-speed"/>
    <w:p>
      <w:pPr>
        <w:pStyle w:val="Heading3"/>
      </w:pPr>
      <w:r>
        <w:t xml:space="preserve">Retraction speed</w:t>
      </w:r>
    </w:p>
    <w:p>
      <w:pPr>
        <w:pStyle w:val="FirstParagraph"/>
      </w:pPr>
      <w:r>
        <w:t xml:space="preserve">This controls</w:t>
      </w:r>
      <w:r>
        <w:t xml:space="preserve"> </w:t>
      </w:r>
      <w:r>
        <w:rPr>
          <w:b/>
          <w:bCs/>
        </w:rPr>
        <w:t xml:space="preserve">how fast</w:t>
      </w:r>
      <w:r>
        <w:t xml:space="preserve"> </w:t>
      </w:r>
      <w:r>
        <w:t xml:space="preserve">filament is pulled back and pushed forward.</w:t>
      </w:r>
    </w:p>
    <w:p>
      <w:pPr>
        <w:pStyle w:val="Compact"/>
        <w:numPr>
          <w:ilvl w:val="0"/>
          <w:numId w:val="1012"/>
        </w:numPr>
      </w:pPr>
      <w:r>
        <w:t xml:space="preserve">Faster speeds reduce ooze but increase mechanical stress</w:t>
      </w:r>
    </w:p>
    <w:p>
      <w:pPr>
        <w:pStyle w:val="Compact"/>
        <w:numPr>
          <w:ilvl w:val="0"/>
          <w:numId w:val="1012"/>
        </w:numPr>
      </w:pPr>
      <w:r>
        <w:t xml:space="preserve">Slower speeds reduce stress but may not prevent stringing</w:t>
      </w:r>
    </w:p>
    <w:p>
      <w:pPr>
        <w:pStyle w:val="FirstParagraph"/>
      </w:pPr>
      <w:r>
        <w:t xml:space="preserve">For most users, default values are best.</w:t>
      </w:r>
    </w:p>
    <w:p>
      <w:r>
        <w:pict>
          <v:rect style="width:0;height:1.5pt" o:hralign="center" o:hrstd="t" o:hr="t"/>
        </w:pict>
      </w:r>
    </w:p>
    <w:bookmarkEnd w:id="39"/>
    <w:bookmarkStart w:id="40" w:name="retraction-vs-related-features"/>
    <w:p>
      <w:pPr>
        <w:pStyle w:val="Heading3"/>
      </w:pPr>
      <w:r>
        <w:t xml:space="preserve">Retraction vs related features</w:t>
      </w:r>
    </w:p>
    <w:p>
      <w:pPr>
        <w:pStyle w:val="FirstParagraph"/>
      </w:pPr>
      <w:r>
        <w:t xml:space="preserve">Retraction works together with:</w:t>
      </w:r>
      <w:r>
        <w:t xml:space="preserve"> </w:t>
      </w:r>
      <w:r>
        <w:t xml:space="preserve">-</w:t>
      </w:r>
      <w:r>
        <w:t xml:space="preserve"> </w:t>
      </w:r>
      <w:r>
        <w:rPr>
          <w:b/>
          <w:bCs/>
        </w:rPr>
        <w:t xml:space="preserve">Wipe</w:t>
      </w:r>
      <w:r>
        <w:t xml:space="preserve"> </w:t>
      </w:r>
      <w:r>
        <w:t xml:space="preserve">– moving the nozzle while retracting to clean the tip</w:t>
      </w:r>
      <w:r>
        <w:t xml:space="preserve"> </w:t>
      </w:r>
      <w:r>
        <w:t xml:space="preserve">-</w:t>
      </w:r>
      <w:r>
        <w:t xml:space="preserve"> </w:t>
      </w:r>
      <w:r>
        <w:rPr>
          <w:b/>
          <w:bCs/>
        </w:rPr>
        <w:t xml:space="preserve">Coasting</w:t>
      </w:r>
      <w:r>
        <w:t xml:space="preserve"> </w:t>
      </w:r>
      <w:r>
        <w:t xml:space="preserve">– stopping extrusion slightly early to reduce pressure</w:t>
      </w:r>
      <w:r>
        <w:t xml:space="preserve"> </w:t>
      </w:r>
      <w:r>
        <w:t xml:space="preserve">-</w:t>
      </w:r>
      <w:r>
        <w:t xml:space="preserve"> </w:t>
      </w:r>
      <w:r>
        <w:rPr>
          <w:b/>
          <w:bCs/>
        </w:rPr>
        <w:t xml:space="preserve">Seam controls</w:t>
      </w:r>
      <w:r>
        <w:t xml:space="preserve"> </w:t>
      </w:r>
      <w:r>
        <w:t xml:space="preserve">– hiding where retraction starts and ends</w:t>
      </w:r>
      <w:r>
        <w:t xml:space="preserve"> </w:t>
      </w:r>
      <w:r>
        <w:t xml:space="preserve">-</w:t>
      </w:r>
      <w:r>
        <w:t xml:space="preserve"> </w:t>
      </w:r>
      <w:r>
        <w:rPr>
          <w:b/>
          <w:bCs/>
        </w:rPr>
        <w:t xml:space="preserve">Temperature</w:t>
      </w:r>
      <w:r>
        <w:t xml:space="preserve"> </w:t>
      </w:r>
      <w:r>
        <w:t xml:space="preserve">– hotter filament oozes more</w:t>
      </w:r>
    </w:p>
    <w:p>
      <w:pPr>
        <w:pStyle w:val="BodyText"/>
      </w:pPr>
      <w:r>
        <w:t xml:space="preserve">Stringing is usually caused by a combination of factors, not retraction alone.</w:t>
      </w:r>
    </w:p>
    <w:p>
      <w:r>
        <w:pict>
          <v:rect style="width:0;height:1.5pt" o:hralign="center" o:hrstd="t" o:hr="t"/>
        </w:pict>
      </w:r>
    </w:p>
    <w:bookmarkEnd w:id="40"/>
    <w:bookmarkStart w:id="41" w:name="practical-guidance"/>
    <w:p>
      <w:pPr>
        <w:pStyle w:val="Heading3"/>
      </w:pPr>
      <w:r>
        <w:t xml:space="preserve">Practical guidance</w:t>
      </w:r>
    </w:p>
    <w:p>
      <w:pPr>
        <w:pStyle w:val="FirstParagraph"/>
      </w:pPr>
      <w:r>
        <w:t xml:space="preserve">Only adjust retraction after:</w:t>
      </w:r>
      <w:r>
        <w:t xml:space="preserve"> </w:t>
      </w:r>
      <w:r>
        <w:t xml:space="preserve">- Filament is dry</w:t>
      </w:r>
      <w:r>
        <w:t xml:space="preserve"> </w:t>
      </w:r>
      <w:r>
        <w:t xml:space="preserve">- Temperature is reasonable</w:t>
      </w:r>
    </w:p>
    <w:p>
      <w:pPr>
        <w:pStyle w:val="BodyText"/>
      </w:pPr>
      <w:r>
        <w:t xml:space="preserve">If adjustment is needed:</w:t>
      </w:r>
      <w:r>
        <w:t xml:space="preserve"> </w:t>
      </w:r>
      <w:r>
        <w:t xml:space="preserve">- Change small amounts</w:t>
      </w:r>
      <w:r>
        <w:t xml:space="preserve"> </w:t>
      </w:r>
      <w:r>
        <w:t xml:space="preserve">- Test with simple stringing or two-post test prints</w:t>
      </w:r>
    </w:p>
    <w:p>
      <w:r>
        <w:pict>
          <v:rect style="width:0;height:1.5pt" o:hralign="center" o:hrstd="t" o:hr="t"/>
        </w:pict>
      </w:r>
    </w:p>
    <w:bookmarkEnd w:id="41"/>
    <w:bookmarkStart w:id="42" w:name="one-line-takeaway"/>
    <w:p>
      <w:pPr>
        <w:pStyle w:val="Heading3"/>
      </w:pPr>
      <w:r>
        <w:t xml:space="preserve">One-line takeaway</w:t>
      </w:r>
    </w:p>
    <w:p>
      <w:pPr>
        <w:pStyle w:val="FirstParagraph"/>
      </w:pPr>
      <w:r>
        <w:rPr>
          <w:b/>
          <w:bCs/>
        </w:rPr>
        <w:t xml:space="preserve">Retraction doesn’t stop plastic from melting — it just keeps it from leaking while the printer moves.</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2026-02-10T16:26:28Z</dcterms:created>
  <dcterms:modified xsi:type="dcterms:W3CDTF">2026-02-10T16:26:28Z</dcterms:modified>
</cp:coreProperties>
</file>

<file path=docProps/custom.xml><?xml version="1.0" encoding="utf-8"?>
<Properties xmlns="http://schemas.openxmlformats.org/officeDocument/2006/custom-properties" xmlns:vt="http://schemas.openxmlformats.org/officeDocument/2006/docPropsVTypes"/>
</file>