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5F" w:sz="14" w:space="6"/>
        </w:pBdr>
        <w:spacing w:after="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Claude Projects를 활용한 회의록 자동 요약 봇 배포 보고서</w:t>
      </w:r>
    </w:p>
    <w:p>
      <w:pPr>
        <w:spacing w:after="220" w:before="8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회의록 자동 요약 프롬프트를 재사용 가능한 실행 환경으로 배포한 결과 보고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2026년 6월 24일</w:t>
            </w:r>
          </w:p>
        </w:tc>
      </w:tr>
      <w:tr>
        <w:tc>
          <w:tcPr>
            <w:tcW w:type="dxa" w:w="2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사용 도구</w:t>
            </w:r>
          </w:p>
        </w:tc>
        <w:tc>
          <w:tcPr>
            <w:tcW w:type="dxa" w:w="66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Claude Projects (Free 플랜)</w:t>
            </w:r>
          </w:p>
        </w:tc>
      </w:tr>
      <w:tr>
        <w:tc>
          <w:tcPr>
            <w:tcW w:type="dxa" w:w="2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대상 프롬프트</w:t>
            </w:r>
          </w:p>
        </w:tc>
        <w:tc>
          <w:tcPr>
            <w:tcW w:type="dxa" w:w="66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회의록 자동 요약 프롬프트 v2</w:t>
            </w:r>
          </w:p>
        </w:tc>
      </w:tr>
      <w:tr>
        <w:tc>
          <w:tcPr>
            <w:tcW w:type="dxa" w:w="2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배포 방식</w:t>
            </w:r>
          </w:p>
        </w:tc>
        <w:tc>
          <w:tcPr>
            <w:tcW w:type="dxa" w:w="66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Custom Instructions(지침) + Knowledge(파일)</w:t>
            </w:r>
          </w:p>
        </w:tc>
      </w:tr>
    </w:tbl>
    <w:p>
      <w:pPr>
        <w:pStyle w:val="Heading1"/>
        <w:pBdr>
          <w:bottom w:val="single" w:color="2E6FB0" w:sz="6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1. 개요</w:t>
      </w:r>
    </w:p>
    <w:p>
      <w:pPr>
        <w:spacing w:after="14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기존에는 회의록을 정리할 때마다 동일한 프롬프트를 매번 복사·붙여넣기해야 했다. 본 배포의 목적은 회의록 자동 요약 프롬프트(v2)를 한 번 고정해 두고, 한 줄 지시만으로 반복 사용할 수 있는 재사용 가능한 실행 환경을 구축하는 것이다.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22222"/>
          <w:sz w:val="23"/>
          <w:szCs w:val="23"/>
        </w:rPr>
        <w:t xml:space="preserve">주요 내용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목적: 회의록 자동 요약 프롬프트를 재사용 가능한 환경으로 배포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 도구: Claude Projects (Free 플랜)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 방식: 프로젝트 단위로 Custom Instructions(지침)에 프롬프트를 고정하고, Knowledge(파일)에 기준 회의 메모를 등록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기대 효과: 한 줄 지시만으로 표준화된 7개 항목 회의록이 자동 생성됨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619750" cy="2800350"/>
            <wp:effectExtent t="0" r="0" b="0" l="0"/>
            <wp:docPr id="1" name="스크린샷_2026-06-24_오전_10_08_11.png" descr="스크린샷_2026-06-24_오전_10_08_11.png" title="스크린샷_2026-06-24_오전_10_08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[캡처 1] 프로젝트 전체 화면 — 메모리 · 지침 · Knowledge 파일 구성</w:t>
      </w:r>
    </w:p>
    <w:p>
      <w:pPr>
        <w:pStyle w:val="Heading1"/>
        <w:pBdr>
          <w:bottom w:val="single" w:color="2E6FB0" w:sz="6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2. 구성 요소</w:t>
      </w:r>
    </w:p>
    <w:p>
      <w:pPr>
        <w:spacing w:after="14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 환경은 크게 두 가지 요소로 구성된다. 프롬프트를 고정하는 Custom Instructions(지침)와, 처리 대상 기준 자료를 담는 Knowledge(파일)이다.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22222"/>
          <w:sz w:val="23"/>
          <w:szCs w:val="23"/>
        </w:rPr>
        <w:t xml:space="preserve">2-1. Custom Instructions (프롬프트 v2)</w:t>
      </w:r>
    </w:p>
    <w:p>
      <w:pPr>
        <w:spacing w:after="10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v2는 역할 · 규칙 · 출력형식의 3파트 구조로 작성되어 프로젝트 지침에 등록되었다.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역할: 웹에이전시 PM을 보조하는 회의 기록 · 프로젝트 문서화 담당자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규칙: 메모에 없는 내용은 단정하지 않음, 추론은 '가능한 리스크'로 분리, 정보 부족 항목은 '확인 필요'로 표시, 인물 실명 대신 역할명 사용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출력형식: 7개 항목 고정 구조 + 최종 결과는 Markdown으로 작성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43500" cy="3609975"/>
            <wp:effectExtent t="0" r="0" b="0" l="0"/>
            <wp:docPr id="1" name="스크린샷_2026-06-24_오전_10_08_27.png" descr="스크린샷_2026-06-24_오전_10_08_27.png" title="스크린샷_2026-06-24_오전_10_08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[캡처 2] Custom Instructions(프로젝트 지침) 설정 화면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22222"/>
          <w:sz w:val="23"/>
          <w:szCs w:val="23"/>
        </w:rPr>
        <w:t xml:space="preserve">2-2. Knowledge (회의 메모 파일)</w:t>
      </w:r>
    </w:p>
    <w:p>
      <w:pPr>
        <w:spacing w:after="10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기준이 되는 회의 메모를 Knowledge 파일로 등록했다. 별도 데이터 학습 없이 해당 파일을 근거로 요약이 수행된다.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 파일: B2B 제조기업 홈페이지 리뉴얼 킥오프 회의 메모 (.md, 64줄)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용량: 전체의 약 1% 사용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4476750" cy="3810000"/>
            <wp:effectExtent t="0" r="0" b="0" l="0"/>
            <wp:docPr id="1" name="스크린샷_2026-06-24_오전_10_08_48.png" descr="스크린샷_2026-06-24_오전_10_08_48.png" title="스크린샷_2026-06-24_오전_10_08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[캡처 3] Knowledge 파일(.md) 내용 — 출력 항목 및 작성 규칙 정의</w:t>
      </w:r>
    </w:p>
    <w:p>
      <w:pPr>
        <w:pStyle w:val="Heading1"/>
        <w:pBdr>
          <w:bottom w:val="single" w:color="2E6FB0" w:sz="6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3. 실행 테스트</w:t>
      </w:r>
    </w:p>
    <w:p>
      <w:pPr>
        <w:spacing w:after="10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복사 없이, 한 줄 지시문만 입력해 정상 동작 여부를 확인했다.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22222"/>
          <w:sz w:val="23"/>
          <w:szCs w:val="23"/>
        </w:rPr>
        <w:t xml:space="preserve">입력 / 처리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입력: 한 줄 지시문 — “첨부한 회의 메모를 정리해줘”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처리: 지침에 정의된 7개 항목 규칙에 따라 자동 분류 · 정리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부가 처리: 결정사항과 미결 사항을 자동 구분, '확인 필요 항목'을 별도 표로 취합, 결과를 docx로 다운로드 제공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3810000" cy="4752975"/>
            <wp:effectExtent t="0" r="0" b="0" l="0"/>
            <wp:docPr id="1" name="스크린샷_2026-06-24_오전_10_09_25.png" descr="스크린샷_2026-06-24_오전_10_09_25.png" title="스크린샷_2026-06-24_오전_10_09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[캡처 4] 한 줄 입력 → 자동 정리 응답 및 docx 다운로드 제공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22222"/>
          <w:sz w:val="23"/>
          <w:szCs w:val="23"/>
        </w:rPr>
        <w:t xml:space="preserve">출력: 7개 항목 자동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826"/>
      </w:tblGrid>
      <w:tr>
        <w:trPr>
          <w:tblHeader/>
        </w:trPr>
        <w:tc>
          <w:tcPr>
            <w:tcW w:type="dxa" w:w="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No.</w:t>
            </w:r>
          </w:p>
        </w:tc>
        <w:tc>
          <w:tcPr>
            <w:tcW w:type="dxa" w:w="3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항목</w:t>
            </w:r>
          </w:p>
        </w:tc>
        <w:tc>
          <w:tcPr>
            <w:tcW w:type="dxa" w:w="48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①</w:t>
            </w:r>
          </w:p>
        </w:tc>
        <w:tc>
          <w:tcPr>
            <w:tcW w:type="dxa" w:w="3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회의 목적</w:t>
            </w:r>
          </w:p>
        </w:tc>
        <w:tc>
          <w:tcPr>
            <w:tcW w:type="dxa" w:w="48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킥오프 목적·프로젝트 방향성</w:t>
            </w:r>
          </w:p>
        </w:tc>
      </w:tr>
      <w:tr>
        <w:tc>
          <w:tcPr>
            <w:tcW w:type="dxa" w:w="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②</w:t>
            </w:r>
          </w:p>
        </w:tc>
        <w:tc>
          <w:tcPr>
            <w:tcW w:type="dxa" w:w="3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결정사항</w:t>
            </w:r>
          </w:p>
        </w:tc>
        <w:tc>
          <w:tcPr>
            <w:tcW w:type="dxa" w:w="48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명확히 합의·확정된 내용만 수록</w:t>
            </w:r>
          </w:p>
        </w:tc>
      </w:tr>
      <w:tr>
        <w:tc>
          <w:tcPr>
            <w:tcW w:type="dxa" w:w="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③</w:t>
            </w:r>
          </w:p>
        </w:tc>
        <w:tc>
          <w:tcPr>
            <w:tcW w:type="dxa" w:w="3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후속 실행 항목 (Action Items)</w:t>
            </w:r>
          </w:p>
        </w:tc>
        <w:tc>
          <w:tcPr>
            <w:tcW w:type="dxa" w:w="48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담당 역할·작업·기한을 표로 정리</w:t>
            </w:r>
          </w:p>
        </w:tc>
      </w:tr>
      <w:tr>
        <w:tc>
          <w:tcPr>
            <w:tcW w:type="dxa" w:w="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④</w:t>
            </w:r>
          </w:p>
        </w:tc>
        <w:tc>
          <w:tcPr>
            <w:tcW w:type="dxa" w:w="3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확인된 사실</w:t>
            </w:r>
          </w:p>
        </w:tc>
        <w:tc>
          <w:tcPr>
            <w:tcW w:type="dxa" w:w="48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결정은 아니나 회의 중 확인된 배경 정보</w:t>
            </w:r>
          </w:p>
        </w:tc>
      </w:tr>
      <w:tr>
        <w:tc>
          <w:tcPr>
            <w:tcW w:type="dxa" w:w="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⑤</w:t>
            </w:r>
          </w:p>
        </w:tc>
        <w:tc>
          <w:tcPr>
            <w:tcW w:type="dxa" w:w="3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가능한 리스크</w:t>
            </w:r>
          </w:p>
        </w:tc>
        <w:tc>
          <w:tcPr>
            <w:tcW w:type="dxa" w:w="48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메모에 없는 추론·우려는 별도 분리</w:t>
            </w:r>
          </w:p>
        </w:tc>
      </w:tr>
      <w:tr>
        <w:tc>
          <w:tcPr>
            <w:tcW w:type="dxa" w:w="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⑥</w:t>
            </w:r>
          </w:p>
        </w:tc>
        <w:tc>
          <w:tcPr>
            <w:tcW w:type="dxa" w:w="3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확인 필요 사항</w:t>
            </w:r>
          </w:p>
        </w:tc>
        <w:tc>
          <w:tcPr>
            <w:tcW w:type="dxa" w:w="48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정보 부족 항목을 별도 표로 취합</w:t>
            </w:r>
          </w:p>
        </w:tc>
      </w:tr>
      <w:tr>
        <w:tc>
          <w:tcPr>
            <w:tcW w:type="dxa" w:w="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⑦</w:t>
            </w:r>
          </w:p>
        </w:tc>
        <w:tc>
          <w:tcPr>
            <w:tcW w:type="dxa" w:w="3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후속 일정</w:t>
            </w:r>
          </w:p>
        </w:tc>
        <w:tc>
          <w:tcPr>
            <w:tcW w:type="dxa" w:w="4826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기한·담당 기준 정리</w:t>
            </w:r>
          </w:p>
        </w:tc>
      </w:tr>
    </w:tbl>
    <w:p>
      <w:pPr>
        <w:keepNext/>
        <w:spacing w:after="40" w:before="160"/>
        <w:jc w:val="center"/>
      </w:pPr>
      <w:r>
        <w:drawing>
          <wp:inline distT="0" distB="0" distL="0" distR="0">
            <wp:extent cx="4381500" cy="3848100"/>
            <wp:effectExtent t="0" r="0" b="0" l="0"/>
            <wp:docPr id="1" name="스크린샷_2026-06-24_오전_10_09_39.png" descr="스크린샷_2026-06-24_오전_10_09_39.png" title="스크린샷_2026-06-24_오전_10_09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[캡처 5] 생성 결과 ① — 회의 목적 · 결정사항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4000500" cy="4171950"/>
            <wp:effectExtent t="0" r="0" b="0" l="0"/>
            <wp:docPr id="1" name="스크린샷_2026-06-24_오전_10_09_57.png" descr="스크린샷_2026-06-24_오전_10_09_57.png" title="스크린샷_2026-06-24_오전_10_09_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[캡처 6] 생성 결과 ② — 후속 실행 항목(Action Items) · 확인된 사실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3543300" cy="4467225"/>
            <wp:effectExtent t="0" r="0" b="0" l="0"/>
            <wp:docPr id="1" name="스크린샷_2026-06-24_오전_10_10_19.png" descr="스크린샷_2026-06-24_오전_10_10_19.png" title="스크린샷_2026-06-24_오전_10_10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[캡처 7] 생성 결과 ③ — 가능한 리스크 · 확인 필요 사항 · 후속 일정</w:t>
      </w:r>
    </w:p>
    <w:p>
      <w:pPr>
        <w:pStyle w:val="Heading1"/>
        <w:pBdr>
          <w:bottom w:val="single" w:color="2E6FB0" w:sz="6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4. 장점 및 한계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22222"/>
          <w:sz w:val="23"/>
          <w:szCs w:val="23"/>
        </w:rPr>
        <w:t xml:space="preserve">장점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매번 프롬프트를 복사·붙여넣기할 필요 없이, 한 줄 지시만으로 실행 가능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규칙이 프로젝트에 고정되어 출력 형식이 일관됨 (표준화 확보)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Knowledge에 기준 메모를 두어, 새 회의 메모도 동일한 형식으로 반복 처리 가능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22222"/>
          <w:sz w:val="23"/>
          <w:szCs w:val="23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Free 플랜에서는 개인 사용만 가능하며, 팀 단위 공유는 Team 플랜이 필요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Knowledge는 정적 파일이므로, 회의가 바뀔 때마다 대상 메모를 갱신해 입력해야 함</w:t>
      </w:r>
    </w:p>
    <w:p>
      <w:pPr>
        <w:pStyle w:val="Heading1"/>
        <w:pBdr>
          <w:bottom w:val="single" w:color="2E6FB0" w:sz="6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5. 결론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별도 GitHub 배포 없이 Claude Projects로 프롬프트 실행 환경을 대체 구축함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v2가 한 줄 지시로 동작하는 재사용 가능한 형태로 배포 완료됨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향후 Team 플랜 전환 시, 동일 환경을 팀 단위로 공유하여 확장 가능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회의록 자동 요약 봇 배포 보고서  ·  </w:t>
    </w:r>
    <w:r>
      <w:rPr>
        <w:rFonts w:ascii="Malgun Gothic" w:cs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a77c9faee0693df0489b9b44eb3bb5e8927972e.png"/><Relationship Id="rId9" Type="http://schemas.openxmlformats.org/officeDocument/2006/relationships/image" Target="media/378466783c137e8b34e62d5019cde7208e1d9522.png"/><Relationship Id="rId10" Type="http://schemas.openxmlformats.org/officeDocument/2006/relationships/image" Target="media/f393c5d3238e1214035d737565e6760bf03a4d2e.png"/><Relationship Id="rId11" Type="http://schemas.openxmlformats.org/officeDocument/2006/relationships/image" Target="media/21c311f0e3018e1f1d30ca6030e1b7b2b1007066.png"/><Relationship Id="rId12" Type="http://schemas.openxmlformats.org/officeDocument/2006/relationships/image" Target="media/e70b6809c184a2dabb9c4a7b7fe23f87cc3936cd.png"/><Relationship Id="rId13" Type="http://schemas.openxmlformats.org/officeDocument/2006/relationships/image" Target="media/f46d63b30104805c90fc058a122f379fd9906664.png"/><Relationship Id="rId14" Type="http://schemas.openxmlformats.org/officeDocument/2006/relationships/image" Target="media/7e3ae8053e3ad6118521ff782e11902017854ed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2026-06-24T01:17:49.719Z</dcterms:created>
  <dcterms:modified xsi:type="dcterms:W3CDTF">2026-06-24T01:17:49.719Z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